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EDE17" w14:textId="77777777" w:rsidR="00D00CC9" w:rsidRDefault="00D00CC9" w:rsidP="00D00CC9">
      <w:pPr>
        <w:pStyle w:val="Default"/>
      </w:pPr>
    </w:p>
    <w:p w14:paraId="0A7AD6B3" w14:textId="77777777" w:rsidR="00D00CC9" w:rsidRDefault="00D00CC9" w:rsidP="00D00CC9">
      <w:pPr>
        <w:pStyle w:val="Default"/>
      </w:pPr>
      <w:r>
        <w:t xml:space="preserve"> </w:t>
      </w:r>
    </w:p>
    <w:p w14:paraId="258B494D" w14:textId="77777777" w:rsidR="00D00CC9" w:rsidRPr="004C2A19" w:rsidRDefault="00D00CC9" w:rsidP="00D00CC9">
      <w:pPr>
        <w:pStyle w:val="Default"/>
        <w:rPr>
          <w:color w:val="FF0000"/>
          <w:sz w:val="28"/>
          <w:szCs w:val="28"/>
        </w:rPr>
      </w:pPr>
      <w:r w:rsidRPr="004C2A19">
        <w:rPr>
          <w:color w:val="FF0000"/>
          <w:sz w:val="28"/>
          <w:szCs w:val="28"/>
        </w:rPr>
        <w:t xml:space="preserve">1. What do you mean by cells in an excel sheet? </w:t>
      </w:r>
    </w:p>
    <w:p w14:paraId="20541179" w14:textId="2EC6A79F" w:rsidR="00A27AB9" w:rsidRPr="004C2A19" w:rsidRDefault="00D00CC9">
      <w:pPr>
        <w:rPr>
          <w:color w:val="4472C4" w:themeColor="accent1"/>
          <w:lang w:val="en-US"/>
        </w:rPr>
      </w:pPr>
      <w:r>
        <w:rPr>
          <w:lang w:val="en-US"/>
        </w:rPr>
        <w:t xml:space="preserve">Ans: </w:t>
      </w:r>
      <w:r w:rsidRPr="004C2A19">
        <w:rPr>
          <w:color w:val="4472C4" w:themeColor="accent1"/>
          <w:lang w:val="en-US"/>
        </w:rPr>
        <w:t>CELLS: A cell is a rectangular area formed by the intersection of a column and row. Cells are the building blocks of the Excel Worksheet. Cells are identified by the Cell name (or Reference</w:t>
      </w:r>
      <w:r w:rsidR="004C2A19" w:rsidRPr="004C2A19">
        <w:rPr>
          <w:color w:val="4472C4" w:themeColor="accent1"/>
          <w:lang w:val="en-US"/>
        </w:rPr>
        <w:t>, which is found by combining the Column Letter and Row Number.)</w:t>
      </w:r>
      <w:r w:rsidR="004C2A19">
        <w:rPr>
          <w:color w:val="4472C4" w:themeColor="accent1"/>
          <w:lang w:val="en-US"/>
        </w:rPr>
        <w:t xml:space="preserve"> Cells may contain Labels, Numbers, Formulas, or Functions.</w:t>
      </w:r>
    </w:p>
    <w:p w14:paraId="63A781D5" w14:textId="7E91601C" w:rsidR="004C2A19" w:rsidRDefault="004C2A19">
      <w:pPr>
        <w:rPr>
          <w:color w:val="4472C4" w:themeColor="accent1"/>
          <w:lang w:val="en-US"/>
        </w:rPr>
      </w:pPr>
      <w:r w:rsidRPr="004C2A19">
        <w:rPr>
          <w:color w:val="4472C4" w:themeColor="accent1"/>
          <w:lang w:val="en-US"/>
        </w:rPr>
        <w:t>Ex: cell in column “C” and in Row “3” would be cell C3.</w:t>
      </w:r>
    </w:p>
    <w:p w14:paraId="2A21027E" w14:textId="25C881B6" w:rsidR="004C2A19" w:rsidRDefault="00DE2B26">
      <w:pPr>
        <w:rPr>
          <w:color w:val="4472C4" w:themeColor="accent1"/>
          <w:lang w:val="en-US"/>
        </w:rPr>
      </w:pPr>
      <w:r>
        <w:rPr>
          <w:noProof/>
          <w:color w:val="4472C4" w:themeColor="accent1"/>
          <w:lang w:val="en-US"/>
        </w:rPr>
        <w:drawing>
          <wp:inline distT="0" distB="0" distL="0" distR="0" wp14:anchorId="1824FC49" wp14:editId="00D93DA5">
            <wp:extent cx="3450007" cy="1504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3506058" cy="1529147"/>
                    </a:xfrm>
                    <a:prstGeom prst="rect">
                      <a:avLst/>
                    </a:prstGeom>
                  </pic:spPr>
                </pic:pic>
              </a:graphicData>
            </a:graphic>
          </wp:inline>
        </w:drawing>
      </w:r>
    </w:p>
    <w:p w14:paraId="70F17C34" w14:textId="77777777" w:rsidR="004C2A19" w:rsidRDefault="004C2A19" w:rsidP="004C2A19">
      <w:pPr>
        <w:pStyle w:val="Default"/>
      </w:pPr>
    </w:p>
    <w:p w14:paraId="7B36D4D8" w14:textId="77777777" w:rsidR="004C2A19" w:rsidRDefault="004C2A19" w:rsidP="004C2A19">
      <w:pPr>
        <w:pStyle w:val="Default"/>
      </w:pPr>
      <w:r>
        <w:t xml:space="preserve"> </w:t>
      </w:r>
    </w:p>
    <w:p w14:paraId="01904959" w14:textId="77777777" w:rsidR="004C2A19" w:rsidRPr="00A72FF5" w:rsidRDefault="004C2A19" w:rsidP="004C2A19">
      <w:pPr>
        <w:pStyle w:val="Default"/>
        <w:rPr>
          <w:color w:val="FF0000"/>
          <w:sz w:val="28"/>
          <w:szCs w:val="28"/>
        </w:rPr>
      </w:pPr>
      <w:r w:rsidRPr="00A72FF5">
        <w:rPr>
          <w:color w:val="FF0000"/>
          <w:sz w:val="28"/>
          <w:szCs w:val="28"/>
        </w:rPr>
        <w:t xml:space="preserve">2. How can you restrict someone from copying a cell from your worksheet? </w:t>
      </w:r>
    </w:p>
    <w:p w14:paraId="17B0094D" w14:textId="0F480ED4" w:rsidR="004C2A19" w:rsidRDefault="004C2A19">
      <w:pPr>
        <w:rPr>
          <w:color w:val="4472C4" w:themeColor="accent1"/>
          <w:lang w:val="en-US"/>
        </w:rPr>
      </w:pPr>
      <w:proofErr w:type="gramStart"/>
      <w:r>
        <w:rPr>
          <w:color w:val="4472C4" w:themeColor="accent1"/>
          <w:lang w:val="en-US"/>
        </w:rPr>
        <w:t>Ans :</w:t>
      </w:r>
      <w:proofErr w:type="gramEnd"/>
      <w:r>
        <w:rPr>
          <w:color w:val="4472C4" w:themeColor="accent1"/>
          <w:lang w:val="en-US"/>
        </w:rPr>
        <w:t xml:space="preserve"> </w:t>
      </w:r>
      <w:r w:rsidR="00B66204">
        <w:rPr>
          <w:color w:val="4472C4" w:themeColor="accent1"/>
          <w:lang w:val="en-US"/>
        </w:rPr>
        <w:t xml:space="preserve">In  order to protect the worksheet from getting copied , we need to go into MENU bar &gt; REVIEW &gt; PROTECT SHEET &gt; PASSWORD. By entering </w:t>
      </w:r>
      <w:proofErr w:type="gramStart"/>
      <w:r w:rsidR="00B66204">
        <w:rPr>
          <w:color w:val="4472C4" w:themeColor="accent1"/>
          <w:lang w:val="en-US"/>
        </w:rPr>
        <w:t>password ,</w:t>
      </w:r>
      <w:proofErr w:type="gramEnd"/>
      <w:r w:rsidR="00B66204">
        <w:rPr>
          <w:color w:val="4472C4" w:themeColor="accent1"/>
          <w:lang w:val="en-US"/>
        </w:rPr>
        <w:t xml:space="preserve"> you can secure your worksheet from getting copied by others.</w:t>
      </w:r>
    </w:p>
    <w:p w14:paraId="6657277D" w14:textId="5575DFE0" w:rsidR="0002054D" w:rsidRDefault="0002054D">
      <w:pPr>
        <w:rPr>
          <w:color w:val="4472C4" w:themeColor="accent1"/>
          <w:lang w:val="en-US"/>
        </w:rPr>
      </w:pPr>
      <w:r>
        <w:rPr>
          <w:color w:val="4472C4" w:themeColor="accent1"/>
          <w:lang w:val="en-US"/>
        </w:rPr>
        <w:t xml:space="preserve">By </w:t>
      </w:r>
      <w:proofErr w:type="gramStart"/>
      <w:r>
        <w:rPr>
          <w:color w:val="4472C4" w:themeColor="accent1"/>
          <w:lang w:val="en-US"/>
        </w:rPr>
        <w:t>default ,</w:t>
      </w:r>
      <w:proofErr w:type="gramEnd"/>
      <w:r>
        <w:rPr>
          <w:color w:val="4472C4" w:themeColor="accent1"/>
          <w:lang w:val="en-US"/>
        </w:rPr>
        <w:t xml:space="preserve"> when you protect a worksheet , all the cells on the worksheet are locked , and users cannot make any changes to a locked cell.</w:t>
      </w:r>
    </w:p>
    <w:p w14:paraId="261A6EF7" w14:textId="3EA5FBE6" w:rsidR="0002054D" w:rsidRDefault="00652A1A">
      <w:pPr>
        <w:rPr>
          <w:color w:val="4472C4" w:themeColor="accent1"/>
          <w:lang w:val="en-US"/>
        </w:rPr>
      </w:pPr>
      <w:r>
        <w:rPr>
          <w:noProof/>
          <w:color w:val="4472C4" w:themeColor="accent1"/>
          <w:lang w:val="en-US"/>
        </w:rPr>
        <w:drawing>
          <wp:inline distT="0" distB="0" distL="0" distR="0" wp14:anchorId="00BD7AEE" wp14:editId="77C94DFD">
            <wp:extent cx="6811010" cy="45923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811010" cy="4592320"/>
                    </a:xfrm>
                    <a:prstGeom prst="rect">
                      <a:avLst/>
                    </a:prstGeom>
                  </pic:spPr>
                </pic:pic>
              </a:graphicData>
            </a:graphic>
          </wp:inline>
        </w:drawing>
      </w:r>
    </w:p>
    <w:p w14:paraId="60BCD3F6" w14:textId="3FE55BAB" w:rsidR="0002054D" w:rsidRDefault="0002054D">
      <w:pPr>
        <w:rPr>
          <w:color w:val="4472C4" w:themeColor="accent1"/>
          <w:lang w:val="en-US"/>
        </w:rPr>
      </w:pPr>
      <w:r>
        <w:rPr>
          <w:color w:val="4472C4" w:themeColor="accent1"/>
          <w:lang w:val="en-US"/>
        </w:rPr>
        <w:t>To set a password to protect cells, follow the following steps.</w:t>
      </w:r>
    </w:p>
    <w:p w14:paraId="077C1B04" w14:textId="6104C75D" w:rsidR="0002054D" w:rsidRDefault="0002054D">
      <w:pPr>
        <w:rPr>
          <w:color w:val="4472C4" w:themeColor="accent1"/>
          <w:lang w:val="en-US"/>
        </w:rPr>
      </w:pPr>
      <w:r>
        <w:rPr>
          <w:color w:val="4472C4" w:themeColor="accent1"/>
          <w:lang w:val="en-US"/>
        </w:rPr>
        <w:t xml:space="preserve"> Step 1: go to REVIEW and click on “PROTECT SHEET” option.</w:t>
      </w:r>
    </w:p>
    <w:p w14:paraId="12B4F819" w14:textId="77777777" w:rsidR="00DE2B26" w:rsidRDefault="0002054D">
      <w:pPr>
        <w:rPr>
          <w:color w:val="4472C4" w:themeColor="accent1"/>
          <w:lang w:val="en-US"/>
        </w:rPr>
      </w:pPr>
      <w:r>
        <w:rPr>
          <w:color w:val="4472C4" w:themeColor="accent1"/>
          <w:lang w:val="en-US"/>
        </w:rPr>
        <w:t xml:space="preserve">Step 2: Excel opens the Protect sheet dialog box. By default, Excel selects the protect worksheet </w:t>
      </w:r>
      <w:proofErr w:type="gramStart"/>
      <w:r>
        <w:rPr>
          <w:color w:val="4472C4" w:themeColor="accent1"/>
          <w:lang w:val="en-US"/>
        </w:rPr>
        <w:t>and  contents</w:t>
      </w:r>
      <w:proofErr w:type="gramEnd"/>
      <w:r>
        <w:rPr>
          <w:color w:val="4472C4" w:themeColor="accent1"/>
          <w:lang w:val="en-US"/>
        </w:rPr>
        <w:t xml:space="preserve"> of Locked Cells check box.</w:t>
      </w:r>
    </w:p>
    <w:p w14:paraId="359F43CD" w14:textId="1AA04CF4" w:rsidR="0002054D" w:rsidRDefault="0002054D">
      <w:pPr>
        <w:rPr>
          <w:color w:val="4472C4" w:themeColor="accent1"/>
          <w:lang w:val="en-US"/>
        </w:rPr>
      </w:pPr>
      <w:r>
        <w:rPr>
          <w:color w:val="4472C4" w:themeColor="accent1"/>
          <w:lang w:val="en-US"/>
        </w:rPr>
        <w:lastRenderedPageBreak/>
        <w:t xml:space="preserve">Step </w:t>
      </w:r>
      <w:proofErr w:type="gramStart"/>
      <w:r>
        <w:rPr>
          <w:color w:val="4472C4" w:themeColor="accent1"/>
          <w:lang w:val="en-US"/>
        </w:rPr>
        <w:t>3 :</w:t>
      </w:r>
      <w:proofErr w:type="gramEnd"/>
      <w:r>
        <w:rPr>
          <w:color w:val="4472C4" w:themeColor="accent1"/>
          <w:lang w:val="en-US"/>
        </w:rPr>
        <w:t xml:space="preserve"> Select any of the check boxes in the Allow All Users of This Worksheet To list box. </w:t>
      </w:r>
      <w:proofErr w:type="gramStart"/>
      <w:r w:rsidR="002A7D55">
        <w:rPr>
          <w:color w:val="4472C4" w:themeColor="accent1"/>
          <w:lang w:val="en-US"/>
        </w:rPr>
        <w:t>( Such</w:t>
      </w:r>
      <w:proofErr w:type="gramEnd"/>
      <w:r w:rsidR="002A7D55">
        <w:rPr>
          <w:color w:val="4472C4" w:themeColor="accent1"/>
          <w:lang w:val="en-US"/>
        </w:rPr>
        <w:t xml:space="preserve"> as  Format Cells or insert columns ) that you still want to be functional when the worksheet protection is operational.</w:t>
      </w:r>
    </w:p>
    <w:p w14:paraId="64E1044E" w14:textId="33B50771" w:rsidR="002A7D55" w:rsidRDefault="002A7D55">
      <w:pPr>
        <w:rPr>
          <w:color w:val="4472C4" w:themeColor="accent1"/>
          <w:lang w:val="en-US"/>
        </w:rPr>
      </w:pPr>
      <w:r>
        <w:rPr>
          <w:color w:val="4472C4" w:themeColor="accent1"/>
          <w:lang w:val="en-US"/>
        </w:rPr>
        <w:t>The selected Locked cells and select unlocked cells check boxes are selected by default.</w:t>
      </w:r>
    </w:p>
    <w:p w14:paraId="68EAA4AE" w14:textId="42EB4D12" w:rsidR="002A7D55" w:rsidRDefault="002A7D55">
      <w:pPr>
        <w:rPr>
          <w:color w:val="4472C4" w:themeColor="accent1"/>
          <w:lang w:val="en-US"/>
        </w:rPr>
      </w:pPr>
      <w:r>
        <w:rPr>
          <w:color w:val="4472C4" w:themeColor="accent1"/>
          <w:lang w:val="en-US"/>
        </w:rPr>
        <w:t xml:space="preserve">Step </w:t>
      </w:r>
      <w:proofErr w:type="gramStart"/>
      <w:r>
        <w:rPr>
          <w:color w:val="4472C4" w:themeColor="accent1"/>
          <w:lang w:val="en-US"/>
        </w:rPr>
        <w:t>4 :</w:t>
      </w:r>
      <w:proofErr w:type="gramEnd"/>
      <w:r>
        <w:rPr>
          <w:color w:val="4472C4" w:themeColor="accent1"/>
          <w:lang w:val="en-US"/>
        </w:rPr>
        <w:t xml:space="preserve"> Type the password in the “Password to unprotect sheet “ text box.</w:t>
      </w:r>
    </w:p>
    <w:p w14:paraId="4F752677" w14:textId="77777777" w:rsidR="00DE2B26" w:rsidRDefault="002A7D55">
      <w:pPr>
        <w:rPr>
          <w:color w:val="4472C4" w:themeColor="accent1"/>
          <w:lang w:val="en-US"/>
        </w:rPr>
      </w:pPr>
      <w:r>
        <w:rPr>
          <w:color w:val="4472C4" w:themeColor="accent1"/>
          <w:lang w:val="en-US"/>
        </w:rPr>
        <w:t xml:space="preserve">Step </w:t>
      </w:r>
      <w:proofErr w:type="gramStart"/>
      <w:r>
        <w:rPr>
          <w:color w:val="4472C4" w:themeColor="accent1"/>
          <w:lang w:val="en-US"/>
        </w:rPr>
        <w:t>5 :</w:t>
      </w:r>
      <w:proofErr w:type="gramEnd"/>
      <w:r>
        <w:rPr>
          <w:color w:val="4472C4" w:themeColor="accent1"/>
          <w:lang w:val="en-US"/>
        </w:rPr>
        <w:t xml:space="preserve"> click OK</w:t>
      </w:r>
    </w:p>
    <w:p w14:paraId="0B862E21" w14:textId="6487F955" w:rsidR="002A7D55" w:rsidRDefault="002A7D55">
      <w:pPr>
        <w:rPr>
          <w:color w:val="4472C4" w:themeColor="accent1"/>
          <w:lang w:val="en-US"/>
        </w:rPr>
      </w:pPr>
      <w:r>
        <w:rPr>
          <w:color w:val="4472C4" w:themeColor="accent1"/>
          <w:lang w:val="en-US"/>
        </w:rPr>
        <w:t xml:space="preserve">Step </w:t>
      </w:r>
      <w:proofErr w:type="gramStart"/>
      <w:r>
        <w:rPr>
          <w:color w:val="4472C4" w:themeColor="accent1"/>
          <w:lang w:val="en-US"/>
        </w:rPr>
        <w:t>6 :</w:t>
      </w:r>
      <w:proofErr w:type="gramEnd"/>
      <w:r>
        <w:rPr>
          <w:color w:val="4472C4" w:themeColor="accent1"/>
          <w:lang w:val="en-US"/>
        </w:rPr>
        <w:t xml:space="preserve"> Excel opens the confirm password dialog box. Re-enter the password in the Reenter password to Proceed text box and then click OK. Notice that </w:t>
      </w:r>
      <w:r w:rsidR="00652A1A">
        <w:rPr>
          <w:color w:val="4472C4" w:themeColor="accent1"/>
          <w:lang w:val="en-US"/>
        </w:rPr>
        <w:t>if</w:t>
      </w:r>
      <w:r>
        <w:rPr>
          <w:color w:val="4472C4" w:themeColor="accent1"/>
          <w:lang w:val="en-US"/>
        </w:rPr>
        <w:t xml:space="preserve"> you try to edit a cell, Excel displays</w:t>
      </w:r>
      <w:r w:rsidR="005A0156">
        <w:rPr>
          <w:color w:val="4472C4" w:themeColor="accent1"/>
          <w:lang w:val="en-US"/>
        </w:rPr>
        <w:t xml:space="preserve"> an error message.</w:t>
      </w:r>
    </w:p>
    <w:p w14:paraId="5E370DDE" w14:textId="7F7A3743" w:rsidR="005A0156" w:rsidRDefault="00652A1A">
      <w:pPr>
        <w:rPr>
          <w:color w:val="4472C4" w:themeColor="accent1"/>
          <w:lang w:val="en-US"/>
        </w:rPr>
      </w:pPr>
      <w:r>
        <w:rPr>
          <w:noProof/>
          <w:color w:val="4472C4" w:themeColor="accent1"/>
          <w:lang w:val="en-US"/>
        </w:rPr>
        <w:drawing>
          <wp:inline distT="0" distB="0" distL="0" distR="0" wp14:anchorId="7D6A5878" wp14:editId="573CBB7D">
            <wp:extent cx="3513734" cy="2293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3500" cy="2299788"/>
                    </a:xfrm>
                    <a:prstGeom prst="rect">
                      <a:avLst/>
                    </a:prstGeom>
                  </pic:spPr>
                </pic:pic>
              </a:graphicData>
            </a:graphic>
          </wp:inline>
        </w:drawing>
      </w:r>
    </w:p>
    <w:p w14:paraId="0EA70851" w14:textId="38F6D262" w:rsidR="00652A1A" w:rsidRDefault="00652A1A">
      <w:pPr>
        <w:rPr>
          <w:color w:val="4472C4" w:themeColor="accent1"/>
          <w:lang w:val="en-US"/>
        </w:rPr>
      </w:pPr>
    </w:p>
    <w:p w14:paraId="6FF1D3F6" w14:textId="3E09E2E8" w:rsidR="00652A1A" w:rsidRDefault="00652A1A">
      <w:pPr>
        <w:rPr>
          <w:color w:val="4472C4" w:themeColor="accent1"/>
          <w:lang w:val="en-US"/>
        </w:rPr>
      </w:pPr>
      <w:r>
        <w:rPr>
          <w:noProof/>
          <w:color w:val="4472C4" w:themeColor="accent1"/>
          <w:lang w:val="en-US"/>
        </w:rPr>
        <w:drawing>
          <wp:inline distT="0" distB="0" distL="0" distR="0" wp14:anchorId="1C52B61A" wp14:editId="2AD6E8AC">
            <wp:extent cx="3897934" cy="1102222"/>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3013" cy="1106486"/>
                    </a:xfrm>
                    <a:prstGeom prst="rect">
                      <a:avLst/>
                    </a:prstGeom>
                  </pic:spPr>
                </pic:pic>
              </a:graphicData>
            </a:graphic>
          </wp:inline>
        </w:drawing>
      </w:r>
    </w:p>
    <w:p w14:paraId="29370DC2" w14:textId="401793B5" w:rsidR="005A0156" w:rsidRDefault="005A0156">
      <w:pPr>
        <w:rPr>
          <w:color w:val="4472C4" w:themeColor="accent1"/>
          <w:lang w:val="en-US"/>
        </w:rPr>
      </w:pPr>
    </w:p>
    <w:p w14:paraId="638A6FFD" w14:textId="6C1EC74A" w:rsidR="005A0156" w:rsidRDefault="005A0156" w:rsidP="005A0156">
      <w:pPr>
        <w:pStyle w:val="ListParagraph"/>
        <w:numPr>
          <w:ilvl w:val="0"/>
          <w:numId w:val="1"/>
        </w:numPr>
        <w:rPr>
          <w:color w:val="4472C4" w:themeColor="accent1"/>
          <w:lang w:val="en-US"/>
        </w:rPr>
      </w:pPr>
      <w:r>
        <w:rPr>
          <w:color w:val="4472C4" w:themeColor="accent1"/>
          <w:lang w:val="en-US"/>
        </w:rPr>
        <w:t xml:space="preserve">To Remove worksheet protection, click the unprotect sheet </w:t>
      </w:r>
      <w:proofErr w:type="spellStart"/>
      <w:r>
        <w:rPr>
          <w:color w:val="4472C4" w:themeColor="accent1"/>
          <w:lang w:val="en-US"/>
        </w:rPr>
        <w:t>buttion</w:t>
      </w:r>
      <w:proofErr w:type="spellEnd"/>
      <w:r>
        <w:rPr>
          <w:color w:val="4472C4" w:themeColor="accent1"/>
          <w:lang w:val="en-US"/>
        </w:rPr>
        <w:t xml:space="preserve"> in the changes group on the Review tab. You’ll be prompted to type the password that you had set for protection.</w:t>
      </w:r>
    </w:p>
    <w:p w14:paraId="5BA9A9D5" w14:textId="77777777" w:rsidR="00DE2B26" w:rsidRDefault="00DE2B26" w:rsidP="004053E3">
      <w:pPr>
        <w:pStyle w:val="Default"/>
        <w:rPr>
          <w:color w:val="FF0000"/>
          <w:sz w:val="28"/>
          <w:szCs w:val="28"/>
        </w:rPr>
      </w:pPr>
    </w:p>
    <w:p w14:paraId="6FFAEC75" w14:textId="6CDFAAD5" w:rsidR="004053E3" w:rsidRPr="00DE2B26" w:rsidRDefault="004053E3" w:rsidP="004053E3">
      <w:pPr>
        <w:pStyle w:val="Default"/>
      </w:pPr>
      <w:r w:rsidRPr="00A72FF5">
        <w:rPr>
          <w:color w:val="FF0000"/>
          <w:sz w:val="28"/>
          <w:szCs w:val="28"/>
        </w:rPr>
        <w:t xml:space="preserve">3. How to move or copy the worksheet into another workbook? </w:t>
      </w:r>
    </w:p>
    <w:p w14:paraId="16E1E77B" w14:textId="53D33A66" w:rsidR="004053E3" w:rsidRDefault="004053E3" w:rsidP="004053E3">
      <w:pPr>
        <w:rPr>
          <w:color w:val="4472C4" w:themeColor="accent1"/>
          <w:lang w:val="en-US"/>
        </w:rPr>
      </w:pPr>
    </w:p>
    <w:p w14:paraId="69744A9F" w14:textId="56FD903A" w:rsidR="004053E3" w:rsidRDefault="000F21CD" w:rsidP="004053E3">
      <w:pPr>
        <w:rPr>
          <w:color w:val="4472C4" w:themeColor="accent1"/>
          <w:lang w:val="en-US"/>
        </w:rPr>
      </w:pPr>
      <w:r>
        <w:rPr>
          <w:color w:val="4472C4" w:themeColor="accent1"/>
          <w:lang w:val="en-US"/>
        </w:rPr>
        <w:t>To move the worksheet into another workbook simply drag and drop is working</w:t>
      </w:r>
    </w:p>
    <w:p w14:paraId="5892E519" w14:textId="08EDD1E1" w:rsidR="000F21CD" w:rsidRDefault="000F21CD" w:rsidP="004053E3">
      <w:pPr>
        <w:rPr>
          <w:color w:val="4472C4" w:themeColor="accent1"/>
          <w:lang w:val="en-US"/>
        </w:rPr>
      </w:pPr>
      <w:r>
        <w:rPr>
          <w:color w:val="4472C4" w:themeColor="accent1"/>
          <w:lang w:val="en-US"/>
        </w:rPr>
        <w:t>To copy the worksheet into another the same process but holding the CTRL key during drag and drop</w:t>
      </w:r>
    </w:p>
    <w:p w14:paraId="26995585" w14:textId="3C7D86FE" w:rsidR="002A70D6" w:rsidRDefault="002A70D6" w:rsidP="004053E3">
      <w:pPr>
        <w:rPr>
          <w:color w:val="4472C4" w:themeColor="accent1"/>
          <w:lang w:val="en-US"/>
        </w:rPr>
      </w:pPr>
      <w:r>
        <w:rPr>
          <w:noProof/>
          <w:color w:val="4472C4" w:themeColor="accent1"/>
          <w:lang w:val="en-US"/>
        </w:rPr>
        <w:drawing>
          <wp:inline distT="0" distB="0" distL="0" distR="0" wp14:anchorId="36B0A560" wp14:editId="38F46988">
            <wp:extent cx="4581886" cy="2444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5875" cy="2484203"/>
                    </a:xfrm>
                    <a:prstGeom prst="rect">
                      <a:avLst/>
                    </a:prstGeom>
                  </pic:spPr>
                </pic:pic>
              </a:graphicData>
            </a:graphic>
          </wp:inline>
        </w:drawing>
      </w:r>
    </w:p>
    <w:p w14:paraId="6143CAAA" w14:textId="3E2F9000" w:rsidR="000F21CD" w:rsidRDefault="000F21CD" w:rsidP="004053E3">
      <w:pPr>
        <w:rPr>
          <w:color w:val="4472C4" w:themeColor="accent1"/>
          <w:lang w:val="en-US"/>
        </w:rPr>
      </w:pPr>
      <w:r>
        <w:rPr>
          <w:color w:val="4472C4" w:themeColor="accent1"/>
          <w:lang w:val="en-US"/>
        </w:rPr>
        <w:lastRenderedPageBreak/>
        <w:t xml:space="preserve">Another way is by right click the worksheet there one option as COPY OR MOVE. By selecting this </w:t>
      </w:r>
      <w:proofErr w:type="gramStart"/>
      <w:r>
        <w:rPr>
          <w:color w:val="4472C4" w:themeColor="accent1"/>
          <w:lang w:val="en-US"/>
        </w:rPr>
        <w:t>option</w:t>
      </w:r>
      <w:proofErr w:type="gramEnd"/>
      <w:r>
        <w:rPr>
          <w:color w:val="4472C4" w:themeColor="accent1"/>
          <w:lang w:val="en-US"/>
        </w:rPr>
        <w:t xml:space="preserve"> it displays the options to which workbook it is to be moved or copy and at which position (i.e. before some specific sheet or end). </w:t>
      </w:r>
      <w:proofErr w:type="gramStart"/>
      <w:r>
        <w:rPr>
          <w:color w:val="4472C4" w:themeColor="accent1"/>
          <w:lang w:val="en-US"/>
        </w:rPr>
        <w:t>Also</w:t>
      </w:r>
      <w:proofErr w:type="gramEnd"/>
      <w:r>
        <w:rPr>
          <w:color w:val="4472C4" w:themeColor="accent1"/>
          <w:lang w:val="en-US"/>
        </w:rPr>
        <w:t xml:space="preserve"> it gives an option for copy. To need </w:t>
      </w:r>
      <w:proofErr w:type="gramStart"/>
      <w:r>
        <w:rPr>
          <w:color w:val="4472C4" w:themeColor="accent1"/>
          <w:lang w:val="en-US"/>
        </w:rPr>
        <w:t>copy</w:t>
      </w:r>
      <w:proofErr w:type="gramEnd"/>
      <w:r>
        <w:rPr>
          <w:color w:val="4472C4" w:themeColor="accent1"/>
          <w:lang w:val="en-US"/>
        </w:rPr>
        <w:t xml:space="preserve"> select the copy check box.</w:t>
      </w:r>
    </w:p>
    <w:p w14:paraId="41B4300F" w14:textId="77777777" w:rsidR="000F21CD" w:rsidRDefault="000F21CD" w:rsidP="004053E3">
      <w:pPr>
        <w:rPr>
          <w:color w:val="4472C4" w:themeColor="accent1"/>
          <w:lang w:val="en-US"/>
        </w:rPr>
      </w:pPr>
    </w:p>
    <w:p w14:paraId="48BE19F7" w14:textId="5086AE94" w:rsidR="004053E3" w:rsidRDefault="002A70D6" w:rsidP="004053E3">
      <w:pPr>
        <w:rPr>
          <w:color w:val="4472C4" w:themeColor="accent1"/>
          <w:lang w:val="en-US"/>
        </w:rPr>
      </w:pPr>
      <w:r>
        <w:rPr>
          <w:noProof/>
          <w:color w:val="4472C4" w:themeColor="accent1"/>
          <w:lang w:val="en-US"/>
        </w:rPr>
        <w:drawing>
          <wp:inline distT="0" distB="0" distL="0" distR="0" wp14:anchorId="1766801F" wp14:editId="05FBBFB8">
            <wp:extent cx="2318128" cy="233260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2476" cy="2347046"/>
                    </a:xfrm>
                    <a:prstGeom prst="rect">
                      <a:avLst/>
                    </a:prstGeom>
                  </pic:spPr>
                </pic:pic>
              </a:graphicData>
            </a:graphic>
          </wp:inline>
        </w:drawing>
      </w:r>
      <w:r w:rsidR="00DE2B26">
        <w:rPr>
          <w:color w:val="4472C4" w:themeColor="accent1"/>
          <w:lang w:val="en-US"/>
        </w:rPr>
        <w:t xml:space="preserve">                  </w:t>
      </w:r>
      <w:r>
        <w:rPr>
          <w:noProof/>
          <w:color w:val="4472C4" w:themeColor="accent1"/>
          <w:lang w:val="en-US"/>
        </w:rPr>
        <w:drawing>
          <wp:inline distT="0" distB="0" distL="0" distR="0" wp14:anchorId="2E61F7C6" wp14:editId="5BC6D64A">
            <wp:extent cx="2476423" cy="232268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8131" cy="2343045"/>
                    </a:xfrm>
                    <a:prstGeom prst="rect">
                      <a:avLst/>
                    </a:prstGeom>
                  </pic:spPr>
                </pic:pic>
              </a:graphicData>
            </a:graphic>
          </wp:inline>
        </w:drawing>
      </w:r>
    </w:p>
    <w:p w14:paraId="02CF99AB" w14:textId="4BCAFFE1" w:rsidR="004053E3" w:rsidRDefault="004053E3" w:rsidP="004053E3">
      <w:pPr>
        <w:rPr>
          <w:color w:val="4472C4" w:themeColor="accent1"/>
          <w:lang w:val="en-US"/>
        </w:rPr>
      </w:pPr>
    </w:p>
    <w:p w14:paraId="57F496AD" w14:textId="63DEEBDD" w:rsidR="004053E3" w:rsidRDefault="004053E3" w:rsidP="004053E3">
      <w:pPr>
        <w:pStyle w:val="Default"/>
      </w:pPr>
      <w:r w:rsidRPr="00A72FF5">
        <w:rPr>
          <w:color w:val="FF0000"/>
          <w:sz w:val="28"/>
          <w:szCs w:val="28"/>
        </w:rPr>
        <w:t xml:space="preserve">4. Which key is used as a shortcut for opening a new window document? </w:t>
      </w:r>
    </w:p>
    <w:p w14:paraId="694CB63D" w14:textId="64F59B8B" w:rsidR="004053E3" w:rsidRDefault="00466EF3" w:rsidP="004053E3">
      <w:pPr>
        <w:pStyle w:val="Default"/>
        <w:rPr>
          <w:color w:val="0D0F1A"/>
          <w:sz w:val="28"/>
          <w:szCs w:val="28"/>
        </w:rPr>
      </w:pPr>
      <w:proofErr w:type="gramStart"/>
      <w:r>
        <w:t>Ans :</w:t>
      </w:r>
      <w:proofErr w:type="gramEnd"/>
      <w:r>
        <w:t xml:space="preserve"> CTRL + O</w:t>
      </w:r>
    </w:p>
    <w:p w14:paraId="5484220D" w14:textId="6C1B3878" w:rsidR="004053E3" w:rsidRDefault="004053E3" w:rsidP="004053E3">
      <w:pPr>
        <w:pStyle w:val="Default"/>
        <w:rPr>
          <w:color w:val="0D0F1A"/>
          <w:sz w:val="28"/>
          <w:szCs w:val="28"/>
        </w:rPr>
      </w:pPr>
    </w:p>
    <w:p w14:paraId="6B523513" w14:textId="77777777" w:rsidR="004053E3" w:rsidRDefault="004053E3" w:rsidP="004053E3">
      <w:pPr>
        <w:pStyle w:val="Default"/>
        <w:rPr>
          <w:color w:val="0D0F1A"/>
          <w:sz w:val="28"/>
          <w:szCs w:val="28"/>
        </w:rPr>
      </w:pPr>
    </w:p>
    <w:p w14:paraId="7820F578" w14:textId="77777777" w:rsidR="004053E3" w:rsidRDefault="004053E3" w:rsidP="004053E3">
      <w:pPr>
        <w:pStyle w:val="Default"/>
        <w:rPr>
          <w:color w:val="0D0F1A"/>
          <w:sz w:val="28"/>
          <w:szCs w:val="28"/>
        </w:rPr>
      </w:pPr>
    </w:p>
    <w:p w14:paraId="2375E798" w14:textId="4B3D7716" w:rsidR="004053E3" w:rsidRPr="00A72FF5" w:rsidRDefault="004053E3" w:rsidP="004053E3">
      <w:pPr>
        <w:pStyle w:val="Default"/>
        <w:rPr>
          <w:color w:val="FF0000"/>
          <w:sz w:val="28"/>
          <w:szCs w:val="28"/>
        </w:rPr>
      </w:pPr>
      <w:r w:rsidRPr="00A72FF5">
        <w:rPr>
          <w:color w:val="FF0000"/>
          <w:sz w:val="28"/>
          <w:szCs w:val="28"/>
        </w:rPr>
        <w:t xml:space="preserve">5. What are the things that we can notice after opening the Excel interface? </w:t>
      </w:r>
    </w:p>
    <w:p w14:paraId="4B2831AF" w14:textId="77777777" w:rsidR="00466EF3" w:rsidRPr="00466EF3" w:rsidRDefault="00466EF3" w:rsidP="00466EF3">
      <w:pPr>
        <w:pStyle w:val="Default"/>
        <w:rPr>
          <w:color w:val="4472C4" w:themeColor="accent1"/>
        </w:rPr>
      </w:pPr>
      <w:r w:rsidRPr="00466EF3">
        <w:rPr>
          <w:color w:val="4472C4" w:themeColor="accent1"/>
        </w:rPr>
        <w:t>Excel Interface</w:t>
      </w:r>
    </w:p>
    <w:p w14:paraId="6006DBFE" w14:textId="77777777" w:rsidR="00466EF3" w:rsidRPr="00466EF3" w:rsidRDefault="00466EF3" w:rsidP="00466EF3">
      <w:pPr>
        <w:pStyle w:val="Default"/>
        <w:rPr>
          <w:color w:val="4472C4" w:themeColor="accent1"/>
        </w:rPr>
      </w:pPr>
      <w:r w:rsidRPr="00466EF3">
        <w:rPr>
          <w:color w:val="4472C4" w:themeColor="accent1"/>
        </w:rPr>
        <w:t>The Excel interface revolves around the ribbon, which is the strip of controls across the top section of the application window. The ribbon is comprised of tabs, which contain groups of controls, and this terminology is used to identify the location of tools. For example, bold font is applied to the selected range via the Home tab, Font group, Bold button.</w:t>
      </w:r>
    </w:p>
    <w:p w14:paraId="02327BD0" w14:textId="77777777" w:rsidR="00466EF3" w:rsidRPr="00466EF3" w:rsidRDefault="00466EF3" w:rsidP="00466EF3">
      <w:pPr>
        <w:pStyle w:val="Default"/>
        <w:rPr>
          <w:color w:val="0D0F1A"/>
        </w:rPr>
      </w:pPr>
    </w:p>
    <w:p w14:paraId="100E736B" w14:textId="5B1A089C" w:rsidR="004053E3" w:rsidRPr="00466EF3" w:rsidRDefault="00466EF3" w:rsidP="00466EF3">
      <w:pPr>
        <w:pStyle w:val="Default"/>
        <w:rPr>
          <w:color w:val="0D0F1A"/>
        </w:rPr>
      </w:pPr>
      <w:r w:rsidRPr="00466EF3">
        <w:rPr>
          <w:color w:val="0D0F1A"/>
        </w:rPr>
        <w:t xml:space="preserve">The following image shows the Excel window with the </w:t>
      </w:r>
      <w:proofErr w:type="gramStart"/>
      <w:r w:rsidRPr="00466EF3">
        <w:rPr>
          <w:color w:val="0D0F1A"/>
        </w:rPr>
        <w:t>Home</w:t>
      </w:r>
      <w:proofErr w:type="gramEnd"/>
      <w:r w:rsidRPr="00466EF3">
        <w:rPr>
          <w:color w:val="0D0F1A"/>
        </w:rPr>
        <w:t xml:space="preserve"> tab active and an open workbook containing one empty worksheet:</w:t>
      </w:r>
    </w:p>
    <w:p w14:paraId="4ABD69FF" w14:textId="5F983A0B" w:rsidR="004053E3" w:rsidRDefault="004053E3" w:rsidP="004053E3">
      <w:pPr>
        <w:pStyle w:val="Default"/>
        <w:rPr>
          <w:color w:val="0D0F1A"/>
          <w:sz w:val="28"/>
          <w:szCs w:val="28"/>
        </w:rPr>
      </w:pPr>
    </w:p>
    <w:p w14:paraId="6DF7B31A" w14:textId="2AC7A9EB" w:rsidR="004053E3" w:rsidRDefault="00466EF3" w:rsidP="004053E3">
      <w:pPr>
        <w:pStyle w:val="Default"/>
        <w:rPr>
          <w:color w:val="0D0F1A"/>
          <w:sz w:val="28"/>
          <w:szCs w:val="28"/>
        </w:rPr>
      </w:pPr>
      <w:r>
        <w:rPr>
          <w:noProof/>
        </w:rPr>
        <w:drawing>
          <wp:inline distT="0" distB="0" distL="0" distR="0" wp14:anchorId="48CE5D1C" wp14:editId="206A7BA2">
            <wp:extent cx="4923443" cy="2683887"/>
            <wp:effectExtent l="0" t="0" r="0" b="254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5871" cy="2690662"/>
                    </a:xfrm>
                    <a:prstGeom prst="rect">
                      <a:avLst/>
                    </a:prstGeom>
                    <a:noFill/>
                    <a:ln>
                      <a:noFill/>
                    </a:ln>
                  </pic:spPr>
                </pic:pic>
              </a:graphicData>
            </a:graphic>
          </wp:inline>
        </w:drawing>
      </w:r>
    </w:p>
    <w:p w14:paraId="32AAB381" w14:textId="43B48B22" w:rsidR="004053E3" w:rsidRDefault="004053E3" w:rsidP="004053E3">
      <w:pPr>
        <w:pStyle w:val="Default"/>
        <w:rPr>
          <w:color w:val="0D0F1A"/>
          <w:sz w:val="28"/>
          <w:szCs w:val="28"/>
        </w:rPr>
      </w:pPr>
    </w:p>
    <w:p w14:paraId="1461D407" w14:textId="080FCAFE" w:rsidR="004053E3" w:rsidRDefault="004053E3" w:rsidP="004053E3">
      <w:pPr>
        <w:pStyle w:val="Default"/>
        <w:rPr>
          <w:color w:val="0D0F1A"/>
          <w:sz w:val="28"/>
          <w:szCs w:val="28"/>
        </w:rPr>
      </w:pPr>
    </w:p>
    <w:p w14:paraId="60EB1976" w14:textId="363C9DA2" w:rsidR="004053E3" w:rsidRDefault="004053E3" w:rsidP="004053E3">
      <w:pPr>
        <w:pStyle w:val="Default"/>
        <w:rPr>
          <w:color w:val="0D0F1A"/>
          <w:sz w:val="28"/>
          <w:szCs w:val="28"/>
        </w:rPr>
      </w:pPr>
    </w:p>
    <w:p w14:paraId="4E781A8E" w14:textId="709F9718" w:rsidR="004053E3" w:rsidRDefault="004053E3" w:rsidP="004053E3">
      <w:pPr>
        <w:pStyle w:val="Default"/>
        <w:rPr>
          <w:color w:val="0D0F1A"/>
          <w:sz w:val="28"/>
          <w:szCs w:val="28"/>
        </w:rPr>
      </w:pPr>
    </w:p>
    <w:p w14:paraId="357467EF" w14:textId="4DC40B2C" w:rsidR="004053E3" w:rsidRDefault="004053E3" w:rsidP="004053E3">
      <w:pPr>
        <w:pStyle w:val="Default"/>
        <w:rPr>
          <w:color w:val="0D0F1A"/>
          <w:sz w:val="28"/>
          <w:szCs w:val="28"/>
        </w:rPr>
      </w:pPr>
    </w:p>
    <w:p w14:paraId="74ED7E88" w14:textId="561C28A8" w:rsidR="004053E3" w:rsidRDefault="004053E3" w:rsidP="004053E3">
      <w:pPr>
        <w:pStyle w:val="Default"/>
        <w:rPr>
          <w:color w:val="0D0F1A"/>
          <w:sz w:val="28"/>
          <w:szCs w:val="28"/>
        </w:rPr>
      </w:pPr>
    </w:p>
    <w:p w14:paraId="11509B9C" w14:textId="5C6E7CB2" w:rsidR="004053E3" w:rsidRDefault="004053E3" w:rsidP="004053E3">
      <w:pPr>
        <w:pStyle w:val="Default"/>
        <w:rPr>
          <w:color w:val="0D0F1A"/>
          <w:sz w:val="28"/>
          <w:szCs w:val="28"/>
        </w:rPr>
      </w:pPr>
    </w:p>
    <w:p w14:paraId="15B2AE61" w14:textId="02D8806E" w:rsidR="004053E3" w:rsidRDefault="004053E3" w:rsidP="004053E3">
      <w:pPr>
        <w:pStyle w:val="Default"/>
        <w:rPr>
          <w:color w:val="0D0F1A"/>
          <w:sz w:val="28"/>
          <w:szCs w:val="28"/>
        </w:rPr>
      </w:pPr>
    </w:p>
    <w:p w14:paraId="46C3B07C" w14:textId="77777777" w:rsidR="004053E3" w:rsidRDefault="004053E3" w:rsidP="004053E3">
      <w:pPr>
        <w:pStyle w:val="Default"/>
        <w:rPr>
          <w:color w:val="0D0F1A"/>
          <w:sz w:val="28"/>
          <w:szCs w:val="28"/>
        </w:rPr>
      </w:pPr>
    </w:p>
    <w:p w14:paraId="7D427461" w14:textId="77777777" w:rsidR="004053E3" w:rsidRPr="00A72FF5" w:rsidRDefault="004053E3" w:rsidP="004053E3">
      <w:pPr>
        <w:pStyle w:val="Default"/>
        <w:rPr>
          <w:color w:val="4472C4" w:themeColor="accent1"/>
          <w:sz w:val="28"/>
          <w:szCs w:val="28"/>
        </w:rPr>
      </w:pPr>
    </w:p>
    <w:p w14:paraId="797795FC" w14:textId="77777777" w:rsidR="004053E3" w:rsidRPr="00A72FF5" w:rsidRDefault="004053E3" w:rsidP="004053E3">
      <w:pPr>
        <w:pStyle w:val="Default"/>
        <w:rPr>
          <w:color w:val="FF0000"/>
          <w:sz w:val="28"/>
          <w:szCs w:val="28"/>
        </w:rPr>
      </w:pPr>
      <w:r w:rsidRPr="00A72FF5">
        <w:rPr>
          <w:color w:val="FF0000"/>
          <w:sz w:val="28"/>
          <w:szCs w:val="28"/>
        </w:rPr>
        <w:t xml:space="preserve">6. When to use a relative cell reference in excel? </w:t>
      </w:r>
    </w:p>
    <w:p w14:paraId="1A2DCDC4" w14:textId="77777777" w:rsidR="00C7474C" w:rsidRDefault="00C7474C" w:rsidP="00C7474C">
      <w:pPr>
        <w:rPr>
          <w:color w:val="4472C4" w:themeColor="accent1"/>
          <w:lang w:val="en-US"/>
        </w:rPr>
      </w:pPr>
      <w:r w:rsidRPr="00C7474C">
        <w:rPr>
          <w:color w:val="4472C4" w:themeColor="accent1"/>
          <w:lang w:val="en-US"/>
        </w:rPr>
        <w:t>Relative cell references are basic cell references that adjust and change when copied or when using AutoFill.</w:t>
      </w:r>
    </w:p>
    <w:p w14:paraId="35CBD4D2" w14:textId="1880A45A" w:rsidR="00C7474C" w:rsidRPr="00C7474C" w:rsidRDefault="00C7474C" w:rsidP="00C7474C">
      <w:pPr>
        <w:rPr>
          <w:color w:val="4472C4" w:themeColor="accent1"/>
          <w:lang w:val="en-US"/>
        </w:rPr>
      </w:pPr>
      <w:r w:rsidRPr="00C7474C">
        <w:rPr>
          <w:color w:val="4472C4" w:themeColor="accent1"/>
          <w:lang w:val="en-US"/>
        </w:rPr>
        <w:t>Example:</w:t>
      </w:r>
    </w:p>
    <w:p w14:paraId="67B045A4" w14:textId="5BBB4B94" w:rsidR="00C7474C" w:rsidRDefault="00C7474C" w:rsidP="00C7474C">
      <w:pPr>
        <w:rPr>
          <w:color w:val="4472C4" w:themeColor="accent1"/>
          <w:lang w:val="en-US"/>
        </w:rPr>
      </w:pPr>
      <w:r w:rsidRPr="00C7474C">
        <w:rPr>
          <w:color w:val="4472C4" w:themeColor="accent1"/>
          <w:lang w:val="en-US"/>
        </w:rPr>
        <w:t>=</w:t>
      </w:r>
      <w:proofErr w:type="gramStart"/>
      <w:r w:rsidRPr="00C7474C">
        <w:rPr>
          <w:color w:val="4472C4" w:themeColor="accent1"/>
          <w:lang w:val="en-US"/>
        </w:rPr>
        <w:t>SUM(</w:t>
      </w:r>
      <w:proofErr w:type="gramEnd"/>
      <w:r w:rsidRPr="00C7474C">
        <w:rPr>
          <w:color w:val="4472C4" w:themeColor="accent1"/>
          <w:lang w:val="en-US"/>
        </w:rPr>
        <w:t>B5:B8), as shown below, changes to =SUM(C5:C8) when copied across to the next cell.</w:t>
      </w:r>
    </w:p>
    <w:p w14:paraId="080D0A1D" w14:textId="523E6769" w:rsidR="004053E3" w:rsidRDefault="00C7474C" w:rsidP="004053E3">
      <w:pPr>
        <w:rPr>
          <w:color w:val="4472C4" w:themeColor="accent1"/>
          <w:lang w:val="en-US"/>
        </w:rPr>
      </w:pPr>
      <w:r>
        <w:rPr>
          <w:noProof/>
        </w:rPr>
        <w:drawing>
          <wp:inline distT="0" distB="0" distL="0" distR="0" wp14:anchorId="4ACBFB55" wp14:editId="2186174E">
            <wp:extent cx="2075815" cy="148780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5815" cy="1487805"/>
                    </a:xfrm>
                    <a:prstGeom prst="rect">
                      <a:avLst/>
                    </a:prstGeom>
                    <a:noFill/>
                    <a:ln>
                      <a:noFill/>
                    </a:ln>
                  </pic:spPr>
                </pic:pic>
              </a:graphicData>
            </a:graphic>
          </wp:inline>
        </w:drawing>
      </w:r>
      <w:r>
        <w:rPr>
          <w:color w:val="4472C4" w:themeColor="accent1"/>
          <w:lang w:val="en-US"/>
        </w:rPr>
        <w:t xml:space="preserve"> </w:t>
      </w:r>
      <w:r>
        <w:rPr>
          <w:color w:val="4472C4" w:themeColor="accent1"/>
          <w:lang w:val="en-US"/>
        </w:rPr>
        <w:tab/>
      </w:r>
      <w:r>
        <w:rPr>
          <w:color w:val="4472C4" w:themeColor="accent1"/>
          <w:lang w:val="en-US"/>
        </w:rPr>
        <w:tab/>
      </w:r>
      <w:r>
        <w:rPr>
          <w:noProof/>
        </w:rPr>
        <w:drawing>
          <wp:inline distT="0" distB="0" distL="0" distR="0" wp14:anchorId="203A1B14" wp14:editId="679666C7">
            <wp:extent cx="2115185" cy="1492885"/>
            <wp:effectExtent l="0" t="0" r="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92885"/>
                    </a:xfrm>
                    <a:prstGeom prst="rect">
                      <a:avLst/>
                    </a:prstGeom>
                    <a:noFill/>
                    <a:ln>
                      <a:noFill/>
                    </a:ln>
                  </pic:spPr>
                </pic:pic>
              </a:graphicData>
            </a:graphic>
          </wp:inline>
        </w:drawing>
      </w:r>
    </w:p>
    <w:p w14:paraId="63295DCA" w14:textId="45000BE3" w:rsidR="004053E3" w:rsidRDefault="004053E3" w:rsidP="004053E3">
      <w:pPr>
        <w:rPr>
          <w:color w:val="4472C4" w:themeColor="accent1"/>
          <w:lang w:val="en-US"/>
        </w:rPr>
      </w:pPr>
    </w:p>
    <w:p w14:paraId="2DD4E6D2" w14:textId="5BA7DA95" w:rsidR="004053E3" w:rsidRDefault="004053E3" w:rsidP="004053E3">
      <w:pPr>
        <w:rPr>
          <w:color w:val="4472C4" w:themeColor="accent1"/>
          <w:lang w:val="en-US"/>
        </w:rPr>
      </w:pPr>
    </w:p>
    <w:p w14:paraId="51796D3B" w14:textId="3A6047E0" w:rsidR="004053E3" w:rsidRDefault="004053E3" w:rsidP="004053E3">
      <w:pPr>
        <w:rPr>
          <w:color w:val="4472C4" w:themeColor="accent1"/>
          <w:lang w:val="en-US"/>
        </w:rPr>
      </w:pPr>
    </w:p>
    <w:p w14:paraId="1AB2353E" w14:textId="41B14F55" w:rsidR="004053E3" w:rsidRDefault="004053E3" w:rsidP="004053E3">
      <w:pPr>
        <w:rPr>
          <w:color w:val="4472C4" w:themeColor="accent1"/>
          <w:lang w:val="en-US"/>
        </w:rPr>
      </w:pPr>
    </w:p>
    <w:p w14:paraId="4A3D587A" w14:textId="77777777" w:rsidR="004053E3" w:rsidRPr="004053E3" w:rsidRDefault="004053E3" w:rsidP="004053E3">
      <w:pPr>
        <w:rPr>
          <w:color w:val="4472C4" w:themeColor="accent1"/>
          <w:lang w:val="en-US"/>
        </w:rPr>
      </w:pPr>
    </w:p>
    <w:sectPr w:rsidR="004053E3" w:rsidRPr="004053E3" w:rsidSect="002652B4">
      <w:pgSz w:w="11908" w:h="17333"/>
      <w:pgMar w:top="580" w:right="900" w:bottom="276" w:left="282"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83A83"/>
    <w:multiLevelType w:val="hybridMultilevel"/>
    <w:tmpl w:val="47D6293C"/>
    <w:lvl w:ilvl="0" w:tplc="CD8C336C">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8933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A60"/>
    <w:rsid w:val="0002054D"/>
    <w:rsid w:val="000F21CD"/>
    <w:rsid w:val="002A70D6"/>
    <w:rsid w:val="002A7D55"/>
    <w:rsid w:val="002E2A60"/>
    <w:rsid w:val="004053E3"/>
    <w:rsid w:val="00466EF3"/>
    <w:rsid w:val="004C2A19"/>
    <w:rsid w:val="005A0156"/>
    <w:rsid w:val="00652A1A"/>
    <w:rsid w:val="008741A8"/>
    <w:rsid w:val="00994980"/>
    <w:rsid w:val="00A27AB9"/>
    <w:rsid w:val="00A72FF5"/>
    <w:rsid w:val="00B66204"/>
    <w:rsid w:val="00C3178C"/>
    <w:rsid w:val="00C7474C"/>
    <w:rsid w:val="00D00CC9"/>
    <w:rsid w:val="00DE2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EE7D3"/>
  <w15:chartTrackingRefBased/>
  <w15:docId w15:val="{1C7E35AF-A7B7-4ADD-B795-AC345954D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0CC9"/>
    <w:pPr>
      <w:autoSpaceDE w:val="0"/>
      <w:autoSpaceDN w:val="0"/>
      <w:adjustRightInd w:val="0"/>
      <w:spacing w:after="0" w:line="240" w:lineRule="auto"/>
    </w:pPr>
    <w:rPr>
      <w:rFonts w:ascii="Roboto" w:hAnsi="Roboto" w:cs="Roboto"/>
      <w:color w:val="000000"/>
      <w:sz w:val="24"/>
      <w:szCs w:val="24"/>
    </w:rPr>
  </w:style>
  <w:style w:type="paragraph" w:styleId="ListParagraph">
    <w:name w:val="List Paragraph"/>
    <w:basedOn w:val="Normal"/>
    <w:uiPriority w:val="34"/>
    <w:qFormat/>
    <w:rsid w:val="005A01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4062">
      <w:bodyDiv w:val="1"/>
      <w:marLeft w:val="0"/>
      <w:marRight w:val="0"/>
      <w:marTop w:val="0"/>
      <w:marBottom w:val="0"/>
      <w:divBdr>
        <w:top w:val="none" w:sz="0" w:space="0" w:color="auto"/>
        <w:left w:val="none" w:sz="0" w:space="0" w:color="auto"/>
        <w:bottom w:val="none" w:sz="0" w:space="0" w:color="auto"/>
        <w:right w:val="none" w:sz="0" w:space="0" w:color="auto"/>
      </w:divBdr>
    </w:div>
    <w:div w:id="158892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4</Pages>
  <Words>513</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Akula Shanmukhrao</dc:creator>
  <cp:keywords/>
  <dc:description/>
  <cp:lastModifiedBy>Akula Shanmukhrao</cp:lastModifiedBy>
  <cp:revision>6</cp:revision>
  <dcterms:created xsi:type="dcterms:W3CDTF">2022-08-06T05:14:00Z</dcterms:created>
  <dcterms:modified xsi:type="dcterms:W3CDTF">2022-08-30T09:50:00Z</dcterms:modified>
</cp:coreProperties>
</file>