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83F7" w14:textId="77777777" w:rsidR="00557A67" w:rsidRDefault="00557A67" w:rsidP="00557A67">
      <w:pPr>
        <w:pStyle w:val="Default"/>
      </w:pPr>
    </w:p>
    <w:p w14:paraId="49905E8A" w14:textId="714ACF98" w:rsidR="00557A67" w:rsidRDefault="00557A67" w:rsidP="00557A67">
      <w:pPr>
        <w:pStyle w:val="Default"/>
        <w:rPr>
          <w:b/>
          <w:bCs/>
          <w:sz w:val="48"/>
          <w:szCs w:val="48"/>
        </w:rPr>
      </w:pPr>
      <w:r>
        <w:t xml:space="preserve"> </w:t>
      </w:r>
      <w:r>
        <w:rPr>
          <w:b/>
          <w:bCs/>
          <w:sz w:val="48"/>
          <w:szCs w:val="48"/>
        </w:rPr>
        <w:t xml:space="preserve">Advance Excel Assignment 2 </w:t>
      </w:r>
    </w:p>
    <w:p w14:paraId="5E0AED88" w14:textId="64476939" w:rsidR="00557A67" w:rsidRDefault="00557A67" w:rsidP="00557A67">
      <w:pPr>
        <w:pStyle w:val="Default"/>
        <w:rPr>
          <w:b/>
          <w:bCs/>
          <w:sz w:val="48"/>
          <w:szCs w:val="48"/>
        </w:rPr>
      </w:pPr>
    </w:p>
    <w:p w14:paraId="229CA259" w14:textId="77777777" w:rsidR="00557A67" w:rsidRDefault="00557A67" w:rsidP="00557A67">
      <w:pPr>
        <w:pStyle w:val="Default"/>
        <w:rPr>
          <w:sz w:val="48"/>
          <w:szCs w:val="48"/>
        </w:rPr>
      </w:pPr>
    </w:p>
    <w:p w14:paraId="4287BCBC" w14:textId="00C0FE74" w:rsidR="00557A67" w:rsidRPr="00135A52" w:rsidRDefault="00557A67" w:rsidP="00557A67">
      <w:pPr>
        <w:pStyle w:val="Default"/>
        <w:numPr>
          <w:ilvl w:val="0"/>
          <w:numId w:val="1"/>
        </w:numPr>
        <w:rPr>
          <w:color w:val="FF0000"/>
          <w:sz w:val="28"/>
          <w:szCs w:val="28"/>
        </w:rPr>
      </w:pPr>
      <w:r w:rsidRPr="00135A52">
        <w:rPr>
          <w:color w:val="FF0000"/>
          <w:sz w:val="28"/>
          <w:szCs w:val="28"/>
        </w:rPr>
        <w:t xml:space="preserve">What does the </w:t>
      </w:r>
      <w:proofErr w:type="gramStart"/>
      <w:r w:rsidRPr="00135A52">
        <w:rPr>
          <w:color w:val="FF0000"/>
          <w:sz w:val="28"/>
          <w:szCs w:val="28"/>
        </w:rPr>
        <w:t>dollar(</w:t>
      </w:r>
      <w:proofErr w:type="gramEnd"/>
      <w:r w:rsidRPr="00135A52">
        <w:rPr>
          <w:color w:val="FF0000"/>
          <w:sz w:val="28"/>
          <w:szCs w:val="28"/>
        </w:rPr>
        <w:t xml:space="preserve">$) sign do? </w:t>
      </w:r>
    </w:p>
    <w:p w14:paraId="189228C8" w14:textId="77777777" w:rsidR="004C661D" w:rsidRPr="00EA0246" w:rsidRDefault="003B7136" w:rsidP="00557A67">
      <w:pPr>
        <w:pStyle w:val="Default"/>
        <w:rPr>
          <w:color w:val="0D0F1A"/>
          <w:sz w:val="20"/>
          <w:szCs w:val="20"/>
        </w:rPr>
      </w:pPr>
      <w:r>
        <w:rPr>
          <w:color w:val="0D0F1A"/>
          <w:sz w:val="28"/>
          <w:szCs w:val="28"/>
        </w:rPr>
        <w:t xml:space="preserve">   </w:t>
      </w:r>
      <w:proofErr w:type="gramStart"/>
      <w:r>
        <w:rPr>
          <w:color w:val="0D0F1A"/>
          <w:sz w:val="28"/>
          <w:szCs w:val="28"/>
        </w:rPr>
        <w:t>Ans :</w:t>
      </w:r>
      <w:proofErr w:type="gramEnd"/>
      <w:r>
        <w:rPr>
          <w:color w:val="0D0F1A"/>
          <w:sz w:val="28"/>
          <w:szCs w:val="28"/>
        </w:rPr>
        <w:t xml:space="preserve"> </w:t>
      </w:r>
      <w:r w:rsidRPr="00EA0246">
        <w:rPr>
          <w:color w:val="0D0F1A"/>
          <w:sz w:val="20"/>
          <w:szCs w:val="20"/>
        </w:rPr>
        <w:t xml:space="preserve">It refers three ways. </w:t>
      </w:r>
    </w:p>
    <w:p w14:paraId="58C5B523" w14:textId="77777777" w:rsidR="004C661D" w:rsidRPr="00EA0246" w:rsidRDefault="003B7136" w:rsidP="004C661D">
      <w:pPr>
        <w:pStyle w:val="Default"/>
        <w:ind w:firstLine="720"/>
        <w:rPr>
          <w:color w:val="0D0F1A"/>
          <w:sz w:val="20"/>
          <w:szCs w:val="20"/>
        </w:rPr>
      </w:pPr>
      <w:r w:rsidRPr="00EA0246">
        <w:rPr>
          <w:color w:val="0D0F1A"/>
          <w:sz w:val="20"/>
          <w:szCs w:val="20"/>
        </w:rPr>
        <w:t xml:space="preserve">1. It indicates a type of currency </w:t>
      </w:r>
    </w:p>
    <w:p w14:paraId="5488951C" w14:textId="77777777" w:rsidR="004C661D" w:rsidRPr="00EA0246" w:rsidRDefault="003B7136" w:rsidP="004C661D">
      <w:pPr>
        <w:pStyle w:val="Default"/>
        <w:ind w:left="720"/>
        <w:rPr>
          <w:color w:val="0D0F1A"/>
          <w:sz w:val="20"/>
          <w:szCs w:val="20"/>
        </w:rPr>
      </w:pPr>
      <w:r w:rsidRPr="00EA0246">
        <w:rPr>
          <w:color w:val="0D0F1A"/>
          <w:sz w:val="20"/>
          <w:szCs w:val="20"/>
        </w:rPr>
        <w:t xml:space="preserve">2. In absolute references it is used before row number and column number that means the cells wont change in </w:t>
      </w:r>
      <w:proofErr w:type="gramStart"/>
      <w:r w:rsidRPr="00EA0246">
        <w:rPr>
          <w:color w:val="0D0F1A"/>
          <w:sz w:val="20"/>
          <w:szCs w:val="20"/>
        </w:rPr>
        <w:t xml:space="preserve">formula </w:t>
      </w:r>
      <w:r w:rsidR="004C661D" w:rsidRPr="00EA0246">
        <w:rPr>
          <w:color w:val="0D0F1A"/>
          <w:sz w:val="20"/>
          <w:szCs w:val="20"/>
        </w:rPr>
        <w:t>.</w:t>
      </w:r>
      <w:proofErr w:type="gramEnd"/>
      <w:r w:rsidR="004C661D" w:rsidRPr="00EA0246">
        <w:rPr>
          <w:color w:val="0D0F1A"/>
          <w:sz w:val="20"/>
          <w:szCs w:val="20"/>
        </w:rPr>
        <w:t xml:space="preserve"> </w:t>
      </w:r>
    </w:p>
    <w:p w14:paraId="4AE03E3B" w14:textId="33C2D595" w:rsidR="003B7136" w:rsidRPr="00EA0246" w:rsidRDefault="004C661D" w:rsidP="004C661D">
      <w:pPr>
        <w:pStyle w:val="Default"/>
        <w:ind w:left="720"/>
        <w:rPr>
          <w:color w:val="0D0F1A"/>
          <w:sz w:val="20"/>
          <w:szCs w:val="20"/>
        </w:rPr>
      </w:pPr>
      <w:r w:rsidRPr="00EA0246">
        <w:rPr>
          <w:color w:val="0D0F1A"/>
          <w:sz w:val="20"/>
          <w:szCs w:val="20"/>
        </w:rPr>
        <w:t xml:space="preserve">3. In mixed reference it is used either in front of row number or column number that means if it used before row that row </w:t>
      </w:r>
      <w:proofErr w:type="gramStart"/>
      <w:r w:rsidRPr="00EA0246">
        <w:rPr>
          <w:color w:val="0D0F1A"/>
          <w:sz w:val="20"/>
          <w:szCs w:val="20"/>
        </w:rPr>
        <w:t>wont</w:t>
      </w:r>
      <w:proofErr w:type="gramEnd"/>
      <w:r w:rsidRPr="00EA0246">
        <w:rPr>
          <w:color w:val="0D0F1A"/>
          <w:sz w:val="20"/>
          <w:szCs w:val="20"/>
        </w:rPr>
        <w:t xml:space="preserve"> be changed. If it used before column name that column name </w:t>
      </w:r>
      <w:proofErr w:type="spellStart"/>
      <w:proofErr w:type="gramStart"/>
      <w:r w:rsidRPr="00EA0246">
        <w:rPr>
          <w:color w:val="0D0F1A"/>
          <w:sz w:val="20"/>
          <w:szCs w:val="20"/>
        </w:rPr>
        <w:t>wont</w:t>
      </w:r>
      <w:proofErr w:type="spellEnd"/>
      <w:proofErr w:type="gramEnd"/>
      <w:r w:rsidRPr="00EA0246">
        <w:rPr>
          <w:color w:val="0D0F1A"/>
          <w:sz w:val="20"/>
          <w:szCs w:val="20"/>
        </w:rPr>
        <w:t xml:space="preserve"> be changed.</w:t>
      </w:r>
    </w:p>
    <w:p w14:paraId="32264099" w14:textId="68F905BC" w:rsidR="00557A67" w:rsidRDefault="00A60AE6" w:rsidP="00557A67">
      <w:pPr>
        <w:pStyle w:val="Default"/>
        <w:rPr>
          <w:color w:val="0D0F1A"/>
          <w:sz w:val="28"/>
          <w:szCs w:val="28"/>
        </w:rPr>
      </w:pPr>
      <w:r>
        <w:rPr>
          <w:color w:val="0D0F1A"/>
          <w:sz w:val="28"/>
          <w:szCs w:val="28"/>
        </w:rPr>
        <w:tab/>
      </w:r>
    </w:p>
    <w:p w14:paraId="2C53EE11" w14:textId="77777777" w:rsidR="00557A67" w:rsidRDefault="00557A67" w:rsidP="00557A67">
      <w:pPr>
        <w:pStyle w:val="Default"/>
        <w:rPr>
          <w:color w:val="0D0F1A"/>
          <w:sz w:val="28"/>
          <w:szCs w:val="28"/>
        </w:rPr>
      </w:pPr>
    </w:p>
    <w:p w14:paraId="6C6041A6" w14:textId="77777777" w:rsidR="00557A67" w:rsidRDefault="00557A67" w:rsidP="00557A67">
      <w:pPr>
        <w:pStyle w:val="Default"/>
        <w:rPr>
          <w:color w:val="0D0F1A"/>
          <w:sz w:val="28"/>
          <w:szCs w:val="28"/>
        </w:rPr>
      </w:pPr>
    </w:p>
    <w:p w14:paraId="43C376D7" w14:textId="7CC2F960" w:rsidR="00557A67" w:rsidRPr="00135A52" w:rsidRDefault="00557A67" w:rsidP="00557A67">
      <w:pPr>
        <w:pStyle w:val="Default"/>
        <w:numPr>
          <w:ilvl w:val="0"/>
          <w:numId w:val="1"/>
        </w:numPr>
        <w:rPr>
          <w:color w:val="FF0000"/>
          <w:sz w:val="28"/>
          <w:szCs w:val="28"/>
        </w:rPr>
      </w:pPr>
      <w:r w:rsidRPr="00135A52">
        <w:rPr>
          <w:color w:val="FF0000"/>
          <w:sz w:val="28"/>
          <w:szCs w:val="28"/>
        </w:rPr>
        <w:t xml:space="preserve">How to Change the Reference from Relative to Absolute (or Mixed)? </w:t>
      </w:r>
    </w:p>
    <w:p w14:paraId="425CCA20" w14:textId="25A5E51F" w:rsidR="00557A67" w:rsidRPr="00EA0246" w:rsidRDefault="004C661D" w:rsidP="00A62195">
      <w:pPr>
        <w:pStyle w:val="Default"/>
        <w:ind w:left="720"/>
        <w:rPr>
          <w:color w:val="0D0F1A"/>
          <w:sz w:val="20"/>
          <w:szCs w:val="20"/>
        </w:rPr>
      </w:pPr>
      <w:r w:rsidRPr="00EA0246">
        <w:rPr>
          <w:color w:val="0D0F1A"/>
          <w:sz w:val="20"/>
          <w:szCs w:val="20"/>
        </w:rPr>
        <w:t xml:space="preserve">In relative or mixed </w:t>
      </w:r>
      <w:proofErr w:type="gramStart"/>
      <w:r w:rsidRPr="00EA0246">
        <w:rPr>
          <w:color w:val="0D0F1A"/>
          <w:sz w:val="20"/>
          <w:szCs w:val="20"/>
        </w:rPr>
        <w:t>references</w:t>
      </w:r>
      <w:proofErr w:type="gramEnd"/>
      <w:r w:rsidRPr="00EA0246">
        <w:rPr>
          <w:color w:val="0D0F1A"/>
          <w:sz w:val="20"/>
          <w:szCs w:val="20"/>
        </w:rPr>
        <w:t xml:space="preserve"> we use dollar symbol before row and column number. If we remove dollar </w:t>
      </w:r>
      <w:proofErr w:type="gramStart"/>
      <w:r w:rsidRPr="00EA0246">
        <w:rPr>
          <w:color w:val="0D0F1A"/>
          <w:sz w:val="20"/>
          <w:szCs w:val="20"/>
        </w:rPr>
        <w:t>symbol</w:t>
      </w:r>
      <w:proofErr w:type="gramEnd"/>
      <w:r w:rsidRPr="00EA0246">
        <w:rPr>
          <w:color w:val="0D0F1A"/>
          <w:sz w:val="20"/>
          <w:szCs w:val="20"/>
        </w:rPr>
        <w:t xml:space="preserve"> then it will be changed to Absolute reference.</w:t>
      </w:r>
    </w:p>
    <w:p w14:paraId="2FC9E470" w14:textId="77777777" w:rsidR="00557A67" w:rsidRPr="00EA0246" w:rsidRDefault="00557A67" w:rsidP="00A62195">
      <w:pPr>
        <w:pStyle w:val="Default"/>
        <w:ind w:left="720"/>
        <w:rPr>
          <w:color w:val="0D0F1A"/>
          <w:sz w:val="20"/>
          <w:szCs w:val="20"/>
        </w:rPr>
      </w:pPr>
    </w:p>
    <w:p w14:paraId="7A9CE290" w14:textId="77777777" w:rsidR="00A62195" w:rsidRPr="00EA0246" w:rsidRDefault="00A62195" w:rsidP="00A62195">
      <w:pPr>
        <w:pStyle w:val="Default"/>
        <w:ind w:left="720"/>
        <w:rPr>
          <w:color w:val="0D0F1A"/>
          <w:sz w:val="20"/>
          <w:szCs w:val="20"/>
        </w:rPr>
      </w:pPr>
      <w:r w:rsidRPr="00EA0246">
        <w:rPr>
          <w:color w:val="0D0F1A"/>
          <w:sz w:val="20"/>
          <w:szCs w:val="20"/>
        </w:rPr>
        <w:t>To change the type of cell reference:</w:t>
      </w:r>
    </w:p>
    <w:p w14:paraId="6FAC951D" w14:textId="77777777" w:rsidR="00A62195" w:rsidRPr="00EA0246" w:rsidRDefault="00A62195" w:rsidP="00A62195">
      <w:pPr>
        <w:pStyle w:val="Default"/>
        <w:ind w:left="720"/>
        <w:rPr>
          <w:color w:val="0D0F1A"/>
          <w:sz w:val="20"/>
          <w:szCs w:val="20"/>
        </w:rPr>
      </w:pPr>
    </w:p>
    <w:p w14:paraId="4AE15B77" w14:textId="621F2D9A" w:rsidR="00A62195" w:rsidRPr="00EA0246" w:rsidRDefault="002D3D43" w:rsidP="00A62195">
      <w:pPr>
        <w:pStyle w:val="Default"/>
        <w:ind w:left="720"/>
        <w:rPr>
          <w:color w:val="0D0F1A"/>
          <w:sz w:val="20"/>
          <w:szCs w:val="20"/>
        </w:rPr>
      </w:pPr>
      <w:r w:rsidRPr="00EA0246">
        <w:rPr>
          <w:color w:val="0D0F1A"/>
          <w:sz w:val="20"/>
          <w:szCs w:val="20"/>
        </w:rPr>
        <w:t>(</w:t>
      </w:r>
      <w:proofErr w:type="spellStart"/>
      <w:r w:rsidRPr="00EA0246">
        <w:rPr>
          <w:color w:val="0D0F1A"/>
          <w:sz w:val="20"/>
          <w:szCs w:val="20"/>
        </w:rPr>
        <w:t>i</w:t>
      </w:r>
      <w:proofErr w:type="spellEnd"/>
      <w:r w:rsidRPr="00EA0246">
        <w:rPr>
          <w:color w:val="0D0F1A"/>
          <w:sz w:val="20"/>
          <w:szCs w:val="20"/>
        </w:rPr>
        <w:t xml:space="preserve">). </w:t>
      </w:r>
      <w:r w:rsidR="00A62195" w:rsidRPr="00EA0246">
        <w:rPr>
          <w:color w:val="0D0F1A"/>
          <w:sz w:val="20"/>
          <w:szCs w:val="20"/>
        </w:rPr>
        <w:t>Select the cell that contains the formula.</w:t>
      </w:r>
    </w:p>
    <w:p w14:paraId="427ECDA8" w14:textId="77777777" w:rsidR="00A62195" w:rsidRPr="00EA0246" w:rsidRDefault="00A62195" w:rsidP="00A62195">
      <w:pPr>
        <w:pStyle w:val="Default"/>
        <w:ind w:left="720"/>
        <w:rPr>
          <w:color w:val="0D0F1A"/>
          <w:sz w:val="20"/>
          <w:szCs w:val="20"/>
        </w:rPr>
      </w:pPr>
    </w:p>
    <w:p w14:paraId="15A46F50" w14:textId="04A46A3F" w:rsidR="00A62195" w:rsidRPr="00EA0246" w:rsidRDefault="002D3D43" w:rsidP="00A62195">
      <w:pPr>
        <w:pStyle w:val="Default"/>
        <w:ind w:left="720"/>
        <w:rPr>
          <w:color w:val="0D0F1A"/>
          <w:sz w:val="20"/>
          <w:szCs w:val="20"/>
        </w:rPr>
      </w:pPr>
      <w:r w:rsidRPr="00EA0246">
        <w:rPr>
          <w:color w:val="0D0F1A"/>
          <w:sz w:val="20"/>
          <w:szCs w:val="20"/>
        </w:rPr>
        <w:t xml:space="preserve">(ii). </w:t>
      </w:r>
      <w:r w:rsidR="00A62195" w:rsidRPr="00EA0246">
        <w:rPr>
          <w:color w:val="0D0F1A"/>
          <w:sz w:val="20"/>
          <w:szCs w:val="20"/>
        </w:rPr>
        <w:t>In the formula bar Button image, select the reference that you want to change.</w:t>
      </w:r>
    </w:p>
    <w:p w14:paraId="604F1C43" w14:textId="77777777" w:rsidR="00A62195" w:rsidRPr="00EA0246" w:rsidRDefault="00A62195" w:rsidP="00A62195">
      <w:pPr>
        <w:pStyle w:val="Default"/>
        <w:ind w:left="720"/>
        <w:rPr>
          <w:color w:val="0D0F1A"/>
          <w:sz w:val="20"/>
          <w:szCs w:val="20"/>
        </w:rPr>
      </w:pPr>
    </w:p>
    <w:p w14:paraId="4635B625" w14:textId="3DAFB316" w:rsidR="00A62195" w:rsidRPr="00EA0246" w:rsidRDefault="002D3D43" w:rsidP="00A62195">
      <w:pPr>
        <w:pStyle w:val="Default"/>
        <w:ind w:left="720"/>
        <w:rPr>
          <w:color w:val="0D0F1A"/>
          <w:sz w:val="20"/>
          <w:szCs w:val="20"/>
        </w:rPr>
      </w:pPr>
      <w:r w:rsidRPr="00EA0246">
        <w:rPr>
          <w:color w:val="0D0F1A"/>
          <w:sz w:val="20"/>
          <w:szCs w:val="20"/>
        </w:rPr>
        <w:t xml:space="preserve">(iii). </w:t>
      </w:r>
      <w:r w:rsidR="00A62195" w:rsidRPr="00EA0246">
        <w:rPr>
          <w:color w:val="0D0F1A"/>
          <w:sz w:val="20"/>
          <w:szCs w:val="20"/>
        </w:rPr>
        <w:t>Press F4 to switch between the reference types.</w:t>
      </w:r>
    </w:p>
    <w:p w14:paraId="187621BF" w14:textId="77777777" w:rsidR="002D3D43" w:rsidRPr="00EA0246" w:rsidRDefault="002D3D43" w:rsidP="00A62195">
      <w:pPr>
        <w:pStyle w:val="Default"/>
        <w:ind w:left="720"/>
        <w:rPr>
          <w:color w:val="0D0F1A"/>
          <w:sz w:val="20"/>
          <w:szCs w:val="20"/>
        </w:rPr>
      </w:pPr>
    </w:p>
    <w:p w14:paraId="3CB2E18F" w14:textId="06F94C32" w:rsidR="00557A67" w:rsidRPr="00EA0246" w:rsidRDefault="00A62195" w:rsidP="00A62195">
      <w:pPr>
        <w:pStyle w:val="Default"/>
        <w:ind w:left="720"/>
        <w:rPr>
          <w:color w:val="0D0F1A"/>
          <w:sz w:val="20"/>
          <w:szCs w:val="20"/>
        </w:rPr>
      </w:pPr>
      <w:r w:rsidRPr="00EA0246">
        <w:rPr>
          <w:color w:val="0D0F1A"/>
          <w:sz w:val="20"/>
          <w:szCs w:val="20"/>
        </w:rPr>
        <w:t>The table below summarizes how a reference type updates if a formula containing the reference is copied two cells down and two cells to the right.</w:t>
      </w:r>
    </w:p>
    <w:p w14:paraId="24ECC94C" w14:textId="2AF325C1" w:rsidR="002D3D43" w:rsidRDefault="002D3D43" w:rsidP="00A62195">
      <w:pPr>
        <w:pStyle w:val="Default"/>
        <w:ind w:left="720"/>
        <w:rPr>
          <w:color w:val="0D0F1A"/>
        </w:rPr>
      </w:pPr>
    </w:p>
    <w:p w14:paraId="4CFC18FB" w14:textId="7E57340A" w:rsidR="002D3D43" w:rsidRDefault="002D3D43" w:rsidP="00A62195">
      <w:pPr>
        <w:pStyle w:val="Default"/>
        <w:ind w:left="720"/>
        <w:rPr>
          <w:color w:val="0D0F1A"/>
        </w:rPr>
      </w:pPr>
    </w:p>
    <w:tbl>
      <w:tblPr>
        <w:tblW w:w="10008"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911"/>
        <w:gridCol w:w="3993"/>
        <w:gridCol w:w="3104"/>
      </w:tblGrid>
      <w:tr w:rsidR="002D3D43" w:rsidRPr="002D3D43" w14:paraId="13B1B372" w14:textId="77777777" w:rsidTr="00EA0246">
        <w:trPr>
          <w:trHeight w:val="242"/>
          <w:tblHeader/>
        </w:trPr>
        <w:tc>
          <w:tcPr>
            <w:tcW w:w="0" w:type="auto"/>
            <w:shd w:val="clear" w:color="auto" w:fill="DADADA"/>
            <w:tcMar>
              <w:top w:w="60" w:type="dxa"/>
              <w:left w:w="150" w:type="dxa"/>
              <w:bottom w:w="60" w:type="dxa"/>
              <w:right w:w="150" w:type="dxa"/>
            </w:tcMar>
            <w:hideMark/>
          </w:tcPr>
          <w:p w14:paraId="41251F5E" w14:textId="77777777" w:rsidR="002D3D43" w:rsidRPr="002D3D43" w:rsidRDefault="002D3D43" w:rsidP="002D3D43">
            <w:pPr>
              <w:spacing w:before="100" w:beforeAutospacing="1" w:after="100" w:afterAutospacing="1" w:line="240" w:lineRule="auto"/>
              <w:rPr>
                <w:rFonts w:ascii="Segoe UI Semibold" w:eastAsia="Times New Roman" w:hAnsi="Segoe UI Semibold" w:cs="Segoe UI Semibold"/>
                <w:color w:val="393939"/>
                <w:sz w:val="20"/>
                <w:szCs w:val="20"/>
                <w:lang w:eastAsia="en-IN"/>
              </w:rPr>
            </w:pPr>
            <w:r w:rsidRPr="002D3D43">
              <w:rPr>
                <w:rFonts w:ascii="Segoe UI" w:eastAsia="Times New Roman" w:hAnsi="Segoe UI" w:cs="Segoe UI"/>
                <w:b/>
                <w:bCs/>
                <w:color w:val="393939"/>
                <w:sz w:val="20"/>
                <w:szCs w:val="20"/>
                <w:lang w:eastAsia="en-IN"/>
              </w:rPr>
              <w:t>For a formula being copied:</w:t>
            </w:r>
          </w:p>
        </w:tc>
        <w:tc>
          <w:tcPr>
            <w:tcW w:w="0" w:type="auto"/>
            <w:shd w:val="clear" w:color="auto" w:fill="DADADA"/>
            <w:tcMar>
              <w:top w:w="60" w:type="dxa"/>
              <w:left w:w="150" w:type="dxa"/>
              <w:bottom w:w="60" w:type="dxa"/>
              <w:right w:w="150" w:type="dxa"/>
            </w:tcMar>
            <w:hideMark/>
          </w:tcPr>
          <w:p w14:paraId="48313935" w14:textId="77777777" w:rsidR="002D3D43" w:rsidRPr="002D3D43" w:rsidRDefault="002D3D43" w:rsidP="002D3D43">
            <w:pPr>
              <w:spacing w:before="100" w:beforeAutospacing="1" w:after="100" w:afterAutospacing="1" w:line="240" w:lineRule="auto"/>
              <w:rPr>
                <w:rFonts w:ascii="Segoe UI Semibold" w:eastAsia="Times New Roman" w:hAnsi="Segoe UI Semibold" w:cs="Segoe UI Semibold"/>
                <w:color w:val="393939"/>
                <w:sz w:val="20"/>
                <w:szCs w:val="20"/>
                <w:lang w:eastAsia="en-IN"/>
              </w:rPr>
            </w:pPr>
            <w:r w:rsidRPr="002D3D43">
              <w:rPr>
                <w:rFonts w:ascii="Segoe UI" w:eastAsia="Times New Roman" w:hAnsi="Segoe UI" w:cs="Segoe UI"/>
                <w:b/>
                <w:bCs/>
                <w:color w:val="393939"/>
                <w:sz w:val="20"/>
                <w:szCs w:val="20"/>
                <w:lang w:eastAsia="en-IN"/>
              </w:rPr>
              <w:t>If the reference is:</w:t>
            </w:r>
          </w:p>
        </w:tc>
        <w:tc>
          <w:tcPr>
            <w:tcW w:w="0" w:type="auto"/>
            <w:shd w:val="clear" w:color="auto" w:fill="DADADA"/>
            <w:tcMar>
              <w:top w:w="60" w:type="dxa"/>
              <w:left w:w="150" w:type="dxa"/>
              <w:bottom w:w="60" w:type="dxa"/>
              <w:right w:w="150" w:type="dxa"/>
            </w:tcMar>
            <w:hideMark/>
          </w:tcPr>
          <w:p w14:paraId="236C7ADA" w14:textId="77777777" w:rsidR="002D3D43" w:rsidRPr="002D3D43" w:rsidRDefault="002D3D43" w:rsidP="002D3D43">
            <w:pPr>
              <w:spacing w:before="100" w:beforeAutospacing="1" w:after="100" w:afterAutospacing="1" w:line="240" w:lineRule="auto"/>
              <w:rPr>
                <w:rFonts w:ascii="Segoe UI Semibold" w:eastAsia="Times New Roman" w:hAnsi="Segoe UI Semibold" w:cs="Segoe UI Semibold"/>
                <w:color w:val="393939"/>
                <w:sz w:val="20"/>
                <w:szCs w:val="20"/>
                <w:lang w:eastAsia="en-IN"/>
              </w:rPr>
            </w:pPr>
            <w:r w:rsidRPr="002D3D43">
              <w:rPr>
                <w:rFonts w:ascii="Segoe UI" w:eastAsia="Times New Roman" w:hAnsi="Segoe UI" w:cs="Segoe UI"/>
                <w:b/>
                <w:bCs/>
                <w:color w:val="393939"/>
                <w:sz w:val="20"/>
                <w:szCs w:val="20"/>
                <w:lang w:eastAsia="en-IN"/>
              </w:rPr>
              <w:t>It changes to:</w:t>
            </w:r>
          </w:p>
        </w:tc>
      </w:tr>
      <w:tr w:rsidR="002D3D43" w:rsidRPr="002D3D43" w14:paraId="3339DFC6" w14:textId="77777777" w:rsidTr="00EA0246">
        <w:trPr>
          <w:trHeight w:val="1012"/>
        </w:trPr>
        <w:tc>
          <w:tcPr>
            <w:tcW w:w="0" w:type="auto"/>
            <w:shd w:val="clear" w:color="auto" w:fill="F4F4F4"/>
            <w:tcMar>
              <w:top w:w="60" w:type="dxa"/>
              <w:left w:w="150" w:type="dxa"/>
              <w:bottom w:w="60" w:type="dxa"/>
              <w:right w:w="150" w:type="dxa"/>
            </w:tcMar>
            <w:hideMark/>
          </w:tcPr>
          <w:p w14:paraId="233DE360" w14:textId="00C6100E"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EA0246">
              <w:rPr>
                <w:rFonts w:ascii="Segoe UI" w:eastAsia="Times New Roman" w:hAnsi="Segoe UI" w:cs="Segoe UI"/>
                <w:noProof/>
                <w:color w:val="1E1E1E"/>
                <w:sz w:val="20"/>
                <w:szCs w:val="20"/>
                <w:lang w:eastAsia="en-IN"/>
              </w:rPr>
              <w:drawing>
                <wp:inline distT="0" distB="0" distL="0" distR="0" wp14:anchorId="295BC86F" wp14:editId="7EA4510B">
                  <wp:extent cx="1507490" cy="706755"/>
                  <wp:effectExtent l="0" t="0" r="0" b="0"/>
                  <wp:docPr id="2" name="Picture 2" descr="Formula being copied from A1, to two cells down and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being copied from A1, to two cells down and to the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7490" cy="706755"/>
                          </a:xfrm>
                          <a:prstGeom prst="rect">
                            <a:avLst/>
                          </a:prstGeom>
                          <a:noFill/>
                          <a:ln>
                            <a:noFill/>
                          </a:ln>
                        </pic:spPr>
                      </pic:pic>
                    </a:graphicData>
                  </a:graphic>
                </wp:inline>
              </w:drawing>
            </w:r>
          </w:p>
        </w:tc>
        <w:tc>
          <w:tcPr>
            <w:tcW w:w="0" w:type="auto"/>
            <w:shd w:val="clear" w:color="auto" w:fill="F4F4F4"/>
            <w:tcMar>
              <w:top w:w="60" w:type="dxa"/>
              <w:left w:w="150" w:type="dxa"/>
              <w:bottom w:w="60" w:type="dxa"/>
              <w:right w:w="150" w:type="dxa"/>
            </w:tcMar>
            <w:hideMark/>
          </w:tcPr>
          <w:p w14:paraId="18488DE1"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$A$1 (absolute column and absolute row)</w:t>
            </w:r>
          </w:p>
        </w:tc>
        <w:tc>
          <w:tcPr>
            <w:tcW w:w="0" w:type="auto"/>
            <w:shd w:val="clear" w:color="auto" w:fill="F4F4F4"/>
            <w:tcMar>
              <w:top w:w="60" w:type="dxa"/>
              <w:left w:w="150" w:type="dxa"/>
              <w:bottom w:w="60" w:type="dxa"/>
              <w:right w:w="150" w:type="dxa"/>
            </w:tcMar>
            <w:hideMark/>
          </w:tcPr>
          <w:p w14:paraId="3277A677"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$A$1 (the reference is absolute)</w:t>
            </w:r>
          </w:p>
        </w:tc>
      </w:tr>
      <w:tr w:rsidR="002D3D43" w:rsidRPr="002D3D43" w14:paraId="0315371F" w14:textId="77777777" w:rsidTr="00EA0246">
        <w:trPr>
          <w:trHeight w:val="242"/>
        </w:trPr>
        <w:tc>
          <w:tcPr>
            <w:tcW w:w="0" w:type="auto"/>
            <w:shd w:val="clear" w:color="auto" w:fill="F4F4F4"/>
            <w:tcMar>
              <w:top w:w="60" w:type="dxa"/>
              <w:left w:w="150" w:type="dxa"/>
              <w:bottom w:w="60" w:type="dxa"/>
              <w:right w:w="150" w:type="dxa"/>
            </w:tcMar>
            <w:hideMark/>
          </w:tcPr>
          <w:p w14:paraId="4E4A7FC7" w14:textId="77777777" w:rsidR="002D3D43" w:rsidRPr="002D3D43" w:rsidRDefault="002D3D43" w:rsidP="002D3D43">
            <w:pPr>
              <w:spacing w:after="0" w:line="240" w:lineRule="auto"/>
              <w:rPr>
                <w:rFonts w:ascii="Segoe UI" w:eastAsia="Times New Roman" w:hAnsi="Segoe UI" w:cs="Segoe UI"/>
                <w:color w:val="1E1E1E"/>
                <w:sz w:val="20"/>
                <w:szCs w:val="20"/>
                <w:lang w:eastAsia="en-IN"/>
              </w:rPr>
            </w:pPr>
          </w:p>
        </w:tc>
        <w:tc>
          <w:tcPr>
            <w:tcW w:w="0" w:type="auto"/>
            <w:shd w:val="clear" w:color="auto" w:fill="F4F4F4"/>
            <w:tcMar>
              <w:top w:w="60" w:type="dxa"/>
              <w:left w:w="150" w:type="dxa"/>
              <w:bottom w:w="60" w:type="dxa"/>
              <w:right w:w="150" w:type="dxa"/>
            </w:tcMar>
            <w:hideMark/>
          </w:tcPr>
          <w:p w14:paraId="1B14CEC3"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A$1 (relative column and absolute row)</w:t>
            </w:r>
          </w:p>
        </w:tc>
        <w:tc>
          <w:tcPr>
            <w:tcW w:w="0" w:type="auto"/>
            <w:shd w:val="clear" w:color="auto" w:fill="F4F4F4"/>
            <w:tcMar>
              <w:top w:w="60" w:type="dxa"/>
              <w:left w:w="150" w:type="dxa"/>
              <w:bottom w:w="60" w:type="dxa"/>
              <w:right w:w="150" w:type="dxa"/>
            </w:tcMar>
            <w:hideMark/>
          </w:tcPr>
          <w:p w14:paraId="084CBDAC"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C$1 (the reference is mixed)</w:t>
            </w:r>
          </w:p>
        </w:tc>
      </w:tr>
      <w:tr w:rsidR="002D3D43" w:rsidRPr="002D3D43" w14:paraId="09DB9A18" w14:textId="77777777" w:rsidTr="00EA0246">
        <w:trPr>
          <w:trHeight w:val="235"/>
        </w:trPr>
        <w:tc>
          <w:tcPr>
            <w:tcW w:w="0" w:type="auto"/>
            <w:shd w:val="clear" w:color="auto" w:fill="F4F4F4"/>
            <w:tcMar>
              <w:top w:w="60" w:type="dxa"/>
              <w:left w:w="150" w:type="dxa"/>
              <w:bottom w:w="60" w:type="dxa"/>
              <w:right w:w="150" w:type="dxa"/>
            </w:tcMar>
            <w:hideMark/>
          </w:tcPr>
          <w:p w14:paraId="5FF04640" w14:textId="77777777" w:rsidR="002D3D43" w:rsidRPr="002D3D43" w:rsidRDefault="002D3D43" w:rsidP="002D3D43">
            <w:pPr>
              <w:spacing w:after="0" w:line="240" w:lineRule="auto"/>
              <w:rPr>
                <w:rFonts w:ascii="Segoe UI" w:eastAsia="Times New Roman" w:hAnsi="Segoe UI" w:cs="Segoe UI"/>
                <w:color w:val="1E1E1E"/>
                <w:sz w:val="20"/>
                <w:szCs w:val="20"/>
                <w:lang w:eastAsia="en-IN"/>
              </w:rPr>
            </w:pPr>
          </w:p>
        </w:tc>
        <w:tc>
          <w:tcPr>
            <w:tcW w:w="0" w:type="auto"/>
            <w:shd w:val="clear" w:color="auto" w:fill="F4F4F4"/>
            <w:tcMar>
              <w:top w:w="60" w:type="dxa"/>
              <w:left w:w="150" w:type="dxa"/>
              <w:bottom w:w="60" w:type="dxa"/>
              <w:right w:w="150" w:type="dxa"/>
            </w:tcMar>
            <w:hideMark/>
          </w:tcPr>
          <w:p w14:paraId="1FC3E29E"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$A1 (absolute column and relative row)</w:t>
            </w:r>
          </w:p>
        </w:tc>
        <w:tc>
          <w:tcPr>
            <w:tcW w:w="0" w:type="auto"/>
            <w:shd w:val="clear" w:color="auto" w:fill="F4F4F4"/>
            <w:tcMar>
              <w:top w:w="60" w:type="dxa"/>
              <w:left w:w="150" w:type="dxa"/>
              <w:bottom w:w="60" w:type="dxa"/>
              <w:right w:w="150" w:type="dxa"/>
            </w:tcMar>
            <w:hideMark/>
          </w:tcPr>
          <w:p w14:paraId="38D977F4"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$A3 (the reference is mixed)</w:t>
            </w:r>
          </w:p>
        </w:tc>
      </w:tr>
      <w:tr w:rsidR="002D3D43" w:rsidRPr="002D3D43" w14:paraId="119B0508" w14:textId="77777777" w:rsidTr="00EA0246">
        <w:trPr>
          <w:trHeight w:val="242"/>
        </w:trPr>
        <w:tc>
          <w:tcPr>
            <w:tcW w:w="0" w:type="auto"/>
            <w:shd w:val="clear" w:color="auto" w:fill="F4F4F4"/>
            <w:tcMar>
              <w:top w:w="60" w:type="dxa"/>
              <w:left w:w="150" w:type="dxa"/>
              <w:bottom w:w="60" w:type="dxa"/>
              <w:right w:w="150" w:type="dxa"/>
            </w:tcMar>
            <w:hideMark/>
          </w:tcPr>
          <w:p w14:paraId="48B34503" w14:textId="77777777" w:rsidR="002D3D43" w:rsidRPr="002D3D43" w:rsidRDefault="002D3D43" w:rsidP="002D3D43">
            <w:pPr>
              <w:spacing w:after="0" w:line="240" w:lineRule="auto"/>
              <w:rPr>
                <w:rFonts w:ascii="Segoe UI" w:eastAsia="Times New Roman" w:hAnsi="Segoe UI" w:cs="Segoe UI"/>
                <w:color w:val="1E1E1E"/>
                <w:sz w:val="20"/>
                <w:szCs w:val="20"/>
                <w:lang w:eastAsia="en-IN"/>
              </w:rPr>
            </w:pPr>
          </w:p>
        </w:tc>
        <w:tc>
          <w:tcPr>
            <w:tcW w:w="0" w:type="auto"/>
            <w:shd w:val="clear" w:color="auto" w:fill="F4F4F4"/>
            <w:tcMar>
              <w:top w:w="60" w:type="dxa"/>
              <w:left w:w="150" w:type="dxa"/>
              <w:bottom w:w="60" w:type="dxa"/>
              <w:right w:w="150" w:type="dxa"/>
            </w:tcMar>
            <w:hideMark/>
          </w:tcPr>
          <w:p w14:paraId="206B6A12"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A1 (relative column and relative row)</w:t>
            </w:r>
          </w:p>
        </w:tc>
        <w:tc>
          <w:tcPr>
            <w:tcW w:w="0" w:type="auto"/>
            <w:shd w:val="clear" w:color="auto" w:fill="F4F4F4"/>
            <w:tcMar>
              <w:top w:w="60" w:type="dxa"/>
              <w:left w:w="150" w:type="dxa"/>
              <w:bottom w:w="60" w:type="dxa"/>
              <w:right w:w="150" w:type="dxa"/>
            </w:tcMar>
            <w:hideMark/>
          </w:tcPr>
          <w:p w14:paraId="53D0F02E" w14:textId="77777777" w:rsidR="002D3D43" w:rsidRPr="002D3D43" w:rsidRDefault="002D3D43" w:rsidP="002D3D43">
            <w:pPr>
              <w:spacing w:before="100" w:beforeAutospacing="1" w:after="100" w:afterAutospacing="1" w:line="240" w:lineRule="auto"/>
              <w:rPr>
                <w:rFonts w:ascii="Segoe UI" w:eastAsia="Times New Roman" w:hAnsi="Segoe UI" w:cs="Segoe UI"/>
                <w:color w:val="1E1E1E"/>
                <w:sz w:val="20"/>
                <w:szCs w:val="20"/>
                <w:lang w:eastAsia="en-IN"/>
              </w:rPr>
            </w:pPr>
            <w:r w:rsidRPr="002D3D43">
              <w:rPr>
                <w:rFonts w:ascii="Segoe UI" w:eastAsia="Times New Roman" w:hAnsi="Segoe UI" w:cs="Segoe UI"/>
                <w:color w:val="1E1E1E"/>
                <w:sz w:val="20"/>
                <w:szCs w:val="20"/>
                <w:lang w:eastAsia="en-IN"/>
              </w:rPr>
              <w:t>C3 (the reference is relative)</w:t>
            </w:r>
          </w:p>
        </w:tc>
      </w:tr>
    </w:tbl>
    <w:p w14:paraId="47CA2A15" w14:textId="31BD4BF6" w:rsidR="00377CAE" w:rsidRDefault="00377CAE" w:rsidP="00A62195">
      <w:pPr>
        <w:pStyle w:val="Default"/>
        <w:ind w:left="720"/>
        <w:rPr>
          <w:color w:val="0D0F1A"/>
        </w:rPr>
      </w:pPr>
    </w:p>
    <w:p w14:paraId="4617D829" w14:textId="1BCC74CA" w:rsidR="00377CAE" w:rsidRDefault="00377CAE" w:rsidP="00A62195">
      <w:pPr>
        <w:pStyle w:val="Default"/>
        <w:ind w:left="720"/>
        <w:rPr>
          <w:color w:val="0D0F1A"/>
        </w:rPr>
      </w:pPr>
    </w:p>
    <w:p w14:paraId="0DA91F56" w14:textId="77777777" w:rsidR="00377CAE" w:rsidRPr="00A62195" w:rsidRDefault="00377CAE" w:rsidP="00A62195">
      <w:pPr>
        <w:pStyle w:val="Default"/>
        <w:ind w:left="720"/>
        <w:rPr>
          <w:color w:val="0D0F1A"/>
        </w:rPr>
      </w:pPr>
    </w:p>
    <w:p w14:paraId="3584016B" w14:textId="177AA9C6" w:rsidR="00557A67" w:rsidRPr="00135A52" w:rsidRDefault="00557A67" w:rsidP="00557A67">
      <w:pPr>
        <w:pStyle w:val="Default"/>
        <w:numPr>
          <w:ilvl w:val="0"/>
          <w:numId w:val="1"/>
        </w:numPr>
        <w:rPr>
          <w:color w:val="FF0000"/>
          <w:sz w:val="28"/>
          <w:szCs w:val="28"/>
        </w:rPr>
      </w:pPr>
      <w:r w:rsidRPr="00135A52">
        <w:rPr>
          <w:color w:val="FF0000"/>
          <w:sz w:val="28"/>
          <w:szCs w:val="28"/>
        </w:rPr>
        <w:t xml:space="preserve">Explain the order of operations in excel? </w:t>
      </w:r>
    </w:p>
    <w:p w14:paraId="099AECCA" w14:textId="57CFC0BC" w:rsidR="00557A67" w:rsidRDefault="00557A67" w:rsidP="00557A67">
      <w:pPr>
        <w:pStyle w:val="Default"/>
        <w:rPr>
          <w:color w:val="0D0F1A"/>
          <w:sz w:val="28"/>
          <w:szCs w:val="28"/>
        </w:rPr>
      </w:pPr>
    </w:p>
    <w:p w14:paraId="5821C1CA" w14:textId="2D8A039C" w:rsidR="00557A67" w:rsidRDefault="006674E4" w:rsidP="00557A67">
      <w:pPr>
        <w:pStyle w:val="Default"/>
        <w:rPr>
          <w:color w:val="0D0F1A"/>
          <w:sz w:val="28"/>
          <w:szCs w:val="28"/>
        </w:rPr>
      </w:pPr>
      <w:r>
        <w:rPr>
          <w:noProof/>
        </w:rPr>
        <w:t xml:space="preserve">    </w:t>
      </w:r>
      <w:r>
        <w:rPr>
          <w:noProof/>
        </w:rPr>
        <w:tab/>
      </w:r>
      <w:r w:rsidR="002D3D43">
        <w:rPr>
          <w:noProof/>
        </w:rPr>
        <w:drawing>
          <wp:inline distT="0" distB="0" distL="0" distR="0" wp14:anchorId="53207C0A" wp14:editId="60F41F58">
            <wp:extent cx="3518743" cy="1808394"/>
            <wp:effectExtent l="0" t="0" r="5715" b="1905"/>
            <wp:docPr id="3" name="Picture 3" descr="Order of opera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der of operations i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253" cy="1834353"/>
                    </a:xfrm>
                    <a:prstGeom prst="rect">
                      <a:avLst/>
                    </a:prstGeom>
                    <a:noFill/>
                    <a:ln>
                      <a:noFill/>
                    </a:ln>
                  </pic:spPr>
                </pic:pic>
              </a:graphicData>
            </a:graphic>
          </wp:inline>
        </w:drawing>
      </w:r>
    </w:p>
    <w:p w14:paraId="71819DC7" w14:textId="148ED488" w:rsidR="006674E4" w:rsidRDefault="006674E4" w:rsidP="006674E4">
      <w:pPr>
        <w:pStyle w:val="Default"/>
        <w:ind w:left="720"/>
        <w:rPr>
          <w:color w:val="0D0F1A"/>
          <w:sz w:val="28"/>
          <w:szCs w:val="28"/>
        </w:rPr>
      </w:pPr>
    </w:p>
    <w:p w14:paraId="5E69E587" w14:textId="77777777" w:rsidR="006674E4" w:rsidRPr="006674E4" w:rsidRDefault="006674E4" w:rsidP="006674E4">
      <w:pPr>
        <w:pStyle w:val="Default"/>
        <w:ind w:left="720"/>
        <w:rPr>
          <w:color w:val="0D0F1A"/>
          <w:sz w:val="20"/>
          <w:szCs w:val="20"/>
        </w:rPr>
      </w:pPr>
      <w:r w:rsidRPr="006674E4">
        <w:rPr>
          <w:color w:val="0D0F1A"/>
          <w:sz w:val="20"/>
          <w:szCs w:val="20"/>
        </w:rPr>
        <w:lastRenderedPageBreak/>
        <w:t xml:space="preserve">In general, Excel's order of operation follows the acronym PEMDAS (Parentheses, Exponents, Multiplication, Division, Addition, Subtraction) but with some customization to handle the formula syntax in a spreadsheet. </w:t>
      </w:r>
    </w:p>
    <w:p w14:paraId="1F974AD4" w14:textId="77777777" w:rsidR="006674E4" w:rsidRPr="006674E4" w:rsidRDefault="006674E4" w:rsidP="006674E4">
      <w:pPr>
        <w:pStyle w:val="Default"/>
        <w:ind w:left="720"/>
        <w:rPr>
          <w:color w:val="0D0F1A"/>
          <w:sz w:val="20"/>
          <w:szCs w:val="20"/>
        </w:rPr>
      </w:pPr>
    </w:p>
    <w:p w14:paraId="0A1E783E" w14:textId="77777777" w:rsidR="006674E4" w:rsidRPr="006674E4" w:rsidRDefault="006674E4" w:rsidP="006674E4">
      <w:pPr>
        <w:pStyle w:val="Default"/>
        <w:ind w:left="720"/>
        <w:rPr>
          <w:color w:val="0D0F1A"/>
          <w:sz w:val="20"/>
          <w:szCs w:val="20"/>
        </w:rPr>
      </w:pPr>
      <w:r w:rsidRPr="006674E4">
        <w:rPr>
          <w:color w:val="0D0F1A"/>
          <w:sz w:val="20"/>
          <w:szCs w:val="20"/>
        </w:rPr>
        <w:t>First, any expressions in parentheses are evaluated. Parentheses essentially override the normal order of operations to ensure certain operations are performed first.</w:t>
      </w:r>
    </w:p>
    <w:p w14:paraId="4DF7921A" w14:textId="77777777" w:rsidR="006674E4" w:rsidRPr="006674E4" w:rsidRDefault="006674E4" w:rsidP="006674E4">
      <w:pPr>
        <w:pStyle w:val="Default"/>
        <w:ind w:left="720"/>
        <w:rPr>
          <w:color w:val="0D0F1A"/>
          <w:sz w:val="20"/>
          <w:szCs w:val="20"/>
        </w:rPr>
      </w:pPr>
    </w:p>
    <w:p w14:paraId="2DACD666" w14:textId="77777777" w:rsidR="006674E4" w:rsidRPr="006674E4" w:rsidRDefault="006674E4" w:rsidP="006674E4">
      <w:pPr>
        <w:pStyle w:val="Default"/>
        <w:ind w:left="720"/>
        <w:rPr>
          <w:color w:val="0D0F1A"/>
          <w:sz w:val="20"/>
          <w:szCs w:val="20"/>
        </w:rPr>
      </w:pPr>
      <w:r w:rsidRPr="006674E4">
        <w:rPr>
          <w:color w:val="0D0F1A"/>
          <w:sz w:val="20"/>
          <w:szCs w:val="20"/>
        </w:rPr>
        <w:t>Next, Excel will resolve references. This involves replacing cell references like A1 with the value from the cell, as well as evaluating range references like A1:A5, which become arrays of values. Other range operations like union (comma) and intersection (space) also happen at this time.</w:t>
      </w:r>
    </w:p>
    <w:p w14:paraId="5AA9D08F" w14:textId="77777777" w:rsidR="006674E4" w:rsidRPr="006674E4" w:rsidRDefault="006674E4" w:rsidP="006674E4">
      <w:pPr>
        <w:pStyle w:val="Default"/>
        <w:ind w:left="720"/>
        <w:rPr>
          <w:color w:val="0D0F1A"/>
          <w:sz w:val="20"/>
          <w:szCs w:val="20"/>
        </w:rPr>
      </w:pPr>
    </w:p>
    <w:p w14:paraId="3FB2DF0E" w14:textId="77777777" w:rsidR="006674E4" w:rsidRPr="006674E4" w:rsidRDefault="006674E4" w:rsidP="006674E4">
      <w:pPr>
        <w:pStyle w:val="Default"/>
        <w:ind w:left="720"/>
        <w:rPr>
          <w:color w:val="0D0F1A"/>
          <w:sz w:val="20"/>
          <w:szCs w:val="20"/>
        </w:rPr>
      </w:pPr>
      <w:r w:rsidRPr="006674E4">
        <w:rPr>
          <w:color w:val="0D0F1A"/>
          <w:sz w:val="20"/>
          <w:szCs w:val="20"/>
        </w:rPr>
        <w:t xml:space="preserve">Next, Excel will perform exponentiation, negation, and percent conversions (in that order), followed by multiplication and division, addition and subtraction, and concatenation. Finally, Excel will evaluate logical </w:t>
      </w:r>
      <w:proofErr w:type="gramStart"/>
      <w:r w:rsidRPr="006674E4">
        <w:rPr>
          <w:color w:val="0D0F1A"/>
          <w:sz w:val="20"/>
          <w:szCs w:val="20"/>
        </w:rPr>
        <w:t>operators, if</w:t>
      </w:r>
      <w:proofErr w:type="gramEnd"/>
      <w:r w:rsidRPr="006674E4">
        <w:rPr>
          <w:color w:val="0D0F1A"/>
          <w:sz w:val="20"/>
          <w:szCs w:val="20"/>
        </w:rPr>
        <w:t xml:space="preserve"> present.</w:t>
      </w:r>
    </w:p>
    <w:p w14:paraId="4C240582" w14:textId="77777777" w:rsidR="006674E4" w:rsidRPr="006674E4" w:rsidRDefault="006674E4" w:rsidP="006674E4">
      <w:pPr>
        <w:pStyle w:val="Default"/>
        <w:ind w:left="720"/>
        <w:rPr>
          <w:color w:val="0D0F1A"/>
          <w:sz w:val="20"/>
          <w:szCs w:val="20"/>
        </w:rPr>
      </w:pPr>
    </w:p>
    <w:p w14:paraId="1CF43BDF" w14:textId="77777777" w:rsidR="006674E4" w:rsidRPr="006674E4" w:rsidRDefault="006674E4" w:rsidP="006674E4">
      <w:pPr>
        <w:pStyle w:val="Default"/>
        <w:ind w:left="720"/>
        <w:rPr>
          <w:color w:val="0D0F1A"/>
          <w:sz w:val="20"/>
          <w:szCs w:val="20"/>
        </w:rPr>
      </w:pPr>
      <w:r w:rsidRPr="006674E4">
        <w:rPr>
          <w:color w:val="0D0F1A"/>
          <w:sz w:val="20"/>
          <w:szCs w:val="20"/>
        </w:rPr>
        <w:t>In summary, Excel solves formulas in the following order:</w:t>
      </w:r>
    </w:p>
    <w:p w14:paraId="60A9A636" w14:textId="77777777" w:rsidR="006674E4" w:rsidRPr="006674E4" w:rsidRDefault="006674E4" w:rsidP="006674E4">
      <w:pPr>
        <w:pStyle w:val="Default"/>
        <w:ind w:left="720"/>
        <w:rPr>
          <w:color w:val="0D0F1A"/>
          <w:sz w:val="20"/>
          <w:szCs w:val="20"/>
        </w:rPr>
      </w:pPr>
    </w:p>
    <w:p w14:paraId="675A5B67" w14:textId="77777777" w:rsidR="006674E4" w:rsidRPr="006674E4" w:rsidRDefault="006674E4" w:rsidP="006674E4">
      <w:pPr>
        <w:pStyle w:val="Default"/>
        <w:ind w:left="720"/>
        <w:rPr>
          <w:color w:val="0D0F1A"/>
          <w:sz w:val="20"/>
          <w:szCs w:val="20"/>
        </w:rPr>
      </w:pPr>
      <w:r w:rsidRPr="006674E4">
        <w:rPr>
          <w:color w:val="0D0F1A"/>
          <w:sz w:val="20"/>
          <w:szCs w:val="20"/>
        </w:rPr>
        <w:t>Parentheses</w:t>
      </w:r>
    </w:p>
    <w:p w14:paraId="10716CF1" w14:textId="77777777" w:rsidR="006674E4" w:rsidRPr="006674E4" w:rsidRDefault="006674E4" w:rsidP="006674E4">
      <w:pPr>
        <w:pStyle w:val="Default"/>
        <w:ind w:left="720"/>
        <w:rPr>
          <w:color w:val="0D0F1A"/>
          <w:sz w:val="20"/>
          <w:szCs w:val="20"/>
        </w:rPr>
      </w:pPr>
      <w:r w:rsidRPr="006674E4">
        <w:rPr>
          <w:color w:val="0D0F1A"/>
          <w:sz w:val="20"/>
          <w:szCs w:val="20"/>
        </w:rPr>
        <w:t>Reference operators</w:t>
      </w:r>
    </w:p>
    <w:p w14:paraId="6A6D09F4" w14:textId="77777777" w:rsidR="006674E4" w:rsidRPr="006674E4" w:rsidRDefault="006674E4" w:rsidP="006674E4">
      <w:pPr>
        <w:pStyle w:val="Default"/>
        <w:ind w:left="720"/>
        <w:rPr>
          <w:color w:val="0D0F1A"/>
          <w:sz w:val="20"/>
          <w:szCs w:val="20"/>
        </w:rPr>
      </w:pPr>
      <w:r w:rsidRPr="006674E4">
        <w:rPr>
          <w:color w:val="0D0F1A"/>
          <w:sz w:val="20"/>
          <w:szCs w:val="20"/>
        </w:rPr>
        <w:t>Exponents</w:t>
      </w:r>
    </w:p>
    <w:p w14:paraId="7423BC84" w14:textId="77777777" w:rsidR="006674E4" w:rsidRPr="006674E4" w:rsidRDefault="006674E4" w:rsidP="006674E4">
      <w:pPr>
        <w:pStyle w:val="Default"/>
        <w:ind w:left="720"/>
        <w:rPr>
          <w:color w:val="0D0F1A"/>
          <w:sz w:val="20"/>
          <w:szCs w:val="20"/>
        </w:rPr>
      </w:pPr>
      <w:r w:rsidRPr="006674E4">
        <w:rPr>
          <w:color w:val="0D0F1A"/>
          <w:sz w:val="20"/>
          <w:szCs w:val="20"/>
        </w:rPr>
        <w:t>Negation</w:t>
      </w:r>
    </w:p>
    <w:p w14:paraId="1A03FCDB" w14:textId="77777777" w:rsidR="006674E4" w:rsidRPr="006674E4" w:rsidRDefault="006674E4" w:rsidP="006674E4">
      <w:pPr>
        <w:pStyle w:val="Default"/>
        <w:ind w:left="720"/>
        <w:rPr>
          <w:color w:val="0D0F1A"/>
          <w:sz w:val="20"/>
          <w:szCs w:val="20"/>
        </w:rPr>
      </w:pPr>
      <w:r w:rsidRPr="006674E4">
        <w:rPr>
          <w:color w:val="0D0F1A"/>
          <w:sz w:val="20"/>
          <w:szCs w:val="20"/>
        </w:rPr>
        <w:t>Percent</w:t>
      </w:r>
    </w:p>
    <w:p w14:paraId="26081C6D" w14:textId="77777777" w:rsidR="006674E4" w:rsidRPr="006674E4" w:rsidRDefault="006674E4" w:rsidP="006674E4">
      <w:pPr>
        <w:pStyle w:val="Default"/>
        <w:ind w:left="720"/>
        <w:rPr>
          <w:color w:val="0D0F1A"/>
          <w:sz w:val="20"/>
          <w:szCs w:val="20"/>
        </w:rPr>
      </w:pPr>
      <w:r w:rsidRPr="006674E4">
        <w:rPr>
          <w:color w:val="0D0F1A"/>
          <w:sz w:val="20"/>
          <w:szCs w:val="20"/>
        </w:rPr>
        <w:t>Multiplication and Division</w:t>
      </w:r>
    </w:p>
    <w:p w14:paraId="20374449" w14:textId="77777777" w:rsidR="006674E4" w:rsidRPr="006674E4" w:rsidRDefault="006674E4" w:rsidP="006674E4">
      <w:pPr>
        <w:pStyle w:val="Default"/>
        <w:ind w:left="720"/>
        <w:rPr>
          <w:color w:val="0D0F1A"/>
          <w:sz w:val="20"/>
          <w:szCs w:val="20"/>
        </w:rPr>
      </w:pPr>
      <w:r w:rsidRPr="006674E4">
        <w:rPr>
          <w:color w:val="0D0F1A"/>
          <w:sz w:val="20"/>
          <w:szCs w:val="20"/>
        </w:rPr>
        <w:t>Addition and Subtraction</w:t>
      </w:r>
    </w:p>
    <w:p w14:paraId="03437153" w14:textId="77777777" w:rsidR="006674E4" w:rsidRPr="006674E4" w:rsidRDefault="006674E4" w:rsidP="006674E4">
      <w:pPr>
        <w:pStyle w:val="Default"/>
        <w:ind w:left="720"/>
        <w:rPr>
          <w:color w:val="0D0F1A"/>
          <w:sz w:val="20"/>
          <w:szCs w:val="20"/>
        </w:rPr>
      </w:pPr>
      <w:r w:rsidRPr="006674E4">
        <w:rPr>
          <w:color w:val="0D0F1A"/>
          <w:sz w:val="20"/>
          <w:szCs w:val="20"/>
        </w:rPr>
        <w:t>Concatenation</w:t>
      </w:r>
    </w:p>
    <w:p w14:paraId="4D5F3799" w14:textId="512159F3" w:rsidR="006674E4" w:rsidRDefault="006674E4" w:rsidP="006674E4">
      <w:pPr>
        <w:pStyle w:val="Default"/>
        <w:ind w:left="720"/>
        <w:rPr>
          <w:color w:val="0D0F1A"/>
          <w:sz w:val="20"/>
          <w:szCs w:val="20"/>
        </w:rPr>
      </w:pPr>
      <w:r w:rsidRPr="006674E4">
        <w:rPr>
          <w:color w:val="0D0F1A"/>
          <w:sz w:val="20"/>
          <w:szCs w:val="20"/>
        </w:rPr>
        <w:t>Logical operators</w:t>
      </w:r>
    </w:p>
    <w:p w14:paraId="07849AEB" w14:textId="77777777" w:rsidR="006674E4" w:rsidRPr="006674E4" w:rsidRDefault="006674E4" w:rsidP="006674E4">
      <w:pPr>
        <w:pStyle w:val="Default"/>
        <w:ind w:left="720"/>
        <w:rPr>
          <w:color w:val="0D0F1A"/>
          <w:sz w:val="28"/>
          <w:szCs w:val="28"/>
        </w:rPr>
      </w:pPr>
    </w:p>
    <w:p w14:paraId="58E4B622" w14:textId="77777777" w:rsidR="006674E4" w:rsidRPr="006674E4" w:rsidRDefault="006674E4" w:rsidP="006674E4">
      <w:pPr>
        <w:pStyle w:val="Default"/>
        <w:ind w:left="720"/>
        <w:rPr>
          <w:i/>
          <w:iCs/>
          <w:color w:val="0D0F1A"/>
          <w:sz w:val="18"/>
          <w:szCs w:val="18"/>
        </w:rPr>
      </w:pPr>
      <w:r w:rsidRPr="006674E4">
        <w:rPr>
          <w:i/>
          <w:iCs/>
          <w:color w:val="0D0F1A"/>
          <w:sz w:val="18"/>
          <w:szCs w:val="18"/>
        </w:rPr>
        <w:t>Note: If a formula contains multiple operators with the same priority (</w:t>
      </w:r>
      <w:proofErr w:type="gramStart"/>
      <w:r w:rsidRPr="006674E4">
        <w:rPr>
          <w:i/>
          <w:iCs/>
          <w:color w:val="0D0F1A"/>
          <w:sz w:val="18"/>
          <w:szCs w:val="18"/>
        </w:rPr>
        <w:t>e.g.</w:t>
      </w:r>
      <w:proofErr w:type="gramEnd"/>
      <w:r w:rsidRPr="006674E4">
        <w:rPr>
          <w:i/>
          <w:iCs/>
          <w:color w:val="0D0F1A"/>
          <w:sz w:val="18"/>
          <w:szCs w:val="18"/>
        </w:rPr>
        <w:t xml:space="preserve"> multiplication and division, or addition and subtraction), Excel will evaluate the operators from left to right.</w:t>
      </w:r>
    </w:p>
    <w:p w14:paraId="467C14FC" w14:textId="213DEE80" w:rsidR="006674E4" w:rsidRDefault="006674E4" w:rsidP="00557A67">
      <w:pPr>
        <w:pStyle w:val="Default"/>
        <w:rPr>
          <w:color w:val="0D0F1A"/>
          <w:sz w:val="28"/>
          <w:szCs w:val="28"/>
        </w:rPr>
      </w:pPr>
    </w:p>
    <w:p w14:paraId="243730E0" w14:textId="77777777" w:rsidR="00557A67" w:rsidRDefault="00557A67" w:rsidP="00557A67">
      <w:pPr>
        <w:pStyle w:val="Default"/>
        <w:rPr>
          <w:color w:val="0D0F1A"/>
          <w:sz w:val="28"/>
          <w:szCs w:val="28"/>
        </w:rPr>
      </w:pPr>
    </w:p>
    <w:p w14:paraId="745AD465" w14:textId="77777777" w:rsidR="00557A67" w:rsidRPr="00135A52" w:rsidRDefault="00557A67" w:rsidP="00557A67">
      <w:pPr>
        <w:pStyle w:val="Default"/>
        <w:rPr>
          <w:color w:val="FF0000"/>
          <w:sz w:val="28"/>
          <w:szCs w:val="28"/>
        </w:rPr>
      </w:pPr>
      <w:r w:rsidRPr="00135A52">
        <w:rPr>
          <w:color w:val="FF0000"/>
          <w:sz w:val="28"/>
          <w:szCs w:val="28"/>
        </w:rPr>
        <w:t xml:space="preserve">4. What, according to you, are the top 5 functions in excel and write a basic syntax for any of two? </w:t>
      </w:r>
    </w:p>
    <w:p w14:paraId="5B930A6B" w14:textId="475171BD" w:rsidR="00557A67" w:rsidRPr="00633E26" w:rsidRDefault="00557A67" w:rsidP="00557A67">
      <w:pPr>
        <w:pStyle w:val="Default"/>
        <w:rPr>
          <w:sz w:val="20"/>
          <w:szCs w:val="20"/>
        </w:rPr>
      </w:pPr>
    </w:p>
    <w:p w14:paraId="1A8534EE" w14:textId="04189F7D" w:rsidR="00557A67" w:rsidRPr="00633E26" w:rsidRDefault="00633E26" w:rsidP="00557A67">
      <w:pPr>
        <w:pStyle w:val="Default"/>
        <w:rPr>
          <w:sz w:val="20"/>
          <w:szCs w:val="20"/>
        </w:rPr>
      </w:pPr>
      <w:r w:rsidRPr="00633E26">
        <w:rPr>
          <w:sz w:val="20"/>
          <w:szCs w:val="20"/>
        </w:rPr>
        <w:t xml:space="preserve">There are many formulas in excel that are frequently used. According to me the top 5 </w:t>
      </w:r>
      <w:proofErr w:type="gramStart"/>
      <w:r w:rsidRPr="00633E26">
        <w:rPr>
          <w:sz w:val="20"/>
          <w:szCs w:val="20"/>
        </w:rPr>
        <w:t>are :</w:t>
      </w:r>
      <w:proofErr w:type="gramEnd"/>
    </w:p>
    <w:p w14:paraId="1D1B851A" w14:textId="1DA25A04" w:rsidR="00633E26" w:rsidRPr="00633E26" w:rsidRDefault="00633E26" w:rsidP="00633E26">
      <w:pPr>
        <w:pStyle w:val="Default"/>
        <w:numPr>
          <w:ilvl w:val="0"/>
          <w:numId w:val="2"/>
        </w:numPr>
        <w:rPr>
          <w:sz w:val="20"/>
          <w:szCs w:val="20"/>
        </w:rPr>
      </w:pPr>
      <w:r w:rsidRPr="00633E26">
        <w:rPr>
          <w:sz w:val="20"/>
          <w:szCs w:val="20"/>
        </w:rPr>
        <w:t>Sum</w:t>
      </w:r>
      <w:r>
        <w:rPr>
          <w:sz w:val="20"/>
          <w:szCs w:val="20"/>
        </w:rPr>
        <w:t xml:space="preserve"> </w:t>
      </w:r>
      <w:r w:rsidRPr="00523CB0">
        <w:rPr>
          <w:i/>
          <w:iCs/>
          <w:sz w:val="18"/>
          <w:szCs w:val="18"/>
        </w:rPr>
        <w:t>(=sum(range))</w:t>
      </w:r>
    </w:p>
    <w:p w14:paraId="4099E1CA" w14:textId="28A62BE1" w:rsidR="00523CB0" w:rsidRPr="00523CB0" w:rsidRDefault="00633E26" w:rsidP="00B945C0">
      <w:pPr>
        <w:pStyle w:val="Default"/>
        <w:numPr>
          <w:ilvl w:val="0"/>
          <w:numId w:val="2"/>
        </w:numPr>
        <w:rPr>
          <w:sz w:val="20"/>
          <w:szCs w:val="20"/>
        </w:rPr>
      </w:pPr>
      <w:r w:rsidRPr="00523CB0">
        <w:rPr>
          <w:sz w:val="20"/>
          <w:szCs w:val="20"/>
        </w:rPr>
        <w:t>Count</w:t>
      </w:r>
      <w:r w:rsidR="00523CB0" w:rsidRPr="00523CB0">
        <w:rPr>
          <w:sz w:val="20"/>
          <w:szCs w:val="20"/>
        </w:rPr>
        <w:t xml:space="preserve"> </w:t>
      </w:r>
      <w:r w:rsidR="00523CB0" w:rsidRPr="00523CB0">
        <w:rPr>
          <w:i/>
          <w:iCs/>
          <w:sz w:val="18"/>
          <w:szCs w:val="18"/>
        </w:rPr>
        <w:t>(=</w:t>
      </w:r>
      <w:r w:rsidR="00523CB0">
        <w:rPr>
          <w:i/>
          <w:iCs/>
          <w:sz w:val="18"/>
          <w:szCs w:val="18"/>
        </w:rPr>
        <w:t>count</w:t>
      </w:r>
      <w:r w:rsidR="00523CB0" w:rsidRPr="00523CB0">
        <w:rPr>
          <w:i/>
          <w:iCs/>
          <w:sz w:val="18"/>
          <w:szCs w:val="18"/>
        </w:rPr>
        <w:t>(range))</w:t>
      </w:r>
    </w:p>
    <w:p w14:paraId="035EC819" w14:textId="3D5739A1" w:rsidR="00523CB0" w:rsidRPr="00523CB0" w:rsidRDefault="00633E26" w:rsidP="004C18A4">
      <w:pPr>
        <w:pStyle w:val="Default"/>
        <w:numPr>
          <w:ilvl w:val="0"/>
          <w:numId w:val="2"/>
        </w:numPr>
        <w:rPr>
          <w:sz w:val="20"/>
          <w:szCs w:val="20"/>
        </w:rPr>
      </w:pPr>
      <w:r w:rsidRPr="00523CB0">
        <w:rPr>
          <w:sz w:val="20"/>
          <w:szCs w:val="20"/>
        </w:rPr>
        <w:t xml:space="preserve">Average </w:t>
      </w:r>
      <w:r w:rsidR="00523CB0" w:rsidRPr="00523CB0">
        <w:rPr>
          <w:i/>
          <w:iCs/>
          <w:sz w:val="18"/>
          <w:szCs w:val="18"/>
        </w:rPr>
        <w:t>(=</w:t>
      </w:r>
      <w:r w:rsidR="00523CB0">
        <w:rPr>
          <w:i/>
          <w:iCs/>
          <w:sz w:val="18"/>
          <w:szCs w:val="18"/>
        </w:rPr>
        <w:t>average</w:t>
      </w:r>
      <w:r w:rsidR="00523CB0" w:rsidRPr="00523CB0">
        <w:rPr>
          <w:i/>
          <w:iCs/>
          <w:sz w:val="18"/>
          <w:szCs w:val="18"/>
        </w:rPr>
        <w:t>(range))</w:t>
      </w:r>
    </w:p>
    <w:p w14:paraId="3E3580A3" w14:textId="27D8DD55" w:rsidR="00633E26" w:rsidRPr="00523CB0" w:rsidRDefault="00633E26" w:rsidP="004C18A4">
      <w:pPr>
        <w:pStyle w:val="Default"/>
        <w:numPr>
          <w:ilvl w:val="0"/>
          <w:numId w:val="2"/>
        </w:numPr>
        <w:rPr>
          <w:sz w:val="20"/>
          <w:szCs w:val="20"/>
        </w:rPr>
      </w:pPr>
      <w:r w:rsidRPr="00523CB0">
        <w:rPr>
          <w:sz w:val="20"/>
          <w:szCs w:val="20"/>
        </w:rPr>
        <w:t xml:space="preserve">Min </w:t>
      </w:r>
      <w:r w:rsidR="00523CB0" w:rsidRPr="00523CB0">
        <w:rPr>
          <w:i/>
          <w:iCs/>
          <w:sz w:val="18"/>
          <w:szCs w:val="18"/>
        </w:rPr>
        <w:t>(=</w:t>
      </w:r>
      <w:r w:rsidR="00523CB0">
        <w:rPr>
          <w:i/>
          <w:iCs/>
          <w:sz w:val="18"/>
          <w:szCs w:val="18"/>
        </w:rPr>
        <w:t>min</w:t>
      </w:r>
      <w:r w:rsidR="00523CB0" w:rsidRPr="00523CB0">
        <w:rPr>
          <w:i/>
          <w:iCs/>
          <w:sz w:val="18"/>
          <w:szCs w:val="18"/>
        </w:rPr>
        <w:t>(range))</w:t>
      </w:r>
    </w:p>
    <w:p w14:paraId="1CE4775E" w14:textId="1689BB4E" w:rsidR="00633E26" w:rsidRPr="00523CB0" w:rsidRDefault="00633E26" w:rsidP="008E0BCF">
      <w:pPr>
        <w:pStyle w:val="Default"/>
        <w:numPr>
          <w:ilvl w:val="0"/>
          <w:numId w:val="2"/>
        </w:numPr>
        <w:rPr>
          <w:sz w:val="28"/>
          <w:szCs w:val="28"/>
        </w:rPr>
      </w:pPr>
      <w:r w:rsidRPr="00523CB0">
        <w:rPr>
          <w:sz w:val="20"/>
          <w:szCs w:val="20"/>
        </w:rPr>
        <w:t xml:space="preserve">Max </w:t>
      </w:r>
      <w:r w:rsidR="00523CB0" w:rsidRPr="00523CB0">
        <w:rPr>
          <w:i/>
          <w:iCs/>
          <w:sz w:val="18"/>
          <w:szCs w:val="18"/>
        </w:rPr>
        <w:t>(=</w:t>
      </w:r>
      <w:r w:rsidR="00523CB0">
        <w:rPr>
          <w:i/>
          <w:iCs/>
          <w:sz w:val="18"/>
          <w:szCs w:val="18"/>
        </w:rPr>
        <w:t>max</w:t>
      </w:r>
      <w:r w:rsidR="00523CB0" w:rsidRPr="00523CB0">
        <w:rPr>
          <w:i/>
          <w:iCs/>
          <w:sz w:val="18"/>
          <w:szCs w:val="18"/>
        </w:rPr>
        <w:t>(range))</w:t>
      </w:r>
    </w:p>
    <w:p w14:paraId="239AF70C" w14:textId="0B043EBD" w:rsidR="00557A67" w:rsidRDefault="00557A67" w:rsidP="00557A67">
      <w:pPr>
        <w:pStyle w:val="Default"/>
        <w:rPr>
          <w:sz w:val="28"/>
          <w:szCs w:val="28"/>
        </w:rPr>
      </w:pPr>
    </w:p>
    <w:p w14:paraId="3CE785B1" w14:textId="1900B783" w:rsidR="00557A67" w:rsidRDefault="00557A67" w:rsidP="00557A67">
      <w:pPr>
        <w:pStyle w:val="Default"/>
        <w:rPr>
          <w:sz w:val="28"/>
          <w:szCs w:val="28"/>
        </w:rPr>
      </w:pPr>
    </w:p>
    <w:p w14:paraId="404D0A5F" w14:textId="77777777" w:rsidR="002F34D0" w:rsidRDefault="002F34D0" w:rsidP="00DF3DCF">
      <w:pPr>
        <w:pStyle w:val="Default"/>
        <w:rPr>
          <w:sz w:val="28"/>
          <w:szCs w:val="28"/>
        </w:rPr>
      </w:pPr>
    </w:p>
    <w:p w14:paraId="506DC071" w14:textId="56D18E4D" w:rsidR="00DF3DCF" w:rsidRPr="00DF3DCF" w:rsidRDefault="00557A67" w:rsidP="00DF3DCF">
      <w:pPr>
        <w:pStyle w:val="Default"/>
        <w:rPr>
          <w:color w:val="FF0000"/>
          <w:sz w:val="28"/>
          <w:szCs w:val="28"/>
        </w:rPr>
      </w:pPr>
      <w:r w:rsidRPr="00135A52">
        <w:rPr>
          <w:color w:val="FF0000"/>
          <w:sz w:val="28"/>
          <w:szCs w:val="28"/>
        </w:rPr>
        <w:t xml:space="preserve">5. When would you use the subtotal function? </w:t>
      </w:r>
    </w:p>
    <w:p w14:paraId="3A29D97A" w14:textId="77777777" w:rsidR="002F34D0" w:rsidRDefault="00DF3DCF" w:rsidP="002F34D0">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Returns a subtotal in a list or database. It is generally easier to create a list with subtotals by using the Subtotal command in the Outline group on the Data tab in the Excel desktop application. Once the subtotal list is created, you can modify it by editing the SUBTOTAL function.</w:t>
      </w:r>
    </w:p>
    <w:p w14:paraId="6403DAB1" w14:textId="4BACAB06" w:rsidR="00DF3DCF" w:rsidRPr="00DF3DCF" w:rsidRDefault="00DF3DCF" w:rsidP="002F34D0">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Segoe UI Light" w:eastAsia="Times New Roman" w:hAnsi="Segoe UI Light" w:cs="Segoe UI Light"/>
          <w:color w:val="1E1E1E"/>
          <w:sz w:val="24"/>
          <w:szCs w:val="24"/>
          <w:lang w:eastAsia="en-IN"/>
        </w:rPr>
        <w:t>Syntax</w:t>
      </w:r>
      <w:r>
        <w:rPr>
          <w:rFonts w:ascii="Segoe UI Light" w:eastAsia="Times New Roman" w:hAnsi="Segoe UI Light" w:cs="Segoe UI Light"/>
          <w:color w:val="1E1E1E"/>
          <w:sz w:val="24"/>
          <w:szCs w:val="24"/>
          <w:lang w:eastAsia="en-IN"/>
        </w:rPr>
        <w:t xml:space="preserve">: </w:t>
      </w:r>
      <w:proofErr w:type="gramStart"/>
      <w:r w:rsidRPr="00DF3DCF">
        <w:rPr>
          <w:rFonts w:ascii="Segoe UI" w:eastAsia="Times New Roman" w:hAnsi="Segoe UI" w:cs="Segoe UI"/>
          <w:color w:val="1E1E1E"/>
          <w:sz w:val="20"/>
          <w:szCs w:val="20"/>
          <w:lang w:eastAsia="en-IN"/>
        </w:rPr>
        <w:t>SUBTOTAL(</w:t>
      </w:r>
      <w:proofErr w:type="gramEnd"/>
      <w:r w:rsidRPr="00DF3DCF">
        <w:rPr>
          <w:rFonts w:ascii="Segoe UI" w:eastAsia="Times New Roman" w:hAnsi="Segoe UI" w:cs="Segoe UI"/>
          <w:color w:val="1E1E1E"/>
          <w:sz w:val="20"/>
          <w:szCs w:val="20"/>
          <w:lang w:eastAsia="en-IN"/>
        </w:rPr>
        <w:t>function_num,ref1,[ref2],...)</w:t>
      </w:r>
    </w:p>
    <w:p w14:paraId="02E9943E"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The SUBTOTAL function syntax has the following arguments:</w:t>
      </w:r>
    </w:p>
    <w:p w14:paraId="55E8BD21" w14:textId="40D2049E" w:rsidR="00DF3DCF" w:rsidRPr="00DF3DCF" w:rsidRDefault="00DF3DCF" w:rsidP="00DF3DCF">
      <w:pPr>
        <w:numPr>
          <w:ilvl w:val="0"/>
          <w:numId w:val="3"/>
        </w:numPr>
        <w:spacing w:before="100" w:beforeAutospacing="1" w:after="100" w:afterAutospacing="1" w:line="240" w:lineRule="auto"/>
        <w:ind w:left="1170"/>
        <w:rPr>
          <w:rFonts w:ascii="Arial" w:eastAsia="Times New Roman" w:hAnsi="Arial" w:cs="Arial"/>
          <w:color w:val="1E1E1E"/>
          <w:sz w:val="20"/>
          <w:szCs w:val="20"/>
          <w:lang w:eastAsia="en-IN"/>
        </w:rPr>
      </w:pPr>
      <w:proofErr w:type="spellStart"/>
      <w:r w:rsidRPr="00DF3DCF">
        <w:rPr>
          <w:rFonts w:ascii="Arial" w:eastAsia="Times New Roman" w:hAnsi="Arial" w:cs="Arial"/>
          <w:b/>
          <w:bCs/>
          <w:color w:val="1E1E1E"/>
          <w:sz w:val="20"/>
          <w:szCs w:val="20"/>
          <w:lang w:eastAsia="en-IN"/>
        </w:rPr>
        <w:t>Function_num</w:t>
      </w:r>
      <w:proofErr w:type="spellEnd"/>
      <w:r w:rsidRPr="00DF3DCF">
        <w:rPr>
          <w:rFonts w:ascii="Arial" w:eastAsia="Times New Roman" w:hAnsi="Arial" w:cs="Arial"/>
          <w:color w:val="1E1E1E"/>
          <w:sz w:val="20"/>
          <w:szCs w:val="20"/>
          <w:lang w:eastAsia="en-IN"/>
        </w:rPr>
        <w:t xml:space="preserve">     Required. The number 1-11 or 101-111 that specifies the function to use for the subtotal. 1-11 includes </w:t>
      </w:r>
      <w:r w:rsidRPr="00DF3DCF">
        <w:rPr>
          <w:rFonts w:ascii="Arial" w:eastAsia="Times New Roman" w:hAnsi="Arial" w:cs="Arial"/>
          <w:color w:val="1E1E1E"/>
          <w:sz w:val="20"/>
          <w:szCs w:val="20"/>
          <w:lang w:eastAsia="en-IN"/>
        </w:rPr>
        <w:t>manually hidden</w:t>
      </w:r>
      <w:r w:rsidRPr="00DF3DCF">
        <w:rPr>
          <w:rFonts w:ascii="Arial" w:eastAsia="Times New Roman" w:hAnsi="Arial" w:cs="Arial"/>
          <w:color w:val="1E1E1E"/>
          <w:sz w:val="20"/>
          <w:szCs w:val="20"/>
          <w:lang w:eastAsia="en-IN"/>
        </w:rPr>
        <w:t xml:space="preserve"> rows, while 101-111 excludes them; filtered-out cells are always excluded.</w:t>
      </w:r>
    </w:p>
    <w:tbl>
      <w:tblPr>
        <w:tblW w:w="6361" w:type="dxa"/>
        <w:tblInd w:w="144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545"/>
        <w:gridCol w:w="2451"/>
        <w:gridCol w:w="1365"/>
      </w:tblGrid>
      <w:tr w:rsidR="00DF3DCF" w:rsidRPr="00DF3DCF" w14:paraId="3902FE26" w14:textId="77777777" w:rsidTr="00DF3DCF">
        <w:trPr>
          <w:trHeight w:val="258"/>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5CAC7414" w14:textId="77777777" w:rsidR="00DF3DCF" w:rsidRPr="00DF3DCF" w:rsidRDefault="00DF3DCF" w:rsidP="00DF3DCF">
            <w:pPr>
              <w:spacing w:before="100" w:beforeAutospacing="1" w:after="100" w:afterAutospacing="1" w:line="240" w:lineRule="auto"/>
              <w:rPr>
                <w:rFonts w:ascii="Arial" w:eastAsia="Times New Roman" w:hAnsi="Arial" w:cs="Arial"/>
                <w:color w:val="393939"/>
                <w:sz w:val="20"/>
                <w:szCs w:val="20"/>
                <w:lang w:eastAsia="en-IN"/>
              </w:rPr>
            </w:pPr>
            <w:proofErr w:type="spellStart"/>
            <w:r w:rsidRPr="00DF3DCF">
              <w:rPr>
                <w:rFonts w:ascii="Arial" w:eastAsia="Times New Roman" w:hAnsi="Arial" w:cs="Arial"/>
                <w:b/>
                <w:bCs/>
                <w:color w:val="393939"/>
                <w:sz w:val="20"/>
                <w:szCs w:val="20"/>
                <w:lang w:eastAsia="en-IN"/>
              </w:rPr>
              <w:t>Function_num</w:t>
            </w:r>
            <w:proofErr w:type="spellEnd"/>
            <w:r w:rsidRPr="00DF3DCF">
              <w:rPr>
                <w:rFonts w:ascii="Arial" w:eastAsia="Times New Roman" w:hAnsi="Arial" w:cs="Arial"/>
                <w:color w:val="393939"/>
                <w:sz w:val="20"/>
                <w:szCs w:val="20"/>
                <w:lang w:eastAsia="en-IN"/>
              </w:rPr>
              <w:br/>
            </w:r>
            <w:r w:rsidRPr="00DF3DCF">
              <w:rPr>
                <w:rFonts w:ascii="Arial" w:eastAsia="Times New Roman" w:hAnsi="Arial" w:cs="Arial"/>
                <w:b/>
                <w:bCs/>
                <w:color w:val="393939"/>
                <w:sz w:val="20"/>
                <w:szCs w:val="20"/>
                <w:lang w:eastAsia="en-IN"/>
              </w:rPr>
              <w:t>(includes hidden rows)</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5EEE12FB" w14:textId="77777777" w:rsidR="00DF3DCF" w:rsidRPr="00DF3DCF" w:rsidRDefault="00DF3DCF" w:rsidP="00DF3DCF">
            <w:pPr>
              <w:spacing w:before="100" w:beforeAutospacing="1" w:after="100" w:afterAutospacing="1" w:line="240" w:lineRule="auto"/>
              <w:rPr>
                <w:rFonts w:ascii="Arial" w:eastAsia="Times New Roman" w:hAnsi="Arial" w:cs="Arial"/>
                <w:color w:val="393939"/>
                <w:sz w:val="20"/>
                <w:szCs w:val="20"/>
                <w:lang w:eastAsia="en-IN"/>
              </w:rPr>
            </w:pPr>
            <w:proofErr w:type="spellStart"/>
            <w:r w:rsidRPr="00DF3DCF">
              <w:rPr>
                <w:rFonts w:ascii="Arial" w:eastAsia="Times New Roman" w:hAnsi="Arial" w:cs="Arial"/>
                <w:b/>
                <w:bCs/>
                <w:color w:val="393939"/>
                <w:sz w:val="20"/>
                <w:szCs w:val="20"/>
                <w:lang w:eastAsia="en-IN"/>
              </w:rPr>
              <w:t>Function_num</w:t>
            </w:r>
            <w:proofErr w:type="spellEnd"/>
            <w:r w:rsidRPr="00DF3DCF">
              <w:rPr>
                <w:rFonts w:ascii="Arial" w:eastAsia="Times New Roman" w:hAnsi="Arial" w:cs="Arial"/>
                <w:color w:val="393939"/>
                <w:sz w:val="20"/>
                <w:szCs w:val="20"/>
                <w:lang w:eastAsia="en-IN"/>
              </w:rPr>
              <w:br/>
            </w:r>
            <w:r w:rsidRPr="00DF3DCF">
              <w:rPr>
                <w:rFonts w:ascii="Arial" w:eastAsia="Times New Roman" w:hAnsi="Arial" w:cs="Arial"/>
                <w:b/>
                <w:bCs/>
                <w:color w:val="393939"/>
                <w:sz w:val="20"/>
                <w:szCs w:val="20"/>
                <w:lang w:eastAsia="en-IN"/>
              </w:rPr>
              <w:t>(ignores hidden rows)</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6E5B20B7" w14:textId="77777777" w:rsidR="00DF3DCF" w:rsidRPr="00DF3DCF" w:rsidRDefault="00DF3DCF" w:rsidP="00DF3DCF">
            <w:pPr>
              <w:spacing w:before="100" w:beforeAutospacing="1" w:after="100" w:afterAutospacing="1" w:line="240" w:lineRule="auto"/>
              <w:rPr>
                <w:rFonts w:ascii="Arial" w:eastAsia="Times New Roman" w:hAnsi="Arial" w:cs="Arial"/>
                <w:color w:val="393939"/>
                <w:sz w:val="20"/>
                <w:szCs w:val="20"/>
                <w:lang w:eastAsia="en-IN"/>
              </w:rPr>
            </w:pPr>
            <w:r w:rsidRPr="00DF3DCF">
              <w:rPr>
                <w:rFonts w:ascii="Arial" w:eastAsia="Times New Roman" w:hAnsi="Arial" w:cs="Arial"/>
                <w:b/>
                <w:bCs/>
                <w:color w:val="393939"/>
                <w:sz w:val="20"/>
                <w:szCs w:val="20"/>
                <w:lang w:eastAsia="en-IN"/>
              </w:rPr>
              <w:t>Function</w:t>
            </w:r>
          </w:p>
        </w:tc>
      </w:tr>
      <w:tr w:rsidR="00DF3DCF" w:rsidRPr="00DF3DCF" w14:paraId="38B52D30" w14:textId="77777777" w:rsidTr="00DF3DCF">
        <w:trPr>
          <w:trHeight w:val="126"/>
        </w:trPr>
        <w:tc>
          <w:tcPr>
            <w:tcW w:w="0" w:type="auto"/>
            <w:shd w:val="clear" w:color="auto" w:fill="F4F4F4"/>
            <w:tcMar>
              <w:top w:w="60" w:type="dxa"/>
              <w:left w:w="150" w:type="dxa"/>
              <w:bottom w:w="60" w:type="dxa"/>
              <w:right w:w="150" w:type="dxa"/>
            </w:tcMar>
            <w:hideMark/>
          </w:tcPr>
          <w:p w14:paraId="42DCC069"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w:t>
            </w:r>
          </w:p>
        </w:tc>
        <w:tc>
          <w:tcPr>
            <w:tcW w:w="0" w:type="auto"/>
            <w:shd w:val="clear" w:color="auto" w:fill="F4F4F4"/>
            <w:tcMar>
              <w:top w:w="60" w:type="dxa"/>
              <w:left w:w="150" w:type="dxa"/>
              <w:bottom w:w="60" w:type="dxa"/>
              <w:right w:w="150" w:type="dxa"/>
            </w:tcMar>
            <w:hideMark/>
          </w:tcPr>
          <w:p w14:paraId="29CE565C"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101</w:t>
            </w:r>
          </w:p>
        </w:tc>
        <w:tc>
          <w:tcPr>
            <w:tcW w:w="0" w:type="auto"/>
            <w:shd w:val="clear" w:color="auto" w:fill="F4F4F4"/>
            <w:tcMar>
              <w:top w:w="60" w:type="dxa"/>
              <w:left w:w="150" w:type="dxa"/>
              <w:bottom w:w="60" w:type="dxa"/>
              <w:right w:w="150" w:type="dxa"/>
            </w:tcMar>
            <w:hideMark/>
          </w:tcPr>
          <w:p w14:paraId="6BD3D592"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AVERAGE</w:t>
            </w:r>
          </w:p>
        </w:tc>
      </w:tr>
      <w:tr w:rsidR="00DF3DCF" w:rsidRPr="00DF3DCF" w14:paraId="50C28F08" w14:textId="77777777" w:rsidTr="00DF3DCF">
        <w:trPr>
          <w:trHeight w:val="126"/>
        </w:trPr>
        <w:tc>
          <w:tcPr>
            <w:tcW w:w="0" w:type="auto"/>
            <w:shd w:val="clear" w:color="auto" w:fill="F4F4F4"/>
            <w:tcMar>
              <w:top w:w="60" w:type="dxa"/>
              <w:left w:w="150" w:type="dxa"/>
              <w:bottom w:w="60" w:type="dxa"/>
              <w:right w:w="150" w:type="dxa"/>
            </w:tcMar>
            <w:hideMark/>
          </w:tcPr>
          <w:p w14:paraId="19935AB0"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2</w:t>
            </w:r>
          </w:p>
        </w:tc>
        <w:tc>
          <w:tcPr>
            <w:tcW w:w="0" w:type="auto"/>
            <w:shd w:val="clear" w:color="auto" w:fill="F4F4F4"/>
            <w:tcMar>
              <w:top w:w="60" w:type="dxa"/>
              <w:left w:w="150" w:type="dxa"/>
              <w:bottom w:w="60" w:type="dxa"/>
              <w:right w:w="150" w:type="dxa"/>
            </w:tcMar>
            <w:hideMark/>
          </w:tcPr>
          <w:p w14:paraId="450ADA05"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102</w:t>
            </w:r>
          </w:p>
        </w:tc>
        <w:tc>
          <w:tcPr>
            <w:tcW w:w="0" w:type="auto"/>
            <w:shd w:val="clear" w:color="auto" w:fill="F4F4F4"/>
            <w:tcMar>
              <w:top w:w="60" w:type="dxa"/>
              <w:left w:w="150" w:type="dxa"/>
              <w:bottom w:w="60" w:type="dxa"/>
              <w:right w:w="150" w:type="dxa"/>
            </w:tcMar>
            <w:hideMark/>
          </w:tcPr>
          <w:p w14:paraId="4C5AC19D"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COUNT</w:t>
            </w:r>
          </w:p>
        </w:tc>
      </w:tr>
      <w:tr w:rsidR="00DF3DCF" w:rsidRPr="00DF3DCF" w14:paraId="69A2DA12" w14:textId="77777777" w:rsidTr="00DF3DCF">
        <w:trPr>
          <w:trHeight w:val="126"/>
        </w:trPr>
        <w:tc>
          <w:tcPr>
            <w:tcW w:w="0" w:type="auto"/>
            <w:shd w:val="clear" w:color="auto" w:fill="F4F4F4"/>
            <w:tcMar>
              <w:top w:w="60" w:type="dxa"/>
              <w:left w:w="150" w:type="dxa"/>
              <w:bottom w:w="60" w:type="dxa"/>
              <w:right w:w="150" w:type="dxa"/>
            </w:tcMar>
            <w:hideMark/>
          </w:tcPr>
          <w:p w14:paraId="52F60E6E"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3</w:t>
            </w:r>
          </w:p>
        </w:tc>
        <w:tc>
          <w:tcPr>
            <w:tcW w:w="0" w:type="auto"/>
            <w:shd w:val="clear" w:color="auto" w:fill="F4F4F4"/>
            <w:tcMar>
              <w:top w:w="60" w:type="dxa"/>
              <w:left w:w="150" w:type="dxa"/>
              <w:bottom w:w="60" w:type="dxa"/>
              <w:right w:w="150" w:type="dxa"/>
            </w:tcMar>
            <w:hideMark/>
          </w:tcPr>
          <w:p w14:paraId="44947AB6"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103</w:t>
            </w:r>
          </w:p>
        </w:tc>
        <w:tc>
          <w:tcPr>
            <w:tcW w:w="0" w:type="auto"/>
            <w:shd w:val="clear" w:color="auto" w:fill="F4F4F4"/>
            <w:tcMar>
              <w:top w:w="60" w:type="dxa"/>
              <w:left w:w="150" w:type="dxa"/>
              <w:bottom w:w="60" w:type="dxa"/>
              <w:right w:w="150" w:type="dxa"/>
            </w:tcMar>
            <w:hideMark/>
          </w:tcPr>
          <w:p w14:paraId="0F346F69"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COUNTA</w:t>
            </w:r>
          </w:p>
        </w:tc>
      </w:tr>
      <w:tr w:rsidR="00DF3DCF" w:rsidRPr="00DF3DCF" w14:paraId="008A7E02" w14:textId="77777777" w:rsidTr="00DF3DCF">
        <w:trPr>
          <w:trHeight w:val="126"/>
        </w:trPr>
        <w:tc>
          <w:tcPr>
            <w:tcW w:w="0" w:type="auto"/>
            <w:shd w:val="clear" w:color="auto" w:fill="F4F4F4"/>
            <w:tcMar>
              <w:top w:w="60" w:type="dxa"/>
              <w:left w:w="150" w:type="dxa"/>
              <w:bottom w:w="60" w:type="dxa"/>
              <w:right w:w="150" w:type="dxa"/>
            </w:tcMar>
            <w:hideMark/>
          </w:tcPr>
          <w:p w14:paraId="2794D6F5"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4</w:t>
            </w:r>
          </w:p>
        </w:tc>
        <w:tc>
          <w:tcPr>
            <w:tcW w:w="0" w:type="auto"/>
            <w:shd w:val="clear" w:color="auto" w:fill="F4F4F4"/>
            <w:tcMar>
              <w:top w:w="60" w:type="dxa"/>
              <w:left w:w="150" w:type="dxa"/>
              <w:bottom w:w="60" w:type="dxa"/>
              <w:right w:w="150" w:type="dxa"/>
            </w:tcMar>
            <w:hideMark/>
          </w:tcPr>
          <w:p w14:paraId="1407367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104</w:t>
            </w:r>
          </w:p>
        </w:tc>
        <w:tc>
          <w:tcPr>
            <w:tcW w:w="0" w:type="auto"/>
            <w:shd w:val="clear" w:color="auto" w:fill="F4F4F4"/>
            <w:tcMar>
              <w:top w:w="60" w:type="dxa"/>
              <w:left w:w="150" w:type="dxa"/>
              <w:bottom w:w="60" w:type="dxa"/>
              <w:right w:w="150" w:type="dxa"/>
            </w:tcMar>
            <w:hideMark/>
          </w:tcPr>
          <w:p w14:paraId="73C2502B"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MAX</w:t>
            </w:r>
          </w:p>
        </w:tc>
      </w:tr>
      <w:tr w:rsidR="00DF3DCF" w:rsidRPr="00DF3DCF" w14:paraId="6731155A" w14:textId="77777777" w:rsidTr="00DF3DCF">
        <w:trPr>
          <w:trHeight w:val="122"/>
        </w:trPr>
        <w:tc>
          <w:tcPr>
            <w:tcW w:w="0" w:type="auto"/>
            <w:shd w:val="clear" w:color="auto" w:fill="F4F4F4"/>
            <w:tcMar>
              <w:top w:w="60" w:type="dxa"/>
              <w:left w:w="150" w:type="dxa"/>
              <w:bottom w:w="60" w:type="dxa"/>
              <w:right w:w="150" w:type="dxa"/>
            </w:tcMar>
            <w:hideMark/>
          </w:tcPr>
          <w:p w14:paraId="5C10B3EB"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lastRenderedPageBreak/>
              <w:t>5</w:t>
            </w:r>
          </w:p>
        </w:tc>
        <w:tc>
          <w:tcPr>
            <w:tcW w:w="0" w:type="auto"/>
            <w:shd w:val="clear" w:color="auto" w:fill="F4F4F4"/>
            <w:tcMar>
              <w:top w:w="60" w:type="dxa"/>
              <w:left w:w="150" w:type="dxa"/>
              <w:bottom w:w="60" w:type="dxa"/>
              <w:right w:w="150" w:type="dxa"/>
            </w:tcMar>
            <w:hideMark/>
          </w:tcPr>
          <w:p w14:paraId="07D32A1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105</w:t>
            </w:r>
          </w:p>
        </w:tc>
        <w:tc>
          <w:tcPr>
            <w:tcW w:w="0" w:type="auto"/>
            <w:shd w:val="clear" w:color="auto" w:fill="F4F4F4"/>
            <w:tcMar>
              <w:top w:w="60" w:type="dxa"/>
              <w:left w:w="150" w:type="dxa"/>
              <w:bottom w:w="60" w:type="dxa"/>
              <w:right w:w="150" w:type="dxa"/>
            </w:tcMar>
            <w:hideMark/>
          </w:tcPr>
          <w:p w14:paraId="4B03ADD8"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MIN</w:t>
            </w:r>
          </w:p>
        </w:tc>
      </w:tr>
      <w:tr w:rsidR="00DF3DCF" w:rsidRPr="00DF3DCF" w14:paraId="3CA7A71F" w14:textId="77777777" w:rsidTr="00DF3DCF">
        <w:trPr>
          <w:trHeight w:val="126"/>
        </w:trPr>
        <w:tc>
          <w:tcPr>
            <w:tcW w:w="0" w:type="auto"/>
            <w:shd w:val="clear" w:color="auto" w:fill="F4F4F4"/>
            <w:tcMar>
              <w:top w:w="60" w:type="dxa"/>
              <w:left w:w="150" w:type="dxa"/>
              <w:bottom w:w="60" w:type="dxa"/>
              <w:right w:w="150" w:type="dxa"/>
            </w:tcMar>
            <w:hideMark/>
          </w:tcPr>
          <w:p w14:paraId="610D0E63"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6</w:t>
            </w:r>
          </w:p>
        </w:tc>
        <w:tc>
          <w:tcPr>
            <w:tcW w:w="0" w:type="auto"/>
            <w:shd w:val="clear" w:color="auto" w:fill="F4F4F4"/>
            <w:tcMar>
              <w:top w:w="60" w:type="dxa"/>
              <w:left w:w="150" w:type="dxa"/>
              <w:bottom w:w="60" w:type="dxa"/>
              <w:right w:w="150" w:type="dxa"/>
            </w:tcMar>
            <w:hideMark/>
          </w:tcPr>
          <w:p w14:paraId="4CEDCCF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106</w:t>
            </w:r>
          </w:p>
        </w:tc>
        <w:tc>
          <w:tcPr>
            <w:tcW w:w="0" w:type="auto"/>
            <w:shd w:val="clear" w:color="auto" w:fill="F4F4F4"/>
            <w:tcMar>
              <w:top w:w="60" w:type="dxa"/>
              <w:left w:w="150" w:type="dxa"/>
              <w:bottom w:w="60" w:type="dxa"/>
              <w:right w:w="150" w:type="dxa"/>
            </w:tcMar>
            <w:hideMark/>
          </w:tcPr>
          <w:p w14:paraId="59DE3517"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PRODUCT</w:t>
            </w:r>
          </w:p>
        </w:tc>
      </w:tr>
      <w:tr w:rsidR="00DF3DCF" w:rsidRPr="00DF3DCF" w14:paraId="7390C830" w14:textId="77777777" w:rsidTr="00DF3DCF">
        <w:trPr>
          <w:trHeight w:val="126"/>
        </w:trPr>
        <w:tc>
          <w:tcPr>
            <w:tcW w:w="0" w:type="auto"/>
            <w:shd w:val="clear" w:color="auto" w:fill="F4F4F4"/>
            <w:tcMar>
              <w:top w:w="60" w:type="dxa"/>
              <w:left w:w="150" w:type="dxa"/>
              <w:bottom w:w="60" w:type="dxa"/>
              <w:right w:w="150" w:type="dxa"/>
            </w:tcMar>
            <w:hideMark/>
          </w:tcPr>
          <w:p w14:paraId="06C31C18"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7</w:t>
            </w:r>
          </w:p>
        </w:tc>
        <w:tc>
          <w:tcPr>
            <w:tcW w:w="0" w:type="auto"/>
            <w:shd w:val="clear" w:color="auto" w:fill="F4F4F4"/>
            <w:tcMar>
              <w:top w:w="60" w:type="dxa"/>
              <w:left w:w="150" w:type="dxa"/>
              <w:bottom w:w="60" w:type="dxa"/>
              <w:right w:w="150" w:type="dxa"/>
            </w:tcMar>
            <w:hideMark/>
          </w:tcPr>
          <w:p w14:paraId="0619714E"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107</w:t>
            </w:r>
          </w:p>
        </w:tc>
        <w:tc>
          <w:tcPr>
            <w:tcW w:w="0" w:type="auto"/>
            <w:shd w:val="clear" w:color="auto" w:fill="F4F4F4"/>
            <w:tcMar>
              <w:top w:w="60" w:type="dxa"/>
              <w:left w:w="150" w:type="dxa"/>
              <w:bottom w:w="60" w:type="dxa"/>
              <w:right w:w="150" w:type="dxa"/>
            </w:tcMar>
            <w:hideMark/>
          </w:tcPr>
          <w:p w14:paraId="191C73BD"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STDEV</w:t>
            </w:r>
          </w:p>
        </w:tc>
      </w:tr>
      <w:tr w:rsidR="00DF3DCF" w:rsidRPr="00DF3DCF" w14:paraId="047D56EC" w14:textId="77777777" w:rsidTr="00DF3DCF">
        <w:trPr>
          <w:trHeight w:val="126"/>
        </w:trPr>
        <w:tc>
          <w:tcPr>
            <w:tcW w:w="0" w:type="auto"/>
            <w:shd w:val="clear" w:color="auto" w:fill="F4F4F4"/>
            <w:tcMar>
              <w:top w:w="60" w:type="dxa"/>
              <w:left w:w="150" w:type="dxa"/>
              <w:bottom w:w="60" w:type="dxa"/>
              <w:right w:w="150" w:type="dxa"/>
            </w:tcMar>
            <w:hideMark/>
          </w:tcPr>
          <w:p w14:paraId="145CD1ED"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8</w:t>
            </w:r>
          </w:p>
        </w:tc>
        <w:tc>
          <w:tcPr>
            <w:tcW w:w="0" w:type="auto"/>
            <w:shd w:val="clear" w:color="auto" w:fill="F4F4F4"/>
            <w:tcMar>
              <w:top w:w="60" w:type="dxa"/>
              <w:left w:w="150" w:type="dxa"/>
              <w:bottom w:w="60" w:type="dxa"/>
              <w:right w:w="150" w:type="dxa"/>
            </w:tcMar>
            <w:hideMark/>
          </w:tcPr>
          <w:p w14:paraId="47EE2792"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108</w:t>
            </w:r>
          </w:p>
        </w:tc>
        <w:tc>
          <w:tcPr>
            <w:tcW w:w="0" w:type="auto"/>
            <w:shd w:val="clear" w:color="auto" w:fill="F4F4F4"/>
            <w:tcMar>
              <w:top w:w="60" w:type="dxa"/>
              <w:left w:w="150" w:type="dxa"/>
              <w:bottom w:w="60" w:type="dxa"/>
              <w:right w:w="150" w:type="dxa"/>
            </w:tcMar>
            <w:hideMark/>
          </w:tcPr>
          <w:p w14:paraId="1670E7E7"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STDEVP</w:t>
            </w:r>
          </w:p>
        </w:tc>
      </w:tr>
      <w:tr w:rsidR="00DF3DCF" w:rsidRPr="00DF3DCF" w14:paraId="0F6910C8" w14:textId="77777777" w:rsidTr="00DF3DCF">
        <w:trPr>
          <w:trHeight w:val="126"/>
        </w:trPr>
        <w:tc>
          <w:tcPr>
            <w:tcW w:w="0" w:type="auto"/>
            <w:shd w:val="clear" w:color="auto" w:fill="F4F4F4"/>
            <w:tcMar>
              <w:top w:w="60" w:type="dxa"/>
              <w:left w:w="150" w:type="dxa"/>
              <w:bottom w:w="60" w:type="dxa"/>
              <w:right w:w="150" w:type="dxa"/>
            </w:tcMar>
            <w:hideMark/>
          </w:tcPr>
          <w:p w14:paraId="577C5295"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9</w:t>
            </w:r>
          </w:p>
        </w:tc>
        <w:tc>
          <w:tcPr>
            <w:tcW w:w="0" w:type="auto"/>
            <w:shd w:val="clear" w:color="auto" w:fill="F4F4F4"/>
            <w:tcMar>
              <w:top w:w="60" w:type="dxa"/>
              <w:left w:w="150" w:type="dxa"/>
              <w:bottom w:w="60" w:type="dxa"/>
              <w:right w:w="150" w:type="dxa"/>
            </w:tcMar>
            <w:hideMark/>
          </w:tcPr>
          <w:p w14:paraId="5778F678"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109</w:t>
            </w:r>
          </w:p>
        </w:tc>
        <w:tc>
          <w:tcPr>
            <w:tcW w:w="0" w:type="auto"/>
            <w:shd w:val="clear" w:color="auto" w:fill="F4F4F4"/>
            <w:tcMar>
              <w:top w:w="60" w:type="dxa"/>
              <w:left w:w="150" w:type="dxa"/>
              <w:bottom w:w="60" w:type="dxa"/>
              <w:right w:w="150" w:type="dxa"/>
            </w:tcMar>
            <w:hideMark/>
          </w:tcPr>
          <w:p w14:paraId="5694395A"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SUM</w:t>
            </w:r>
          </w:p>
        </w:tc>
      </w:tr>
      <w:tr w:rsidR="00DF3DCF" w:rsidRPr="00DF3DCF" w14:paraId="5655BC86" w14:textId="77777777" w:rsidTr="00DF3DCF">
        <w:trPr>
          <w:trHeight w:val="126"/>
        </w:trPr>
        <w:tc>
          <w:tcPr>
            <w:tcW w:w="0" w:type="auto"/>
            <w:shd w:val="clear" w:color="auto" w:fill="F4F4F4"/>
            <w:tcMar>
              <w:top w:w="60" w:type="dxa"/>
              <w:left w:w="150" w:type="dxa"/>
              <w:bottom w:w="60" w:type="dxa"/>
              <w:right w:w="150" w:type="dxa"/>
            </w:tcMar>
            <w:hideMark/>
          </w:tcPr>
          <w:p w14:paraId="4CB58F63"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w:t>
            </w:r>
          </w:p>
        </w:tc>
        <w:tc>
          <w:tcPr>
            <w:tcW w:w="0" w:type="auto"/>
            <w:shd w:val="clear" w:color="auto" w:fill="F4F4F4"/>
            <w:tcMar>
              <w:top w:w="60" w:type="dxa"/>
              <w:left w:w="150" w:type="dxa"/>
              <w:bottom w:w="60" w:type="dxa"/>
              <w:right w:w="150" w:type="dxa"/>
            </w:tcMar>
            <w:hideMark/>
          </w:tcPr>
          <w:p w14:paraId="6C4AB4C9"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110</w:t>
            </w:r>
          </w:p>
        </w:tc>
        <w:tc>
          <w:tcPr>
            <w:tcW w:w="0" w:type="auto"/>
            <w:shd w:val="clear" w:color="auto" w:fill="F4F4F4"/>
            <w:tcMar>
              <w:top w:w="60" w:type="dxa"/>
              <w:left w:w="150" w:type="dxa"/>
              <w:bottom w:w="60" w:type="dxa"/>
              <w:right w:w="150" w:type="dxa"/>
            </w:tcMar>
            <w:hideMark/>
          </w:tcPr>
          <w:p w14:paraId="09066B79"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VAR</w:t>
            </w:r>
          </w:p>
        </w:tc>
      </w:tr>
      <w:tr w:rsidR="00DF3DCF" w:rsidRPr="00DF3DCF" w14:paraId="1120222C" w14:textId="77777777" w:rsidTr="00DF3DCF">
        <w:trPr>
          <w:trHeight w:val="126"/>
        </w:trPr>
        <w:tc>
          <w:tcPr>
            <w:tcW w:w="0" w:type="auto"/>
            <w:shd w:val="clear" w:color="auto" w:fill="F4F4F4"/>
            <w:tcMar>
              <w:top w:w="60" w:type="dxa"/>
              <w:left w:w="150" w:type="dxa"/>
              <w:bottom w:w="60" w:type="dxa"/>
              <w:right w:w="150" w:type="dxa"/>
            </w:tcMar>
            <w:hideMark/>
          </w:tcPr>
          <w:p w14:paraId="322E4A08"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11</w:t>
            </w:r>
          </w:p>
        </w:tc>
        <w:tc>
          <w:tcPr>
            <w:tcW w:w="0" w:type="auto"/>
            <w:shd w:val="clear" w:color="auto" w:fill="F4F4F4"/>
            <w:tcMar>
              <w:top w:w="60" w:type="dxa"/>
              <w:left w:w="150" w:type="dxa"/>
              <w:bottom w:w="60" w:type="dxa"/>
              <w:right w:w="150" w:type="dxa"/>
            </w:tcMar>
            <w:hideMark/>
          </w:tcPr>
          <w:p w14:paraId="34DAD738"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111</w:t>
            </w:r>
          </w:p>
        </w:tc>
        <w:tc>
          <w:tcPr>
            <w:tcW w:w="0" w:type="auto"/>
            <w:shd w:val="clear" w:color="auto" w:fill="F4F4F4"/>
            <w:tcMar>
              <w:top w:w="60" w:type="dxa"/>
              <w:left w:w="150" w:type="dxa"/>
              <w:bottom w:w="60" w:type="dxa"/>
              <w:right w:w="150" w:type="dxa"/>
            </w:tcMar>
            <w:hideMark/>
          </w:tcPr>
          <w:p w14:paraId="4A7F4FAB"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VARP</w:t>
            </w:r>
          </w:p>
        </w:tc>
      </w:tr>
    </w:tbl>
    <w:p w14:paraId="18CBBDAA" w14:textId="77777777" w:rsidR="00DF3DCF" w:rsidRPr="00DF3DCF" w:rsidRDefault="00DF3DCF" w:rsidP="00DF3DCF">
      <w:pPr>
        <w:numPr>
          <w:ilvl w:val="0"/>
          <w:numId w:val="4"/>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b/>
          <w:bCs/>
          <w:color w:val="1E1E1E"/>
          <w:sz w:val="20"/>
          <w:szCs w:val="20"/>
          <w:lang w:eastAsia="en-IN"/>
        </w:rPr>
        <w:t>Ref1</w:t>
      </w:r>
      <w:r w:rsidRPr="00DF3DCF">
        <w:rPr>
          <w:rFonts w:ascii="Arial" w:eastAsia="Times New Roman" w:hAnsi="Arial" w:cs="Arial"/>
          <w:color w:val="1E1E1E"/>
          <w:sz w:val="20"/>
          <w:szCs w:val="20"/>
          <w:lang w:eastAsia="en-IN"/>
        </w:rPr>
        <w:t>     Required. The first named range or reference for which you want the subtotal.</w:t>
      </w:r>
    </w:p>
    <w:p w14:paraId="7A4BA427" w14:textId="24EC9FD5" w:rsidR="000C40B9" w:rsidRDefault="00DF3DCF" w:rsidP="000C40B9">
      <w:pPr>
        <w:numPr>
          <w:ilvl w:val="0"/>
          <w:numId w:val="4"/>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b/>
          <w:bCs/>
          <w:color w:val="1E1E1E"/>
          <w:sz w:val="20"/>
          <w:szCs w:val="20"/>
          <w:lang w:eastAsia="en-IN"/>
        </w:rPr>
        <w:t>Ref</w:t>
      </w:r>
      <w:proofErr w:type="gramStart"/>
      <w:r w:rsidRPr="00DF3DCF">
        <w:rPr>
          <w:rFonts w:ascii="Arial" w:eastAsia="Times New Roman" w:hAnsi="Arial" w:cs="Arial"/>
          <w:b/>
          <w:bCs/>
          <w:color w:val="1E1E1E"/>
          <w:sz w:val="20"/>
          <w:szCs w:val="20"/>
          <w:lang w:eastAsia="en-IN"/>
        </w:rPr>
        <w:t>2,...</w:t>
      </w:r>
      <w:proofErr w:type="gramEnd"/>
      <w:r w:rsidRPr="00DF3DCF">
        <w:rPr>
          <w:rFonts w:ascii="Arial" w:eastAsia="Times New Roman" w:hAnsi="Arial" w:cs="Arial"/>
          <w:color w:val="1E1E1E"/>
          <w:sz w:val="20"/>
          <w:szCs w:val="20"/>
          <w:lang w:eastAsia="en-IN"/>
        </w:rPr>
        <w:t>     Optional. Named ranges or references 2 to 254 for which you want the subtotal.</w:t>
      </w:r>
    </w:p>
    <w:p w14:paraId="3989F2A2" w14:textId="77777777" w:rsidR="000C40B9" w:rsidRDefault="000C40B9" w:rsidP="000C40B9">
      <w:pPr>
        <w:spacing w:before="100" w:beforeAutospacing="1" w:after="100" w:afterAutospacing="1" w:line="240" w:lineRule="auto"/>
        <w:rPr>
          <w:rFonts w:ascii="Arial" w:eastAsia="Times New Roman" w:hAnsi="Arial" w:cs="Arial"/>
          <w:color w:val="1E1E1E"/>
          <w:sz w:val="20"/>
          <w:szCs w:val="20"/>
          <w:lang w:eastAsia="en-IN"/>
        </w:rPr>
      </w:pPr>
      <w:r>
        <w:rPr>
          <w:rFonts w:ascii="Arial" w:eastAsia="Times New Roman" w:hAnsi="Arial" w:cs="Arial"/>
          <w:color w:val="1E1E1E"/>
          <w:sz w:val="20"/>
          <w:szCs w:val="20"/>
          <w:lang w:eastAsia="en-IN"/>
        </w:rPr>
        <w:t xml:space="preserve"> </w:t>
      </w:r>
    </w:p>
    <w:p w14:paraId="24BC6288" w14:textId="516562BE" w:rsidR="000C40B9" w:rsidRPr="00DF3DCF" w:rsidRDefault="000C40B9" w:rsidP="000C40B9">
      <w:pPr>
        <w:spacing w:before="100" w:beforeAutospacing="1" w:after="100" w:afterAutospacing="1" w:line="240" w:lineRule="auto"/>
        <w:rPr>
          <w:rFonts w:ascii="Arial" w:eastAsia="Times New Roman" w:hAnsi="Arial" w:cs="Arial"/>
          <w:color w:val="1E1E1E"/>
          <w:sz w:val="20"/>
          <w:szCs w:val="20"/>
          <w:lang w:eastAsia="en-IN"/>
        </w:rPr>
      </w:pPr>
      <w:r>
        <w:rPr>
          <w:rFonts w:ascii="Arial" w:eastAsia="Times New Roman" w:hAnsi="Arial" w:cs="Arial"/>
          <w:color w:val="1E1E1E"/>
          <w:sz w:val="20"/>
          <w:szCs w:val="20"/>
          <w:lang w:eastAsia="en-IN"/>
        </w:rPr>
        <w:t>REMARKS:</w:t>
      </w:r>
    </w:p>
    <w:p w14:paraId="42E55AC3" w14:textId="77777777" w:rsidR="000C40B9" w:rsidRPr="00DF3DCF" w:rsidRDefault="000C40B9" w:rsidP="000C40B9">
      <w:pPr>
        <w:numPr>
          <w:ilvl w:val="0"/>
          <w:numId w:val="5"/>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If there are other subtotals within ref1, ref</w:t>
      </w:r>
      <w:proofErr w:type="gramStart"/>
      <w:r w:rsidRPr="00DF3DCF">
        <w:rPr>
          <w:rFonts w:ascii="Arial" w:eastAsia="Times New Roman" w:hAnsi="Arial" w:cs="Arial"/>
          <w:color w:val="1E1E1E"/>
          <w:sz w:val="20"/>
          <w:szCs w:val="20"/>
          <w:lang w:eastAsia="en-IN"/>
        </w:rPr>
        <w:t>2,…</w:t>
      </w:r>
      <w:proofErr w:type="gramEnd"/>
      <w:r w:rsidRPr="00DF3DCF">
        <w:rPr>
          <w:rFonts w:ascii="Arial" w:eastAsia="Times New Roman" w:hAnsi="Arial" w:cs="Arial"/>
          <w:color w:val="1E1E1E"/>
          <w:sz w:val="20"/>
          <w:szCs w:val="20"/>
          <w:lang w:eastAsia="en-IN"/>
        </w:rPr>
        <w:t xml:space="preserve"> (or nested subtotals), these nested subtotals are ignored to avoid double counting.</w:t>
      </w:r>
    </w:p>
    <w:p w14:paraId="73D7C893" w14:textId="77777777" w:rsidR="000C40B9" w:rsidRPr="00DF3DCF" w:rsidRDefault="000C40B9" w:rsidP="000C40B9">
      <w:pPr>
        <w:numPr>
          <w:ilvl w:val="0"/>
          <w:numId w:val="5"/>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 xml:space="preserve">For the </w:t>
      </w:r>
      <w:proofErr w:type="spellStart"/>
      <w:r w:rsidRPr="00DF3DCF">
        <w:rPr>
          <w:rFonts w:ascii="Arial" w:eastAsia="Times New Roman" w:hAnsi="Arial" w:cs="Arial"/>
          <w:color w:val="1E1E1E"/>
          <w:sz w:val="20"/>
          <w:szCs w:val="20"/>
          <w:lang w:eastAsia="en-IN"/>
        </w:rPr>
        <w:t>function_num</w:t>
      </w:r>
      <w:proofErr w:type="spellEnd"/>
      <w:r w:rsidRPr="00DF3DCF">
        <w:rPr>
          <w:rFonts w:ascii="Arial" w:eastAsia="Times New Roman" w:hAnsi="Arial" w:cs="Arial"/>
          <w:color w:val="1E1E1E"/>
          <w:sz w:val="20"/>
          <w:szCs w:val="20"/>
          <w:lang w:eastAsia="en-IN"/>
        </w:rPr>
        <w:t xml:space="preserve"> constants from 1 to 11, the SUBTOTAL function includes the values of rows hidden by the Hide Rows command under the Hide &amp; Unhide submenu of the Format command in the Cells group on the </w:t>
      </w:r>
      <w:proofErr w:type="gramStart"/>
      <w:r w:rsidRPr="00DF3DCF">
        <w:rPr>
          <w:rFonts w:ascii="Arial" w:eastAsia="Times New Roman" w:hAnsi="Arial" w:cs="Arial"/>
          <w:color w:val="1E1E1E"/>
          <w:sz w:val="20"/>
          <w:szCs w:val="20"/>
          <w:lang w:eastAsia="en-IN"/>
        </w:rPr>
        <w:t>Home</w:t>
      </w:r>
      <w:proofErr w:type="gramEnd"/>
      <w:r w:rsidRPr="00DF3DCF">
        <w:rPr>
          <w:rFonts w:ascii="Arial" w:eastAsia="Times New Roman" w:hAnsi="Arial" w:cs="Arial"/>
          <w:color w:val="1E1E1E"/>
          <w:sz w:val="20"/>
          <w:szCs w:val="20"/>
          <w:lang w:eastAsia="en-IN"/>
        </w:rPr>
        <w:t xml:space="preserve"> tab in the Excel desktop application. Use these constants when you want to subtotal hidden and nonhidden numbers in a list. For the </w:t>
      </w:r>
      <w:proofErr w:type="spellStart"/>
      <w:r w:rsidRPr="00DF3DCF">
        <w:rPr>
          <w:rFonts w:ascii="Arial" w:eastAsia="Times New Roman" w:hAnsi="Arial" w:cs="Arial"/>
          <w:color w:val="1E1E1E"/>
          <w:sz w:val="20"/>
          <w:szCs w:val="20"/>
          <w:lang w:eastAsia="en-IN"/>
        </w:rPr>
        <w:t>function_Num</w:t>
      </w:r>
      <w:proofErr w:type="spellEnd"/>
      <w:r w:rsidRPr="00DF3DCF">
        <w:rPr>
          <w:rFonts w:ascii="Arial" w:eastAsia="Times New Roman" w:hAnsi="Arial" w:cs="Arial"/>
          <w:color w:val="1E1E1E"/>
          <w:sz w:val="20"/>
          <w:szCs w:val="20"/>
          <w:lang w:eastAsia="en-IN"/>
        </w:rPr>
        <w:t xml:space="preserve"> constants from 101 to 111, the SUBTOTAL function ignores values of rows hidden by the Hide Rows command. Use these constants when you want to subtotal only nonhidden numbers in a list.</w:t>
      </w:r>
    </w:p>
    <w:p w14:paraId="38369229" w14:textId="77777777" w:rsidR="000C40B9" w:rsidRPr="00DF3DCF" w:rsidRDefault="000C40B9" w:rsidP="000C40B9">
      <w:pPr>
        <w:numPr>
          <w:ilvl w:val="0"/>
          <w:numId w:val="5"/>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 xml:space="preserve">The SUBTOTAL function ignores any rows that are not included in the result of a filter, no matter which </w:t>
      </w:r>
      <w:proofErr w:type="spellStart"/>
      <w:r w:rsidRPr="00DF3DCF">
        <w:rPr>
          <w:rFonts w:ascii="Arial" w:eastAsia="Times New Roman" w:hAnsi="Arial" w:cs="Arial"/>
          <w:color w:val="1E1E1E"/>
          <w:sz w:val="20"/>
          <w:szCs w:val="20"/>
          <w:lang w:eastAsia="en-IN"/>
        </w:rPr>
        <w:t>function_num</w:t>
      </w:r>
      <w:proofErr w:type="spellEnd"/>
      <w:r w:rsidRPr="00DF3DCF">
        <w:rPr>
          <w:rFonts w:ascii="Arial" w:eastAsia="Times New Roman" w:hAnsi="Arial" w:cs="Arial"/>
          <w:color w:val="1E1E1E"/>
          <w:sz w:val="20"/>
          <w:szCs w:val="20"/>
          <w:lang w:eastAsia="en-IN"/>
        </w:rPr>
        <w:t xml:space="preserve"> value you use.</w:t>
      </w:r>
    </w:p>
    <w:p w14:paraId="45B180EC" w14:textId="77777777" w:rsidR="000C40B9" w:rsidRDefault="000C40B9" w:rsidP="000C40B9">
      <w:pPr>
        <w:numPr>
          <w:ilvl w:val="0"/>
          <w:numId w:val="5"/>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 xml:space="preserve">The SUBTOTAL function is designed for columns of data, or vertical ranges. It is not designed for rows of data, or horizontal ranges. For example, when you subtotal a horizontal range using a </w:t>
      </w:r>
      <w:proofErr w:type="spellStart"/>
      <w:r w:rsidRPr="00DF3DCF">
        <w:rPr>
          <w:rFonts w:ascii="Arial" w:eastAsia="Times New Roman" w:hAnsi="Arial" w:cs="Arial"/>
          <w:color w:val="1E1E1E"/>
          <w:sz w:val="20"/>
          <w:szCs w:val="20"/>
          <w:lang w:eastAsia="en-IN"/>
        </w:rPr>
        <w:t>function_num</w:t>
      </w:r>
      <w:proofErr w:type="spellEnd"/>
      <w:r w:rsidRPr="00DF3DCF">
        <w:rPr>
          <w:rFonts w:ascii="Arial" w:eastAsia="Times New Roman" w:hAnsi="Arial" w:cs="Arial"/>
          <w:color w:val="1E1E1E"/>
          <w:sz w:val="20"/>
          <w:szCs w:val="20"/>
          <w:lang w:eastAsia="en-IN"/>
        </w:rPr>
        <w:t xml:space="preserve"> of 101 or greater, such as </w:t>
      </w:r>
      <w:proofErr w:type="gramStart"/>
      <w:r w:rsidRPr="00DF3DCF">
        <w:rPr>
          <w:rFonts w:ascii="Arial" w:eastAsia="Times New Roman" w:hAnsi="Arial" w:cs="Arial"/>
          <w:color w:val="1E1E1E"/>
          <w:sz w:val="20"/>
          <w:szCs w:val="20"/>
          <w:lang w:eastAsia="en-IN"/>
        </w:rPr>
        <w:t>SUBTOTAL(</w:t>
      </w:r>
      <w:proofErr w:type="gramEnd"/>
      <w:r w:rsidRPr="00DF3DCF">
        <w:rPr>
          <w:rFonts w:ascii="Arial" w:eastAsia="Times New Roman" w:hAnsi="Arial" w:cs="Arial"/>
          <w:color w:val="1E1E1E"/>
          <w:sz w:val="20"/>
          <w:szCs w:val="20"/>
          <w:lang w:eastAsia="en-IN"/>
        </w:rPr>
        <w:t xml:space="preserve">109,B2:G2), hiding a column does not affect the subtotal. </w:t>
      </w:r>
      <w:proofErr w:type="gramStart"/>
      <w:r w:rsidRPr="00DF3DCF">
        <w:rPr>
          <w:rFonts w:ascii="Arial" w:eastAsia="Times New Roman" w:hAnsi="Arial" w:cs="Arial"/>
          <w:color w:val="1E1E1E"/>
          <w:sz w:val="20"/>
          <w:szCs w:val="20"/>
          <w:lang w:eastAsia="en-IN"/>
        </w:rPr>
        <w:t>But,</w:t>
      </w:r>
      <w:proofErr w:type="gramEnd"/>
      <w:r w:rsidRPr="00DF3DCF">
        <w:rPr>
          <w:rFonts w:ascii="Arial" w:eastAsia="Times New Roman" w:hAnsi="Arial" w:cs="Arial"/>
          <w:color w:val="1E1E1E"/>
          <w:sz w:val="20"/>
          <w:szCs w:val="20"/>
          <w:lang w:eastAsia="en-IN"/>
        </w:rPr>
        <w:t xml:space="preserve"> hiding a row in a subtotal of a vertical range does affect the subtotal.</w:t>
      </w:r>
    </w:p>
    <w:p w14:paraId="51E36996" w14:textId="13F55458" w:rsidR="000C40B9" w:rsidRPr="000C40B9" w:rsidRDefault="000C40B9" w:rsidP="000C40B9">
      <w:pPr>
        <w:numPr>
          <w:ilvl w:val="0"/>
          <w:numId w:val="5"/>
        </w:numPr>
        <w:spacing w:before="100" w:beforeAutospacing="1" w:after="100" w:afterAutospacing="1" w:line="240" w:lineRule="auto"/>
        <w:ind w:left="1170"/>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If any of the references are 3-D references, SUBTOTAL returns the #VALUE! error value.</w:t>
      </w:r>
    </w:p>
    <w:p w14:paraId="06B28708" w14:textId="77777777" w:rsidR="000C40B9" w:rsidRDefault="000C40B9" w:rsidP="00DF3DCF">
      <w:pPr>
        <w:spacing w:before="100" w:beforeAutospacing="1" w:after="100" w:afterAutospacing="1" w:line="240" w:lineRule="auto"/>
        <w:rPr>
          <w:rFonts w:ascii="Arial" w:eastAsia="Times New Roman" w:hAnsi="Arial" w:cs="Arial"/>
          <w:color w:val="1E1E1E"/>
          <w:sz w:val="24"/>
          <w:szCs w:val="24"/>
          <w:lang w:eastAsia="en-IN"/>
        </w:rPr>
      </w:pPr>
    </w:p>
    <w:p w14:paraId="79F2DB96" w14:textId="484A4FC5" w:rsidR="00DF3DCF" w:rsidRPr="00DF3DCF" w:rsidRDefault="002F34D0" w:rsidP="00DF3DCF">
      <w:pPr>
        <w:spacing w:before="100" w:beforeAutospacing="1" w:after="100" w:afterAutospacing="1" w:line="240" w:lineRule="auto"/>
        <w:rPr>
          <w:rFonts w:ascii="Arial" w:eastAsia="Times New Roman" w:hAnsi="Arial" w:cs="Arial"/>
          <w:color w:val="1E1E1E"/>
          <w:sz w:val="24"/>
          <w:szCs w:val="24"/>
          <w:lang w:eastAsia="en-IN"/>
        </w:rPr>
      </w:pPr>
      <w:r w:rsidRPr="00DF3DCF">
        <w:rPr>
          <w:rFonts w:ascii="Arial" w:eastAsia="Times New Roman" w:hAnsi="Arial" w:cs="Arial"/>
          <w:color w:val="1E1E1E"/>
          <w:sz w:val="24"/>
          <w:szCs w:val="24"/>
          <w:lang w:eastAsia="en-IN"/>
        </w:rPr>
        <w:t>Example</w:t>
      </w:r>
      <w:r>
        <w:rPr>
          <w:rFonts w:ascii="Arial" w:eastAsia="Times New Roman" w:hAnsi="Arial" w:cs="Arial"/>
          <w:color w:val="1E1E1E"/>
          <w:sz w:val="24"/>
          <w:szCs w:val="24"/>
          <w:lang w:eastAsia="en-IN"/>
        </w:rPr>
        <w:t>:</w:t>
      </w:r>
      <w:r w:rsidR="000C40B9">
        <w:rPr>
          <w:rFonts w:ascii="Arial" w:eastAsia="Times New Roman" w:hAnsi="Arial" w:cs="Arial"/>
          <w:color w:val="1E1E1E"/>
          <w:sz w:val="24"/>
          <w:szCs w:val="24"/>
          <w:lang w:eastAsia="en-IN"/>
        </w:rPr>
        <w:t xml:space="preserve"> </w:t>
      </w:r>
      <w:r w:rsidR="00DF3DCF" w:rsidRPr="00DF3DCF">
        <w:rPr>
          <w:rFonts w:ascii="Arial" w:eastAsia="Times New Roman" w:hAnsi="Arial" w:cs="Arial"/>
          <w:color w:val="1E1E1E"/>
          <w:sz w:val="20"/>
          <w:szCs w:val="20"/>
          <w:lang w:eastAsia="en-IN"/>
        </w:rPr>
        <w:t xml:space="preserve">Copy the example data in the following </w:t>
      </w:r>
      <w:proofErr w:type="gramStart"/>
      <w:r w:rsidR="00DF3DCF" w:rsidRPr="00DF3DCF">
        <w:rPr>
          <w:rFonts w:ascii="Arial" w:eastAsia="Times New Roman" w:hAnsi="Arial" w:cs="Arial"/>
          <w:color w:val="1E1E1E"/>
          <w:sz w:val="20"/>
          <w:szCs w:val="20"/>
          <w:lang w:eastAsia="en-IN"/>
        </w:rPr>
        <w:t>table, and</w:t>
      </w:r>
      <w:proofErr w:type="gramEnd"/>
      <w:r w:rsidR="00DF3DCF" w:rsidRPr="00DF3DCF">
        <w:rPr>
          <w:rFonts w:ascii="Arial" w:eastAsia="Times New Roman" w:hAnsi="Arial" w:cs="Arial"/>
          <w:color w:val="1E1E1E"/>
          <w:sz w:val="20"/>
          <w:szCs w:val="20"/>
          <w:lang w:eastAsia="en-IN"/>
        </w:rPr>
        <w:t xml:space="preserve"> paste it in cell A1 of a new Excel worksheet. For formulas to show results, select them, press F2, and then press Enter. If you need to, you can adjust the column widths to see all the data.</w:t>
      </w:r>
    </w:p>
    <w:tbl>
      <w:tblPr>
        <w:tblW w:w="1009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114"/>
        <w:gridCol w:w="5756"/>
        <w:gridCol w:w="1225"/>
      </w:tblGrid>
      <w:tr w:rsidR="00DF3DCF" w:rsidRPr="00DF3DCF" w14:paraId="780623C5" w14:textId="77777777" w:rsidTr="000C40B9">
        <w:trPr>
          <w:trHeight w:val="21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74DEFD1B" w14:textId="77777777" w:rsidR="00DF3DCF" w:rsidRPr="00DF3DCF" w:rsidRDefault="00DF3DCF" w:rsidP="00DF3DCF">
            <w:pPr>
              <w:spacing w:before="100" w:beforeAutospacing="1" w:after="100" w:afterAutospacing="1" w:line="240" w:lineRule="auto"/>
              <w:rPr>
                <w:rFonts w:ascii="Arial" w:eastAsia="Times New Roman" w:hAnsi="Arial" w:cs="Arial"/>
                <w:color w:val="393939"/>
                <w:sz w:val="20"/>
                <w:szCs w:val="20"/>
                <w:lang w:eastAsia="en-IN"/>
              </w:rPr>
            </w:pPr>
            <w:r w:rsidRPr="00DF3DCF">
              <w:rPr>
                <w:rFonts w:ascii="Arial" w:eastAsia="Times New Roman" w:hAnsi="Arial" w:cs="Arial"/>
                <w:b/>
                <w:bCs/>
                <w:color w:val="393939"/>
                <w:sz w:val="20"/>
                <w:szCs w:val="20"/>
                <w:lang w:eastAsia="en-IN"/>
              </w:rPr>
              <w:t>Data</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29A0D924" w14:textId="77777777" w:rsidR="00DF3DCF" w:rsidRPr="00DF3DCF" w:rsidRDefault="00DF3DCF" w:rsidP="00DF3DCF">
            <w:pPr>
              <w:spacing w:after="0" w:line="240" w:lineRule="auto"/>
              <w:rPr>
                <w:rFonts w:ascii="Arial" w:eastAsia="Times New Roman" w:hAnsi="Arial" w:cs="Arial"/>
                <w:color w:val="393939"/>
                <w:sz w:val="20"/>
                <w:szCs w:val="20"/>
                <w:lang w:eastAsia="en-IN"/>
              </w:rPr>
            </w:pP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AB6F5F3" w14:textId="77777777" w:rsidR="00DF3DCF" w:rsidRPr="00DF3DCF" w:rsidRDefault="00DF3DCF" w:rsidP="00DF3DCF">
            <w:pPr>
              <w:spacing w:after="0" w:line="240" w:lineRule="auto"/>
              <w:rPr>
                <w:rFonts w:ascii="Arial" w:eastAsia="Times New Roman" w:hAnsi="Arial" w:cs="Arial"/>
                <w:sz w:val="20"/>
                <w:szCs w:val="20"/>
                <w:lang w:eastAsia="en-IN"/>
              </w:rPr>
            </w:pPr>
          </w:p>
        </w:tc>
      </w:tr>
      <w:tr w:rsidR="00DF3DCF" w:rsidRPr="00DF3DCF" w14:paraId="0EB1D8E2" w14:textId="77777777" w:rsidTr="000C40B9">
        <w:trPr>
          <w:trHeight w:val="215"/>
        </w:trPr>
        <w:tc>
          <w:tcPr>
            <w:tcW w:w="0" w:type="auto"/>
            <w:shd w:val="clear" w:color="auto" w:fill="F4F4F4"/>
            <w:tcMar>
              <w:top w:w="60" w:type="dxa"/>
              <w:left w:w="150" w:type="dxa"/>
              <w:bottom w:w="60" w:type="dxa"/>
              <w:right w:w="150" w:type="dxa"/>
            </w:tcMar>
            <w:hideMark/>
          </w:tcPr>
          <w:p w14:paraId="1E973B1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120</w:t>
            </w:r>
          </w:p>
        </w:tc>
        <w:tc>
          <w:tcPr>
            <w:tcW w:w="0" w:type="auto"/>
            <w:shd w:val="clear" w:color="auto" w:fill="F4F4F4"/>
            <w:tcMar>
              <w:top w:w="60" w:type="dxa"/>
              <w:left w:w="150" w:type="dxa"/>
              <w:bottom w:w="60" w:type="dxa"/>
              <w:right w:w="150" w:type="dxa"/>
            </w:tcMar>
            <w:hideMark/>
          </w:tcPr>
          <w:p w14:paraId="2AC3E629" w14:textId="77777777" w:rsidR="00DF3DCF" w:rsidRPr="00DF3DCF" w:rsidRDefault="00DF3DCF" w:rsidP="00DF3DCF">
            <w:pPr>
              <w:spacing w:after="0" w:line="240" w:lineRule="auto"/>
              <w:rPr>
                <w:rFonts w:ascii="Arial" w:eastAsia="Times New Roman" w:hAnsi="Arial" w:cs="Arial"/>
                <w:color w:val="1E1E1E"/>
                <w:sz w:val="20"/>
                <w:szCs w:val="20"/>
                <w:lang w:eastAsia="en-IN"/>
              </w:rPr>
            </w:pPr>
          </w:p>
        </w:tc>
        <w:tc>
          <w:tcPr>
            <w:tcW w:w="0" w:type="auto"/>
            <w:shd w:val="clear" w:color="auto" w:fill="F4F4F4"/>
            <w:tcMar>
              <w:top w:w="60" w:type="dxa"/>
              <w:left w:w="150" w:type="dxa"/>
              <w:bottom w:w="60" w:type="dxa"/>
              <w:right w:w="150" w:type="dxa"/>
            </w:tcMar>
            <w:hideMark/>
          </w:tcPr>
          <w:p w14:paraId="38617AD4" w14:textId="77777777" w:rsidR="00DF3DCF" w:rsidRPr="00DF3DCF" w:rsidRDefault="00DF3DCF" w:rsidP="00DF3DCF">
            <w:pPr>
              <w:spacing w:after="0" w:line="240" w:lineRule="auto"/>
              <w:rPr>
                <w:rFonts w:ascii="Arial" w:eastAsia="Times New Roman" w:hAnsi="Arial" w:cs="Arial"/>
                <w:sz w:val="20"/>
                <w:szCs w:val="20"/>
                <w:lang w:eastAsia="en-IN"/>
              </w:rPr>
            </w:pPr>
          </w:p>
        </w:tc>
      </w:tr>
      <w:tr w:rsidR="00DF3DCF" w:rsidRPr="00DF3DCF" w14:paraId="7F54D869" w14:textId="77777777" w:rsidTr="000C40B9">
        <w:trPr>
          <w:trHeight w:val="215"/>
        </w:trPr>
        <w:tc>
          <w:tcPr>
            <w:tcW w:w="0" w:type="auto"/>
            <w:shd w:val="clear" w:color="auto" w:fill="F4F4F4"/>
            <w:tcMar>
              <w:top w:w="60" w:type="dxa"/>
              <w:left w:w="150" w:type="dxa"/>
              <w:bottom w:w="60" w:type="dxa"/>
              <w:right w:w="150" w:type="dxa"/>
            </w:tcMar>
            <w:hideMark/>
          </w:tcPr>
          <w:p w14:paraId="57D9FC9D"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10</w:t>
            </w:r>
          </w:p>
        </w:tc>
        <w:tc>
          <w:tcPr>
            <w:tcW w:w="0" w:type="auto"/>
            <w:shd w:val="clear" w:color="auto" w:fill="F4F4F4"/>
            <w:tcMar>
              <w:top w:w="60" w:type="dxa"/>
              <w:left w:w="150" w:type="dxa"/>
              <w:bottom w:w="60" w:type="dxa"/>
              <w:right w:w="150" w:type="dxa"/>
            </w:tcMar>
            <w:hideMark/>
          </w:tcPr>
          <w:p w14:paraId="60BCFACF" w14:textId="77777777" w:rsidR="00DF3DCF" w:rsidRPr="00DF3DCF" w:rsidRDefault="00DF3DCF" w:rsidP="00DF3DCF">
            <w:pPr>
              <w:spacing w:after="0" w:line="240" w:lineRule="auto"/>
              <w:rPr>
                <w:rFonts w:ascii="Arial" w:eastAsia="Times New Roman" w:hAnsi="Arial" w:cs="Arial"/>
                <w:color w:val="1E1E1E"/>
                <w:sz w:val="20"/>
                <w:szCs w:val="20"/>
                <w:lang w:eastAsia="en-IN"/>
              </w:rPr>
            </w:pPr>
          </w:p>
        </w:tc>
        <w:tc>
          <w:tcPr>
            <w:tcW w:w="0" w:type="auto"/>
            <w:shd w:val="clear" w:color="auto" w:fill="F4F4F4"/>
            <w:tcMar>
              <w:top w:w="60" w:type="dxa"/>
              <w:left w:w="150" w:type="dxa"/>
              <w:bottom w:w="60" w:type="dxa"/>
              <w:right w:w="150" w:type="dxa"/>
            </w:tcMar>
            <w:hideMark/>
          </w:tcPr>
          <w:p w14:paraId="4CEEC6FE" w14:textId="77777777" w:rsidR="00DF3DCF" w:rsidRPr="00DF3DCF" w:rsidRDefault="00DF3DCF" w:rsidP="00DF3DCF">
            <w:pPr>
              <w:spacing w:after="0" w:line="240" w:lineRule="auto"/>
              <w:rPr>
                <w:rFonts w:ascii="Arial" w:eastAsia="Times New Roman" w:hAnsi="Arial" w:cs="Arial"/>
                <w:sz w:val="20"/>
                <w:szCs w:val="20"/>
                <w:lang w:eastAsia="en-IN"/>
              </w:rPr>
            </w:pPr>
          </w:p>
        </w:tc>
      </w:tr>
      <w:tr w:rsidR="00DF3DCF" w:rsidRPr="00DF3DCF" w14:paraId="78BF7A93" w14:textId="77777777" w:rsidTr="000C40B9">
        <w:trPr>
          <w:trHeight w:val="215"/>
        </w:trPr>
        <w:tc>
          <w:tcPr>
            <w:tcW w:w="0" w:type="auto"/>
            <w:shd w:val="clear" w:color="auto" w:fill="F4F4F4"/>
            <w:tcMar>
              <w:top w:w="60" w:type="dxa"/>
              <w:left w:w="150" w:type="dxa"/>
              <w:bottom w:w="60" w:type="dxa"/>
              <w:right w:w="150" w:type="dxa"/>
            </w:tcMar>
            <w:hideMark/>
          </w:tcPr>
          <w:p w14:paraId="74FF21B0"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150</w:t>
            </w:r>
          </w:p>
        </w:tc>
        <w:tc>
          <w:tcPr>
            <w:tcW w:w="0" w:type="auto"/>
            <w:shd w:val="clear" w:color="auto" w:fill="F4F4F4"/>
            <w:tcMar>
              <w:top w:w="60" w:type="dxa"/>
              <w:left w:w="150" w:type="dxa"/>
              <w:bottom w:w="60" w:type="dxa"/>
              <w:right w:w="150" w:type="dxa"/>
            </w:tcMar>
            <w:hideMark/>
          </w:tcPr>
          <w:p w14:paraId="7ABC4C5A" w14:textId="77777777" w:rsidR="00DF3DCF" w:rsidRPr="00DF3DCF" w:rsidRDefault="00DF3DCF" w:rsidP="00DF3DCF">
            <w:pPr>
              <w:spacing w:after="0" w:line="240" w:lineRule="auto"/>
              <w:rPr>
                <w:rFonts w:ascii="Arial" w:eastAsia="Times New Roman" w:hAnsi="Arial" w:cs="Arial"/>
                <w:color w:val="1E1E1E"/>
                <w:sz w:val="20"/>
                <w:szCs w:val="20"/>
                <w:lang w:eastAsia="en-IN"/>
              </w:rPr>
            </w:pPr>
          </w:p>
        </w:tc>
        <w:tc>
          <w:tcPr>
            <w:tcW w:w="0" w:type="auto"/>
            <w:shd w:val="clear" w:color="auto" w:fill="F4F4F4"/>
            <w:tcMar>
              <w:top w:w="60" w:type="dxa"/>
              <w:left w:w="150" w:type="dxa"/>
              <w:bottom w:w="60" w:type="dxa"/>
              <w:right w:w="150" w:type="dxa"/>
            </w:tcMar>
            <w:hideMark/>
          </w:tcPr>
          <w:p w14:paraId="24CA1CCC" w14:textId="77777777" w:rsidR="00DF3DCF" w:rsidRPr="00DF3DCF" w:rsidRDefault="00DF3DCF" w:rsidP="00DF3DCF">
            <w:pPr>
              <w:spacing w:after="0" w:line="240" w:lineRule="auto"/>
              <w:rPr>
                <w:rFonts w:ascii="Arial" w:eastAsia="Times New Roman" w:hAnsi="Arial" w:cs="Arial"/>
                <w:sz w:val="20"/>
                <w:szCs w:val="20"/>
                <w:lang w:eastAsia="en-IN"/>
              </w:rPr>
            </w:pPr>
          </w:p>
        </w:tc>
      </w:tr>
      <w:tr w:rsidR="00DF3DCF" w:rsidRPr="00DF3DCF" w14:paraId="41052C38" w14:textId="77777777" w:rsidTr="000C40B9">
        <w:trPr>
          <w:trHeight w:val="215"/>
        </w:trPr>
        <w:tc>
          <w:tcPr>
            <w:tcW w:w="0" w:type="auto"/>
            <w:shd w:val="clear" w:color="auto" w:fill="F4F4F4"/>
            <w:tcMar>
              <w:top w:w="60" w:type="dxa"/>
              <w:left w:w="150" w:type="dxa"/>
              <w:bottom w:w="60" w:type="dxa"/>
              <w:right w:w="150" w:type="dxa"/>
            </w:tcMar>
            <w:hideMark/>
          </w:tcPr>
          <w:p w14:paraId="64CE49A5"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23</w:t>
            </w:r>
          </w:p>
        </w:tc>
        <w:tc>
          <w:tcPr>
            <w:tcW w:w="0" w:type="auto"/>
            <w:shd w:val="clear" w:color="auto" w:fill="F4F4F4"/>
            <w:tcMar>
              <w:top w:w="60" w:type="dxa"/>
              <w:left w:w="150" w:type="dxa"/>
              <w:bottom w:w="60" w:type="dxa"/>
              <w:right w:w="150" w:type="dxa"/>
            </w:tcMar>
            <w:hideMark/>
          </w:tcPr>
          <w:p w14:paraId="58EC1CAD" w14:textId="77777777" w:rsidR="00DF3DCF" w:rsidRPr="00DF3DCF" w:rsidRDefault="00DF3DCF" w:rsidP="00DF3DCF">
            <w:pPr>
              <w:spacing w:after="0" w:line="240" w:lineRule="auto"/>
              <w:rPr>
                <w:rFonts w:ascii="Arial" w:eastAsia="Times New Roman" w:hAnsi="Arial" w:cs="Arial"/>
                <w:color w:val="1E1E1E"/>
                <w:sz w:val="20"/>
                <w:szCs w:val="20"/>
                <w:lang w:eastAsia="en-IN"/>
              </w:rPr>
            </w:pPr>
          </w:p>
        </w:tc>
        <w:tc>
          <w:tcPr>
            <w:tcW w:w="0" w:type="auto"/>
            <w:shd w:val="clear" w:color="auto" w:fill="F4F4F4"/>
            <w:tcMar>
              <w:top w:w="60" w:type="dxa"/>
              <w:left w:w="150" w:type="dxa"/>
              <w:bottom w:w="60" w:type="dxa"/>
              <w:right w:w="150" w:type="dxa"/>
            </w:tcMar>
            <w:hideMark/>
          </w:tcPr>
          <w:p w14:paraId="7514FB9A" w14:textId="77777777" w:rsidR="00DF3DCF" w:rsidRPr="00DF3DCF" w:rsidRDefault="00DF3DCF" w:rsidP="00DF3DCF">
            <w:pPr>
              <w:spacing w:after="0" w:line="240" w:lineRule="auto"/>
              <w:rPr>
                <w:rFonts w:ascii="Arial" w:eastAsia="Times New Roman" w:hAnsi="Arial" w:cs="Arial"/>
                <w:sz w:val="20"/>
                <w:szCs w:val="20"/>
                <w:lang w:eastAsia="en-IN"/>
              </w:rPr>
            </w:pPr>
          </w:p>
        </w:tc>
      </w:tr>
      <w:tr w:rsidR="00DF3DCF" w:rsidRPr="00DF3DCF" w14:paraId="726F4C02" w14:textId="77777777" w:rsidTr="000C40B9">
        <w:trPr>
          <w:trHeight w:val="215"/>
        </w:trPr>
        <w:tc>
          <w:tcPr>
            <w:tcW w:w="0" w:type="auto"/>
            <w:shd w:val="clear" w:color="auto" w:fill="F4F4F4"/>
            <w:tcMar>
              <w:top w:w="60" w:type="dxa"/>
              <w:left w:w="150" w:type="dxa"/>
              <w:bottom w:w="60" w:type="dxa"/>
              <w:right w:w="150" w:type="dxa"/>
            </w:tcMar>
            <w:hideMark/>
          </w:tcPr>
          <w:p w14:paraId="7E7E421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b/>
                <w:bCs/>
                <w:color w:val="1E1E1E"/>
                <w:sz w:val="20"/>
                <w:szCs w:val="20"/>
                <w:lang w:eastAsia="en-IN"/>
              </w:rPr>
              <w:t>Formula</w:t>
            </w:r>
          </w:p>
        </w:tc>
        <w:tc>
          <w:tcPr>
            <w:tcW w:w="0" w:type="auto"/>
            <w:shd w:val="clear" w:color="auto" w:fill="F4F4F4"/>
            <w:tcMar>
              <w:top w:w="60" w:type="dxa"/>
              <w:left w:w="150" w:type="dxa"/>
              <w:bottom w:w="60" w:type="dxa"/>
              <w:right w:w="150" w:type="dxa"/>
            </w:tcMar>
            <w:hideMark/>
          </w:tcPr>
          <w:p w14:paraId="4CBBA109"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b/>
                <w:bCs/>
                <w:color w:val="1E1E1E"/>
                <w:sz w:val="20"/>
                <w:szCs w:val="20"/>
                <w:lang w:eastAsia="en-IN"/>
              </w:rPr>
              <w:t>Description</w:t>
            </w:r>
          </w:p>
        </w:tc>
        <w:tc>
          <w:tcPr>
            <w:tcW w:w="0" w:type="auto"/>
            <w:shd w:val="clear" w:color="auto" w:fill="F4F4F4"/>
            <w:tcMar>
              <w:top w:w="60" w:type="dxa"/>
              <w:left w:w="150" w:type="dxa"/>
              <w:bottom w:w="60" w:type="dxa"/>
              <w:right w:w="150" w:type="dxa"/>
            </w:tcMar>
            <w:hideMark/>
          </w:tcPr>
          <w:p w14:paraId="551DC72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b/>
                <w:bCs/>
                <w:color w:val="1E1E1E"/>
                <w:sz w:val="20"/>
                <w:szCs w:val="20"/>
                <w:lang w:eastAsia="en-IN"/>
              </w:rPr>
              <w:t>Result</w:t>
            </w:r>
          </w:p>
        </w:tc>
      </w:tr>
      <w:tr w:rsidR="00DF3DCF" w:rsidRPr="00DF3DCF" w14:paraId="4F837800" w14:textId="77777777" w:rsidTr="000C40B9">
        <w:trPr>
          <w:trHeight w:val="215"/>
        </w:trPr>
        <w:tc>
          <w:tcPr>
            <w:tcW w:w="0" w:type="auto"/>
            <w:shd w:val="clear" w:color="auto" w:fill="F4F4F4"/>
            <w:tcMar>
              <w:top w:w="60" w:type="dxa"/>
              <w:left w:w="150" w:type="dxa"/>
              <w:bottom w:w="60" w:type="dxa"/>
              <w:right w:w="150" w:type="dxa"/>
            </w:tcMar>
            <w:hideMark/>
          </w:tcPr>
          <w:p w14:paraId="32C3E52F"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w:t>
            </w:r>
            <w:proofErr w:type="gramStart"/>
            <w:r w:rsidRPr="00DF3DCF">
              <w:rPr>
                <w:rFonts w:ascii="Arial" w:eastAsia="Times New Roman" w:hAnsi="Arial" w:cs="Arial"/>
                <w:color w:val="1E1E1E"/>
                <w:sz w:val="20"/>
                <w:szCs w:val="20"/>
                <w:lang w:eastAsia="en-IN"/>
              </w:rPr>
              <w:t>SUBTOTAL(</w:t>
            </w:r>
            <w:proofErr w:type="gramEnd"/>
            <w:r w:rsidRPr="00DF3DCF">
              <w:rPr>
                <w:rFonts w:ascii="Arial" w:eastAsia="Times New Roman" w:hAnsi="Arial" w:cs="Arial"/>
                <w:color w:val="1E1E1E"/>
                <w:sz w:val="20"/>
                <w:szCs w:val="20"/>
                <w:lang w:eastAsia="en-IN"/>
              </w:rPr>
              <w:t>9,A2:A5)</w:t>
            </w:r>
          </w:p>
        </w:tc>
        <w:tc>
          <w:tcPr>
            <w:tcW w:w="0" w:type="auto"/>
            <w:shd w:val="clear" w:color="auto" w:fill="F4F4F4"/>
            <w:tcMar>
              <w:top w:w="60" w:type="dxa"/>
              <w:left w:w="150" w:type="dxa"/>
              <w:bottom w:w="60" w:type="dxa"/>
              <w:right w:w="150" w:type="dxa"/>
            </w:tcMar>
            <w:hideMark/>
          </w:tcPr>
          <w:p w14:paraId="203C0AAD"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The sum of the subtotal of the cells A2:A5, using 9 as the first argument.</w:t>
            </w:r>
          </w:p>
        </w:tc>
        <w:tc>
          <w:tcPr>
            <w:tcW w:w="0" w:type="auto"/>
            <w:shd w:val="clear" w:color="auto" w:fill="F4F4F4"/>
            <w:tcMar>
              <w:top w:w="60" w:type="dxa"/>
              <w:left w:w="150" w:type="dxa"/>
              <w:bottom w:w="60" w:type="dxa"/>
              <w:right w:w="150" w:type="dxa"/>
            </w:tcMar>
            <w:hideMark/>
          </w:tcPr>
          <w:p w14:paraId="3A725714"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303</w:t>
            </w:r>
          </w:p>
        </w:tc>
      </w:tr>
      <w:tr w:rsidR="00DF3DCF" w:rsidRPr="00DF3DCF" w14:paraId="5FE8C064" w14:textId="77777777" w:rsidTr="000C40B9">
        <w:trPr>
          <w:trHeight w:val="429"/>
        </w:trPr>
        <w:tc>
          <w:tcPr>
            <w:tcW w:w="0" w:type="auto"/>
            <w:shd w:val="clear" w:color="auto" w:fill="F4F4F4"/>
            <w:tcMar>
              <w:top w:w="60" w:type="dxa"/>
              <w:left w:w="150" w:type="dxa"/>
              <w:bottom w:w="60" w:type="dxa"/>
              <w:right w:w="150" w:type="dxa"/>
            </w:tcMar>
            <w:hideMark/>
          </w:tcPr>
          <w:p w14:paraId="019F7AC2"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w:t>
            </w:r>
            <w:proofErr w:type="gramStart"/>
            <w:r w:rsidRPr="00DF3DCF">
              <w:rPr>
                <w:rFonts w:ascii="Arial" w:eastAsia="Times New Roman" w:hAnsi="Arial" w:cs="Arial"/>
                <w:color w:val="1E1E1E"/>
                <w:sz w:val="20"/>
                <w:szCs w:val="20"/>
                <w:lang w:eastAsia="en-IN"/>
              </w:rPr>
              <w:t>SUBTOTAL(</w:t>
            </w:r>
            <w:proofErr w:type="gramEnd"/>
            <w:r w:rsidRPr="00DF3DCF">
              <w:rPr>
                <w:rFonts w:ascii="Arial" w:eastAsia="Times New Roman" w:hAnsi="Arial" w:cs="Arial"/>
                <w:color w:val="1E1E1E"/>
                <w:sz w:val="20"/>
                <w:szCs w:val="20"/>
                <w:lang w:eastAsia="en-IN"/>
              </w:rPr>
              <w:t>1,A2:A5)</w:t>
            </w:r>
          </w:p>
        </w:tc>
        <w:tc>
          <w:tcPr>
            <w:tcW w:w="0" w:type="auto"/>
            <w:shd w:val="clear" w:color="auto" w:fill="F4F4F4"/>
            <w:tcMar>
              <w:top w:w="60" w:type="dxa"/>
              <w:left w:w="150" w:type="dxa"/>
              <w:bottom w:w="60" w:type="dxa"/>
              <w:right w:w="150" w:type="dxa"/>
            </w:tcMar>
            <w:hideMark/>
          </w:tcPr>
          <w:p w14:paraId="5E352763"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The average of the subtotal of the cells A2:A5, using 1 as the first argument.</w:t>
            </w:r>
          </w:p>
        </w:tc>
        <w:tc>
          <w:tcPr>
            <w:tcW w:w="0" w:type="auto"/>
            <w:shd w:val="clear" w:color="auto" w:fill="F4F4F4"/>
            <w:tcMar>
              <w:top w:w="60" w:type="dxa"/>
              <w:left w:w="150" w:type="dxa"/>
              <w:bottom w:w="60" w:type="dxa"/>
              <w:right w:w="150" w:type="dxa"/>
            </w:tcMar>
            <w:hideMark/>
          </w:tcPr>
          <w:p w14:paraId="3834E2AC" w14:textId="77777777" w:rsidR="00DF3DCF" w:rsidRPr="00DF3DCF" w:rsidRDefault="00DF3DCF" w:rsidP="00DF3DCF">
            <w:pPr>
              <w:spacing w:before="100" w:beforeAutospacing="1" w:after="100" w:afterAutospacing="1" w:line="240" w:lineRule="auto"/>
              <w:rPr>
                <w:rFonts w:ascii="Arial" w:eastAsia="Times New Roman" w:hAnsi="Arial" w:cs="Arial"/>
                <w:color w:val="1E1E1E"/>
                <w:sz w:val="20"/>
                <w:szCs w:val="20"/>
                <w:lang w:eastAsia="en-IN"/>
              </w:rPr>
            </w:pPr>
            <w:r w:rsidRPr="00DF3DCF">
              <w:rPr>
                <w:rFonts w:ascii="Arial" w:eastAsia="Times New Roman" w:hAnsi="Arial" w:cs="Arial"/>
                <w:color w:val="1E1E1E"/>
                <w:sz w:val="20"/>
                <w:szCs w:val="20"/>
                <w:lang w:eastAsia="en-IN"/>
              </w:rPr>
              <w:t>75.75</w:t>
            </w:r>
          </w:p>
        </w:tc>
      </w:tr>
      <w:tr w:rsidR="00DF3DCF" w:rsidRPr="00DF3DCF" w14:paraId="6515B62A" w14:textId="77777777" w:rsidTr="000C40B9">
        <w:trPr>
          <w:trHeight w:val="215"/>
        </w:trPr>
        <w:tc>
          <w:tcPr>
            <w:tcW w:w="0" w:type="auto"/>
            <w:shd w:val="clear" w:color="auto" w:fill="F4F4F4"/>
            <w:tcMar>
              <w:top w:w="60" w:type="dxa"/>
              <w:left w:w="150" w:type="dxa"/>
              <w:bottom w:w="60" w:type="dxa"/>
              <w:right w:w="150" w:type="dxa"/>
            </w:tcMar>
            <w:hideMark/>
          </w:tcPr>
          <w:p w14:paraId="7F29A958" w14:textId="77777777" w:rsidR="00DF3DCF" w:rsidRPr="00DF3DCF" w:rsidRDefault="00DF3DCF" w:rsidP="00DF3DCF">
            <w:pPr>
              <w:spacing w:before="100" w:beforeAutospacing="1" w:after="100" w:afterAutospacing="1" w:line="240" w:lineRule="auto"/>
              <w:rPr>
                <w:rFonts w:ascii="Arial" w:eastAsia="Times New Roman" w:hAnsi="Arial" w:cs="Arial"/>
                <w:i/>
                <w:iCs/>
                <w:color w:val="1E1E1E"/>
                <w:sz w:val="18"/>
                <w:szCs w:val="18"/>
                <w:lang w:eastAsia="en-IN"/>
              </w:rPr>
            </w:pPr>
            <w:r w:rsidRPr="00DF3DCF">
              <w:rPr>
                <w:rFonts w:ascii="Arial" w:eastAsia="Times New Roman" w:hAnsi="Arial" w:cs="Arial"/>
                <w:b/>
                <w:bCs/>
                <w:i/>
                <w:iCs/>
                <w:color w:val="1E1E1E"/>
                <w:sz w:val="18"/>
                <w:szCs w:val="18"/>
                <w:lang w:eastAsia="en-IN"/>
              </w:rPr>
              <w:t>Notes</w:t>
            </w:r>
          </w:p>
        </w:tc>
        <w:tc>
          <w:tcPr>
            <w:tcW w:w="0" w:type="auto"/>
            <w:shd w:val="clear" w:color="auto" w:fill="F4F4F4"/>
            <w:tcMar>
              <w:top w:w="60" w:type="dxa"/>
              <w:left w:w="150" w:type="dxa"/>
              <w:bottom w:w="60" w:type="dxa"/>
              <w:right w:w="150" w:type="dxa"/>
            </w:tcMar>
            <w:hideMark/>
          </w:tcPr>
          <w:p w14:paraId="7C52A02F" w14:textId="77777777" w:rsidR="00DF3DCF" w:rsidRPr="00DF3DCF" w:rsidRDefault="00DF3DCF" w:rsidP="00DF3DCF">
            <w:pPr>
              <w:spacing w:after="0" w:line="240" w:lineRule="auto"/>
              <w:rPr>
                <w:rFonts w:ascii="Arial" w:eastAsia="Times New Roman" w:hAnsi="Arial" w:cs="Arial"/>
                <w:i/>
                <w:iCs/>
                <w:color w:val="1E1E1E"/>
                <w:sz w:val="18"/>
                <w:szCs w:val="18"/>
                <w:lang w:eastAsia="en-IN"/>
              </w:rPr>
            </w:pPr>
          </w:p>
        </w:tc>
        <w:tc>
          <w:tcPr>
            <w:tcW w:w="0" w:type="auto"/>
            <w:shd w:val="clear" w:color="auto" w:fill="F4F4F4"/>
            <w:tcMar>
              <w:top w:w="60" w:type="dxa"/>
              <w:left w:w="150" w:type="dxa"/>
              <w:bottom w:w="60" w:type="dxa"/>
              <w:right w:w="150" w:type="dxa"/>
            </w:tcMar>
            <w:hideMark/>
          </w:tcPr>
          <w:p w14:paraId="08D817CD" w14:textId="77777777" w:rsidR="00DF3DCF" w:rsidRPr="00DF3DCF" w:rsidRDefault="00DF3DCF" w:rsidP="00DF3DCF">
            <w:pPr>
              <w:spacing w:after="0" w:line="240" w:lineRule="auto"/>
              <w:rPr>
                <w:rFonts w:ascii="Arial" w:eastAsia="Times New Roman" w:hAnsi="Arial" w:cs="Arial"/>
                <w:i/>
                <w:iCs/>
                <w:sz w:val="18"/>
                <w:szCs w:val="18"/>
                <w:lang w:eastAsia="en-IN"/>
              </w:rPr>
            </w:pPr>
          </w:p>
        </w:tc>
      </w:tr>
      <w:tr w:rsidR="00DF3DCF" w:rsidRPr="00DF3DCF" w14:paraId="787F8128" w14:textId="77777777" w:rsidTr="000C40B9">
        <w:trPr>
          <w:trHeight w:val="652"/>
        </w:trPr>
        <w:tc>
          <w:tcPr>
            <w:tcW w:w="0" w:type="auto"/>
            <w:gridSpan w:val="3"/>
            <w:shd w:val="clear" w:color="auto" w:fill="F4F4F4"/>
            <w:tcMar>
              <w:top w:w="60" w:type="dxa"/>
              <w:left w:w="150" w:type="dxa"/>
              <w:bottom w:w="60" w:type="dxa"/>
              <w:right w:w="150" w:type="dxa"/>
            </w:tcMar>
            <w:hideMark/>
          </w:tcPr>
          <w:p w14:paraId="0CFA46EC" w14:textId="77777777" w:rsidR="00DF3DCF" w:rsidRPr="00DF3DCF" w:rsidRDefault="00DF3DCF" w:rsidP="00DF3DCF">
            <w:pPr>
              <w:spacing w:before="100" w:beforeAutospacing="1" w:after="100" w:afterAutospacing="1" w:line="240" w:lineRule="auto"/>
              <w:rPr>
                <w:rFonts w:ascii="Arial" w:eastAsia="Times New Roman" w:hAnsi="Arial" w:cs="Arial"/>
                <w:i/>
                <w:iCs/>
                <w:color w:val="1E1E1E"/>
                <w:sz w:val="18"/>
                <w:szCs w:val="18"/>
                <w:lang w:eastAsia="en-IN"/>
              </w:rPr>
            </w:pPr>
            <w:r w:rsidRPr="00DF3DCF">
              <w:rPr>
                <w:rFonts w:ascii="Arial" w:eastAsia="Times New Roman" w:hAnsi="Arial" w:cs="Arial"/>
                <w:i/>
                <w:iCs/>
                <w:color w:val="1E1E1E"/>
                <w:sz w:val="18"/>
                <w:szCs w:val="18"/>
                <w:lang w:eastAsia="en-IN"/>
              </w:rPr>
              <w:t>The SUBTOTAL function always requires a numeric argument (1 through 11, 101 through 111) as its first argument. This numeric argument is applied to the subtotal of the values (cell ranges, named ranges) that are specified as the arguments that follow.</w:t>
            </w:r>
          </w:p>
        </w:tc>
      </w:tr>
    </w:tbl>
    <w:p w14:paraId="2DDEB709" w14:textId="42FAA492" w:rsidR="00557A67" w:rsidRDefault="00557A67" w:rsidP="00557A67">
      <w:pPr>
        <w:pStyle w:val="Default"/>
        <w:rPr>
          <w:color w:val="0D0F1A"/>
          <w:sz w:val="28"/>
          <w:szCs w:val="28"/>
        </w:rPr>
      </w:pPr>
    </w:p>
    <w:p w14:paraId="248852B4" w14:textId="1CD978D1" w:rsidR="00084827" w:rsidRDefault="00084827" w:rsidP="00557A67">
      <w:pPr>
        <w:pStyle w:val="Default"/>
        <w:rPr>
          <w:color w:val="0D0F1A"/>
          <w:sz w:val="28"/>
          <w:szCs w:val="28"/>
        </w:rPr>
      </w:pPr>
    </w:p>
    <w:p w14:paraId="5DFCB0F5" w14:textId="421D8856" w:rsidR="00084827" w:rsidRDefault="00084827" w:rsidP="00557A67">
      <w:pPr>
        <w:pStyle w:val="Default"/>
        <w:rPr>
          <w:color w:val="0D0F1A"/>
          <w:sz w:val="28"/>
          <w:szCs w:val="28"/>
        </w:rPr>
      </w:pPr>
    </w:p>
    <w:p w14:paraId="02042336" w14:textId="77777777" w:rsidR="00084827" w:rsidRDefault="00084827" w:rsidP="00557A67">
      <w:pPr>
        <w:pStyle w:val="Default"/>
        <w:rPr>
          <w:color w:val="0D0F1A"/>
          <w:sz w:val="28"/>
          <w:szCs w:val="28"/>
        </w:rPr>
      </w:pPr>
    </w:p>
    <w:p w14:paraId="2D6DD918" w14:textId="77777777" w:rsidR="00557A67" w:rsidRDefault="00557A67" w:rsidP="00557A67">
      <w:pPr>
        <w:pStyle w:val="Default"/>
        <w:rPr>
          <w:color w:val="0D0F1A"/>
          <w:sz w:val="28"/>
          <w:szCs w:val="28"/>
        </w:rPr>
      </w:pPr>
    </w:p>
    <w:p w14:paraId="6A2E42E9" w14:textId="77777777" w:rsidR="00557A67" w:rsidRPr="00135A52" w:rsidRDefault="00557A67" w:rsidP="00557A67">
      <w:pPr>
        <w:pStyle w:val="Default"/>
        <w:rPr>
          <w:color w:val="FF0000"/>
          <w:sz w:val="28"/>
          <w:szCs w:val="28"/>
        </w:rPr>
      </w:pPr>
      <w:r w:rsidRPr="00135A52">
        <w:rPr>
          <w:color w:val="FF0000"/>
          <w:sz w:val="28"/>
          <w:szCs w:val="28"/>
        </w:rPr>
        <w:lastRenderedPageBreak/>
        <w:t xml:space="preserve">6. What is the syntax of the </w:t>
      </w:r>
      <w:proofErr w:type="spellStart"/>
      <w:r w:rsidRPr="00135A52">
        <w:rPr>
          <w:color w:val="FF0000"/>
          <w:sz w:val="28"/>
          <w:szCs w:val="28"/>
        </w:rPr>
        <w:t>vlookup</w:t>
      </w:r>
      <w:proofErr w:type="spellEnd"/>
      <w:r w:rsidRPr="00135A52">
        <w:rPr>
          <w:color w:val="FF0000"/>
          <w:sz w:val="28"/>
          <w:szCs w:val="28"/>
        </w:rPr>
        <w:t xml:space="preserve"> function? Explain the terms in it? </w:t>
      </w:r>
    </w:p>
    <w:p w14:paraId="2763BCC9" w14:textId="6E3DCD8B" w:rsidR="00A27AB9" w:rsidRDefault="00A27AB9"/>
    <w:p w14:paraId="7F82563F" w14:textId="58E1EEC1" w:rsidR="001D179D" w:rsidRDefault="001D179D" w:rsidP="001D179D">
      <w:pPr>
        <w:ind w:left="720"/>
        <w:rPr>
          <w:rFonts w:ascii="Arial" w:hAnsi="Arial" w:cs="Arial"/>
          <w:sz w:val="20"/>
          <w:szCs w:val="20"/>
        </w:rPr>
      </w:pPr>
      <w:r w:rsidRPr="001D179D">
        <w:rPr>
          <w:rFonts w:ascii="Arial" w:hAnsi="Arial" w:cs="Arial"/>
          <w:sz w:val="20"/>
          <w:szCs w:val="20"/>
        </w:rPr>
        <w:t>Use VLOOKUP when you need to find things in a table or a range by row. For example, look up a price of an automotive part by the part number, or find an employee name based on their employee ID.</w:t>
      </w:r>
    </w:p>
    <w:p w14:paraId="242E2CE8" w14:textId="5767B246" w:rsidR="001D179D" w:rsidRPr="001D179D" w:rsidRDefault="001D179D" w:rsidP="001D179D">
      <w:pPr>
        <w:ind w:left="720"/>
        <w:rPr>
          <w:rFonts w:ascii="Arial" w:hAnsi="Arial" w:cs="Arial"/>
          <w:sz w:val="20"/>
          <w:szCs w:val="20"/>
        </w:rPr>
      </w:pPr>
      <w:r w:rsidRPr="001D179D">
        <w:rPr>
          <w:rFonts w:ascii="Arial" w:hAnsi="Arial" w:cs="Arial"/>
          <w:sz w:val="20"/>
          <w:szCs w:val="20"/>
        </w:rPr>
        <w:t>In its simplest form, the VLOOKUP function says:</w:t>
      </w:r>
    </w:p>
    <w:p w14:paraId="5F212DD9" w14:textId="402F095C" w:rsidR="001D179D" w:rsidRPr="001D179D" w:rsidRDefault="001D179D" w:rsidP="001D179D">
      <w:pPr>
        <w:ind w:left="720"/>
        <w:rPr>
          <w:rFonts w:ascii="Arial" w:hAnsi="Arial" w:cs="Arial"/>
          <w:sz w:val="20"/>
          <w:szCs w:val="20"/>
        </w:rPr>
      </w:pPr>
      <w:r w:rsidRPr="001D179D">
        <w:rPr>
          <w:rFonts w:ascii="Arial" w:hAnsi="Arial" w:cs="Arial"/>
          <w:sz w:val="20"/>
          <w:szCs w:val="20"/>
        </w:rPr>
        <w:t>=</w:t>
      </w:r>
      <w:proofErr w:type="gramStart"/>
      <w:r w:rsidRPr="001D179D">
        <w:rPr>
          <w:rFonts w:ascii="Arial" w:hAnsi="Arial" w:cs="Arial"/>
          <w:sz w:val="20"/>
          <w:szCs w:val="20"/>
        </w:rPr>
        <w:t>VLOOKUP(</w:t>
      </w:r>
      <w:proofErr w:type="gramEnd"/>
      <w:r w:rsidRPr="001D179D">
        <w:rPr>
          <w:rFonts w:ascii="Arial" w:hAnsi="Arial" w:cs="Arial"/>
          <w:sz w:val="20"/>
          <w:szCs w:val="20"/>
        </w:rPr>
        <w:t>What you want to look up, where you want to look for it, the column number in the range containing the value to return, return an Approximate or Exact match – indicated as 1/TRUE, or 0/FALSE).</w:t>
      </w:r>
    </w:p>
    <w:p w14:paraId="79428E7F" w14:textId="3FDC293E" w:rsidR="001D179D" w:rsidRDefault="001D179D" w:rsidP="001D179D">
      <w:pPr>
        <w:ind w:firstLine="720"/>
        <w:rPr>
          <w:rFonts w:ascii="Arial" w:hAnsi="Arial" w:cs="Arial"/>
          <w:sz w:val="20"/>
          <w:szCs w:val="20"/>
        </w:rPr>
      </w:pPr>
      <w:r w:rsidRPr="001D179D">
        <w:rPr>
          <w:rFonts w:ascii="Arial" w:hAnsi="Arial" w:cs="Arial"/>
          <w:sz w:val="20"/>
          <w:szCs w:val="20"/>
        </w:rPr>
        <w:t xml:space="preserve">There are four pieces of information that you will need </w:t>
      </w:r>
      <w:proofErr w:type="gramStart"/>
      <w:r w:rsidRPr="001D179D">
        <w:rPr>
          <w:rFonts w:ascii="Arial" w:hAnsi="Arial" w:cs="Arial"/>
          <w:sz w:val="20"/>
          <w:szCs w:val="20"/>
        </w:rPr>
        <w:t>in order to</w:t>
      </w:r>
      <w:proofErr w:type="gramEnd"/>
      <w:r w:rsidRPr="001D179D">
        <w:rPr>
          <w:rFonts w:ascii="Arial" w:hAnsi="Arial" w:cs="Arial"/>
          <w:sz w:val="20"/>
          <w:szCs w:val="20"/>
        </w:rPr>
        <w:t xml:space="preserve"> build the VLOOKUP syntax:</w:t>
      </w:r>
    </w:p>
    <w:p w14:paraId="7C26FFD8" w14:textId="77777777" w:rsidR="001D179D" w:rsidRPr="001D179D" w:rsidRDefault="001D179D" w:rsidP="001D179D">
      <w:pPr>
        <w:rPr>
          <w:rFonts w:ascii="Arial" w:hAnsi="Arial" w:cs="Arial"/>
          <w:sz w:val="20"/>
          <w:szCs w:val="20"/>
        </w:rPr>
      </w:pPr>
    </w:p>
    <w:p w14:paraId="01B67957" w14:textId="777053FD" w:rsidR="001D179D" w:rsidRPr="001D179D" w:rsidRDefault="001D179D" w:rsidP="001D179D">
      <w:pPr>
        <w:ind w:left="720" w:firstLine="720"/>
        <w:rPr>
          <w:rFonts w:ascii="Arial" w:hAnsi="Arial" w:cs="Arial"/>
          <w:sz w:val="20"/>
          <w:szCs w:val="20"/>
        </w:rPr>
      </w:pPr>
      <w:r>
        <w:rPr>
          <w:rFonts w:ascii="Arial" w:hAnsi="Arial" w:cs="Arial"/>
          <w:sz w:val="20"/>
          <w:szCs w:val="20"/>
        </w:rPr>
        <w:t>1.</w:t>
      </w:r>
      <w:r w:rsidRPr="001D179D">
        <w:rPr>
          <w:rFonts w:ascii="Arial" w:hAnsi="Arial" w:cs="Arial"/>
          <w:sz w:val="20"/>
          <w:szCs w:val="20"/>
        </w:rPr>
        <w:t>The value you want to look up, also called the lookup value.</w:t>
      </w:r>
    </w:p>
    <w:p w14:paraId="191D2A45" w14:textId="77777777" w:rsidR="001D179D" w:rsidRDefault="001D179D" w:rsidP="001D179D">
      <w:pPr>
        <w:ind w:left="720" w:firstLine="720"/>
        <w:rPr>
          <w:rFonts w:ascii="Arial" w:hAnsi="Arial" w:cs="Arial"/>
          <w:sz w:val="20"/>
          <w:szCs w:val="20"/>
        </w:rPr>
      </w:pPr>
      <w:r>
        <w:rPr>
          <w:rFonts w:ascii="Arial" w:hAnsi="Arial" w:cs="Arial"/>
          <w:sz w:val="20"/>
          <w:szCs w:val="20"/>
        </w:rPr>
        <w:t>2.</w:t>
      </w:r>
      <w:r w:rsidRPr="001D179D">
        <w:rPr>
          <w:rFonts w:ascii="Arial" w:hAnsi="Arial" w:cs="Arial"/>
          <w:sz w:val="20"/>
          <w:szCs w:val="20"/>
        </w:rPr>
        <w:t>The range where the lookup value is located. Remember that the lookup value should always be in the first column in the range for VLOOKUP to work correctly. For example, if your lookup value is in cell C2 then your range should start with C.</w:t>
      </w:r>
    </w:p>
    <w:p w14:paraId="05FCF36B" w14:textId="0EEB547D" w:rsidR="001D179D" w:rsidRPr="001D179D" w:rsidRDefault="001D179D" w:rsidP="001D179D">
      <w:pPr>
        <w:ind w:left="720" w:firstLine="720"/>
        <w:rPr>
          <w:rFonts w:ascii="Arial" w:hAnsi="Arial" w:cs="Arial"/>
          <w:sz w:val="20"/>
          <w:szCs w:val="20"/>
        </w:rPr>
      </w:pPr>
      <w:r>
        <w:rPr>
          <w:rFonts w:ascii="Arial" w:hAnsi="Arial" w:cs="Arial"/>
          <w:sz w:val="20"/>
          <w:szCs w:val="20"/>
        </w:rPr>
        <w:t>3.</w:t>
      </w:r>
      <w:r w:rsidRPr="001D179D">
        <w:rPr>
          <w:rFonts w:ascii="Arial" w:hAnsi="Arial" w:cs="Arial"/>
          <w:sz w:val="20"/>
          <w:szCs w:val="20"/>
        </w:rPr>
        <w:t>The column number in the range that contains the return value. For example, if you specify B2:D11 as the range, you should count B as the first column, C as the second, and so on.</w:t>
      </w:r>
    </w:p>
    <w:p w14:paraId="5412F7A8" w14:textId="7514F475" w:rsidR="001D179D" w:rsidRDefault="001D179D" w:rsidP="001D179D">
      <w:pPr>
        <w:pStyle w:val="ListParagraph"/>
        <w:ind w:firstLine="720"/>
        <w:rPr>
          <w:rFonts w:ascii="Arial" w:hAnsi="Arial" w:cs="Arial"/>
          <w:sz w:val="20"/>
          <w:szCs w:val="20"/>
        </w:rPr>
      </w:pPr>
      <w:r>
        <w:rPr>
          <w:rFonts w:ascii="Arial" w:hAnsi="Arial" w:cs="Arial"/>
          <w:sz w:val="20"/>
          <w:szCs w:val="20"/>
        </w:rPr>
        <w:t>4.</w:t>
      </w:r>
      <w:r w:rsidRPr="001D179D">
        <w:rPr>
          <w:rFonts w:ascii="Arial" w:hAnsi="Arial" w:cs="Arial"/>
          <w:sz w:val="20"/>
          <w:szCs w:val="20"/>
        </w:rPr>
        <w:t>Optionally, you can specify TRUE if you want an approximate match or FALSE if you want an exact match of the return value. If you don't specify anything, the default value will always be TRUE or approximate match.</w:t>
      </w:r>
    </w:p>
    <w:p w14:paraId="4103F4C8" w14:textId="72FD3893" w:rsidR="001D179D" w:rsidRPr="001D179D" w:rsidRDefault="001D179D" w:rsidP="001D179D">
      <w:pPr>
        <w:ind w:left="720"/>
        <w:rPr>
          <w:rFonts w:ascii="Arial" w:hAnsi="Arial" w:cs="Arial"/>
          <w:sz w:val="20"/>
          <w:szCs w:val="20"/>
        </w:rPr>
      </w:pPr>
      <w:r w:rsidRPr="001D179D">
        <w:rPr>
          <w:rFonts w:ascii="Arial" w:hAnsi="Arial" w:cs="Arial"/>
          <w:sz w:val="20"/>
          <w:szCs w:val="20"/>
        </w:rPr>
        <w:t xml:space="preserve">Now put </w:t>
      </w:r>
      <w:proofErr w:type="gramStart"/>
      <w:r w:rsidRPr="001D179D">
        <w:rPr>
          <w:rFonts w:ascii="Arial" w:hAnsi="Arial" w:cs="Arial"/>
          <w:sz w:val="20"/>
          <w:szCs w:val="20"/>
        </w:rPr>
        <w:t>all of</w:t>
      </w:r>
      <w:proofErr w:type="gramEnd"/>
      <w:r w:rsidRPr="001D179D">
        <w:rPr>
          <w:rFonts w:ascii="Arial" w:hAnsi="Arial" w:cs="Arial"/>
          <w:sz w:val="20"/>
          <w:szCs w:val="20"/>
        </w:rPr>
        <w:t xml:space="preserve"> the above together as follows:</w:t>
      </w:r>
    </w:p>
    <w:p w14:paraId="3E7ADA5D" w14:textId="77777777" w:rsidR="001D179D" w:rsidRPr="001D179D" w:rsidRDefault="001D179D" w:rsidP="001D179D">
      <w:pPr>
        <w:ind w:left="720"/>
        <w:rPr>
          <w:rFonts w:ascii="Arial" w:hAnsi="Arial" w:cs="Arial"/>
          <w:i/>
          <w:iCs/>
          <w:sz w:val="18"/>
          <w:szCs w:val="18"/>
        </w:rPr>
      </w:pPr>
      <w:r w:rsidRPr="001D179D">
        <w:rPr>
          <w:rFonts w:ascii="Arial" w:hAnsi="Arial" w:cs="Arial"/>
          <w:i/>
          <w:iCs/>
          <w:sz w:val="18"/>
          <w:szCs w:val="18"/>
        </w:rPr>
        <w:t>=</w:t>
      </w:r>
      <w:proofErr w:type="gramStart"/>
      <w:r w:rsidRPr="001D179D">
        <w:rPr>
          <w:rFonts w:ascii="Arial" w:hAnsi="Arial" w:cs="Arial"/>
          <w:i/>
          <w:iCs/>
          <w:sz w:val="18"/>
          <w:szCs w:val="18"/>
        </w:rPr>
        <w:t>VLOOKUP(</w:t>
      </w:r>
      <w:proofErr w:type="gramEnd"/>
      <w:r w:rsidRPr="001D179D">
        <w:rPr>
          <w:rFonts w:ascii="Arial" w:hAnsi="Arial" w:cs="Arial"/>
          <w:i/>
          <w:iCs/>
          <w:sz w:val="18"/>
          <w:szCs w:val="18"/>
        </w:rPr>
        <w:t>lookup value, range containing the lookup value, the column number in the range containing the return value, Approximate match (TRUE) or Exact match (FALSE)).</w:t>
      </w:r>
    </w:p>
    <w:p w14:paraId="17B5C62A" w14:textId="0BC75649" w:rsidR="001D179D" w:rsidRPr="001D179D" w:rsidRDefault="001D179D" w:rsidP="001D179D">
      <w:pPr>
        <w:ind w:left="720"/>
        <w:rPr>
          <w:rFonts w:ascii="Arial" w:hAnsi="Arial" w:cs="Arial"/>
          <w:sz w:val="20"/>
          <w:szCs w:val="20"/>
        </w:rPr>
      </w:pPr>
      <w:r>
        <w:rPr>
          <w:noProof/>
        </w:rPr>
        <w:drawing>
          <wp:inline distT="0" distB="0" distL="0" distR="0" wp14:anchorId="5658A924" wp14:editId="3B4BD7E4">
            <wp:extent cx="2078268" cy="1314759"/>
            <wp:effectExtent l="0" t="0" r="0" b="0"/>
            <wp:docPr id="4" name="Picture 4" descr="=VLOOKUP (B3,B2:E7,2,FALSE)&#10;&#10;VLOOKUP looks for Fontana in the first column (column B) in the table_array B2:E7, and returns Olivier from the second column (column C) of the table_array.  False returns an exact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LOOKUP (B3,B2:E7,2,FALSE)&#10;&#10;VLOOKUP looks for Fontana in the first column (column B) in the table_array B2:E7, and returns Olivier from the second column (column C) of the table_array.  False returns an exact m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268" cy="1314759"/>
                    </a:xfrm>
                    <a:prstGeom prst="rect">
                      <a:avLst/>
                    </a:prstGeom>
                    <a:noFill/>
                    <a:ln>
                      <a:noFill/>
                    </a:ln>
                  </pic:spPr>
                </pic:pic>
              </a:graphicData>
            </a:graphic>
          </wp:inline>
        </w:drawing>
      </w:r>
      <w:r>
        <w:rPr>
          <w:rFonts w:ascii="Arial" w:hAnsi="Arial" w:cs="Arial"/>
          <w:sz w:val="20"/>
          <w:szCs w:val="20"/>
        </w:rPr>
        <w:t xml:space="preserve">   </w:t>
      </w:r>
      <w:r>
        <w:rPr>
          <w:noProof/>
        </w:rPr>
        <w:drawing>
          <wp:inline distT="0" distB="0" distL="0" distR="0" wp14:anchorId="6AFFF319" wp14:editId="0CD2C529">
            <wp:extent cx="2148318" cy="1314759"/>
            <wp:effectExtent l="0" t="0" r="4445" b="0"/>
            <wp:docPr id="5" name="Picture 5" descr="=VLOOKUP (102,A2:C7,2,FALSE)&#10;&#10;VLOOKUP looks for an exact match (FALSE) of the last name for 102 (lookup_value) in the second column (column B) in the A2:C7 range, and returns Fon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LOOKUP (102,A2:C7,2,FALSE)&#10;&#10;VLOOKUP looks for an exact match (FALSE) of the last name for 102 (lookup_value) in the second column (column B) in the A2:C7 range, and returns Font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737" cy="1337659"/>
                    </a:xfrm>
                    <a:prstGeom prst="rect">
                      <a:avLst/>
                    </a:prstGeom>
                    <a:noFill/>
                    <a:ln>
                      <a:noFill/>
                    </a:ln>
                  </pic:spPr>
                </pic:pic>
              </a:graphicData>
            </a:graphic>
          </wp:inline>
        </w:drawing>
      </w:r>
    </w:p>
    <w:sectPr w:rsidR="001D179D" w:rsidRPr="001D179D" w:rsidSect="002652B4">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2AA"/>
    <w:multiLevelType w:val="hybridMultilevel"/>
    <w:tmpl w:val="6B8C4B20"/>
    <w:lvl w:ilvl="0" w:tplc="2954D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845FA"/>
    <w:multiLevelType w:val="multilevel"/>
    <w:tmpl w:val="A7F63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8393D"/>
    <w:multiLevelType w:val="multilevel"/>
    <w:tmpl w:val="22B6F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47599"/>
    <w:multiLevelType w:val="multilevel"/>
    <w:tmpl w:val="9C8291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55D0A"/>
    <w:multiLevelType w:val="hybridMultilevel"/>
    <w:tmpl w:val="B9C2D8AE"/>
    <w:lvl w:ilvl="0" w:tplc="BB6465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0619680">
    <w:abstractNumId w:val="0"/>
  </w:num>
  <w:num w:numId="2" w16cid:durableId="1201631518">
    <w:abstractNumId w:val="4"/>
  </w:num>
  <w:num w:numId="3" w16cid:durableId="1123690943">
    <w:abstractNumId w:val="2"/>
  </w:num>
  <w:num w:numId="4" w16cid:durableId="1260986336">
    <w:abstractNumId w:val="1"/>
  </w:num>
  <w:num w:numId="5" w16cid:durableId="246885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67"/>
    <w:rsid w:val="00084827"/>
    <w:rsid w:val="000C40B9"/>
    <w:rsid w:val="00135A52"/>
    <w:rsid w:val="001D179D"/>
    <w:rsid w:val="00210BFF"/>
    <w:rsid w:val="002D3D43"/>
    <w:rsid w:val="002F34D0"/>
    <w:rsid w:val="00377CAE"/>
    <w:rsid w:val="003B7136"/>
    <w:rsid w:val="004C661D"/>
    <w:rsid w:val="00523CB0"/>
    <w:rsid w:val="00557A67"/>
    <w:rsid w:val="00633E26"/>
    <w:rsid w:val="006674E4"/>
    <w:rsid w:val="008741A8"/>
    <w:rsid w:val="00906234"/>
    <w:rsid w:val="00A27AB9"/>
    <w:rsid w:val="00A60AE6"/>
    <w:rsid w:val="00A62195"/>
    <w:rsid w:val="00DF3DCF"/>
    <w:rsid w:val="00E26360"/>
    <w:rsid w:val="00EA0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E07"/>
  <w15:chartTrackingRefBased/>
  <w15:docId w15:val="{985E40E7-EBE7-4DAA-AB11-5F70073A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A67"/>
    <w:pPr>
      <w:autoSpaceDE w:val="0"/>
      <w:autoSpaceDN w:val="0"/>
      <w:adjustRightInd w:val="0"/>
      <w:spacing w:after="0" w:line="240" w:lineRule="auto"/>
    </w:pPr>
    <w:rPr>
      <w:rFonts w:ascii="Roboto" w:hAnsi="Roboto" w:cs="Roboto"/>
      <w:color w:val="000000"/>
      <w:sz w:val="24"/>
      <w:szCs w:val="24"/>
    </w:rPr>
  </w:style>
  <w:style w:type="paragraph" w:styleId="NormalWeb">
    <w:name w:val="Normal (Web)"/>
    <w:basedOn w:val="Normal"/>
    <w:uiPriority w:val="99"/>
    <w:semiHidden/>
    <w:unhideWhenUsed/>
    <w:rsid w:val="002D3D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717">
      <w:bodyDiv w:val="1"/>
      <w:marLeft w:val="0"/>
      <w:marRight w:val="0"/>
      <w:marTop w:val="0"/>
      <w:marBottom w:val="0"/>
      <w:divBdr>
        <w:top w:val="none" w:sz="0" w:space="0" w:color="auto"/>
        <w:left w:val="none" w:sz="0" w:space="0" w:color="auto"/>
        <w:bottom w:val="none" w:sz="0" w:space="0" w:color="auto"/>
        <w:right w:val="none" w:sz="0" w:space="0" w:color="auto"/>
      </w:divBdr>
    </w:div>
    <w:div w:id="67001784">
      <w:bodyDiv w:val="1"/>
      <w:marLeft w:val="0"/>
      <w:marRight w:val="0"/>
      <w:marTop w:val="0"/>
      <w:marBottom w:val="0"/>
      <w:divBdr>
        <w:top w:val="none" w:sz="0" w:space="0" w:color="auto"/>
        <w:left w:val="none" w:sz="0" w:space="0" w:color="auto"/>
        <w:bottom w:val="none" w:sz="0" w:space="0" w:color="auto"/>
        <w:right w:val="none" w:sz="0" w:space="0" w:color="auto"/>
      </w:divBdr>
    </w:div>
    <w:div w:id="249778302">
      <w:bodyDiv w:val="1"/>
      <w:marLeft w:val="0"/>
      <w:marRight w:val="0"/>
      <w:marTop w:val="0"/>
      <w:marBottom w:val="0"/>
      <w:divBdr>
        <w:top w:val="none" w:sz="0" w:space="0" w:color="auto"/>
        <w:left w:val="none" w:sz="0" w:space="0" w:color="auto"/>
        <w:bottom w:val="none" w:sz="0" w:space="0" w:color="auto"/>
        <w:right w:val="none" w:sz="0" w:space="0" w:color="auto"/>
      </w:divBdr>
      <w:divsChild>
        <w:div w:id="1457288498">
          <w:marLeft w:val="0"/>
          <w:marRight w:val="0"/>
          <w:marTop w:val="0"/>
          <w:marBottom w:val="480"/>
          <w:divBdr>
            <w:top w:val="none" w:sz="0" w:space="0" w:color="auto"/>
            <w:left w:val="none" w:sz="0" w:space="0" w:color="auto"/>
            <w:bottom w:val="none" w:sz="0" w:space="0" w:color="auto"/>
            <w:right w:val="none" w:sz="0" w:space="0" w:color="auto"/>
          </w:divBdr>
          <w:divsChild>
            <w:div w:id="1008413391">
              <w:marLeft w:val="0"/>
              <w:marRight w:val="0"/>
              <w:marTop w:val="0"/>
              <w:marBottom w:val="0"/>
              <w:divBdr>
                <w:top w:val="none" w:sz="0" w:space="0" w:color="auto"/>
                <w:left w:val="none" w:sz="0" w:space="0" w:color="auto"/>
                <w:bottom w:val="none" w:sz="0" w:space="0" w:color="auto"/>
                <w:right w:val="none" w:sz="0" w:space="0" w:color="auto"/>
              </w:divBdr>
              <w:divsChild>
                <w:div w:id="8159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313725237">
      <w:bodyDiv w:val="1"/>
      <w:marLeft w:val="0"/>
      <w:marRight w:val="0"/>
      <w:marTop w:val="0"/>
      <w:marBottom w:val="0"/>
      <w:divBdr>
        <w:top w:val="none" w:sz="0" w:space="0" w:color="auto"/>
        <w:left w:val="none" w:sz="0" w:space="0" w:color="auto"/>
        <w:bottom w:val="none" w:sz="0" w:space="0" w:color="auto"/>
        <w:right w:val="none" w:sz="0" w:space="0" w:color="auto"/>
      </w:divBdr>
    </w:div>
    <w:div w:id="39702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Shanmukhrao</dc:creator>
  <cp:keywords/>
  <dc:description/>
  <cp:lastModifiedBy>Akula Shanmukhrao</cp:lastModifiedBy>
  <cp:revision>9</cp:revision>
  <dcterms:created xsi:type="dcterms:W3CDTF">2022-08-06T05:57:00Z</dcterms:created>
  <dcterms:modified xsi:type="dcterms:W3CDTF">2022-09-02T18:12:00Z</dcterms:modified>
</cp:coreProperties>
</file>