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C868" w14:textId="77777777" w:rsidR="00473313" w:rsidRDefault="00000000">
      <w:pPr>
        <w:widowControl w:val="0"/>
        <w:pBdr>
          <w:top w:val="nil"/>
          <w:left w:val="nil"/>
          <w:bottom w:val="nil"/>
          <w:right w:val="nil"/>
          <w:between w:val="nil"/>
        </w:pBdr>
        <w:spacing w:line="240" w:lineRule="auto"/>
        <w:ind w:right="5748"/>
        <w:jc w:val="right"/>
        <w:rPr>
          <w:b/>
          <w:bCs/>
          <w:color w:val="000000"/>
          <w:sz w:val="24"/>
          <w:szCs w:val="24"/>
        </w:rPr>
      </w:pPr>
      <w:r>
        <w:rPr>
          <w:b/>
          <w:bCs/>
          <w:color w:val="000000"/>
          <w:sz w:val="24"/>
          <w:szCs w:val="24"/>
        </w:rPr>
        <w:t xml:space="preserve">Project Design Phase-II </w:t>
      </w:r>
    </w:p>
    <w:p w14:paraId="1CDCFF92" w14:textId="77777777" w:rsidR="00473313" w:rsidRDefault="00000000">
      <w:pPr>
        <w:widowControl w:val="0"/>
        <w:pBdr>
          <w:top w:val="nil"/>
          <w:left w:val="nil"/>
          <w:bottom w:val="nil"/>
          <w:right w:val="nil"/>
          <w:between w:val="nil"/>
        </w:pBdr>
        <w:spacing w:before="17" w:line="240" w:lineRule="auto"/>
        <w:ind w:right="5141"/>
        <w:jc w:val="right"/>
        <w:rPr>
          <w:b/>
          <w:bCs/>
          <w:color w:val="000000"/>
          <w:sz w:val="24"/>
          <w:szCs w:val="24"/>
        </w:rPr>
      </w:pPr>
      <w:r>
        <w:rPr>
          <w:b/>
          <w:bCs/>
          <w:color w:val="000000"/>
          <w:sz w:val="24"/>
          <w:szCs w:val="24"/>
        </w:rPr>
        <w:t xml:space="preserve">Data Flow Diagram &amp; User Stories </w:t>
      </w:r>
    </w:p>
    <w:tbl>
      <w:tblPr>
        <w:tblStyle w:val="a"/>
        <w:tblW w:w="9351" w:type="dxa"/>
        <w:tblInd w:w="2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844"/>
      </w:tblGrid>
      <w:tr w:rsidR="00473313" w14:paraId="6A4F589E" w14:textId="77777777">
        <w:trPr>
          <w:trHeight w:val="278"/>
        </w:trPr>
        <w:tc>
          <w:tcPr>
            <w:tcW w:w="4507" w:type="dxa"/>
            <w:tcMar>
              <w:top w:w="100" w:type="dxa"/>
              <w:left w:w="100" w:type="dxa"/>
              <w:bottom w:w="100" w:type="dxa"/>
              <w:right w:w="100" w:type="dxa"/>
            </w:tcMar>
          </w:tcPr>
          <w:p w14:paraId="654549F2" w14:textId="77777777" w:rsidR="00473313" w:rsidRDefault="00000000">
            <w:pPr>
              <w:widowControl w:val="0"/>
              <w:pBdr>
                <w:top w:val="nil"/>
                <w:left w:val="nil"/>
                <w:bottom w:val="nil"/>
                <w:right w:val="nil"/>
                <w:between w:val="nil"/>
              </w:pBdr>
              <w:spacing w:line="240" w:lineRule="auto"/>
              <w:ind w:left="129"/>
              <w:rPr>
                <w:color w:val="000000"/>
              </w:rPr>
            </w:pPr>
            <w:r>
              <w:rPr>
                <w:color w:val="000000"/>
              </w:rPr>
              <w:t xml:space="preserve">Date </w:t>
            </w:r>
          </w:p>
        </w:tc>
        <w:tc>
          <w:tcPr>
            <w:tcW w:w="4844" w:type="dxa"/>
            <w:tcMar>
              <w:top w:w="100" w:type="dxa"/>
              <w:left w:w="100" w:type="dxa"/>
              <w:bottom w:w="100" w:type="dxa"/>
              <w:right w:w="100" w:type="dxa"/>
            </w:tcMar>
          </w:tcPr>
          <w:p w14:paraId="2E32B4D0" w14:textId="6F312247" w:rsidR="00473313" w:rsidRDefault="00334DA3">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473313" w14:paraId="45319531" w14:textId="77777777">
        <w:trPr>
          <w:trHeight w:val="278"/>
        </w:trPr>
        <w:tc>
          <w:tcPr>
            <w:tcW w:w="4507" w:type="dxa"/>
            <w:tcMar>
              <w:top w:w="100" w:type="dxa"/>
              <w:left w:w="100" w:type="dxa"/>
              <w:bottom w:w="100" w:type="dxa"/>
              <w:right w:w="100" w:type="dxa"/>
            </w:tcMar>
          </w:tcPr>
          <w:p w14:paraId="01078310" w14:textId="77777777" w:rsidR="00473313" w:rsidRDefault="00000000">
            <w:pPr>
              <w:widowControl w:val="0"/>
              <w:pBdr>
                <w:top w:val="nil"/>
                <w:left w:val="nil"/>
                <w:bottom w:val="nil"/>
                <w:right w:val="nil"/>
                <w:between w:val="nil"/>
              </w:pBdr>
              <w:spacing w:line="240" w:lineRule="auto"/>
              <w:ind w:left="117"/>
              <w:rPr>
                <w:color w:val="000000"/>
              </w:rPr>
            </w:pPr>
            <w:r>
              <w:rPr>
                <w:color w:val="000000"/>
              </w:rPr>
              <w:t xml:space="preserve">Team ID </w:t>
            </w:r>
          </w:p>
        </w:tc>
        <w:tc>
          <w:tcPr>
            <w:tcW w:w="4844" w:type="dxa"/>
            <w:tcMar>
              <w:top w:w="100" w:type="dxa"/>
              <w:left w:w="100" w:type="dxa"/>
              <w:bottom w:w="100" w:type="dxa"/>
              <w:right w:w="100" w:type="dxa"/>
            </w:tcMar>
          </w:tcPr>
          <w:p w14:paraId="183BB23D" w14:textId="6CFC9256" w:rsidR="00473313" w:rsidRDefault="00334DA3">
            <w:pPr>
              <w:widowControl w:val="0"/>
              <w:pBdr>
                <w:top w:val="nil"/>
                <w:left w:val="nil"/>
                <w:bottom w:val="nil"/>
                <w:right w:val="nil"/>
                <w:between w:val="nil"/>
              </w:pBdr>
              <w:spacing w:line="240" w:lineRule="auto"/>
              <w:ind w:left="133"/>
              <w:rPr>
                <w:rFonts w:ascii="Calibri" w:eastAsia="Calibri" w:hAnsi="Calibri" w:cs="Calibri"/>
                <w:color w:val="000000"/>
              </w:rPr>
            </w:pPr>
            <w:r w:rsidRPr="00334DA3">
              <w:rPr>
                <w:rFonts w:ascii="Verdana" w:eastAsia="Verdana" w:hAnsi="Verdana" w:cs="Verdana"/>
                <w:color w:val="222222"/>
                <w:sz w:val="20"/>
                <w:szCs w:val="20"/>
                <w:highlight w:val="white"/>
              </w:rPr>
              <w:t>LTVIP2026TMIDS78907</w:t>
            </w:r>
          </w:p>
        </w:tc>
      </w:tr>
      <w:tr w:rsidR="00473313" w14:paraId="56CCCEDB" w14:textId="77777777">
        <w:trPr>
          <w:trHeight w:val="547"/>
        </w:trPr>
        <w:tc>
          <w:tcPr>
            <w:tcW w:w="4507" w:type="dxa"/>
            <w:tcMar>
              <w:top w:w="100" w:type="dxa"/>
              <w:left w:w="100" w:type="dxa"/>
              <w:bottom w:w="100" w:type="dxa"/>
              <w:right w:w="100" w:type="dxa"/>
            </w:tcMar>
          </w:tcPr>
          <w:p w14:paraId="1A3565A3" w14:textId="77777777" w:rsidR="00473313" w:rsidRDefault="00000000">
            <w:pPr>
              <w:widowControl w:val="0"/>
              <w:pBdr>
                <w:top w:val="nil"/>
                <w:left w:val="nil"/>
                <w:bottom w:val="nil"/>
                <w:right w:val="nil"/>
                <w:between w:val="nil"/>
              </w:pBdr>
              <w:spacing w:line="240" w:lineRule="auto"/>
              <w:ind w:left="129"/>
              <w:rPr>
                <w:color w:val="000000"/>
              </w:rPr>
            </w:pPr>
            <w:r>
              <w:rPr>
                <w:color w:val="000000"/>
              </w:rPr>
              <w:t xml:space="preserve">Project Name </w:t>
            </w:r>
          </w:p>
        </w:tc>
        <w:tc>
          <w:tcPr>
            <w:tcW w:w="4844" w:type="dxa"/>
            <w:tcMar>
              <w:top w:w="100" w:type="dxa"/>
              <w:left w:w="100" w:type="dxa"/>
              <w:bottom w:w="100" w:type="dxa"/>
              <w:right w:w="100" w:type="dxa"/>
            </w:tcMar>
          </w:tcPr>
          <w:p w14:paraId="0D88DE82" w14:textId="77777777" w:rsidR="00473313" w:rsidRDefault="00000000">
            <w:pPr>
              <w:widowControl w:val="0"/>
              <w:pBdr>
                <w:top w:val="nil"/>
                <w:left w:val="nil"/>
                <w:bottom w:val="nil"/>
                <w:right w:val="nil"/>
                <w:between w:val="nil"/>
              </w:pBdr>
              <w:spacing w:line="243" w:lineRule="auto"/>
              <w:ind w:left="125" w:right="164"/>
              <w:rPr>
                <w:rFonts w:ascii="Calibri" w:eastAsia="Calibri" w:hAnsi="Calibri" w:cs="Calibri"/>
                <w:color w:val="000000"/>
              </w:rPr>
            </w:pPr>
            <w:r>
              <w:rPr>
                <w:rFonts w:ascii="Calibri" w:eastAsia="Calibri" w:hAnsi="Calibri" w:cs="Calibri"/>
                <w:color w:val="000000"/>
              </w:rPr>
              <w:t>Optimizing user, group and role management with  access control and workflows</w:t>
            </w:r>
          </w:p>
        </w:tc>
      </w:tr>
      <w:tr w:rsidR="00473313" w14:paraId="4D75934D" w14:textId="77777777">
        <w:trPr>
          <w:trHeight w:val="263"/>
        </w:trPr>
        <w:tc>
          <w:tcPr>
            <w:tcW w:w="4507" w:type="dxa"/>
            <w:tcMar>
              <w:top w:w="100" w:type="dxa"/>
              <w:left w:w="100" w:type="dxa"/>
              <w:bottom w:w="100" w:type="dxa"/>
              <w:right w:w="100" w:type="dxa"/>
            </w:tcMar>
          </w:tcPr>
          <w:p w14:paraId="0A289927" w14:textId="77777777" w:rsidR="00473313" w:rsidRDefault="00000000">
            <w:pPr>
              <w:widowControl w:val="0"/>
              <w:pBdr>
                <w:top w:val="nil"/>
                <w:left w:val="nil"/>
                <w:bottom w:val="nil"/>
                <w:right w:val="nil"/>
                <w:between w:val="nil"/>
              </w:pBdr>
              <w:spacing w:line="240" w:lineRule="auto"/>
              <w:ind w:left="129"/>
              <w:rPr>
                <w:color w:val="000000"/>
              </w:rPr>
            </w:pPr>
            <w:r>
              <w:rPr>
                <w:color w:val="000000"/>
              </w:rPr>
              <w:t xml:space="preserve">Maximum Marks </w:t>
            </w:r>
          </w:p>
        </w:tc>
        <w:tc>
          <w:tcPr>
            <w:tcW w:w="4844" w:type="dxa"/>
            <w:tcMar>
              <w:top w:w="100" w:type="dxa"/>
              <w:left w:w="100" w:type="dxa"/>
              <w:bottom w:w="100" w:type="dxa"/>
              <w:right w:w="100" w:type="dxa"/>
            </w:tcMar>
          </w:tcPr>
          <w:p w14:paraId="52882EBB" w14:textId="77777777" w:rsidR="00473313" w:rsidRDefault="00000000">
            <w:pPr>
              <w:widowControl w:val="0"/>
              <w:pBdr>
                <w:top w:val="nil"/>
                <w:left w:val="nil"/>
                <w:bottom w:val="nil"/>
                <w:right w:val="nil"/>
                <w:between w:val="nil"/>
              </w:pBdr>
              <w:spacing w:line="240" w:lineRule="auto"/>
              <w:ind w:left="118"/>
              <w:rPr>
                <w:color w:val="000000"/>
              </w:rPr>
            </w:pPr>
            <w:r>
              <w:rPr>
                <w:color w:val="000000"/>
              </w:rPr>
              <w:t>4 Marks</w:t>
            </w:r>
          </w:p>
        </w:tc>
      </w:tr>
    </w:tbl>
    <w:p w14:paraId="32A0C2DF" w14:textId="77777777" w:rsidR="00473313" w:rsidRDefault="00473313">
      <w:pPr>
        <w:widowControl w:val="0"/>
        <w:pBdr>
          <w:top w:val="nil"/>
          <w:left w:val="nil"/>
          <w:bottom w:val="nil"/>
          <w:right w:val="nil"/>
          <w:between w:val="nil"/>
        </w:pBdr>
        <w:rPr>
          <w:color w:val="000000"/>
        </w:rPr>
      </w:pPr>
    </w:p>
    <w:p w14:paraId="5C60ACF1" w14:textId="77777777" w:rsidR="00473313" w:rsidRDefault="00473313">
      <w:pPr>
        <w:widowControl w:val="0"/>
        <w:pBdr>
          <w:top w:val="nil"/>
          <w:left w:val="nil"/>
          <w:bottom w:val="nil"/>
          <w:right w:val="nil"/>
          <w:between w:val="nil"/>
        </w:pBdr>
        <w:rPr>
          <w:color w:val="000000"/>
        </w:rPr>
      </w:pPr>
    </w:p>
    <w:p w14:paraId="03D781C8" w14:textId="77777777" w:rsidR="00473313" w:rsidRDefault="00000000">
      <w:pPr>
        <w:widowControl w:val="0"/>
        <w:pBdr>
          <w:top w:val="nil"/>
          <w:left w:val="nil"/>
          <w:bottom w:val="nil"/>
          <w:right w:val="nil"/>
          <w:between w:val="nil"/>
        </w:pBdr>
        <w:spacing w:line="240" w:lineRule="auto"/>
        <w:ind w:left="15"/>
        <w:rPr>
          <w:b/>
          <w:bCs/>
          <w:color w:val="000000"/>
        </w:rPr>
      </w:pPr>
      <w:r>
        <w:rPr>
          <w:b/>
          <w:bCs/>
          <w:color w:val="000000"/>
        </w:rPr>
        <w:t xml:space="preserve">Data Flow Diagrams: </w:t>
      </w:r>
    </w:p>
    <w:p w14:paraId="7D9A7C2A" w14:textId="77777777" w:rsidR="00473313" w:rsidRDefault="00000000">
      <w:pPr>
        <w:widowControl w:val="0"/>
        <w:pBdr>
          <w:top w:val="nil"/>
          <w:left w:val="nil"/>
          <w:bottom w:val="nil"/>
          <w:right w:val="nil"/>
          <w:between w:val="nil"/>
        </w:pBdr>
        <w:spacing w:before="179" w:line="245" w:lineRule="auto"/>
        <w:ind w:left="6" w:right="-18" w:hanging="6"/>
        <w:rPr>
          <w:color w:val="000000"/>
        </w:rPr>
      </w:pPr>
      <w:r>
        <w:rPr>
          <w:color w:val="00000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A9A6566" w14:textId="77777777" w:rsidR="00473313" w:rsidRDefault="00000000">
      <w:pPr>
        <w:widowControl w:val="0"/>
        <w:pBdr>
          <w:top w:val="nil"/>
          <w:left w:val="nil"/>
          <w:bottom w:val="nil"/>
          <w:right w:val="nil"/>
          <w:between w:val="nil"/>
        </w:pBdr>
        <w:spacing w:before="603" w:line="240" w:lineRule="auto"/>
        <w:ind w:left="16"/>
        <w:rPr>
          <w:b/>
          <w:bCs/>
          <w:color w:val="0563C1"/>
          <w:u w:val="single"/>
        </w:rPr>
      </w:pPr>
      <w:r>
        <w:rPr>
          <w:b/>
          <w:bCs/>
          <w:color w:val="000000"/>
        </w:rPr>
        <w:t xml:space="preserve">Example: </w:t>
      </w:r>
      <w:r>
        <w:rPr>
          <w:b/>
          <w:bCs/>
          <w:color w:val="0563C1"/>
          <w:u w:val="single"/>
        </w:rPr>
        <w:t>(Simplified)</w:t>
      </w:r>
    </w:p>
    <w:p w14:paraId="0030C390" w14:textId="77777777" w:rsidR="00473313" w:rsidRDefault="00000000">
      <w:pPr>
        <w:widowControl w:val="0"/>
        <w:pBdr>
          <w:top w:val="nil"/>
          <w:left w:val="nil"/>
          <w:bottom w:val="nil"/>
          <w:right w:val="nil"/>
          <w:between w:val="nil"/>
        </w:pBdr>
        <w:spacing w:before="188" w:line="240" w:lineRule="auto"/>
        <w:rPr>
          <w:b/>
          <w:bCs/>
          <w:color w:val="0563C1"/>
          <w:u w:val="single"/>
        </w:rPr>
      </w:pPr>
      <w:r>
        <w:rPr>
          <w:b/>
          <w:bCs/>
          <w:noProof/>
          <w:color w:val="0563C1"/>
          <w:u w:val="single"/>
        </w:rPr>
        <w:lastRenderedPageBreak/>
        <w:drawing>
          <wp:inline distT="19050" distB="19050" distL="19050" distR="19050" wp14:anchorId="184B4EDF" wp14:editId="1C1D7FCE">
            <wp:extent cx="2973197" cy="25806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973197" cy="2580640"/>
                    </a:xfrm>
                    <a:prstGeom prst="rect">
                      <a:avLst/>
                    </a:prstGeom>
                    <a:ln/>
                  </pic:spPr>
                </pic:pic>
              </a:graphicData>
            </a:graphic>
          </wp:inline>
        </w:drawing>
      </w:r>
    </w:p>
    <w:p w14:paraId="69CB260E" w14:textId="77777777" w:rsidR="00473313" w:rsidRDefault="00000000">
      <w:pPr>
        <w:widowControl w:val="0"/>
        <w:pBdr>
          <w:top w:val="nil"/>
          <w:left w:val="nil"/>
          <w:bottom w:val="nil"/>
          <w:right w:val="nil"/>
          <w:between w:val="nil"/>
        </w:pBdr>
        <w:spacing w:line="240" w:lineRule="auto"/>
        <w:ind w:left="17"/>
        <w:rPr>
          <w:b/>
          <w:bCs/>
          <w:color w:val="000000"/>
          <w:sz w:val="24"/>
          <w:szCs w:val="24"/>
        </w:rPr>
      </w:pPr>
      <w:r>
        <w:rPr>
          <w:b/>
          <w:bCs/>
          <w:color w:val="000000"/>
          <w:sz w:val="24"/>
          <w:szCs w:val="24"/>
        </w:rPr>
        <w:t xml:space="preserve">User Stories: </w:t>
      </w:r>
    </w:p>
    <w:p w14:paraId="317FD083" w14:textId="77777777" w:rsidR="00473313" w:rsidRDefault="00000000">
      <w:pPr>
        <w:widowControl w:val="0"/>
        <w:pBdr>
          <w:top w:val="nil"/>
          <w:left w:val="nil"/>
          <w:bottom w:val="nil"/>
          <w:right w:val="nil"/>
          <w:between w:val="nil"/>
        </w:pBdr>
        <w:spacing w:before="178" w:line="343" w:lineRule="auto"/>
        <w:ind w:left="4" w:right="688" w:firstLine="14"/>
        <w:rPr>
          <w:color w:val="000000"/>
          <w:sz w:val="24"/>
          <w:szCs w:val="24"/>
        </w:rPr>
      </w:pPr>
      <w:r>
        <w:rPr>
          <w:color w:val="000000"/>
          <w:sz w:val="24"/>
          <w:szCs w:val="24"/>
        </w:rPr>
        <w:t xml:space="preserve">User stories were developed to capture requirements from the perspective of different stakeholders. These stories help translate  technical needs into real user expectations. </w:t>
      </w:r>
    </w:p>
    <w:p w14:paraId="0F6F0942" w14:textId="77777777" w:rsidR="00473313" w:rsidRDefault="00000000">
      <w:pPr>
        <w:widowControl w:val="0"/>
        <w:pBdr>
          <w:top w:val="nil"/>
          <w:left w:val="nil"/>
          <w:bottom w:val="nil"/>
          <w:right w:val="nil"/>
          <w:between w:val="nil"/>
        </w:pBdr>
        <w:spacing w:before="189" w:line="240" w:lineRule="auto"/>
        <w:ind w:left="10"/>
        <w:rPr>
          <w:color w:val="000000"/>
          <w:sz w:val="24"/>
          <w:szCs w:val="24"/>
        </w:rPr>
      </w:pPr>
      <w:r>
        <w:rPr>
          <w:color w:val="000000"/>
          <w:sz w:val="24"/>
          <w:szCs w:val="24"/>
        </w:rPr>
        <w:t xml:space="preserve">Sample user stories include: </w:t>
      </w:r>
    </w:p>
    <w:p w14:paraId="31C2F062" w14:textId="77777777" w:rsidR="00473313" w:rsidRDefault="00000000">
      <w:pPr>
        <w:widowControl w:val="0"/>
        <w:pBdr>
          <w:top w:val="nil"/>
          <w:left w:val="nil"/>
          <w:bottom w:val="nil"/>
          <w:right w:val="nil"/>
          <w:between w:val="nil"/>
        </w:pBdr>
        <w:spacing w:before="295" w:line="344" w:lineRule="auto"/>
        <w:ind w:left="12" w:right="2616"/>
        <w:rPr>
          <w:color w:val="000000"/>
          <w:sz w:val="24"/>
          <w:szCs w:val="24"/>
        </w:rPr>
      </w:pPr>
      <w:r>
        <w:rPr>
          <w:color w:val="000000"/>
          <w:sz w:val="24"/>
          <w:szCs w:val="24"/>
        </w:rPr>
        <w:t xml:space="preserve">• As a System Administrator, I want to create and manage users so that I can control system access efficiently. • As an End User, I want to request access to resources so that I can perform my job tasks without delay. • As a Manager, I want to approve or reject access requests so that security policies are enforced. • As an IT Security Officer, I want to view audit logs so that I can monitor suspicious activities. </w:t>
      </w:r>
    </w:p>
    <w:p w14:paraId="1E8CBD6A" w14:textId="77777777" w:rsidR="00473313" w:rsidRDefault="00000000">
      <w:pPr>
        <w:widowControl w:val="0"/>
        <w:pBdr>
          <w:top w:val="nil"/>
          <w:left w:val="nil"/>
          <w:bottom w:val="nil"/>
          <w:right w:val="nil"/>
          <w:between w:val="nil"/>
        </w:pBdr>
        <w:spacing w:before="28" w:line="240" w:lineRule="auto"/>
        <w:ind w:left="12"/>
        <w:rPr>
          <w:color w:val="000000"/>
          <w:sz w:val="24"/>
          <w:szCs w:val="24"/>
        </w:rPr>
      </w:pPr>
      <w:r>
        <w:rPr>
          <w:color w:val="000000"/>
          <w:sz w:val="24"/>
          <w:szCs w:val="24"/>
        </w:rPr>
        <w:t>• As an Administrator, I want role-based permission assignment so that manual errors are reduced.</w:t>
      </w:r>
    </w:p>
    <w:sectPr w:rsidR="00473313">
      <w:pgSz w:w="16820" w:h="11900" w:orient="landscape"/>
      <w:pgMar w:top="1425" w:right="1024" w:bottom="1445"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1705A2E-B414-43F8-A34F-D80093C11B9D}"/>
  </w:font>
  <w:font w:name="Calibri">
    <w:panose1 w:val="020F0502020204030204"/>
    <w:charset w:val="00"/>
    <w:family w:val="swiss"/>
    <w:pitch w:val="variable"/>
    <w:sig w:usb0="E4002EFF" w:usb1="C200247B" w:usb2="00000009" w:usb3="00000000" w:csb0="000001FF" w:csb1="00000000"/>
    <w:embedRegular r:id="rId2" w:fontKey="{92FF84FB-AE41-467B-8E68-14CCD8A18A82}"/>
  </w:font>
  <w:font w:name="Verdana">
    <w:panose1 w:val="020B0604030504040204"/>
    <w:charset w:val="00"/>
    <w:family w:val="swiss"/>
    <w:pitch w:val="variable"/>
    <w:sig w:usb0="A00006FF" w:usb1="4000205B" w:usb2="00000010" w:usb3="00000000" w:csb0="0000019F" w:csb1="00000000"/>
    <w:embedRegular r:id="rId3" w:fontKey="{1010ECAB-2C13-40A8-BE2F-AB028E8D2C5E}"/>
  </w:font>
  <w:font w:name="Cambria">
    <w:panose1 w:val="02040503050406030204"/>
    <w:charset w:val="00"/>
    <w:family w:val="roman"/>
    <w:pitch w:val="variable"/>
    <w:sig w:usb0="E00006FF" w:usb1="420024FF" w:usb2="02000000" w:usb3="00000000" w:csb0="0000019F" w:csb1="00000000"/>
    <w:embedRegular r:id="rId4" w:fontKey="{295A3315-3E1C-4C33-A6C7-645C31EE12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313"/>
    <w:rsid w:val="00334DA3"/>
    <w:rsid w:val="00473313"/>
    <w:rsid w:val="00775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BC77"/>
  <w15:docId w15:val="{36A7D63A-5F49-4CFB-ADDE-6E33965D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2</cp:revision>
  <dcterms:created xsi:type="dcterms:W3CDTF">2026-02-26T18:57:00Z</dcterms:created>
  <dcterms:modified xsi:type="dcterms:W3CDTF">2026-02-26T18:57:00Z</dcterms:modified>
</cp:coreProperties>
</file>