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C692" w14:textId="77777777" w:rsidR="00772E4A" w:rsidRDefault="00000000">
      <w:pPr>
        <w:widowControl w:val="0"/>
        <w:pBdr>
          <w:top w:val="nil"/>
          <w:left w:val="nil"/>
          <w:bottom w:val="nil"/>
          <w:right w:val="nil"/>
          <w:between w:val="nil"/>
        </w:pBdr>
        <w:spacing w:line="240" w:lineRule="auto"/>
        <w:ind w:left="3389"/>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Phase-II </w:t>
      </w:r>
    </w:p>
    <w:p w14:paraId="4A8AB730" w14:textId="77777777" w:rsidR="00772E4A" w:rsidRDefault="00000000">
      <w:pPr>
        <w:widowControl w:val="0"/>
        <w:pBdr>
          <w:top w:val="nil"/>
          <w:left w:val="nil"/>
          <w:bottom w:val="nil"/>
          <w:right w:val="nil"/>
          <w:between w:val="nil"/>
        </w:pBdr>
        <w:spacing w:before="34" w:line="240" w:lineRule="auto"/>
        <w:ind w:left="1862"/>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Requirements (Functional &amp; Non-functional) </w:t>
      </w:r>
    </w:p>
    <w:tbl>
      <w:tblPr>
        <w:tblStyle w:val="a"/>
        <w:tblW w:w="935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844"/>
      </w:tblGrid>
      <w:tr w:rsidR="00772E4A" w14:paraId="523526B9" w14:textId="77777777">
        <w:trPr>
          <w:trHeight w:val="278"/>
        </w:trPr>
        <w:tc>
          <w:tcPr>
            <w:tcW w:w="4507" w:type="dxa"/>
            <w:tcMar>
              <w:top w:w="100" w:type="dxa"/>
              <w:left w:w="100" w:type="dxa"/>
              <w:bottom w:w="100" w:type="dxa"/>
              <w:right w:w="100" w:type="dxa"/>
            </w:tcMar>
          </w:tcPr>
          <w:p w14:paraId="46A298B5" w14:textId="77777777" w:rsidR="00772E4A"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844" w:type="dxa"/>
            <w:tcMar>
              <w:top w:w="100" w:type="dxa"/>
              <w:left w:w="100" w:type="dxa"/>
              <w:bottom w:w="100" w:type="dxa"/>
              <w:right w:w="100" w:type="dxa"/>
            </w:tcMar>
          </w:tcPr>
          <w:p w14:paraId="66C943A6" w14:textId="61C7C105" w:rsidR="00772E4A" w:rsidRDefault="0044492B">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772E4A" w14:paraId="79F4B3B7" w14:textId="77777777">
        <w:trPr>
          <w:trHeight w:val="278"/>
        </w:trPr>
        <w:tc>
          <w:tcPr>
            <w:tcW w:w="4507" w:type="dxa"/>
            <w:tcMar>
              <w:top w:w="100" w:type="dxa"/>
              <w:left w:w="100" w:type="dxa"/>
              <w:bottom w:w="100" w:type="dxa"/>
              <w:right w:w="100" w:type="dxa"/>
            </w:tcMar>
          </w:tcPr>
          <w:p w14:paraId="5C1B64DE" w14:textId="77777777" w:rsidR="00772E4A" w:rsidRDefault="00000000">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844" w:type="dxa"/>
            <w:tcMar>
              <w:top w:w="100" w:type="dxa"/>
              <w:left w:w="100" w:type="dxa"/>
              <w:bottom w:w="100" w:type="dxa"/>
              <w:right w:w="100" w:type="dxa"/>
            </w:tcMar>
          </w:tcPr>
          <w:p w14:paraId="21F97470" w14:textId="6FF01377" w:rsidR="00772E4A" w:rsidRDefault="0044492B">
            <w:pPr>
              <w:widowControl w:val="0"/>
              <w:pBdr>
                <w:top w:val="nil"/>
                <w:left w:val="nil"/>
                <w:bottom w:val="nil"/>
                <w:right w:val="nil"/>
                <w:between w:val="nil"/>
              </w:pBdr>
              <w:spacing w:line="240" w:lineRule="auto"/>
              <w:ind w:left="131"/>
              <w:rPr>
                <w:rFonts w:ascii="Calibri" w:eastAsia="Calibri" w:hAnsi="Calibri" w:cs="Calibri"/>
                <w:color w:val="000000"/>
              </w:rPr>
            </w:pPr>
            <w:r w:rsidRPr="0044492B">
              <w:rPr>
                <w:rFonts w:ascii="Verdana" w:eastAsia="Verdana" w:hAnsi="Verdana" w:cs="Verdana"/>
                <w:color w:val="222222"/>
                <w:sz w:val="20"/>
                <w:szCs w:val="20"/>
                <w:highlight w:val="white"/>
              </w:rPr>
              <w:t>LTVIP2026TMIDS78907</w:t>
            </w:r>
          </w:p>
        </w:tc>
      </w:tr>
      <w:tr w:rsidR="00772E4A" w14:paraId="2C83D137" w14:textId="77777777">
        <w:trPr>
          <w:trHeight w:val="547"/>
        </w:trPr>
        <w:tc>
          <w:tcPr>
            <w:tcW w:w="4507" w:type="dxa"/>
            <w:tcMar>
              <w:top w:w="100" w:type="dxa"/>
              <w:left w:w="100" w:type="dxa"/>
              <w:bottom w:w="100" w:type="dxa"/>
              <w:right w:w="100" w:type="dxa"/>
            </w:tcMar>
          </w:tcPr>
          <w:p w14:paraId="3B9F7B2D" w14:textId="77777777" w:rsidR="00772E4A"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844" w:type="dxa"/>
            <w:tcMar>
              <w:top w:w="100" w:type="dxa"/>
              <w:left w:w="100" w:type="dxa"/>
              <w:bottom w:w="100" w:type="dxa"/>
              <w:right w:w="100" w:type="dxa"/>
            </w:tcMar>
          </w:tcPr>
          <w:p w14:paraId="70454563" w14:textId="77777777" w:rsidR="00772E4A" w:rsidRDefault="00000000">
            <w:pPr>
              <w:widowControl w:val="0"/>
              <w:pBdr>
                <w:top w:val="nil"/>
                <w:left w:val="nil"/>
                <w:bottom w:val="nil"/>
                <w:right w:val="nil"/>
                <w:between w:val="nil"/>
              </w:pBdr>
              <w:spacing w:line="243" w:lineRule="auto"/>
              <w:ind w:left="122" w:right="167"/>
              <w:rPr>
                <w:rFonts w:ascii="Calibri" w:eastAsia="Calibri" w:hAnsi="Calibri" w:cs="Calibri"/>
                <w:color w:val="000000"/>
              </w:rPr>
            </w:pPr>
            <w:r>
              <w:rPr>
                <w:rFonts w:ascii="Calibri" w:eastAsia="Calibri" w:hAnsi="Calibri" w:cs="Calibri"/>
                <w:color w:val="000000"/>
              </w:rPr>
              <w:t xml:space="preserve">Optimizing user, group and role management </w:t>
            </w:r>
            <w:proofErr w:type="gramStart"/>
            <w:r>
              <w:rPr>
                <w:rFonts w:ascii="Calibri" w:eastAsia="Calibri" w:hAnsi="Calibri" w:cs="Calibri"/>
                <w:color w:val="000000"/>
              </w:rPr>
              <w:t>with  access</w:t>
            </w:r>
            <w:proofErr w:type="gramEnd"/>
            <w:r>
              <w:rPr>
                <w:rFonts w:ascii="Calibri" w:eastAsia="Calibri" w:hAnsi="Calibri" w:cs="Calibri"/>
                <w:color w:val="000000"/>
              </w:rPr>
              <w:t xml:space="preserve"> control and workflows</w:t>
            </w:r>
          </w:p>
        </w:tc>
      </w:tr>
      <w:tr w:rsidR="00772E4A" w14:paraId="64005FCF" w14:textId="77777777">
        <w:trPr>
          <w:trHeight w:val="278"/>
        </w:trPr>
        <w:tc>
          <w:tcPr>
            <w:tcW w:w="4507" w:type="dxa"/>
            <w:tcMar>
              <w:top w:w="100" w:type="dxa"/>
              <w:left w:w="100" w:type="dxa"/>
              <w:bottom w:w="100" w:type="dxa"/>
              <w:right w:w="100" w:type="dxa"/>
            </w:tcMar>
          </w:tcPr>
          <w:p w14:paraId="57FDF456" w14:textId="77777777" w:rsidR="00772E4A"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844" w:type="dxa"/>
            <w:tcMar>
              <w:top w:w="100" w:type="dxa"/>
              <w:left w:w="100" w:type="dxa"/>
              <w:bottom w:w="100" w:type="dxa"/>
              <w:right w:w="100" w:type="dxa"/>
            </w:tcMar>
          </w:tcPr>
          <w:p w14:paraId="44935A6A" w14:textId="77777777" w:rsidR="00772E4A" w:rsidRDefault="00000000">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 Marks</w:t>
            </w:r>
          </w:p>
        </w:tc>
      </w:tr>
    </w:tbl>
    <w:p w14:paraId="7D687717" w14:textId="77777777" w:rsidR="00772E4A" w:rsidRDefault="00772E4A">
      <w:pPr>
        <w:widowControl w:val="0"/>
        <w:pBdr>
          <w:top w:val="nil"/>
          <w:left w:val="nil"/>
          <w:bottom w:val="nil"/>
          <w:right w:val="nil"/>
          <w:between w:val="nil"/>
        </w:pBdr>
        <w:rPr>
          <w:color w:val="000000"/>
        </w:rPr>
      </w:pPr>
    </w:p>
    <w:p w14:paraId="2BADA6F7" w14:textId="77777777" w:rsidR="00772E4A" w:rsidRDefault="00772E4A">
      <w:pPr>
        <w:widowControl w:val="0"/>
        <w:pBdr>
          <w:top w:val="nil"/>
          <w:left w:val="nil"/>
          <w:bottom w:val="nil"/>
          <w:right w:val="nil"/>
          <w:between w:val="nil"/>
        </w:pBdr>
        <w:rPr>
          <w:color w:val="000000"/>
        </w:rPr>
      </w:pPr>
    </w:p>
    <w:p w14:paraId="2962C8D9" w14:textId="77777777"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b/>
          <w:bCs/>
          <w:color w:val="000000"/>
        </w:rPr>
      </w:pPr>
      <w:r w:rsidRPr="00DD25E1">
        <w:rPr>
          <w:rFonts w:ascii="Calibri" w:eastAsia="Calibri" w:hAnsi="Calibri" w:cs="Calibri"/>
          <w:b/>
          <w:bCs/>
          <w:color w:val="000000"/>
        </w:rPr>
        <w:t>Functional Requirements</w:t>
      </w:r>
    </w:p>
    <w:p w14:paraId="4DBFF2BD" w14:textId="77777777"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color w:val="000000"/>
        </w:rPr>
      </w:pPr>
      <w:r w:rsidRPr="00DD25E1">
        <w:rPr>
          <w:rFonts w:ascii="Calibri" w:eastAsia="Calibri" w:hAnsi="Calibri" w:cs="Calibri"/>
          <w:color w:val="000000"/>
        </w:rPr>
        <w:t>The proposed solution shall provide a centralized and automated platform for managing users, groups, and roles with integrated access control and workflow capabilities. The system must support complete user lifecycle management, including user creation, modification, activation, deactivation, and deletion. It should allow administrators to manage user profile information, reset passwords, and control account status. The solution must implement Role-Based Access Control (RBAC), enabling administrators to define roles and associate structured permissions with them. Users may be assigned roles directly or through groups, and the system must enforce access decisions based on assigned roles and permissions while adhering to the principle of least privilege.</w:t>
      </w:r>
    </w:p>
    <w:p w14:paraId="57D0288E" w14:textId="77777777" w:rsidR="00DD25E1" w:rsidRPr="00DD25E1" w:rsidRDefault="00DD25E1" w:rsidP="00DD25E1">
      <w:pPr>
        <w:widowControl w:val="0"/>
        <w:pBdr>
          <w:top w:val="nil"/>
          <w:left w:val="nil"/>
          <w:bottom w:val="nil"/>
          <w:right w:val="nil"/>
          <w:between w:val="nil"/>
        </w:pBdr>
        <w:spacing w:line="365" w:lineRule="auto"/>
        <w:ind w:left="9" w:right="271" w:firstLine="8"/>
        <w:rPr>
          <w:rFonts w:ascii="Calibri" w:eastAsia="Calibri" w:hAnsi="Calibri" w:cs="Calibri"/>
          <w:color w:val="000000"/>
        </w:rPr>
      </w:pPr>
      <w:r w:rsidRPr="00DD25E1">
        <w:rPr>
          <w:rFonts w:ascii="Calibri" w:eastAsia="Calibri" w:hAnsi="Calibri" w:cs="Calibri"/>
          <w:color w:val="000000"/>
        </w:rPr>
        <w:t>The system should also support group management by allowing logical grouping of users to simplify administration. Roles and permissions assigned at the group level must be inherited by members of the group. A secure authentication and authorization mechanism must be implemented to ensure that only verified users can access protected resources. This includes validating login credentials, managing user sessions, and enforcing authorization checks before granting access to system functionalities.</w:t>
      </w:r>
    </w:p>
    <w:p w14:paraId="4A294BA4" w14:textId="77777777" w:rsidR="00DD25E1" w:rsidRDefault="00DD25E1" w:rsidP="00DD25E1">
      <w:pPr>
        <w:widowControl w:val="0"/>
        <w:pBdr>
          <w:top w:val="nil"/>
          <w:left w:val="nil"/>
          <w:bottom w:val="nil"/>
          <w:right w:val="nil"/>
          <w:between w:val="nil"/>
        </w:pBdr>
        <w:spacing w:line="365" w:lineRule="auto"/>
        <w:ind w:left="9" w:right="271" w:firstLine="8"/>
        <w:rPr>
          <w:rFonts w:ascii="Calibri" w:eastAsia="Calibri" w:hAnsi="Calibri" w:cs="Calibri"/>
          <w:color w:val="000000"/>
        </w:rPr>
      </w:pPr>
      <w:r w:rsidRPr="00DD25E1">
        <w:rPr>
          <w:rFonts w:ascii="Calibri" w:eastAsia="Calibri" w:hAnsi="Calibri" w:cs="Calibri"/>
          <w:color w:val="000000"/>
        </w:rPr>
        <w:t xml:space="preserve">Workflow support is an essential functional requirement. The system must allow users to submit </w:t>
      </w:r>
    </w:p>
    <w:p w14:paraId="67B0BF01" w14:textId="4683D258" w:rsidR="00DD25E1" w:rsidRPr="00DD25E1" w:rsidRDefault="00DD25E1" w:rsidP="00DD25E1">
      <w:pPr>
        <w:widowControl w:val="0"/>
        <w:pBdr>
          <w:top w:val="nil"/>
          <w:left w:val="nil"/>
          <w:bottom w:val="nil"/>
          <w:right w:val="nil"/>
          <w:between w:val="nil"/>
        </w:pBdr>
        <w:spacing w:line="365" w:lineRule="auto"/>
        <w:ind w:left="9" w:right="271"/>
        <w:rPr>
          <w:rFonts w:ascii="Calibri" w:eastAsia="Calibri" w:hAnsi="Calibri" w:cs="Calibri"/>
          <w:color w:val="000000"/>
        </w:rPr>
      </w:pPr>
      <w:r w:rsidRPr="00DD25E1">
        <w:rPr>
          <w:rFonts w:ascii="Calibri" w:eastAsia="Calibri" w:hAnsi="Calibri" w:cs="Calibri"/>
          <w:color w:val="000000"/>
        </w:rPr>
        <w:t>access requests, which are then routed through predefined approval chains. It should support multi-level approval processes, enable approvers to approve or reject requests, and maintain a complete history of approval actions. Additionally, the solution must maintain comprehensive audit logs of all critical system activities, including login attempts, user modifications, role changes, and workflow decisions. The system should also provide notification capabilities to inform users and administrators about request status updates and important security events.</w:t>
      </w:r>
    </w:p>
    <w:p w14:paraId="029C6707" w14:textId="78E7BBD1"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color w:val="000000"/>
        </w:rPr>
      </w:pPr>
    </w:p>
    <w:p w14:paraId="45292CF8" w14:textId="77777777"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b/>
          <w:bCs/>
          <w:color w:val="000000"/>
        </w:rPr>
      </w:pPr>
      <w:r w:rsidRPr="00DD25E1">
        <w:rPr>
          <w:rFonts w:ascii="Calibri" w:eastAsia="Calibri" w:hAnsi="Calibri" w:cs="Calibri"/>
          <w:b/>
          <w:bCs/>
          <w:color w:val="000000"/>
        </w:rPr>
        <w:t>Non-Functional Requirements</w:t>
      </w:r>
    </w:p>
    <w:p w14:paraId="57AEED21" w14:textId="77777777"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color w:val="000000"/>
        </w:rPr>
      </w:pPr>
      <w:r w:rsidRPr="00DD25E1">
        <w:rPr>
          <w:rFonts w:ascii="Calibri" w:eastAsia="Calibri" w:hAnsi="Calibri" w:cs="Calibri"/>
          <w:color w:val="000000"/>
        </w:rPr>
        <w:t xml:space="preserve">From a non-functional perspective, the system must be highly secure, ensuring encrypted communication, secure password storage, strict access control enforcement, and protection against common security threats. It must </w:t>
      </w:r>
      <w:r w:rsidRPr="00DD25E1">
        <w:rPr>
          <w:rFonts w:ascii="Calibri" w:eastAsia="Calibri" w:hAnsi="Calibri" w:cs="Calibri"/>
          <w:color w:val="000000"/>
        </w:rPr>
        <w:lastRenderedPageBreak/>
        <w:t>comply with organizational security policies and standards. Scalability is essential, as the system should be capable of handling an increasing number of users, roles, and access requests without performance degradation. The architecture should support both vertical and horizontal scaling to accommodate organizational growth.</w:t>
      </w:r>
    </w:p>
    <w:p w14:paraId="6CCBDCF5" w14:textId="77777777" w:rsidR="00DD25E1" w:rsidRPr="00DD25E1" w:rsidRDefault="00DD25E1" w:rsidP="00DD25E1">
      <w:pPr>
        <w:widowControl w:val="0"/>
        <w:pBdr>
          <w:top w:val="nil"/>
          <w:left w:val="nil"/>
          <w:bottom w:val="nil"/>
          <w:right w:val="nil"/>
          <w:between w:val="nil"/>
        </w:pBdr>
        <w:spacing w:before="303" w:line="365" w:lineRule="auto"/>
        <w:ind w:left="9" w:right="271" w:firstLine="8"/>
        <w:rPr>
          <w:rFonts w:ascii="Calibri" w:eastAsia="Calibri" w:hAnsi="Calibri" w:cs="Calibri"/>
          <w:color w:val="000000"/>
        </w:rPr>
      </w:pPr>
      <w:r w:rsidRPr="00DD25E1">
        <w:rPr>
          <w:rFonts w:ascii="Calibri" w:eastAsia="Calibri" w:hAnsi="Calibri" w:cs="Calibri"/>
          <w:color w:val="000000"/>
        </w:rPr>
        <w:t>Performance requirements demand that the system provide fast response times for user interactions and efficiently handle concurrent user sessions. The user interface must be intuitive and user-friendly to minimize training efforts and reduce administrative overhead. Reliability and availability are critical, and the system must ensure high uptime, consistent data integrity, and proper backup and recovery mechanisms to prevent data loss. Furthermore, the solution should be maintainable, allowing for future enhancements, updates, and integration with other enterprise systems without major structural changes.</w:t>
      </w:r>
    </w:p>
    <w:p w14:paraId="29A8C965" w14:textId="77777777" w:rsidR="00DD25E1" w:rsidRDefault="00DD25E1">
      <w:pPr>
        <w:widowControl w:val="0"/>
        <w:pBdr>
          <w:top w:val="nil"/>
          <w:left w:val="nil"/>
          <w:bottom w:val="nil"/>
          <w:right w:val="nil"/>
          <w:between w:val="nil"/>
        </w:pBdr>
        <w:spacing w:before="303" w:line="365" w:lineRule="auto"/>
        <w:ind w:left="9" w:right="271" w:firstLine="8"/>
        <w:rPr>
          <w:rFonts w:ascii="Calibri" w:eastAsia="Calibri" w:hAnsi="Calibri" w:cs="Calibri"/>
          <w:color w:val="000000"/>
        </w:rPr>
      </w:pPr>
    </w:p>
    <w:sectPr w:rsidR="00DD25E1" w:rsidSect="00DD25E1">
      <w:pgSz w:w="11900" w:h="16820"/>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F21E7" w14:textId="77777777" w:rsidR="00133ABB" w:rsidRDefault="00133ABB" w:rsidP="00DD25E1">
      <w:pPr>
        <w:spacing w:line="240" w:lineRule="auto"/>
      </w:pPr>
      <w:r>
        <w:separator/>
      </w:r>
    </w:p>
  </w:endnote>
  <w:endnote w:type="continuationSeparator" w:id="0">
    <w:p w14:paraId="49494FA6" w14:textId="77777777" w:rsidR="00133ABB" w:rsidRDefault="00133ABB" w:rsidP="00DD2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2AA02A-CA67-4BDA-B2DA-157D22DC0B54}"/>
  </w:font>
  <w:font w:name="Calibri">
    <w:panose1 w:val="020F0502020204030204"/>
    <w:charset w:val="00"/>
    <w:family w:val="swiss"/>
    <w:pitch w:val="variable"/>
    <w:sig w:usb0="E4002EFF" w:usb1="C200247B" w:usb2="00000009" w:usb3="00000000" w:csb0="000001FF" w:csb1="00000000"/>
    <w:embedRegular r:id="rId2" w:fontKey="{B267E192-761D-4541-BB2E-BDED0EA8AB7B}"/>
    <w:embedBold r:id="rId3" w:fontKey="{68D13719-5645-4592-9ADA-CE44FD5603D9}"/>
  </w:font>
  <w:font w:name="Verdana">
    <w:panose1 w:val="020B0604030504040204"/>
    <w:charset w:val="00"/>
    <w:family w:val="swiss"/>
    <w:pitch w:val="variable"/>
    <w:sig w:usb0="A00006FF" w:usb1="4000205B" w:usb2="00000010" w:usb3="00000000" w:csb0="0000019F" w:csb1="00000000"/>
    <w:embedRegular r:id="rId4" w:fontKey="{FC2098B0-EE31-464C-A11F-7B105E2E35FC}"/>
  </w:font>
  <w:font w:name="Cambria">
    <w:panose1 w:val="02040503050406030204"/>
    <w:charset w:val="00"/>
    <w:family w:val="roman"/>
    <w:pitch w:val="variable"/>
    <w:sig w:usb0="E00006FF" w:usb1="420024FF" w:usb2="02000000" w:usb3="00000000" w:csb0="0000019F" w:csb1="00000000"/>
    <w:embedRegular r:id="rId5" w:fontKey="{EF56DCF3-80E7-4424-BF61-DD5F803EDE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3397" w14:textId="77777777" w:rsidR="00133ABB" w:rsidRDefault="00133ABB" w:rsidP="00DD25E1">
      <w:pPr>
        <w:spacing w:line="240" w:lineRule="auto"/>
      </w:pPr>
      <w:r>
        <w:separator/>
      </w:r>
    </w:p>
  </w:footnote>
  <w:footnote w:type="continuationSeparator" w:id="0">
    <w:p w14:paraId="33217E1C" w14:textId="77777777" w:rsidR="00133ABB" w:rsidRDefault="00133ABB" w:rsidP="00DD25E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E4A"/>
    <w:rsid w:val="00133ABB"/>
    <w:rsid w:val="0044492B"/>
    <w:rsid w:val="006A6897"/>
    <w:rsid w:val="00772E4A"/>
    <w:rsid w:val="00DD2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C9776"/>
  <w15:docId w15:val="{8F77AC4C-E29D-4F8B-8929-00135C3A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DD25E1"/>
    <w:pPr>
      <w:tabs>
        <w:tab w:val="center" w:pos="4513"/>
        <w:tab w:val="right" w:pos="9026"/>
      </w:tabs>
      <w:spacing w:line="240" w:lineRule="auto"/>
    </w:pPr>
  </w:style>
  <w:style w:type="character" w:customStyle="1" w:styleId="HeaderChar">
    <w:name w:val="Header Char"/>
    <w:basedOn w:val="DefaultParagraphFont"/>
    <w:link w:val="Header"/>
    <w:uiPriority w:val="99"/>
    <w:rsid w:val="00DD25E1"/>
  </w:style>
  <w:style w:type="paragraph" w:styleId="Footer">
    <w:name w:val="footer"/>
    <w:basedOn w:val="Normal"/>
    <w:link w:val="FooterChar"/>
    <w:uiPriority w:val="99"/>
    <w:unhideWhenUsed/>
    <w:rsid w:val="00DD25E1"/>
    <w:pPr>
      <w:tabs>
        <w:tab w:val="center" w:pos="4513"/>
        <w:tab w:val="right" w:pos="9026"/>
      </w:tabs>
      <w:spacing w:line="240" w:lineRule="auto"/>
    </w:pPr>
  </w:style>
  <w:style w:type="character" w:customStyle="1" w:styleId="FooterChar">
    <w:name w:val="Footer Char"/>
    <w:basedOn w:val="DefaultParagraphFont"/>
    <w:link w:val="Footer"/>
    <w:uiPriority w:val="99"/>
    <w:rsid w:val="00DD2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3</cp:revision>
  <dcterms:created xsi:type="dcterms:W3CDTF">2026-02-26T18:57:00Z</dcterms:created>
  <dcterms:modified xsi:type="dcterms:W3CDTF">2026-02-26T19:07:00Z</dcterms:modified>
</cp:coreProperties>
</file>