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 Black" w:cs="Arial Black" w:eastAsia="Arial Black" w:hAnsi="Arial Black"/>
          <w:b w:val="0"/>
          <w:sz w:val="54"/>
          <w:szCs w:val="5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54"/>
          <w:szCs w:val="54"/>
          <w:vertAlign w:val="baseline"/>
          <w:rtl w:val="0"/>
        </w:rPr>
        <w:t xml:space="preserve">Shannan 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</w:pBdr>
        <w:jc w:val="both"/>
        <w:rPr>
          <w:rFonts w:ascii="Arial Black" w:cs="Arial Black" w:eastAsia="Arial Black" w:hAnsi="Arial Black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80" w:hanging="288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Profile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ind w:left="2880" w:hanging="288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80" w:hanging="288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rFonts w:ascii="Roboto" w:cs="Roboto" w:eastAsia="Roboto" w:hAnsi="Roboto"/>
            <w:color w:val="0073b1"/>
            <w:sz w:val="21"/>
            <w:szCs w:val="21"/>
            <w:highlight w:val="white"/>
            <w:rtl w:val="0"/>
          </w:rPr>
          <w:t xml:space="preserve">linkedin.com/in/shannan-l-5b692810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hanging="288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hanging="288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 Senior Technical Specialist with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years experience in the I.T. industry. I worked in the Systems </w:t>
      </w:r>
    </w:p>
    <w:p w:rsidR="00000000" w:rsidDel="00000000" w:rsidP="00000000" w:rsidRDefault="00000000" w:rsidRPr="00000000" w14:paraId="00000009">
      <w:pPr>
        <w:ind w:left="2880" w:hanging="288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Management  and Batch Scheduling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teams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of a large financial company for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.5 years whic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 </w:t>
      </w:r>
    </w:p>
    <w:p w:rsidR="00000000" w:rsidDel="00000000" w:rsidP="00000000" w:rsidRDefault="00000000" w:rsidRPr="00000000" w14:paraId="0000000A">
      <w:pPr>
        <w:ind w:left="2880" w:hanging="288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enabled me to gain experience in solution design, implementation, training and support of </w:t>
      </w:r>
    </w:p>
    <w:p w:rsidR="00000000" w:rsidDel="00000000" w:rsidP="00000000" w:rsidRDefault="00000000" w:rsidRPr="00000000" w14:paraId="0000000B">
      <w:pPr>
        <w:ind w:left="2880" w:hanging="288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systems following the ITIL process.</w:t>
      </w:r>
    </w:p>
    <w:p w:rsidR="00000000" w:rsidDel="00000000" w:rsidP="00000000" w:rsidRDefault="00000000" w:rsidRPr="00000000" w14:paraId="0000000C">
      <w:pPr>
        <w:ind w:left="2880" w:hanging="288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As a Technical Specialist, I supported Autosys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Workload Control Centre and BMC Control-M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Enterprise Batch Scheduling solutions and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also have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experience supporting BMC Patrol, PATROL Enterprise Manager (PEM), BMC Remedy, ArcSight Logger.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8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Since leaving the I.T. industry in 2015 I have pursued a number of interests including successfully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running my own business as an Airbnb host, travelling throughout Asia and also studying a Diploma of Remedial Massage.</w:t>
      </w:r>
    </w:p>
    <w:p w:rsidR="00000000" w:rsidDel="00000000" w:rsidP="00000000" w:rsidRDefault="00000000" w:rsidRPr="00000000" w14:paraId="00000011">
      <w:pPr>
        <w:spacing w:before="200" w:line="288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have made the decision to return to the I.T. industry as I believe it will again be able to provide me with the framework to find work that is both challenging and meaningful. 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Employment History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April 15 -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Airbnb Host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Present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(Self Employed)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Successfully managed two investment properties on the Airbnb platform and as private rentals.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Having achieved a Superhost status on Airbnb, with over 300 guest stays and generating over $170k revenue in that time.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October 17 -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Courier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August 19</w:t>
        <w:tab/>
        <w:tab/>
        <w:t xml:space="preserve">(YourGrocer.com.au)</w:t>
      </w:r>
    </w:p>
    <w:p w:rsidR="00000000" w:rsidDel="00000000" w:rsidP="00000000" w:rsidRDefault="00000000" w:rsidRPr="00000000" w14:paraId="0000001D">
      <w:pPr>
        <w:ind w:left="360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December 10 –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Senior Technical Specialist (Batch Control)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April 15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 xml:space="preserve">(IBM – NAB Integrated Account)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Train and support new starters regarding company procedures and related incidents for Autosys.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Work in a consultant role, guiding system users about Autosys &amp; BMC Control-M capabilities and provide best practice use of the environment.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Support the Autosys &amp; BMC Control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-M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Production environment on a 24*7 basis in Unix/Linux and Windows Operating Systems.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 and provide support for project work requiring expertise in Autosys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&amp; BMC Control-M.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 product upgrades for Autosys &amp; BMC Control-M following ITIL processes and standards.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Support company IT Infrastructure changes in development, test and production environments which may affect the Autosys &amp; BMC Control-M systems.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September 08 –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Technical Specialist (Systems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December 10</w:t>
        <w:tab/>
        <w:tab/>
        <w:t xml:space="preserve">(NAB)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Train and support new starters regarding company procedures and Systems Management related incidents for Autosys, BMC Patrol, PEM, Remedy and Alarmpoint.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Work in a consultant role, training and advising system users about Autosys, BMC Patrol, PEM and Alarmpoint capabilities and provide best practice use of these systems.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Support Autosys, BMC Patrol, PEM, Remedy Production and ArcSight Logger environments on a 24*7 basis in Unix/Linux and Windows Operating Systems.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 and provide support for project work requiring expertise in Autosys, Patrol and PEM systems.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 product upgrades for Systems Management systems following ITIL processes and standards.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Support company IT support of environment changes which may affect Systems Management environment.</w:t>
      </w:r>
    </w:p>
    <w:p w:rsidR="00000000" w:rsidDel="00000000" w:rsidP="00000000" w:rsidRDefault="00000000" w:rsidRPr="00000000" w14:paraId="00000031">
      <w:pPr>
        <w:ind w:left="360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September 07 – 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Operations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September 08</w:t>
        <w:tab/>
        <w:tab/>
        <w:t xml:space="preserve">(NAB)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Identify operations problems and resolve or escalate as appropriate.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Support application change activities which may affect operational activities.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Automate manual activities via scripts (Unix shell, vbscript, batch) and Autosys toolsets. Provide documentation and training to Computer Operators about new processes.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Make initial diagnosis of routine problems, with limited direction and advise or apply known solutions to ensure resolution of problems.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Work with application teams in alert reduction initiatives.</w:t>
      </w:r>
    </w:p>
    <w:p w:rsidR="00000000" w:rsidDel="00000000" w:rsidP="00000000" w:rsidRDefault="00000000" w:rsidRPr="00000000" w14:paraId="00000039">
      <w:pPr>
        <w:ind w:left="360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April 06 –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Computer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September 07</w:t>
        <w:tab/>
        <w:tab/>
        <w:t xml:space="preserve">(NAB)</w:t>
        <w:tab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Undertake operations procedures in line with schedules and service levels to support business operations.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Escalate identified problems to Application support teams.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Participate in daily maintenance duties according to specifications and documentation.</w:t>
      </w:r>
    </w:p>
    <w:p w:rsidR="00000000" w:rsidDel="00000000" w:rsidP="00000000" w:rsidRDefault="00000000" w:rsidRPr="00000000" w14:paraId="0000003F">
      <w:pPr>
        <w:ind w:left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ind w:left="2880" w:hanging="288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880" w:hanging="288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880" w:hanging="288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880" w:hanging="288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880" w:hanging="288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880" w:hanging="288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46">
      <w:pPr>
        <w:ind w:left="2880" w:hanging="288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880" w:hanging="288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2009</w:t>
      </w:r>
    </w:p>
    <w:p w:rsidR="00000000" w:rsidDel="00000000" w:rsidP="00000000" w:rsidRDefault="00000000" w:rsidRPr="00000000" w14:paraId="00000048">
      <w:pPr>
        <w:ind w:left="2880" w:hanging="288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 xml:space="preserve">ArcSight</w:t>
      </w:r>
    </w:p>
    <w:p w:rsidR="00000000" w:rsidDel="00000000" w:rsidP="00000000" w:rsidRDefault="00000000" w:rsidRPr="00000000" w14:paraId="00000049">
      <w:pPr>
        <w:ind w:left="2880" w:hanging="288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ArcSight Logger v3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880" w:hanging="288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88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2008</w:t>
        <w:tab/>
      </w:r>
    </w:p>
    <w:p w:rsidR="00000000" w:rsidDel="00000000" w:rsidP="00000000" w:rsidRDefault="00000000" w:rsidRPr="00000000" w14:paraId="0000004C">
      <w:pPr>
        <w:ind w:left="2880" w:hanging="288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 xml:space="preserve">Proactive Services</w:t>
      </w:r>
    </w:p>
    <w:p w:rsidR="00000000" w:rsidDel="00000000" w:rsidP="00000000" w:rsidRDefault="00000000" w:rsidRPr="00000000" w14:paraId="0000004D">
      <w:pPr>
        <w:ind w:left="2880" w:hanging="288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ITIL Foundation 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880" w:hanging="288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88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2003-2005 </w:t>
      </w:r>
    </w:p>
    <w:p w:rsidR="00000000" w:rsidDel="00000000" w:rsidP="00000000" w:rsidRDefault="00000000" w:rsidRPr="00000000" w14:paraId="00000050">
      <w:pPr>
        <w:ind w:left="288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Monash University, Clayton/Caulfield 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Bachelor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 xml:space="preserve">Subjects undertaken include: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4320" w:hanging="36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Data Communications and Computer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4320" w:hanging="36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Network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4320" w:hanging="36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Database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4320" w:hanging="36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Graphical User Interface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4320" w:hanging="36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Software Engineering: Analysis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4320" w:hanging="36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Object Oriented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4320" w:hanging="36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Multimedia Programming and the WWW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4320" w:hanging="36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2000 – 2002 </w:t>
      </w:r>
    </w:p>
    <w:p w:rsidR="00000000" w:rsidDel="00000000" w:rsidP="00000000" w:rsidRDefault="00000000" w:rsidRPr="00000000" w14:paraId="0000005E">
      <w:pPr>
        <w:ind w:left="288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Monash University, Clayton </w:t>
      </w:r>
    </w:p>
    <w:p w:rsidR="00000000" w:rsidDel="00000000" w:rsidP="00000000" w:rsidRDefault="00000000" w:rsidRPr="00000000" w14:paraId="0000005F">
      <w:pPr>
        <w:ind w:left="2880" w:firstLine="72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Bachelor of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88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Major: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Biochemistry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0" w:hanging="3600"/>
        <w:jc w:val="both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Minors: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Pharmacology, Physiology, Microbiology, </w:t>
      </w:r>
    </w:p>
    <w:p w:rsidR="00000000" w:rsidDel="00000000" w:rsidP="00000000" w:rsidRDefault="00000000" w:rsidRPr="00000000" w14:paraId="00000063">
      <w:pPr>
        <w:ind w:left="7200" w:hanging="360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Mathematics and Molecular Biology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Extra-Curricular Activities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1995-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2013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Member of West Footscray Roosters Football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 xml:space="preserve">Achievements include: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2010 Division 1 Seniors Most Consistent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2003 Division 1 Reserves Best &amp; Fairest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2002 Division 1 Reserves Coach’s Award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2000 U/18 Best &amp; Fairest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1998 U/16 Most Improved Player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360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1996 Runner-Up U/14 Best &amp; Fairest</w:t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Interests/Hobbies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366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Real Estate and Property Development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366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Investing (Stock Market)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366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Travel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366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Cooking &amp; Gardening</w:t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Referees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Bentze Perlmutter</w:t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Workload Automation BMC Control-M Senior Consultant at VPMA Global Services</w:t>
      </w:r>
    </w:p>
    <w:p w:rsidR="00000000" w:rsidDel="00000000" w:rsidP="00000000" w:rsidRDefault="00000000" w:rsidRPr="00000000" w14:paraId="0000007D">
      <w:pPr>
        <w:jc w:val="both"/>
        <w:rPr>
          <w:rFonts w:ascii="Roboto" w:cs="Roboto" w:eastAsia="Roboto" w:hAnsi="Roboto"/>
          <w:color w:val="544bc2"/>
          <w:sz w:val="21"/>
          <w:szCs w:val="21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bperlmut@hotmail.com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Roboto" w:cs="Roboto" w:eastAsia="Roboto" w:hAnsi="Roboto"/>
          <w:color w:val="544bc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44bc2"/>
          <w:sz w:val="21"/>
          <w:szCs w:val="21"/>
          <w:rtl w:val="0"/>
        </w:rPr>
        <w:t xml:space="preserve">bentze.perlmutter@vpmagroup.com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Lucas Bell</w:t>
      </w:r>
    </w:p>
    <w:p w:rsidR="00000000" w:rsidDel="00000000" w:rsidP="00000000" w:rsidRDefault="00000000" w:rsidRPr="00000000" w14:paraId="0000008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Distribution Centre Manager (Former) - Your Grocer</w:t>
      </w:r>
    </w:p>
    <w:p w:rsidR="00000000" w:rsidDel="00000000" w:rsidP="00000000" w:rsidRDefault="00000000" w:rsidRPr="00000000" w14:paraId="00000082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Mobile: 0490 519 186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Personal Referee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Gavin Macleod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Change Consultant and Strategic SME, Service Management - NAB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Mobile: 0400 640 108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rial Black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18"/>
        <w:szCs w:val="18"/>
        <w:rtl w:val="0"/>
      </w:rPr>
      <w:tab/>
      <w:tab/>
    </w:r>
    <w:r w:rsidDel="00000000" w:rsidR="00000000" w:rsidRPr="00000000">
      <w:rPr>
        <w:sz w:val="18"/>
        <w:szCs w:val="18"/>
        <w:rtl w:val="0"/>
      </w:rPr>
      <w:t xml:space="preserve">926/18 Albert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St, Footscray, Victoria 3011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       E-mail: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18"/>
          <w:szCs w:val="18"/>
          <w:u w:val="single"/>
          <w:shd w:fill="auto" w:val="clear"/>
          <w:vertAlign w:val="baseline"/>
          <w:rtl w:val="0"/>
        </w:rPr>
        <w:t xml:space="preserve">shannan_lay@yahoo.com.au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Mobile: 04</w:t>
    </w:r>
    <w:r w:rsidDel="00000000" w:rsidR="00000000" w:rsidRPr="00000000">
      <w:rPr>
        <w:sz w:val="18"/>
        <w:szCs w:val="18"/>
        <w:rtl w:val="0"/>
      </w:rPr>
      <w:t xml:space="preserve">81 764 494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79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87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94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shannan-l-5b692810" TargetMode="External"/><Relationship Id="rId8" Type="http://schemas.openxmlformats.org/officeDocument/2006/relationships/hyperlink" Target="mailto:bperlmut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hannan_lay@yahoo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uCTy6TMJiygP59fBLgGT6xjSUA==">AMUW2mXUI8jeX6PP1Ki9CmSFsE5OsiaLBLkbJ3fizqQaymCzU1wisUjVdlDnjuVszJuZbMW0QEVutfCFxF5RU5/sR/JVe2RoLlToJi5l8Wrm/P6C4eVnhCY=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2005-11-20T05:07:00Z</dcterms:created>
  <dc:creator>NEC Computers International</dc:creator>
</cp:coreProperties>
</file>