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D751" w14:textId="42B7A39E" w:rsidR="00DD6336" w:rsidRPr="005856A6" w:rsidRDefault="00906DFA">
      <w:pPr>
        <w:jc w:val="right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學號：</w:t>
      </w:r>
      <w:r w:rsidR="005856A6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r07921001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ab/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系級：</w:t>
      </w:r>
      <w:r w:rsidR="005856A6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電機所二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ab/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姓名：</w:t>
      </w:r>
      <w:r w:rsidR="005856A6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李尚倫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ab/>
      </w:r>
    </w:p>
    <w:p w14:paraId="3C9931BE" w14:textId="77777777" w:rsidR="00DD6336" w:rsidRPr="005856A6" w:rsidRDefault="00DD6336">
      <w:pPr>
        <w:jc w:val="right"/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5C160E67" w14:textId="365B43F5" w:rsidR="00DD6336" w:rsidRPr="005856A6" w:rsidRDefault="005856A6" w:rsidP="005856A6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1.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(3%)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請至少使用兩種方法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autoencoder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架構、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optimizer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、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data preprocessing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、後續降維方法、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clustering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算法等等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)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來改進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baseline code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的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accuracy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。</w:t>
      </w:r>
    </w:p>
    <w:p w14:paraId="55337117" w14:textId="76FAF012" w:rsidR="00DD6336" w:rsidRDefault="00906DFA">
      <w:pPr>
        <w:numPr>
          <w:ilvl w:val="1"/>
          <w:numId w:val="1"/>
        </w:num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分別記錄改進前、後的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test accuracy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為多少。</w:t>
      </w:r>
    </w:p>
    <w:p w14:paraId="13D8D8B4" w14:textId="28CF958D" w:rsidR="00AD52AF" w:rsidRDefault="00AD52AF" w:rsidP="00AD52AF">
      <w:pPr>
        <w:ind w:left="425"/>
        <w:rPr>
          <w:rFonts w:ascii="Times New Roman" w:eastAsia="DFKai-SB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最終選擇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167epoch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為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baseline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180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epoch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為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i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mproved=best model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825"/>
        <w:gridCol w:w="2880"/>
        <w:gridCol w:w="2886"/>
      </w:tblGrid>
      <w:tr w:rsidR="00342229" w14:paraId="25ED6A7D" w14:textId="77777777" w:rsidTr="00B828D3">
        <w:tc>
          <w:tcPr>
            <w:tcW w:w="2825" w:type="dxa"/>
            <w:vMerge w:val="restart"/>
          </w:tcPr>
          <w:p w14:paraId="56D89E87" w14:textId="02ABF079" w:rsidR="00342229" w:rsidRDefault="00342229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766" w:type="dxa"/>
            <w:gridSpan w:val="2"/>
          </w:tcPr>
          <w:p w14:paraId="5CD9ADCD" w14:textId="19DB9192" w:rsidR="00342229" w:rsidRDefault="00342229" w:rsidP="00B828D3">
            <w:pPr>
              <w:jc w:val="center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Loss on </w:t>
            </w:r>
            <w:proofErr w:type="spellStart"/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trainX</w:t>
            </w:r>
            <w:proofErr w:type="spellEnd"/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/ Accuracy on kaggle</w:t>
            </w:r>
          </w:p>
        </w:tc>
      </w:tr>
      <w:tr w:rsidR="00342229" w14:paraId="3343967B" w14:textId="77777777" w:rsidTr="00B828D3">
        <w:tc>
          <w:tcPr>
            <w:tcW w:w="2825" w:type="dxa"/>
            <w:vMerge/>
          </w:tcPr>
          <w:p w14:paraId="54BD4ACA" w14:textId="77777777" w:rsidR="00342229" w:rsidRDefault="00342229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2880" w:type="dxa"/>
          </w:tcPr>
          <w:p w14:paraId="7CEB13E0" w14:textId="7B5CE6EC" w:rsidR="00342229" w:rsidRPr="00B828D3" w:rsidRDefault="00342229" w:rsidP="00B828D3">
            <w:pPr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C243B2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Baseline model</w:t>
            </w:r>
          </w:p>
        </w:tc>
        <w:tc>
          <w:tcPr>
            <w:tcW w:w="2886" w:type="dxa"/>
          </w:tcPr>
          <w:p w14:paraId="6166792D" w14:textId="7C69319E" w:rsidR="00342229" w:rsidRDefault="00342229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Improved</w:t>
            </w:r>
            <w:r w:rsidR="00C243B2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=best model</w:t>
            </w:r>
          </w:p>
        </w:tc>
      </w:tr>
      <w:tr w:rsidR="00B828D3" w14:paraId="1C3134A5" w14:textId="77777777" w:rsidTr="00B828D3">
        <w:tc>
          <w:tcPr>
            <w:tcW w:w="2825" w:type="dxa"/>
          </w:tcPr>
          <w:p w14:paraId="42F0AC13" w14:textId="2B7A85E0" w:rsidR="00B828D3" w:rsidRDefault="00342229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160 </w:t>
            </w:r>
            <w:proofErr w:type="gramStart"/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epoch</w:t>
            </w:r>
            <w:proofErr w:type="gramEnd"/>
          </w:p>
        </w:tc>
        <w:tc>
          <w:tcPr>
            <w:tcW w:w="2880" w:type="dxa"/>
          </w:tcPr>
          <w:p w14:paraId="26062201" w14:textId="48973C35" w:rsidR="00B828D3" w:rsidRDefault="00E2346C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0.03973 / </w:t>
            </w:r>
          </w:p>
        </w:tc>
        <w:tc>
          <w:tcPr>
            <w:tcW w:w="2886" w:type="dxa"/>
          </w:tcPr>
          <w:p w14:paraId="545356AE" w14:textId="398462C9" w:rsidR="00B828D3" w:rsidRDefault="00DF2048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0.02192 / 0.76753</w:t>
            </w:r>
          </w:p>
        </w:tc>
      </w:tr>
      <w:tr w:rsidR="00B828D3" w14:paraId="5D565E8B" w14:textId="77777777" w:rsidTr="00B828D3">
        <w:tc>
          <w:tcPr>
            <w:tcW w:w="2825" w:type="dxa"/>
          </w:tcPr>
          <w:p w14:paraId="26BD52D8" w14:textId="05EAFD43" w:rsidR="00B828D3" w:rsidRDefault="00342229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1</w:t>
            </w:r>
            <w:r w:rsidR="008859A0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67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/169 epoch</w:t>
            </w:r>
          </w:p>
        </w:tc>
        <w:tc>
          <w:tcPr>
            <w:tcW w:w="2880" w:type="dxa"/>
          </w:tcPr>
          <w:p w14:paraId="481FE516" w14:textId="63DF6147" w:rsidR="00B828D3" w:rsidRDefault="00E2346C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0.03688</w:t>
            </w:r>
            <w:r w:rsidR="008859A0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/ 0.75600</w:t>
            </w:r>
          </w:p>
        </w:tc>
        <w:tc>
          <w:tcPr>
            <w:tcW w:w="2886" w:type="dxa"/>
          </w:tcPr>
          <w:p w14:paraId="0AA454D0" w14:textId="7CC5D6F1" w:rsidR="00B828D3" w:rsidRDefault="00DF2048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0.02125 / 0.77176</w:t>
            </w:r>
          </w:p>
        </w:tc>
      </w:tr>
      <w:tr w:rsidR="00B828D3" w14:paraId="5E41B5B8" w14:textId="77777777" w:rsidTr="00B828D3">
        <w:tc>
          <w:tcPr>
            <w:tcW w:w="2825" w:type="dxa"/>
          </w:tcPr>
          <w:p w14:paraId="5575D010" w14:textId="014AD0C1" w:rsidR="00B828D3" w:rsidRDefault="00342229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180 </w:t>
            </w:r>
            <w:proofErr w:type="gramStart"/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epoch</w:t>
            </w:r>
            <w:proofErr w:type="gramEnd"/>
          </w:p>
        </w:tc>
        <w:tc>
          <w:tcPr>
            <w:tcW w:w="2880" w:type="dxa"/>
          </w:tcPr>
          <w:p w14:paraId="23BBE04A" w14:textId="5004B17C" w:rsidR="00B828D3" w:rsidRDefault="00E2346C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0.03829 / </w:t>
            </w:r>
          </w:p>
        </w:tc>
        <w:tc>
          <w:tcPr>
            <w:tcW w:w="2886" w:type="dxa"/>
          </w:tcPr>
          <w:p w14:paraId="79982EA0" w14:textId="7359D6C8" w:rsidR="00B828D3" w:rsidRDefault="00DF2048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0.02052 / 0.77600</w:t>
            </w:r>
          </w:p>
        </w:tc>
      </w:tr>
      <w:tr w:rsidR="00B828D3" w14:paraId="76EFF20B" w14:textId="77777777" w:rsidTr="00B828D3">
        <w:tc>
          <w:tcPr>
            <w:tcW w:w="2825" w:type="dxa"/>
          </w:tcPr>
          <w:p w14:paraId="19E54EF4" w14:textId="4E5C1EF5" w:rsidR="00B828D3" w:rsidRDefault="00342229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190/192 epoch</w:t>
            </w:r>
          </w:p>
        </w:tc>
        <w:tc>
          <w:tcPr>
            <w:tcW w:w="2880" w:type="dxa"/>
          </w:tcPr>
          <w:p w14:paraId="0D12AAD4" w14:textId="0FFCC510" w:rsidR="00B828D3" w:rsidRDefault="00E2346C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0.03757 / </w:t>
            </w:r>
          </w:p>
        </w:tc>
        <w:tc>
          <w:tcPr>
            <w:tcW w:w="2886" w:type="dxa"/>
          </w:tcPr>
          <w:p w14:paraId="203045BC" w14:textId="6D8BE555" w:rsidR="00B828D3" w:rsidRDefault="00DF2048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0.01991 / 0.76894</w:t>
            </w:r>
          </w:p>
        </w:tc>
      </w:tr>
      <w:tr w:rsidR="00B828D3" w14:paraId="2ECF2162" w14:textId="77777777" w:rsidTr="00B828D3">
        <w:tc>
          <w:tcPr>
            <w:tcW w:w="2825" w:type="dxa"/>
          </w:tcPr>
          <w:p w14:paraId="6E258B67" w14:textId="7F746022" w:rsidR="00B828D3" w:rsidRDefault="00B828D3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200</w:t>
            </w:r>
            <w:r w:rsidR="00342229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="00342229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epoch</w:t>
            </w:r>
            <w:proofErr w:type="gramEnd"/>
            <w:r w:rsidR="00342229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2880" w:type="dxa"/>
          </w:tcPr>
          <w:p w14:paraId="3161CE8D" w14:textId="02CDDB71" w:rsidR="00B828D3" w:rsidRDefault="00E2346C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0.03688 / </w:t>
            </w:r>
          </w:p>
        </w:tc>
        <w:tc>
          <w:tcPr>
            <w:tcW w:w="2886" w:type="dxa"/>
          </w:tcPr>
          <w:p w14:paraId="103DD2DD" w14:textId="783DA7B3" w:rsidR="00B828D3" w:rsidRDefault="00DF2048" w:rsidP="00B828D3">
            <w:pP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0.01956 / 0.76941</w:t>
            </w:r>
          </w:p>
        </w:tc>
      </w:tr>
    </w:tbl>
    <w:p w14:paraId="3CFC5739" w14:textId="77777777" w:rsidR="00B828D3" w:rsidRPr="005856A6" w:rsidRDefault="00B828D3" w:rsidP="00B828D3">
      <w:p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318659DF" w14:textId="4BBC324A" w:rsidR="00DD6336" w:rsidRDefault="00906DFA">
      <w:pPr>
        <w:numPr>
          <w:ilvl w:val="1"/>
          <w:numId w:val="1"/>
        </w:num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分別使用改進前、後的方法，將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val data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的降維結果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(embedding)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與他們對應的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label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畫出來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。</w:t>
      </w:r>
    </w:p>
    <w:p w14:paraId="32190EA7" w14:textId="1141ACFE" w:rsidR="00D8750C" w:rsidRDefault="00D8750C" w:rsidP="00D8750C">
      <w:pPr>
        <w:ind w:firstLine="425"/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</w:pPr>
      <w:r w:rsidRPr="00D8750C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下圖，左邊是</w:t>
      </w: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改進前的分類結果</w:t>
      </w:r>
      <w:r w:rsidRPr="00D8750C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，右邊是</w:t>
      </w: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改進後的分類結果</w:t>
      </w:r>
      <w:r w:rsidRPr="00D8750C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：</w:t>
      </w:r>
    </w:p>
    <w:p w14:paraId="1D426C12" w14:textId="7C3AA3A4" w:rsidR="00B326B6" w:rsidRPr="00D8750C" w:rsidRDefault="00B326B6" w:rsidP="00D8750C">
      <w:pPr>
        <w:ind w:firstLine="425"/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可以看出，改進後的分類結果明顯有</w:t>
      </w:r>
      <w:r w:rsidR="00426B51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同類</w:t>
      </w:r>
      <w:r w:rsidR="00DA5EF1"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(</w:t>
      </w:r>
      <w:r w:rsidR="00DA5EF1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色</w:t>
      </w:r>
      <w:r w:rsidR="00DA5EF1"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)</w:t>
      </w: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更集中</w:t>
      </w:r>
      <w:r w:rsidR="00426B51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，不同類</w:t>
      </w:r>
      <w:r w:rsidR="00DA5EF1"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(</w:t>
      </w:r>
      <w:r w:rsidR="00DA5EF1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色</w:t>
      </w:r>
      <w:r w:rsidR="00DA5EF1"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)</w:t>
      </w:r>
      <w:r w:rsidR="00426B51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更分開</w:t>
      </w: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的趨勢。</w:t>
      </w:r>
    </w:p>
    <w:p w14:paraId="0DE20DB0" w14:textId="63A9D2CB" w:rsidR="00D8750C" w:rsidRPr="005856A6" w:rsidRDefault="00B326B6" w:rsidP="00D8750C">
      <w:p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6205D398" wp14:editId="2DE1027A">
            <wp:extent cx="2684582" cy="184130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_baselin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6"/>
                    <a:stretch/>
                  </pic:blipFill>
                  <pic:spPr bwMode="auto">
                    <a:xfrm>
                      <a:off x="0" y="0"/>
                      <a:ext cx="2700550" cy="185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05089BCD" wp14:editId="3F61B7CF">
            <wp:extent cx="2685415" cy="1855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_stro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5"/>
                    <a:stretch/>
                  </pic:blipFill>
                  <pic:spPr bwMode="auto">
                    <a:xfrm>
                      <a:off x="0" y="0"/>
                      <a:ext cx="2701436" cy="186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A765E" w14:textId="6393C248" w:rsidR="00E2346C" w:rsidRPr="00B64BA7" w:rsidRDefault="00906DFA" w:rsidP="00B64BA7">
      <w:pPr>
        <w:numPr>
          <w:ilvl w:val="1"/>
          <w:numId w:val="1"/>
        </w:num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盡量詳細說明你做了哪些改進。</w:t>
      </w:r>
    </w:p>
    <w:p w14:paraId="40FB3572" w14:textId="70429C60" w:rsidR="004F6829" w:rsidRDefault="00AD52AF" w:rsidP="00EA034E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這次的改進主要放在第一階段的抽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latent vector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的部分，第二階段的</w:t>
      </w:r>
      <w:r w:rsidR="0093121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再降維和分群則只配合第一階段的改動作一些</w:t>
      </w:r>
      <w:r w:rsidR="00931217">
        <w:rPr>
          <w:rFonts w:ascii="Times New Roman" w:eastAsia="DFKai-SB" w:hAnsi="Times New Roman" w:cs="Times New Roman"/>
          <w:sz w:val="24"/>
          <w:szCs w:val="24"/>
          <w:lang w:eastAsia="zh-TW"/>
        </w:rPr>
        <w:t>input</w:t>
      </w:r>
      <w:r w:rsidR="0093121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上的修正，沒有方法上的變動。首先因為是影像類的題目，所以為了避免</w:t>
      </w:r>
      <w:r w:rsidR="00931217">
        <w:rPr>
          <w:rFonts w:ascii="Times New Roman" w:eastAsia="DFKai-SB" w:hAnsi="Times New Roman" w:cs="Times New Roman"/>
          <w:sz w:val="24"/>
          <w:szCs w:val="24"/>
          <w:lang w:eastAsia="zh-TW"/>
        </w:rPr>
        <w:t>overfitting training set</w:t>
      </w:r>
      <w:r w:rsidR="0093121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，相較於原本的</w:t>
      </w:r>
      <w:r w:rsidR="00931217">
        <w:rPr>
          <w:rFonts w:ascii="Times New Roman" w:eastAsia="DFKai-SB" w:hAnsi="Times New Roman" w:cs="Times New Roman"/>
          <w:sz w:val="24"/>
          <w:szCs w:val="24"/>
          <w:lang w:eastAsia="zh-TW"/>
        </w:rPr>
        <w:t>baseline model</w:t>
      </w:r>
      <w:r w:rsidR="0093121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，我使用了</w:t>
      </w:r>
      <w:proofErr w:type="spellStart"/>
      <w:r w:rsidR="00931217">
        <w:rPr>
          <w:rFonts w:ascii="Times New Roman" w:eastAsia="DFKai-SB" w:hAnsi="Times New Roman" w:cs="Times New Roman"/>
          <w:sz w:val="24"/>
          <w:szCs w:val="24"/>
          <w:lang w:eastAsia="zh-TW"/>
        </w:rPr>
        <w:t>torchvision.transform</w:t>
      </w:r>
      <w:proofErr w:type="spellEnd"/>
      <w:r w:rsidR="0093121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做了一些</w:t>
      </w:r>
      <w:r w:rsidR="00931217">
        <w:rPr>
          <w:rFonts w:ascii="Times New Roman" w:eastAsia="DFKai-SB" w:hAnsi="Times New Roman" w:cs="Times New Roman"/>
          <w:sz w:val="24"/>
          <w:szCs w:val="24"/>
          <w:lang w:eastAsia="zh-TW"/>
        </w:rPr>
        <w:t>data argumentation</w:t>
      </w:r>
      <w:r w:rsidR="0093121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，其中包含了</w:t>
      </w:r>
      <w:proofErr w:type="spellStart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RandomHorizontalFlip</w:t>
      </w:r>
      <w:proofErr w:type="spellEnd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(),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RandomRotation</w:t>
      </w:r>
      <w:proofErr w:type="spellEnd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(15),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ColorJitter</w:t>
      </w:r>
      <w:proofErr w:type="spellEnd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(brightness = (0.5, 1.5), contrast = (0.5, 1.5), saturation = (0.5, 1.5)),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RandomPerspective</w:t>
      </w:r>
      <w:proofErr w:type="spellEnd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(),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RandomAffine</w:t>
      </w:r>
      <w:proofErr w:type="spellEnd"/>
      <w:r w:rsidR="00EA034E" w:rsidRPr="00EA034E">
        <w:rPr>
          <w:rFonts w:ascii="Times New Roman" w:eastAsia="DFKai-SB" w:hAnsi="Times New Roman" w:cs="Times New Roman"/>
          <w:sz w:val="24"/>
          <w:szCs w:val="24"/>
          <w:lang w:eastAsia="zh-TW"/>
        </w:rPr>
        <w:t>(15),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讓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>improved model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在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>accuracy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的表現上更穩定些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>(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見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>prob3.f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圖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，而在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a</w:t>
      </w:r>
      <w:r w:rsidR="00EA034E">
        <w:rPr>
          <w:rFonts w:ascii="Times New Roman" w:eastAsia="DFKai-SB" w:hAnsi="Times New Roman" w:cs="Times New Roman"/>
          <w:sz w:val="24"/>
          <w:szCs w:val="24"/>
          <w:lang w:eastAsia="zh-TW"/>
        </w:rPr>
        <w:t>utoencoder</w:t>
      </w:r>
      <w:r w:rsidR="00EA03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的架構上</w:t>
      </w:r>
      <w:r w:rsidR="00A7794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，嘗試過把它變得更</w:t>
      </w:r>
      <w:r w:rsidR="00A7794E">
        <w:rPr>
          <w:rFonts w:ascii="Times New Roman" w:eastAsia="DFKai-SB" w:hAnsi="Times New Roman" w:cs="Times New Roman"/>
          <w:sz w:val="24"/>
          <w:szCs w:val="24"/>
          <w:lang w:eastAsia="zh-TW"/>
        </w:rPr>
        <w:t>deep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，三層以上，試了幾種效果都不是很好，看了一些文獻發現好像其他</w:t>
      </w:r>
      <w:r w:rsidR="004F6829">
        <w:rPr>
          <w:rFonts w:ascii="Times New Roman" w:eastAsia="DFKai-SB" w:hAnsi="Times New Roman" w:cs="Times New Roman"/>
          <w:sz w:val="24"/>
          <w:szCs w:val="24"/>
          <w:lang w:eastAsia="zh-TW"/>
        </w:rPr>
        <w:t>autoencoder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也都是兩三層而已，因此轉而朝向把參數變多的方向嘗試，深度和原本一樣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encoder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三層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d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ecoder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三層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，但將每層的</w:t>
      </w:r>
      <w:r w:rsidR="004F682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neuron 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增加，實驗結果是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只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增加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encoder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最後一層的</w:t>
      </w:r>
      <w:r w:rsidR="004F6829">
        <w:rPr>
          <w:rFonts w:ascii="Times New Roman" w:eastAsia="DFKai-SB" w:hAnsi="Times New Roman" w:cs="Times New Roman"/>
          <w:sz w:val="24"/>
          <w:szCs w:val="24"/>
          <w:lang w:eastAsia="zh-TW"/>
        </w:rPr>
        <w:t>256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至</w:t>
      </w:r>
      <w:r w:rsidR="004F6829">
        <w:rPr>
          <w:rFonts w:ascii="Times New Roman" w:eastAsia="DFKai-SB" w:hAnsi="Times New Roman" w:cs="Times New Roman"/>
          <w:sz w:val="24"/>
          <w:szCs w:val="24"/>
          <w:lang w:eastAsia="zh-TW"/>
        </w:rPr>
        <w:t>512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，配合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decoder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第一層也由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2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56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增加至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512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，效果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有獲得一些提升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="004F6829">
        <w:rPr>
          <w:rFonts w:ascii="Times New Roman" w:eastAsia="DFKai-SB" w:hAnsi="Times New Roman" w:cs="Times New Roman"/>
          <w:sz w:val="24"/>
          <w:szCs w:val="24"/>
          <w:lang w:eastAsia="zh-TW"/>
        </w:rPr>
        <w:t>(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架構見下圖</w:t>
      </w:r>
      <w:r w:rsidR="004F6829"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 w:rsidR="004F68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712E5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而</w:t>
      </w:r>
      <w:r w:rsidR="00712E51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optimizer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則沿用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Adam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learning rate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則因為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latent vector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dimension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變大（由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4096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維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-&gt; 8192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維），且有做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d</w:t>
      </w:r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ata argumentation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，用原</w:t>
      </w:r>
      <w:proofErr w:type="spellStart"/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lr</w:t>
      </w:r>
      <w:proofErr w:type="spellEnd"/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=10e-5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收斂較慢，因此改用</w:t>
      </w:r>
      <w:proofErr w:type="spellStart"/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lastRenderedPageBreak/>
        <w:t>lr</w:t>
      </w:r>
      <w:proofErr w:type="spellEnd"/>
      <w:r w:rsidR="00DA3CF7">
        <w:rPr>
          <w:rFonts w:ascii="Times New Roman" w:eastAsia="DFKai-SB" w:hAnsi="Times New Roman" w:cs="Times New Roman"/>
          <w:sz w:val="24"/>
          <w:szCs w:val="24"/>
          <w:lang w:eastAsia="zh-TW"/>
        </w:rPr>
        <w:t>=10e-4</w:t>
      </w:r>
      <w:r w:rsidR="00DA3CF7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收斂較快速，</w:t>
      </w:r>
      <w:r w:rsidR="005453B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如此訓練</w:t>
      </w:r>
      <w:r w:rsidR="005453BE">
        <w:rPr>
          <w:rFonts w:ascii="Times New Roman" w:eastAsia="DFKai-SB" w:hAnsi="Times New Roman" w:cs="Times New Roman"/>
          <w:sz w:val="24"/>
          <w:szCs w:val="24"/>
          <w:lang w:eastAsia="zh-TW"/>
        </w:rPr>
        <w:t>200</w:t>
      </w:r>
      <w:r w:rsidR="005453B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個</w:t>
      </w:r>
      <w:r w:rsidR="005453BE">
        <w:rPr>
          <w:rFonts w:ascii="Times New Roman" w:eastAsia="DFKai-SB" w:hAnsi="Times New Roman" w:cs="Times New Roman"/>
          <w:sz w:val="24"/>
          <w:szCs w:val="24"/>
          <w:lang w:eastAsia="zh-TW"/>
        </w:rPr>
        <w:t>epoch</w:t>
      </w:r>
      <w:r w:rsidR="005453B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得第一階段的</w:t>
      </w:r>
      <w:r w:rsidR="005453BE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5453B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DFA" w14:paraId="64122C98" w14:textId="77777777" w:rsidTr="00906DFA">
        <w:tc>
          <w:tcPr>
            <w:tcW w:w="4508" w:type="dxa"/>
          </w:tcPr>
          <w:p w14:paraId="3C377DE1" w14:textId="268B80F1" w:rsidR="00906DFA" w:rsidRDefault="00906DFA" w:rsidP="00906DFA">
            <w:pPr>
              <w:jc w:val="center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Baseline model</w:t>
            </w:r>
          </w:p>
        </w:tc>
        <w:tc>
          <w:tcPr>
            <w:tcW w:w="4508" w:type="dxa"/>
          </w:tcPr>
          <w:p w14:paraId="37E4EAD8" w14:textId="18BE8377" w:rsidR="00906DFA" w:rsidRDefault="00906DFA" w:rsidP="00906DFA">
            <w:pPr>
              <w:jc w:val="center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Improved model</w:t>
            </w:r>
          </w:p>
        </w:tc>
      </w:tr>
      <w:tr w:rsidR="00906DFA" w14:paraId="6FA5C209" w14:textId="77777777" w:rsidTr="00906DFA">
        <w:tc>
          <w:tcPr>
            <w:tcW w:w="4508" w:type="dxa"/>
          </w:tcPr>
          <w:p w14:paraId="2845B20A" w14:textId="7B50C78D" w:rsidR="00906DFA" w:rsidRDefault="00906DFA" w:rsidP="00906DFA">
            <w:pPr>
              <w:jc w:val="center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5046933" wp14:editId="0AB949D4">
                  <wp:extent cx="2329056" cy="3200400"/>
                  <wp:effectExtent l="12700" t="25400" r="8255" b="38100"/>
                  <wp:docPr id="9" name="Diagram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4CBF5EA" w14:textId="4FD67C28" w:rsidR="00906DFA" w:rsidRDefault="00906DFA" w:rsidP="00906DFA">
            <w:pPr>
              <w:jc w:val="center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265DAA0" wp14:editId="6FB20998">
                  <wp:extent cx="2362510" cy="3200400"/>
                  <wp:effectExtent l="12700" t="25400" r="12700" b="3810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A96C5AF" w14:textId="052AD306" w:rsidR="00B005B2" w:rsidRDefault="00B005B2" w:rsidP="003A2B11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28AEF7D8" w14:textId="77777777" w:rsidR="00906DFA" w:rsidRDefault="00906DFA" w:rsidP="00906DFA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而第二階段則由第一階段抽完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latent vector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後，對該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vector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，經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sklearn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P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CA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降維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(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至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200)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和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sklearn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tSNE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再降維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(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至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2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和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sklearn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proofErr w:type="spellStart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M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iniBatchMeans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分群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(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至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2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類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得到最終分類的結果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(accuracy)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，如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prob1.a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的表和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prob1.b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的圖。</w:t>
      </w:r>
    </w:p>
    <w:p w14:paraId="56EE37D0" w14:textId="77777777" w:rsidR="00B005B2" w:rsidRPr="005856A6" w:rsidRDefault="00B005B2" w:rsidP="003A2B11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3D60DB67" w14:textId="4C5E26B6" w:rsidR="00DD6336" w:rsidRPr="005856A6" w:rsidRDefault="005856A6" w:rsidP="005856A6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2.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(1%)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使用你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test accuracy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最高的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autoencoder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，從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trainX</w:t>
      </w:r>
      <w:proofErr w:type="spellEnd"/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中，取出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index 1, 2, 3, 6, 7, 9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這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6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張圖片</w:t>
      </w:r>
    </w:p>
    <w:p w14:paraId="47CDD0D7" w14:textId="77777777" w:rsidR="00DD6336" w:rsidRPr="005856A6" w:rsidRDefault="00906DFA">
      <w:pPr>
        <w:numPr>
          <w:ilvl w:val="1"/>
          <w:numId w:val="1"/>
        </w:num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畫出他們的原圖以及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reconstruct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之後的圖片。</w:t>
      </w:r>
    </w:p>
    <w:p w14:paraId="3DD19A74" w14:textId="67BB3109" w:rsidR="00DD6336" w:rsidRDefault="00481F16" w:rsidP="005856A6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135513AB" wp14:editId="73DB12D0">
            <wp:extent cx="5729994" cy="19754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_strong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0" b="6652"/>
                    <a:stretch/>
                  </pic:blipFill>
                  <pic:spPr bwMode="auto">
                    <a:xfrm>
                      <a:off x="0" y="0"/>
                      <a:ext cx="5731510" cy="197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58FEB" w14:textId="6CD6D477" w:rsidR="005856A6" w:rsidRDefault="00481F16" w:rsidP="005856A6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上圖為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improved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的比較結果，上排為原圖，下排為通過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autoencoder encode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再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d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ecode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後的結果。由上圖可以看出這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autoencoder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還原圖片的能力，因為這個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improved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是選自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180 epoch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weight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，可以參考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prob3.b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loss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很低</w:t>
      </w:r>
      <w:r w:rsidR="00D8750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所以還原結果和原圖很接近，而因為</w:t>
      </w:r>
      <w:r w:rsidR="00D8750C">
        <w:rPr>
          <w:rFonts w:ascii="Times New Roman" w:eastAsia="DFKai-SB" w:hAnsi="Times New Roman" w:cs="Times New Roman"/>
          <w:sz w:val="24"/>
          <w:szCs w:val="24"/>
          <w:lang w:eastAsia="zh-TW"/>
        </w:rPr>
        <w:t>improved model</w:t>
      </w:r>
      <w:r w:rsidR="00D8750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的訓練方法中有加入許多</w:t>
      </w:r>
      <w:r w:rsidR="00D8750C">
        <w:rPr>
          <w:rFonts w:ascii="Times New Roman" w:eastAsia="DFKai-SB" w:hAnsi="Times New Roman" w:cs="Times New Roman"/>
          <w:sz w:val="24"/>
          <w:szCs w:val="24"/>
          <w:lang w:eastAsia="zh-TW"/>
        </w:rPr>
        <w:t>data argumentation</w:t>
      </w:r>
      <w:r w:rsidR="00D8750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，所以還原出的圖邊邊角角會有一點點</w:t>
      </w:r>
      <w:r w:rsidR="00D8750C" w:rsidRPr="00D8750C">
        <w:rPr>
          <w:rFonts w:ascii="Times New Roman" w:eastAsia="DFKai-SB" w:hAnsi="Times New Roman" w:cs="Times New Roman"/>
          <w:sz w:val="24"/>
          <w:szCs w:val="24"/>
          <w:lang w:eastAsia="zh-TW"/>
        </w:rPr>
        <w:t>distortion</w:t>
      </w:r>
      <w:r w:rsidR="00D8750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</w:t>
      </w:r>
      <w:r w:rsidR="003422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而下方則附上</w:t>
      </w:r>
      <w:r w:rsidR="00342229">
        <w:rPr>
          <w:rFonts w:ascii="Times New Roman" w:eastAsia="DFKai-SB" w:hAnsi="Times New Roman" w:cs="Times New Roman"/>
          <w:sz w:val="24"/>
          <w:szCs w:val="24"/>
          <w:lang w:eastAsia="zh-TW"/>
        </w:rPr>
        <w:t>baseline model</w:t>
      </w:r>
      <w:r w:rsidR="0034222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的結果作比較：</w:t>
      </w:r>
    </w:p>
    <w:p w14:paraId="27259182" w14:textId="036C4E1E" w:rsidR="00481F16" w:rsidRDefault="00342229" w:rsidP="00B005B2">
      <w:pPr>
        <w:jc w:val="center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lastRenderedPageBreak/>
        <w:drawing>
          <wp:inline distT="0" distB="0" distL="0" distR="0" wp14:anchorId="1768AD8E" wp14:editId="243E5A6E">
            <wp:extent cx="5040351" cy="187815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_baselin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3"/>
                    <a:stretch/>
                  </pic:blipFill>
                  <pic:spPr bwMode="auto">
                    <a:xfrm>
                      <a:off x="0" y="0"/>
                      <a:ext cx="5060682" cy="18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FA5A7" w14:textId="77777777" w:rsidR="00AC0F3E" w:rsidRPr="005856A6" w:rsidRDefault="00AC0F3E" w:rsidP="005856A6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2D1F1F85" w14:textId="7AA15C2D" w:rsidR="00DD6336" w:rsidRPr="005856A6" w:rsidRDefault="005856A6" w:rsidP="005856A6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3.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(2%)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在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autoencoder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的訓練過程中，至少挑選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10 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個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checkpoints </w:t>
      </w:r>
    </w:p>
    <w:p w14:paraId="1E0900D1" w14:textId="48ADC849" w:rsidR="00DD6336" w:rsidRDefault="00906DFA">
      <w:pPr>
        <w:numPr>
          <w:ilvl w:val="1"/>
          <w:numId w:val="1"/>
        </w:num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請用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model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的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train reconstruction error (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用所有的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trainX</w:t>
      </w:r>
      <w:proofErr w:type="spellEnd"/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計算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MSE)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和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val accuracy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對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那些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checkpoints </w:t>
      </w: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作圖。</w:t>
      </w:r>
    </w:p>
    <w:p w14:paraId="11FCEC44" w14:textId="2F78D3BF" w:rsidR="00422C28" w:rsidRDefault="00422C28" w:rsidP="00422C28">
      <w:pP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</w:pPr>
      <w:r w:rsidRPr="00422C28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下圖，左邊是</w:t>
      </w:r>
      <w:r w:rsidRPr="00422C28"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baseline model</w:t>
      </w:r>
      <w:r w:rsidRPr="00422C28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，右邊是</w:t>
      </w:r>
      <w:r w:rsidRPr="00422C28"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improved model</w:t>
      </w:r>
      <w:r w:rsidRPr="00422C28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：</w:t>
      </w:r>
    </w:p>
    <w:p w14:paraId="4960192F" w14:textId="51D28001" w:rsidR="00530562" w:rsidRPr="00422C28" w:rsidRDefault="00530562" w:rsidP="00422C28">
      <w:pP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皆為每</w:t>
      </w: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10</w:t>
      </w: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個</w:t>
      </w: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epoch</w:t>
      </w: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存一次</w:t>
      </w:r>
      <w:r w:rsidR="00B64BA7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，畫至</w:t>
      </w:r>
      <w:r w:rsidR="00B64BA7"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200epoch</w:t>
      </w: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>，但右圖還有再多存一些中間</w:t>
      </w: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t>checkpoint</w:t>
      </w:r>
    </w:p>
    <w:p w14:paraId="2B59C894" w14:textId="2E709109" w:rsidR="00530562" w:rsidRPr="005856A6" w:rsidRDefault="00422C28" w:rsidP="00422C28">
      <w:pP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48247E54" wp14:editId="3B0F36A8">
            <wp:extent cx="2760292" cy="2198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_baseli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90" cy="22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C28"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t xml:space="preserve"> </w:t>
      </w:r>
      <w:r>
        <w:rPr>
          <w:rFonts w:hint="eastAsia"/>
          <w:noProof/>
          <w:lang w:eastAsia="zh-TW"/>
        </w:rPr>
        <w:drawing>
          <wp:inline distT="0" distB="0" distL="0" distR="0" wp14:anchorId="51B09236" wp14:editId="7DE610E2">
            <wp:extent cx="2751746" cy="21987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_stro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21" cy="22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210C" w14:textId="77777777" w:rsidR="00DD6336" w:rsidRPr="005856A6" w:rsidRDefault="00906DFA">
      <w:pPr>
        <w:numPr>
          <w:ilvl w:val="1"/>
          <w:numId w:val="1"/>
        </w:numPr>
        <w:ind w:left="425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簡單說明你觀察到的現象。</w:t>
      </w:r>
    </w:p>
    <w:p w14:paraId="55021186" w14:textId="1033BF5D" w:rsidR="00147B99" w:rsidRPr="00147B99" w:rsidRDefault="00530562" w:rsidP="005856A6">
      <w:pPr>
        <w:rPr>
          <w:rFonts w:hint="eastAsia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由上圖可以發現</w:t>
      </w:r>
      <w:r w:rsidR="003A21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雖然</w:t>
      </w:r>
      <w:r w:rsidR="003A212C">
        <w:rPr>
          <w:rFonts w:ascii="Times New Roman" w:eastAsia="DFKai-SB" w:hAnsi="Times New Roman" w:cs="Times New Roman"/>
          <w:sz w:val="24"/>
          <w:szCs w:val="24"/>
          <w:lang w:eastAsia="zh-TW"/>
        </w:rPr>
        <w:t>training loss (reconstruction MSE error)</w:t>
      </w:r>
      <w:r w:rsidR="003A21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會隨著</w:t>
      </w:r>
      <w:r w:rsidR="003A212C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gradient descent </w:t>
      </w:r>
      <w:r w:rsidR="003A21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正常下降，也就是說通過我們設計的</w:t>
      </w:r>
      <w:r w:rsidR="003A212C">
        <w:rPr>
          <w:rFonts w:ascii="Times New Roman" w:eastAsia="DFKai-SB" w:hAnsi="Times New Roman" w:cs="Times New Roman"/>
          <w:sz w:val="24"/>
          <w:szCs w:val="24"/>
          <w:lang w:eastAsia="zh-TW"/>
        </w:rPr>
        <w:t>auto encoder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，降維後再還原</w:t>
      </w:r>
      <w:r w:rsidR="003A21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出來的圖片和原圖有越來越趨近，還原度越來越高的趨勢，但是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關於通過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e</w:t>
      </w:r>
      <w:r w:rsidR="00902F31">
        <w:rPr>
          <w:rFonts w:ascii="Times New Roman" w:eastAsia="DFKai-SB" w:hAnsi="Times New Roman" w:cs="Times New Roman"/>
          <w:sz w:val="24"/>
          <w:szCs w:val="24"/>
          <w:lang w:eastAsia="zh-TW"/>
        </w:rPr>
        <w:t>ncoder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後的</w:t>
      </w:r>
      <w:r w:rsidR="00902F31">
        <w:rPr>
          <w:rFonts w:ascii="Times New Roman" w:eastAsia="DFKai-SB" w:hAnsi="Times New Roman" w:cs="Times New Roman"/>
          <w:sz w:val="24"/>
          <w:szCs w:val="24"/>
          <w:lang w:eastAsia="zh-TW"/>
        </w:rPr>
        <w:t>latent vector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經過一樣的</w:t>
      </w:r>
      <w:r w:rsidR="00902F31">
        <w:rPr>
          <w:rFonts w:ascii="Times New Roman" w:eastAsia="DFKai-SB" w:hAnsi="Times New Roman" w:cs="Times New Roman"/>
          <w:sz w:val="24"/>
          <w:szCs w:val="24"/>
          <w:lang w:eastAsia="zh-TW"/>
        </w:rPr>
        <w:t>PCA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降維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(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至</w:t>
      </w:r>
      <w:r w:rsidR="00902F31">
        <w:rPr>
          <w:rFonts w:ascii="Times New Roman" w:eastAsia="DFKai-SB" w:hAnsi="Times New Roman" w:cs="Times New Roman"/>
          <w:sz w:val="24"/>
          <w:szCs w:val="24"/>
          <w:lang w:eastAsia="zh-TW"/>
        </w:rPr>
        <w:t>200)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和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一樣的</w:t>
      </w:r>
      <w:proofErr w:type="spellStart"/>
      <w:r w:rsidR="001268AE">
        <w:rPr>
          <w:rFonts w:ascii="Times New Roman" w:eastAsia="DFKai-SB" w:hAnsi="Times New Roman" w:cs="Times New Roman"/>
          <w:sz w:val="24"/>
          <w:szCs w:val="24"/>
          <w:lang w:eastAsia="zh-TW"/>
        </w:rPr>
        <w:t>tSNE</w:t>
      </w:r>
      <w:proofErr w:type="spellEnd"/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再降維</w:t>
      </w:r>
      <w:r w:rsidR="001268AE">
        <w:rPr>
          <w:rFonts w:ascii="Times New Roman" w:eastAsia="DFKai-SB" w:hAnsi="Times New Roman" w:cs="Times New Roman"/>
          <w:sz w:val="24"/>
          <w:szCs w:val="24"/>
          <w:lang w:eastAsia="zh-TW"/>
        </w:rPr>
        <w:t>(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至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2</w:t>
      </w:r>
      <w:r w:rsidR="001268AE"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和一樣的</w:t>
      </w:r>
      <w:proofErr w:type="spellStart"/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M</w:t>
      </w:r>
      <w:r w:rsidR="001268AE">
        <w:rPr>
          <w:rFonts w:ascii="Times New Roman" w:eastAsia="DFKai-SB" w:hAnsi="Times New Roman" w:cs="Times New Roman"/>
          <w:sz w:val="24"/>
          <w:szCs w:val="24"/>
          <w:lang w:eastAsia="zh-TW"/>
        </w:rPr>
        <w:t>iniBatchMeans</w:t>
      </w:r>
      <w:proofErr w:type="spellEnd"/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分群</w:t>
      </w:r>
      <w:r w:rsidR="00902F31">
        <w:rPr>
          <w:rFonts w:ascii="Times New Roman" w:eastAsia="DFKai-SB" w:hAnsi="Times New Roman" w:cs="Times New Roman"/>
          <w:sz w:val="24"/>
          <w:szCs w:val="24"/>
          <w:lang w:eastAsia="zh-TW"/>
        </w:rPr>
        <w:t>(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至</w:t>
      </w:r>
      <w:r w:rsidR="00902F31">
        <w:rPr>
          <w:rFonts w:ascii="Times New Roman" w:eastAsia="DFKai-SB" w:hAnsi="Times New Roman" w:cs="Times New Roman"/>
          <w:sz w:val="24"/>
          <w:szCs w:val="24"/>
          <w:lang w:eastAsia="zh-TW"/>
        </w:rPr>
        <w:t>2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類</w:t>
      </w:r>
      <w:r w:rsidR="00902F31"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 w:rsidR="00902F3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的分類</w:t>
      </w:r>
      <w:r w:rsidR="001268AE">
        <w:rPr>
          <w:rFonts w:ascii="Times New Roman" w:eastAsia="DFKai-SB" w:hAnsi="Times New Roman" w:cs="Times New Roman"/>
          <w:sz w:val="24"/>
          <w:szCs w:val="24"/>
          <w:lang w:eastAsia="zh-TW"/>
        </w:rPr>
        <w:t>accuracy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，如</w:t>
      </w:r>
      <w:r w:rsidR="001268AE">
        <w:rPr>
          <w:rFonts w:ascii="Times New Roman" w:eastAsia="DFKai-SB" w:hAnsi="Times New Roman" w:cs="Times New Roman"/>
          <w:sz w:val="24"/>
          <w:szCs w:val="24"/>
          <w:lang w:eastAsia="zh-TW"/>
        </w:rPr>
        <w:t>prob1.b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圖，並沒有隨著</w:t>
      </w:r>
      <w:r w:rsidR="001268AE">
        <w:rPr>
          <w:rFonts w:ascii="Times New Roman" w:eastAsia="DFKai-SB" w:hAnsi="Times New Roman" w:cs="Times New Roman"/>
          <w:sz w:val="24"/>
          <w:szCs w:val="24"/>
          <w:lang w:eastAsia="zh-TW"/>
        </w:rPr>
        <w:t>loss</w:t>
      </w:r>
      <w:r w:rsidR="001268A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下降而穩定上升，反而是呈現一不太穩定的震盪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。會觀察到以上結果其實是因為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在這個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optimization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的問題中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我們所定義的</w:t>
      </w:r>
      <w:r w:rsidR="00BE7EFA">
        <w:rPr>
          <w:rFonts w:ascii="Times New Roman" w:eastAsia="DFKai-SB" w:hAnsi="Times New Roman" w:cs="Times New Roman"/>
          <w:sz w:val="24"/>
          <w:szCs w:val="24"/>
          <w:lang w:eastAsia="zh-TW"/>
        </w:rPr>
        <w:t>objective function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本來就是在求通過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a</w:t>
      </w:r>
      <w:r w:rsidR="00BE7EFA">
        <w:rPr>
          <w:rFonts w:ascii="Times New Roman" w:eastAsia="DFKai-SB" w:hAnsi="Times New Roman" w:cs="Times New Roman"/>
          <w:sz w:val="24"/>
          <w:szCs w:val="24"/>
          <w:lang w:eastAsia="zh-TW"/>
        </w:rPr>
        <w:t>uto encoder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的圖要跟原圖越近越好，並不涉及經過</w:t>
      </w:r>
      <w:r w:rsidR="00BE7EFA">
        <w:rPr>
          <w:rFonts w:ascii="Times New Roman" w:eastAsia="DFKai-SB" w:hAnsi="Times New Roman" w:cs="Times New Roman"/>
          <w:sz w:val="24"/>
          <w:szCs w:val="24"/>
          <w:lang w:eastAsia="zh-TW"/>
        </w:rPr>
        <w:t>e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n</w:t>
      </w:r>
      <w:r w:rsidR="00BE7EFA">
        <w:rPr>
          <w:rFonts w:ascii="Times New Roman" w:eastAsia="DFKai-SB" w:hAnsi="Times New Roman" w:cs="Times New Roman"/>
          <w:sz w:val="24"/>
          <w:szCs w:val="24"/>
          <w:lang w:eastAsia="zh-TW"/>
        </w:rPr>
        <w:t>coder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後的</w:t>
      </w:r>
      <w:r w:rsidR="00BE7EFA">
        <w:rPr>
          <w:rFonts w:ascii="Times New Roman" w:eastAsia="DFKai-SB" w:hAnsi="Times New Roman" w:cs="Times New Roman"/>
          <w:sz w:val="24"/>
          <w:szCs w:val="24"/>
          <w:lang w:eastAsia="zh-TW"/>
        </w:rPr>
        <w:t>vector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要越有分群能力越好，因此</w:t>
      </w:r>
      <w:r w:rsidR="00BE7EFA">
        <w:rPr>
          <w:rFonts w:ascii="Times New Roman" w:eastAsia="DFKai-SB" w:hAnsi="Times New Roman" w:cs="Times New Roman"/>
          <w:sz w:val="24"/>
          <w:szCs w:val="24"/>
          <w:lang w:eastAsia="zh-TW"/>
        </w:rPr>
        <w:t>loss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的走向並不會完全等於</w:t>
      </w:r>
      <w:r w:rsidR="00BE7EFA">
        <w:rPr>
          <w:rFonts w:ascii="Times New Roman" w:eastAsia="DFKai-SB" w:hAnsi="Times New Roman" w:cs="Times New Roman"/>
          <w:sz w:val="24"/>
          <w:szCs w:val="24"/>
          <w:lang w:eastAsia="zh-TW"/>
        </w:rPr>
        <w:t>accuracy</w:t>
      </w:r>
      <w:r w:rsidR="00BE7EF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的走向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，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有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可能是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很弱的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encoder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搭配很強的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decoder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太強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也可以還原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出很不錯的</w:t>
      </w:r>
      <w:r w:rsidR="00906DFA" w:rsidRPr="005856A6">
        <w:rPr>
          <w:rFonts w:ascii="Times New Roman" w:eastAsia="DFKai-SB" w:hAnsi="Times New Roman" w:cs="Times New Roman"/>
          <w:sz w:val="24"/>
          <w:szCs w:val="24"/>
          <w:lang w:eastAsia="zh-TW"/>
        </w:rPr>
        <w:t>圖片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。因此若想要改善此問題，在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loss function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不變的條件下可以將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改為對稱的，並把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e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ncoder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weight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和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decoder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weight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做連結，互為</w:t>
      </w:r>
      <w:r w:rsidR="001F6678">
        <w:rPr>
          <w:rFonts w:ascii="Times New Roman" w:eastAsia="DFKai-SB" w:hAnsi="Times New Roman" w:cs="Times New Roman"/>
          <w:sz w:val="24"/>
          <w:szCs w:val="24"/>
          <w:lang w:eastAsia="zh-TW"/>
        </w:rPr>
        <w:t>transpose</w:t>
      </w:r>
      <w:r w:rsidR="001F667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關係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，這樣裡面的</w:t>
      </w:r>
      <w:r w:rsidR="00147B99">
        <w:rPr>
          <w:rFonts w:ascii="Times New Roman" w:eastAsia="DFKai-SB" w:hAnsi="Times New Roman" w:cs="Times New Roman"/>
          <w:sz w:val="24"/>
          <w:szCs w:val="24"/>
          <w:lang w:eastAsia="zh-TW"/>
        </w:rPr>
        <w:t>latent vector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就也會被連帶</w:t>
      </w:r>
      <w:r w:rsidR="00147B99">
        <w:rPr>
          <w:rFonts w:ascii="Times New Roman" w:eastAsia="DFKai-SB" w:hAnsi="Times New Roman" w:cs="Times New Roman"/>
          <w:sz w:val="24"/>
          <w:szCs w:val="24"/>
          <w:lang w:eastAsia="zh-TW"/>
        </w:rPr>
        <w:t>train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到了，又或是可以直接改變</w:t>
      </w:r>
      <w:r w:rsidR="00147B99">
        <w:rPr>
          <w:rFonts w:ascii="Times New Roman" w:eastAsia="DFKai-SB" w:hAnsi="Times New Roman" w:cs="Times New Roman"/>
          <w:sz w:val="24"/>
          <w:szCs w:val="24"/>
          <w:lang w:eastAsia="zh-TW"/>
        </w:rPr>
        <w:t>loss function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成</w:t>
      </w:r>
      <w:r w:rsidR="006A4FD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也會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衡量</w:t>
      </w:r>
      <w:r w:rsidR="00147B99">
        <w:rPr>
          <w:rFonts w:ascii="Times New Roman" w:eastAsia="DFKai-SB" w:hAnsi="Times New Roman" w:cs="Times New Roman"/>
          <w:sz w:val="24"/>
          <w:szCs w:val="24"/>
          <w:lang w:eastAsia="zh-TW"/>
        </w:rPr>
        <w:t>latent vector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的好壞，</w:t>
      </w:r>
      <w:r w:rsidR="006A4FD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這樣就會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直接對</w:t>
      </w:r>
      <w:r w:rsidR="00147B99">
        <w:rPr>
          <w:rFonts w:ascii="Times New Roman" w:eastAsia="DFKai-SB" w:hAnsi="Times New Roman" w:cs="Times New Roman"/>
          <w:sz w:val="24"/>
          <w:szCs w:val="24"/>
          <w:lang w:eastAsia="zh-TW"/>
        </w:rPr>
        <w:t>latent vector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進行</w:t>
      </w:r>
      <w:r w:rsidR="00147B99">
        <w:rPr>
          <w:rFonts w:ascii="Times New Roman" w:eastAsia="DFKai-SB" w:hAnsi="Times New Roman" w:cs="Times New Roman"/>
          <w:sz w:val="24"/>
          <w:szCs w:val="24"/>
          <w:lang w:eastAsia="zh-TW"/>
        </w:rPr>
        <w:t>training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6A4FD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同時也保證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d</w:t>
      </w:r>
      <w:r w:rsidR="00147B99">
        <w:rPr>
          <w:rFonts w:ascii="Times New Roman" w:eastAsia="DFKai-SB" w:hAnsi="Times New Roman" w:cs="Times New Roman"/>
          <w:sz w:val="24"/>
          <w:szCs w:val="24"/>
          <w:lang w:eastAsia="zh-TW"/>
        </w:rPr>
        <w:t>ecode</w:t>
      </w:r>
      <w:r w:rsidR="00147B9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出來的圖片和原圖接近。</w:t>
      </w:r>
    </w:p>
    <w:sectPr w:rsidR="00147B99" w:rsidRPr="00147B9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4965"/>
    <w:multiLevelType w:val="multilevel"/>
    <w:tmpl w:val="D9ECF3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9956CB0"/>
    <w:multiLevelType w:val="multilevel"/>
    <w:tmpl w:val="D8EEC2D6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hAnsi="Open Sans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36"/>
    <w:rsid w:val="001268AE"/>
    <w:rsid w:val="00147B99"/>
    <w:rsid w:val="001F6678"/>
    <w:rsid w:val="00342229"/>
    <w:rsid w:val="003A212C"/>
    <w:rsid w:val="003A2B11"/>
    <w:rsid w:val="00422C28"/>
    <w:rsid w:val="00426B51"/>
    <w:rsid w:val="00481F16"/>
    <w:rsid w:val="004F6829"/>
    <w:rsid w:val="00530562"/>
    <w:rsid w:val="005453BE"/>
    <w:rsid w:val="005856A6"/>
    <w:rsid w:val="006A4FDA"/>
    <w:rsid w:val="00712E51"/>
    <w:rsid w:val="008859A0"/>
    <w:rsid w:val="00902F31"/>
    <w:rsid w:val="00906DFA"/>
    <w:rsid w:val="00931217"/>
    <w:rsid w:val="00A7794E"/>
    <w:rsid w:val="00AC0F3E"/>
    <w:rsid w:val="00AD52AF"/>
    <w:rsid w:val="00B005B2"/>
    <w:rsid w:val="00B21B9A"/>
    <w:rsid w:val="00B326B6"/>
    <w:rsid w:val="00B64BA7"/>
    <w:rsid w:val="00B828D3"/>
    <w:rsid w:val="00BE7EFA"/>
    <w:rsid w:val="00C243B2"/>
    <w:rsid w:val="00CE52A0"/>
    <w:rsid w:val="00D8750C"/>
    <w:rsid w:val="00DA3CF7"/>
    <w:rsid w:val="00DA5EF1"/>
    <w:rsid w:val="00DD6336"/>
    <w:rsid w:val="00DF2048"/>
    <w:rsid w:val="00E2346C"/>
    <w:rsid w:val="00EA034E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696E"/>
  <w15:docId w15:val="{3783F8C3-08A8-E54D-A475-99A6CFA5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rFonts w:eastAsia="Arial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Open Sans" w:hAnsi="Open Sans"/>
      <w:sz w:val="24"/>
      <w:u w:val="none"/>
    </w:rPr>
  </w:style>
  <w:style w:type="character" w:customStyle="1" w:styleId="ListLabel2">
    <w:name w:val="ListLabel 2"/>
    <w:qFormat/>
    <w:rPr>
      <w:rFonts w:ascii="Open Sans" w:hAnsi="Open Sans"/>
      <w:sz w:val="24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rFonts w:eastAsia="Arial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56A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B8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CFF77E-275B-4145-877F-393BC485A481}" type="doc">
      <dgm:prSet loTypeId="urn:microsoft.com/office/officeart/2005/8/layout/process4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BEF6D7F-3C07-8E45-9DD8-A29765C66792}">
      <dgm:prSet phldrT="[Text]" custT="1"/>
      <dgm:spPr/>
      <dgm:t>
        <a:bodyPr/>
        <a:lstStyle/>
        <a:p>
          <a:r>
            <a:rPr lang="en-US" sz="1200"/>
            <a:t>(input image) 32x32x3</a:t>
          </a:r>
        </a:p>
      </dgm:t>
    </dgm:pt>
    <dgm:pt modelId="{9DDBF22D-B2C2-F54D-9810-CFFE7C2D5846}" type="parTrans" cxnId="{3325C440-0149-7341-A8D6-4A6359968252}">
      <dgm:prSet/>
      <dgm:spPr/>
      <dgm:t>
        <a:bodyPr/>
        <a:lstStyle/>
        <a:p>
          <a:endParaRPr lang="en-US" sz="1200"/>
        </a:p>
      </dgm:t>
    </dgm:pt>
    <dgm:pt modelId="{A9A9491F-B93A-4E44-B40C-178A5F36A10A}" type="sibTrans" cxnId="{3325C440-0149-7341-A8D6-4A6359968252}">
      <dgm:prSet/>
      <dgm:spPr/>
      <dgm:t>
        <a:bodyPr/>
        <a:lstStyle/>
        <a:p>
          <a:endParaRPr lang="en-US" sz="1200"/>
        </a:p>
      </dgm:t>
    </dgm:pt>
    <dgm:pt modelId="{A1EB6F6E-ABD4-D446-92EC-1C9C99449645}">
      <dgm:prSet phldrT="[Text]" custT="1"/>
      <dgm:spPr/>
      <dgm:t>
        <a:bodyPr/>
        <a:lstStyle/>
        <a:p>
          <a:r>
            <a:rPr lang="en-US" sz="1200"/>
            <a:t>(conv) 32x32x64 + maxPooling</a:t>
          </a:r>
        </a:p>
      </dgm:t>
    </dgm:pt>
    <dgm:pt modelId="{6C6F3877-A769-5143-8182-6D80B0BB5B58}" type="parTrans" cxnId="{F2B4E836-A04B-4F4F-83BC-F3933B70E937}">
      <dgm:prSet/>
      <dgm:spPr/>
      <dgm:t>
        <a:bodyPr/>
        <a:lstStyle/>
        <a:p>
          <a:endParaRPr lang="en-US" sz="1200"/>
        </a:p>
      </dgm:t>
    </dgm:pt>
    <dgm:pt modelId="{3FAF26A6-59BB-194B-A0A9-67A6D9CA1E2B}" type="sibTrans" cxnId="{F2B4E836-A04B-4F4F-83BC-F3933B70E937}">
      <dgm:prSet/>
      <dgm:spPr/>
      <dgm:t>
        <a:bodyPr/>
        <a:lstStyle/>
        <a:p>
          <a:endParaRPr lang="en-US" sz="1200"/>
        </a:p>
      </dgm:t>
    </dgm:pt>
    <dgm:pt modelId="{6B956530-D02B-0142-967A-92BA6A33FB01}">
      <dgm:prSet phldrT="[Text]" custT="1"/>
      <dgm:spPr/>
      <dgm:t>
        <a:bodyPr/>
        <a:lstStyle/>
        <a:p>
          <a:r>
            <a:rPr lang="en-US" sz="1200"/>
            <a:t>(conv) 16x16x128 + maxPooling</a:t>
          </a:r>
        </a:p>
      </dgm:t>
    </dgm:pt>
    <dgm:pt modelId="{D01B3E60-9302-E94C-AC72-84A6D0D35FCC}" type="parTrans" cxnId="{ADF668DC-4597-8048-A68D-36C514ED3B5F}">
      <dgm:prSet/>
      <dgm:spPr/>
      <dgm:t>
        <a:bodyPr/>
        <a:lstStyle/>
        <a:p>
          <a:endParaRPr lang="en-US" sz="1200"/>
        </a:p>
      </dgm:t>
    </dgm:pt>
    <dgm:pt modelId="{07CC5761-5E25-7A46-BCC7-C7B139658937}" type="sibTrans" cxnId="{ADF668DC-4597-8048-A68D-36C514ED3B5F}">
      <dgm:prSet/>
      <dgm:spPr/>
      <dgm:t>
        <a:bodyPr/>
        <a:lstStyle/>
        <a:p>
          <a:endParaRPr lang="en-US" sz="1200"/>
        </a:p>
      </dgm:t>
    </dgm:pt>
    <dgm:pt modelId="{1109C1D2-BF64-5344-9A59-D7B1C7F57EB8}">
      <dgm:prSet phldrT="[Text]" custT="1"/>
      <dgm:spPr/>
      <dgm:t>
        <a:bodyPr/>
        <a:lstStyle/>
        <a:p>
          <a:r>
            <a:rPr lang="en-US" sz="1200"/>
            <a:t>(conv) 8x8x256 + maxPooling</a:t>
          </a:r>
        </a:p>
      </dgm:t>
    </dgm:pt>
    <dgm:pt modelId="{FED4E1E7-B716-9443-B429-95121F435362}" type="parTrans" cxnId="{C9CFBAFA-2BA7-5E46-B406-4E55CF7474F0}">
      <dgm:prSet/>
      <dgm:spPr/>
      <dgm:t>
        <a:bodyPr/>
        <a:lstStyle/>
        <a:p>
          <a:endParaRPr lang="en-US" sz="1200"/>
        </a:p>
      </dgm:t>
    </dgm:pt>
    <dgm:pt modelId="{15F4C699-CCAC-4F48-8497-A08C9AE0F015}" type="sibTrans" cxnId="{C9CFBAFA-2BA7-5E46-B406-4E55CF7474F0}">
      <dgm:prSet/>
      <dgm:spPr/>
      <dgm:t>
        <a:bodyPr/>
        <a:lstStyle/>
        <a:p>
          <a:endParaRPr lang="en-US" sz="1200"/>
        </a:p>
      </dgm:t>
    </dgm:pt>
    <dgm:pt modelId="{28356423-D956-574B-9085-3573DD13CA3C}">
      <dgm:prSet phldrT="[Text]" custT="1"/>
      <dgm:spPr/>
      <dgm:t>
        <a:bodyPr/>
        <a:lstStyle/>
        <a:p>
          <a:r>
            <a:rPr lang="en-US" sz="1200"/>
            <a:t>(latent vector) 4x4x256</a:t>
          </a:r>
        </a:p>
      </dgm:t>
    </dgm:pt>
    <dgm:pt modelId="{0BDB1328-DAE9-4244-AA88-8FBB48FE86E7}" type="parTrans" cxnId="{53B54FE1-01F3-EF4F-A2A5-10EF6D006059}">
      <dgm:prSet/>
      <dgm:spPr/>
      <dgm:t>
        <a:bodyPr/>
        <a:lstStyle/>
        <a:p>
          <a:endParaRPr lang="en-US" sz="1200"/>
        </a:p>
      </dgm:t>
    </dgm:pt>
    <dgm:pt modelId="{A3FF9F27-ED26-7344-9DEA-F32BFE00B82E}" type="sibTrans" cxnId="{53B54FE1-01F3-EF4F-A2A5-10EF6D006059}">
      <dgm:prSet/>
      <dgm:spPr/>
      <dgm:t>
        <a:bodyPr/>
        <a:lstStyle/>
        <a:p>
          <a:endParaRPr lang="en-US" sz="1200"/>
        </a:p>
      </dgm:t>
    </dgm:pt>
    <dgm:pt modelId="{71F1832E-27C8-7548-91C3-8B6EC64C2B2E}">
      <dgm:prSet phldrT="[Text]" custT="1"/>
      <dgm:spPr>
        <a:solidFill>
          <a:srgbClr val="98E746"/>
        </a:solidFill>
      </dgm:spPr>
      <dgm:t>
        <a:bodyPr/>
        <a:lstStyle/>
        <a:p>
          <a:r>
            <a:rPr lang="en-US" sz="1200"/>
            <a:t>(convT) 4x4x128 + unPooling</a:t>
          </a:r>
        </a:p>
      </dgm:t>
    </dgm:pt>
    <dgm:pt modelId="{7614CDCF-4A85-D44B-A4B1-9948DC4FA608}" type="parTrans" cxnId="{D6217174-AB68-6B48-AE49-12C6D0C410C8}">
      <dgm:prSet/>
      <dgm:spPr/>
      <dgm:t>
        <a:bodyPr/>
        <a:lstStyle/>
        <a:p>
          <a:endParaRPr lang="en-US"/>
        </a:p>
      </dgm:t>
    </dgm:pt>
    <dgm:pt modelId="{166DD8F0-B5D4-6744-8682-0E33ACE1CBB2}" type="sibTrans" cxnId="{D6217174-AB68-6B48-AE49-12C6D0C410C8}">
      <dgm:prSet/>
      <dgm:spPr/>
      <dgm:t>
        <a:bodyPr/>
        <a:lstStyle/>
        <a:p>
          <a:endParaRPr lang="en-US"/>
        </a:p>
      </dgm:t>
    </dgm:pt>
    <dgm:pt modelId="{C1FAFBE7-751E-F446-8185-4B255EF171C3}">
      <dgm:prSet phldrT="[Text]" custT="1"/>
      <dgm:spPr>
        <a:solidFill>
          <a:srgbClr val="D5EC45"/>
        </a:solidFill>
      </dgm:spPr>
      <dgm:t>
        <a:bodyPr/>
        <a:lstStyle/>
        <a:p>
          <a:r>
            <a:rPr lang="en-US" sz="1200"/>
            <a:t>(convT) 8x8x64 + unPooling</a:t>
          </a:r>
        </a:p>
      </dgm:t>
    </dgm:pt>
    <dgm:pt modelId="{B3C910EF-47CA-6A49-A87F-7647690F28D8}" type="parTrans" cxnId="{86FD7BF2-0CD4-8247-892C-62F9422490BF}">
      <dgm:prSet/>
      <dgm:spPr/>
      <dgm:t>
        <a:bodyPr/>
        <a:lstStyle/>
        <a:p>
          <a:endParaRPr lang="en-US"/>
        </a:p>
      </dgm:t>
    </dgm:pt>
    <dgm:pt modelId="{37C8F9AB-D58F-1C4C-AEC8-7C662F0250B8}" type="sibTrans" cxnId="{86FD7BF2-0CD4-8247-892C-62F9422490BF}">
      <dgm:prSet/>
      <dgm:spPr/>
      <dgm:t>
        <a:bodyPr/>
        <a:lstStyle/>
        <a:p>
          <a:endParaRPr lang="en-US"/>
        </a:p>
      </dgm:t>
    </dgm:pt>
    <dgm:pt modelId="{689B0E3F-43EF-ED4A-81DE-A6366BC63019}">
      <dgm:prSet phldrT="[Text]" custT="1"/>
      <dgm:spPr>
        <a:solidFill>
          <a:srgbClr val="F2D046"/>
        </a:solidFill>
      </dgm:spPr>
      <dgm:t>
        <a:bodyPr/>
        <a:lstStyle/>
        <a:p>
          <a:r>
            <a:rPr lang="en-US" sz="1200"/>
            <a:t>(convT) 16x16x3 + unPooling</a:t>
          </a:r>
        </a:p>
      </dgm:t>
    </dgm:pt>
    <dgm:pt modelId="{DB90CD85-216A-BD4B-A8AE-74E86D846D4E}" type="parTrans" cxnId="{B09D9A70-6A0F-714C-98BB-76EF02B626C0}">
      <dgm:prSet/>
      <dgm:spPr/>
      <dgm:t>
        <a:bodyPr/>
        <a:lstStyle/>
        <a:p>
          <a:endParaRPr lang="en-US"/>
        </a:p>
      </dgm:t>
    </dgm:pt>
    <dgm:pt modelId="{8BC15FC1-A50D-EB45-9785-9C6CA97347A7}" type="sibTrans" cxnId="{B09D9A70-6A0F-714C-98BB-76EF02B626C0}">
      <dgm:prSet/>
      <dgm:spPr/>
      <dgm:t>
        <a:bodyPr/>
        <a:lstStyle/>
        <a:p>
          <a:endParaRPr lang="en-US"/>
        </a:p>
      </dgm:t>
    </dgm:pt>
    <dgm:pt modelId="{A23CD581-34FD-7C42-9334-6B420AEF5D78}">
      <dgm:prSet phldrT="[Text]" custT="1"/>
      <dgm:spPr/>
      <dgm:t>
        <a:bodyPr/>
        <a:lstStyle/>
        <a:p>
          <a:r>
            <a:rPr lang="en-US" sz="1200"/>
            <a:t>(decoded image) 32x32x3</a:t>
          </a:r>
        </a:p>
      </dgm:t>
    </dgm:pt>
    <dgm:pt modelId="{1EBA499A-6895-1E4A-BE98-DEFAA62A2A7B}" type="parTrans" cxnId="{C8E4CFA9-56CE-1E4E-B24C-33F0AB581367}">
      <dgm:prSet/>
      <dgm:spPr/>
      <dgm:t>
        <a:bodyPr/>
        <a:lstStyle/>
        <a:p>
          <a:endParaRPr lang="en-US"/>
        </a:p>
      </dgm:t>
    </dgm:pt>
    <dgm:pt modelId="{4126E74F-4DA6-664D-86C6-3BB20EAE8E9A}" type="sibTrans" cxnId="{C8E4CFA9-56CE-1E4E-B24C-33F0AB581367}">
      <dgm:prSet/>
      <dgm:spPr/>
      <dgm:t>
        <a:bodyPr/>
        <a:lstStyle/>
        <a:p>
          <a:endParaRPr lang="en-US"/>
        </a:p>
      </dgm:t>
    </dgm:pt>
    <dgm:pt modelId="{4D58D9CC-584B-6A4E-99D9-23858A41FCC4}" type="pres">
      <dgm:prSet presAssocID="{1ECFF77E-275B-4145-877F-393BC485A481}" presName="Name0" presStyleCnt="0">
        <dgm:presLayoutVars>
          <dgm:dir/>
          <dgm:animLvl val="lvl"/>
          <dgm:resizeHandles val="exact"/>
        </dgm:presLayoutVars>
      </dgm:prSet>
      <dgm:spPr/>
    </dgm:pt>
    <dgm:pt modelId="{74206131-0B67-EF4A-9151-C8FE174E772C}" type="pres">
      <dgm:prSet presAssocID="{A23CD581-34FD-7C42-9334-6B420AEF5D78}" presName="boxAndChildren" presStyleCnt="0"/>
      <dgm:spPr/>
    </dgm:pt>
    <dgm:pt modelId="{94E4AB18-D2CD-0E43-B127-EBDF734CB2F4}" type="pres">
      <dgm:prSet presAssocID="{A23CD581-34FD-7C42-9334-6B420AEF5D78}" presName="parentTextBox" presStyleLbl="node1" presStyleIdx="0" presStyleCnt="9"/>
      <dgm:spPr/>
    </dgm:pt>
    <dgm:pt modelId="{54F65B20-0701-3042-8EEA-C95998C593BC}" type="pres">
      <dgm:prSet presAssocID="{8BC15FC1-A50D-EB45-9785-9C6CA97347A7}" presName="sp" presStyleCnt="0"/>
      <dgm:spPr/>
    </dgm:pt>
    <dgm:pt modelId="{CBA02340-C0C2-6943-A4A6-18D622FE53B6}" type="pres">
      <dgm:prSet presAssocID="{689B0E3F-43EF-ED4A-81DE-A6366BC63019}" presName="arrowAndChildren" presStyleCnt="0"/>
      <dgm:spPr/>
    </dgm:pt>
    <dgm:pt modelId="{E8D920DA-8B93-704B-88F0-A6B818FF5A32}" type="pres">
      <dgm:prSet presAssocID="{689B0E3F-43EF-ED4A-81DE-A6366BC63019}" presName="parentTextArrow" presStyleLbl="node1" presStyleIdx="1" presStyleCnt="9"/>
      <dgm:spPr/>
    </dgm:pt>
    <dgm:pt modelId="{CA3FB7BC-EC67-B846-9466-878F34BB84B9}" type="pres">
      <dgm:prSet presAssocID="{37C8F9AB-D58F-1C4C-AEC8-7C662F0250B8}" presName="sp" presStyleCnt="0"/>
      <dgm:spPr/>
    </dgm:pt>
    <dgm:pt modelId="{1EED1E25-2033-E841-A0A5-6EA452C72AC4}" type="pres">
      <dgm:prSet presAssocID="{C1FAFBE7-751E-F446-8185-4B255EF171C3}" presName="arrowAndChildren" presStyleCnt="0"/>
      <dgm:spPr/>
    </dgm:pt>
    <dgm:pt modelId="{CA6EFC00-FF43-4B4F-AF2C-761A94B3CDD3}" type="pres">
      <dgm:prSet presAssocID="{C1FAFBE7-751E-F446-8185-4B255EF171C3}" presName="parentTextArrow" presStyleLbl="node1" presStyleIdx="2" presStyleCnt="9"/>
      <dgm:spPr/>
    </dgm:pt>
    <dgm:pt modelId="{370A4775-3180-984E-A916-D79915F245E1}" type="pres">
      <dgm:prSet presAssocID="{166DD8F0-B5D4-6744-8682-0E33ACE1CBB2}" presName="sp" presStyleCnt="0"/>
      <dgm:spPr/>
    </dgm:pt>
    <dgm:pt modelId="{B3962248-5C19-9645-B3A8-90EDD5100740}" type="pres">
      <dgm:prSet presAssocID="{71F1832E-27C8-7548-91C3-8B6EC64C2B2E}" presName="arrowAndChildren" presStyleCnt="0"/>
      <dgm:spPr/>
    </dgm:pt>
    <dgm:pt modelId="{68ED37BD-0FD1-9843-89A8-B893A9FBD812}" type="pres">
      <dgm:prSet presAssocID="{71F1832E-27C8-7548-91C3-8B6EC64C2B2E}" presName="parentTextArrow" presStyleLbl="node1" presStyleIdx="3" presStyleCnt="9"/>
      <dgm:spPr/>
    </dgm:pt>
    <dgm:pt modelId="{C4089FB4-8340-E647-A4DE-31CDC2CAAC1C}" type="pres">
      <dgm:prSet presAssocID="{A3FF9F27-ED26-7344-9DEA-F32BFE00B82E}" presName="sp" presStyleCnt="0"/>
      <dgm:spPr/>
    </dgm:pt>
    <dgm:pt modelId="{C60D7F40-0B4E-924C-9F18-4002112B1D67}" type="pres">
      <dgm:prSet presAssocID="{28356423-D956-574B-9085-3573DD13CA3C}" presName="arrowAndChildren" presStyleCnt="0"/>
      <dgm:spPr/>
    </dgm:pt>
    <dgm:pt modelId="{7FF9024D-0C8E-0441-B008-D1138A112BAA}" type="pres">
      <dgm:prSet presAssocID="{28356423-D956-574B-9085-3573DD13CA3C}" presName="parentTextArrow" presStyleLbl="node1" presStyleIdx="4" presStyleCnt="9"/>
      <dgm:spPr/>
    </dgm:pt>
    <dgm:pt modelId="{5E2F3CF6-D518-AE41-A695-B462101987C2}" type="pres">
      <dgm:prSet presAssocID="{15F4C699-CCAC-4F48-8497-A08C9AE0F015}" presName="sp" presStyleCnt="0"/>
      <dgm:spPr/>
    </dgm:pt>
    <dgm:pt modelId="{0481327C-DD39-224D-A8C8-D4E17F84A861}" type="pres">
      <dgm:prSet presAssocID="{1109C1D2-BF64-5344-9A59-D7B1C7F57EB8}" presName="arrowAndChildren" presStyleCnt="0"/>
      <dgm:spPr/>
    </dgm:pt>
    <dgm:pt modelId="{02925142-48D2-E446-904A-738B1CFB12BE}" type="pres">
      <dgm:prSet presAssocID="{1109C1D2-BF64-5344-9A59-D7B1C7F57EB8}" presName="parentTextArrow" presStyleLbl="node1" presStyleIdx="5" presStyleCnt="9"/>
      <dgm:spPr/>
    </dgm:pt>
    <dgm:pt modelId="{DBC23B8C-5A25-F544-80E9-0F8114662641}" type="pres">
      <dgm:prSet presAssocID="{07CC5761-5E25-7A46-BCC7-C7B139658937}" presName="sp" presStyleCnt="0"/>
      <dgm:spPr/>
    </dgm:pt>
    <dgm:pt modelId="{0D2FE649-88F6-E747-BC7E-9006897E0D02}" type="pres">
      <dgm:prSet presAssocID="{6B956530-D02B-0142-967A-92BA6A33FB01}" presName="arrowAndChildren" presStyleCnt="0"/>
      <dgm:spPr/>
    </dgm:pt>
    <dgm:pt modelId="{E4ECFE35-198A-3243-AF11-1544BC43BEE5}" type="pres">
      <dgm:prSet presAssocID="{6B956530-D02B-0142-967A-92BA6A33FB01}" presName="parentTextArrow" presStyleLbl="node1" presStyleIdx="6" presStyleCnt="9"/>
      <dgm:spPr/>
    </dgm:pt>
    <dgm:pt modelId="{D31EA707-B0A9-344E-9AE8-96E4C7E81EB6}" type="pres">
      <dgm:prSet presAssocID="{3FAF26A6-59BB-194B-A0A9-67A6D9CA1E2B}" presName="sp" presStyleCnt="0"/>
      <dgm:spPr/>
    </dgm:pt>
    <dgm:pt modelId="{CFE1AFE7-820B-9340-A584-88C0009EA21E}" type="pres">
      <dgm:prSet presAssocID="{A1EB6F6E-ABD4-D446-92EC-1C9C99449645}" presName="arrowAndChildren" presStyleCnt="0"/>
      <dgm:spPr/>
    </dgm:pt>
    <dgm:pt modelId="{E144E5E2-EA9A-5443-BE44-24EF9C5430A6}" type="pres">
      <dgm:prSet presAssocID="{A1EB6F6E-ABD4-D446-92EC-1C9C99449645}" presName="parentTextArrow" presStyleLbl="node1" presStyleIdx="7" presStyleCnt="9"/>
      <dgm:spPr/>
    </dgm:pt>
    <dgm:pt modelId="{E555E736-F856-3744-85AE-F0473CBEF05D}" type="pres">
      <dgm:prSet presAssocID="{A9A9491F-B93A-4E44-B40C-178A5F36A10A}" presName="sp" presStyleCnt="0"/>
      <dgm:spPr/>
    </dgm:pt>
    <dgm:pt modelId="{524A4763-6548-AA4E-9DE1-E025C04C25A4}" type="pres">
      <dgm:prSet presAssocID="{BBEF6D7F-3C07-8E45-9DD8-A29765C66792}" presName="arrowAndChildren" presStyleCnt="0"/>
      <dgm:spPr/>
    </dgm:pt>
    <dgm:pt modelId="{F3653D44-DF63-B44D-810B-A7425DB81559}" type="pres">
      <dgm:prSet presAssocID="{BBEF6D7F-3C07-8E45-9DD8-A29765C66792}" presName="parentTextArrow" presStyleLbl="node1" presStyleIdx="8" presStyleCnt="9"/>
      <dgm:spPr/>
    </dgm:pt>
  </dgm:ptLst>
  <dgm:cxnLst>
    <dgm:cxn modelId="{3E491109-D6B7-6741-BFF4-76CD7B7B9C3D}" type="presOf" srcId="{1ECFF77E-275B-4145-877F-393BC485A481}" destId="{4D58D9CC-584B-6A4E-99D9-23858A41FCC4}" srcOrd="0" destOrd="0" presId="urn:microsoft.com/office/officeart/2005/8/layout/process4"/>
    <dgm:cxn modelId="{396F5515-6AFC-B342-8755-54CE1DC40092}" type="presOf" srcId="{689B0E3F-43EF-ED4A-81DE-A6366BC63019}" destId="{E8D920DA-8B93-704B-88F0-A6B818FF5A32}" srcOrd="0" destOrd="0" presId="urn:microsoft.com/office/officeart/2005/8/layout/process4"/>
    <dgm:cxn modelId="{F2B4E836-A04B-4F4F-83BC-F3933B70E937}" srcId="{1ECFF77E-275B-4145-877F-393BC485A481}" destId="{A1EB6F6E-ABD4-D446-92EC-1C9C99449645}" srcOrd="1" destOrd="0" parTransId="{6C6F3877-A769-5143-8182-6D80B0BB5B58}" sibTransId="{3FAF26A6-59BB-194B-A0A9-67A6D9CA1E2B}"/>
    <dgm:cxn modelId="{3325C440-0149-7341-A8D6-4A6359968252}" srcId="{1ECFF77E-275B-4145-877F-393BC485A481}" destId="{BBEF6D7F-3C07-8E45-9DD8-A29765C66792}" srcOrd="0" destOrd="0" parTransId="{9DDBF22D-B2C2-F54D-9810-CFFE7C2D5846}" sibTransId="{A9A9491F-B93A-4E44-B40C-178A5F36A10A}"/>
    <dgm:cxn modelId="{49346D52-8AB5-DA4C-915B-BCACBA184174}" type="presOf" srcId="{A23CD581-34FD-7C42-9334-6B420AEF5D78}" destId="{94E4AB18-D2CD-0E43-B127-EBDF734CB2F4}" srcOrd="0" destOrd="0" presId="urn:microsoft.com/office/officeart/2005/8/layout/process4"/>
    <dgm:cxn modelId="{430AB763-130C-514C-8CCE-FA59BC681A0C}" type="presOf" srcId="{6B956530-D02B-0142-967A-92BA6A33FB01}" destId="{E4ECFE35-198A-3243-AF11-1544BC43BEE5}" srcOrd="0" destOrd="0" presId="urn:microsoft.com/office/officeart/2005/8/layout/process4"/>
    <dgm:cxn modelId="{C712ED65-9336-F141-AC8A-9852929395BD}" type="presOf" srcId="{C1FAFBE7-751E-F446-8185-4B255EF171C3}" destId="{CA6EFC00-FF43-4B4F-AF2C-761A94B3CDD3}" srcOrd="0" destOrd="0" presId="urn:microsoft.com/office/officeart/2005/8/layout/process4"/>
    <dgm:cxn modelId="{9401996A-1A7A-CA49-BC34-E691AFBFED4D}" type="presOf" srcId="{A1EB6F6E-ABD4-D446-92EC-1C9C99449645}" destId="{E144E5E2-EA9A-5443-BE44-24EF9C5430A6}" srcOrd="0" destOrd="0" presId="urn:microsoft.com/office/officeart/2005/8/layout/process4"/>
    <dgm:cxn modelId="{B09D9A70-6A0F-714C-98BB-76EF02B626C0}" srcId="{1ECFF77E-275B-4145-877F-393BC485A481}" destId="{689B0E3F-43EF-ED4A-81DE-A6366BC63019}" srcOrd="7" destOrd="0" parTransId="{DB90CD85-216A-BD4B-A8AE-74E86D846D4E}" sibTransId="{8BC15FC1-A50D-EB45-9785-9C6CA97347A7}"/>
    <dgm:cxn modelId="{D6217174-AB68-6B48-AE49-12C6D0C410C8}" srcId="{1ECFF77E-275B-4145-877F-393BC485A481}" destId="{71F1832E-27C8-7548-91C3-8B6EC64C2B2E}" srcOrd="5" destOrd="0" parTransId="{7614CDCF-4A85-D44B-A4B1-9948DC4FA608}" sibTransId="{166DD8F0-B5D4-6744-8682-0E33ACE1CBB2}"/>
    <dgm:cxn modelId="{BC3EE37D-0737-264D-B40E-340B3FC1592A}" type="presOf" srcId="{71F1832E-27C8-7548-91C3-8B6EC64C2B2E}" destId="{68ED37BD-0FD1-9843-89A8-B893A9FBD812}" srcOrd="0" destOrd="0" presId="urn:microsoft.com/office/officeart/2005/8/layout/process4"/>
    <dgm:cxn modelId="{52BE7E98-5A1A-484E-A063-818119C8481B}" type="presOf" srcId="{28356423-D956-574B-9085-3573DD13CA3C}" destId="{7FF9024D-0C8E-0441-B008-D1138A112BAA}" srcOrd="0" destOrd="0" presId="urn:microsoft.com/office/officeart/2005/8/layout/process4"/>
    <dgm:cxn modelId="{C8E4CFA9-56CE-1E4E-B24C-33F0AB581367}" srcId="{1ECFF77E-275B-4145-877F-393BC485A481}" destId="{A23CD581-34FD-7C42-9334-6B420AEF5D78}" srcOrd="8" destOrd="0" parTransId="{1EBA499A-6895-1E4A-BE98-DEFAA62A2A7B}" sibTransId="{4126E74F-4DA6-664D-86C6-3BB20EAE8E9A}"/>
    <dgm:cxn modelId="{EA2563AC-003F-5B44-94B7-D2638FB2DA7F}" type="presOf" srcId="{1109C1D2-BF64-5344-9A59-D7B1C7F57EB8}" destId="{02925142-48D2-E446-904A-738B1CFB12BE}" srcOrd="0" destOrd="0" presId="urn:microsoft.com/office/officeart/2005/8/layout/process4"/>
    <dgm:cxn modelId="{FCC903DC-0D97-3549-928F-3087079969E7}" type="presOf" srcId="{BBEF6D7F-3C07-8E45-9DD8-A29765C66792}" destId="{F3653D44-DF63-B44D-810B-A7425DB81559}" srcOrd="0" destOrd="0" presId="urn:microsoft.com/office/officeart/2005/8/layout/process4"/>
    <dgm:cxn modelId="{ADF668DC-4597-8048-A68D-36C514ED3B5F}" srcId="{1ECFF77E-275B-4145-877F-393BC485A481}" destId="{6B956530-D02B-0142-967A-92BA6A33FB01}" srcOrd="2" destOrd="0" parTransId="{D01B3E60-9302-E94C-AC72-84A6D0D35FCC}" sibTransId="{07CC5761-5E25-7A46-BCC7-C7B139658937}"/>
    <dgm:cxn modelId="{53B54FE1-01F3-EF4F-A2A5-10EF6D006059}" srcId="{1ECFF77E-275B-4145-877F-393BC485A481}" destId="{28356423-D956-574B-9085-3573DD13CA3C}" srcOrd="4" destOrd="0" parTransId="{0BDB1328-DAE9-4244-AA88-8FBB48FE86E7}" sibTransId="{A3FF9F27-ED26-7344-9DEA-F32BFE00B82E}"/>
    <dgm:cxn modelId="{86FD7BF2-0CD4-8247-892C-62F9422490BF}" srcId="{1ECFF77E-275B-4145-877F-393BC485A481}" destId="{C1FAFBE7-751E-F446-8185-4B255EF171C3}" srcOrd="6" destOrd="0" parTransId="{B3C910EF-47CA-6A49-A87F-7647690F28D8}" sibTransId="{37C8F9AB-D58F-1C4C-AEC8-7C662F0250B8}"/>
    <dgm:cxn modelId="{C9CFBAFA-2BA7-5E46-B406-4E55CF7474F0}" srcId="{1ECFF77E-275B-4145-877F-393BC485A481}" destId="{1109C1D2-BF64-5344-9A59-D7B1C7F57EB8}" srcOrd="3" destOrd="0" parTransId="{FED4E1E7-B716-9443-B429-95121F435362}" sibTransId="{15F4C699-CCAC-4F48-8497-A08C9AE0F015}"/>
    <dgm:cxn modelId="{AD1876A3-93C9-4E4F-A2ED-8419EB27700D}" type="presParOf" srcId="{4D58D9CC-584B-6A4E-99D9-23858A41FCC4}" destId="{74206131-0B67-EF4A-9151-C8FE174E772C}" srcOrd="0" destOrd="0" presId="urn:microsoft.com/office/officeart/2005/8/layout/process4"/>
    <dgm:cxn modelId="{1A454479-7A30-D341-9607-846E9B20DD84}" type="presParOf" srcId="{74206131-0B67-EF4A-9151-C8FE174E772C}" destId="{94E4AB18-D2CD-0E43-B127-EBDF734CB2F4}" srcOrd="0" destOrd="0" presId="urn:microsoft.com/office/officeart/2005/8/layout/process4"/>
    <dgm:cxn modelId="{1D2CB9EC-CFF8-C347-9652-E92141F2DE67}" type="presParOf" srcId="{4D58D9CC-584B-6A4E-99D9-23858A41FCC4}" destId="{54F65B20-0701-3042-8EEA-C95998C593BC}" srcOrd="1" destOrd="0" presId="urn:microsoft.com/office/officeart/2005/8/layout/process4"/>
    <dgm:cxn modelId="{A4EBF940-2CF0-C74E-BD36-A58FC9BAE76B}" type="presParOf" srcId="{4D58D9CC-584B-6A4E-99D9-23858A41FCC4}" destId="{CBA02340-C0C2-6943-A4A6-18D622FE53B6}" srcOrd="2" destOrd="0" presId="urn:microsoft.com/office/officeart/2005/8/layout/process4"/>
    <dgm:cxn modelId="{F2F0ADF2-6B1F-704B-A303-DC2A8A833AE0}" type="presParOf" srcId="{CBA02340-C0C2-6943-A4A6-18D622FE53B6}" destId="{E8D920DA-8B93-704B-88F0-A6B818FF5A32}" srcOrd="0" destOrd="0" presId="urn:microsoft.com/office/officeart/2005/8/layout/process4"/>
    <dgm:cxn modelId="{7C8EA15E-B355-B945-A4EB-8F3F79445DE0}" type="presParOf" srcId="{4D58D9CC-584B-6A4E-99D9-23858A41FCC4}" destId="{CA3FB7BC-EC67-B846-9466-878F34BB84B9}" srcOrd="3" destOrd="0" presId="urn:microsoft.com/office/officeart/2005/8/layout/process4"/>
    <dgm:cxn modelId="{FE68EFE9-D18B-514A-BC6F-11E76A5AC6E7}" type="presParOf" srcId="{4D58D9CC-584B-6A4E-99D9-23858A41FCC4}" destId="{1EED1E25-2033-E841-A0A5-6EA452C72AC4}" srcOrd="4" destOrd="0" presId="urn:microsoft.com/office/officeart/2005/8/layout/process4"/>
    <dgm:cxn modelId="{DBD62FC3-210B-7C4B-9D55-213AD76E86B2}" type="presParOf" srcId="{1EED1E25-2033-E841-A0A5-6EA452C72AC4}" destId="{CA6EFC00-FF43-4B4F-AF2C-761A94B3CDD3}" srcOrd="0" destOrd="0" presId="urn:microsoft.com/office/officeart/2005/8/layout/process4"/>
    <dgm:cxn modelId="{20843041-0609-9C47-BA96-E2FEFCE313AB}" type="presParOf" srcId="{4D58D9CC-584B-6A4E-99D9-23858A41FCC4}" destId="{370A4775-3180-984E-A916-D79915F245E1}" srcOrd="5" destOrd="0" presId="urn:microsoft.com/office/officeart/2005/8/layout/process4"/>
    <dgm:cxn modelId="{CFD72E78-4435-A046-BAF3-A4BFA8A58514}" type="presParOf" srcId="{4D58D9CC-584B-6A4E-99D9-23858A41FCC4}" destId="{B3962248-5C19-9645-B3A8-90EDD5100740}" srcOrd="6" destOrd="0" presId="urn:microsoft.com/office/officeart/2005/8/layout/process4"/>
    <dgm:cxn modelId="{4F7EF931-54EA-F345-9758-B4F18BB65672}" type="presParOf" srcId="{B3962248-5C19-9645-B3A8-90EDD5100740}" destId="{68ED37BD-0FD1-9843-89A8-B893A9FBD812}" srcOrd="0" destOrd="0" presId="urn:microsoft.com/office/officeart/2005/8/layout/process4"/>
    <dgm:cxn modelId="{6443630D-D7FB-044F-AE95-B06ACC47BD62}" type="presParOf" srcId="{4D58D9CC-584B-6A4E-99D9-23858A41FCC4}" destId="{C4089FB4-8340-E647-A4DE-31CDC2CAAC1C}" srcOrd="7" destOrd="0" presId="urn:microsoft.com/office/officeart/2005/8/layout/process4"/>
    <dgm:cxn modelId="{CFE697A0-4C07-A240-9066-8F5903151B8B}" type="presParOf" srcId="{4D58D9CC-584B-6A4E-99D9-23858A41FCC4}" destId="{C60D7F40-0B4E-924C-9F18-4002112B1D67}" srcOrd="8" destOrd="0" presId="urn:microsoft.com/office/officeart/2005/8/layout/process4"/>
    <dgm:cxn modelId="{DA61FBFE-19F8-9E47-BB70-47173528F859}" type="presParOf" srcId="{C60D7F40-0B4E-924C-9F18-4002112B1D67}" destId="{7FF9024D-0C8E-0441-B008-D1138A112BAA}" srcOrd="0" destOrd="0" presId="urn:microsoft.com/office/officeart/2005/8/layout/process4"/>
    <dgm:cxn modelId="{630E7A17-6BC4-3C46-B4EC-8C6D59D72414}" type="presParOf" srcId="{4D58D9CC-584B-6A4E-99D9-23858A41FCC4}" destId="{5E2F3CF6-D518-AE41-A695-B462101987C2}" srcOrd="9" destOrd="0" presId="urn:microsoft.com/office/officeart/2005/8/layout/process4"/>
    <dgm:cxn modelId="{ADF84364-38C3-384D-9D22-F6BC7BA51F02}" type="presParOf" srcId="{4D58D9CC-584B-6A4E-99D9-23858A41FCC4}" destId="{0481327C-DD39-224D-A8C8-D4E17F84A861}" srcOrd="10" destOrd="0" presId="urn:microsoft.com/office/officeart/2005/8/layout/process4"/>
    <dgm:cxn modelId="{2D02ECB8-71C0-514C-A8BB-0EC81D7ED283}" type="presParOf" srcId="{0481327C-DD39-224D-A8C8-D4E17F84A861}" destId="{02925142-48D2-E446-904A-738B1CFB12BE}" srcOrd="0" destOrd="0" presId="urn:microsoft.com/office/officeart/2005/8/layout/process4"/>
    <dgm:cxn modelId="{3926B667-B989-FA4B-9EF4-E91203DAD70A}" type="presParOf" srcId="{4D58D9CC-584B-6A4E-99D9-23858A41FCC4}" destId="{DBC23B8C-5A25-F544-80E9-0F8114662641}" srcOrd="11" destOrd="0" presId="urn:microsoft.com/office/officeart/2005/8/layout/process4"/>
    <dgm:cxn modelId="{FA49C724-1EDA-0248-B624-E5FFDB77726D}" type="presParOf" srcId="{4D58D9CC-584B-6A4E-99D9-23858A41FCC4}" destId="{0D2FE649-88F6-E747-BC7E-9006897E0D02}" srcOrd="12" destOrd="0" presId="urn:microsoft.com/office/officeart/2005/8/layout/process4"/>
    <dgm:cxn modelId="{29F5D9C5-8E93-6B45-8E9B-B59CBE987A30}" type="presParOf" srcId="{0D2FE649-88F6-E747-BC7E-9006897E0D02}" destId="{E4ECFE35-198A-3243-AF11-1544BC43BEE5}" srcOrd="0" destOrd="0" presId="urn:microsoft.com/office/officeart/2005/8/layout/process4"/>
    <dgm:cxn modelId="{93AE0B97-407C-DA4B-9169-B3EF1E7A3040}" type="presParOf" srcId="{4D58D9CC-584B-6A4E-99D9-23858A41FCC4}" destId="{D31EA707-B0A9-344E-9AE8-96E4C7E81EB6}" srcOrd="13" destOrd="0" presId="urn:microsoft.com/office/officeart/2005/8/layout/process4"/>
    <dgm:cxn modelId="{45138BBF-92C6-DB4B-B59D-64CEE5E5E577}" type="presParOf" srcId="{4D58D9CC-584B-6A4E-99D9-23858A41FCC4}" destId="{CFE1AFE7-820B-9340-A584-88C0009EA21E}" srcOrd="14" destOrd="0" presId="urn:microsoft.com/office/officeart/2005/8/layout/process4"/>
    <dgm:cxn modelId="{C8D6D155-2CB0-EB4F-B1DF-9A4982033B42}" type="presParOf" srcId="{CFE1AFE7-820B-9340-A584-88C0009EA21E}" destId="{E144E5E2-EA9A-5443-BE44-24EF9C5430A6}" srcOrd="0" destOrd="0" presId="urn:microsoft.com/office/officeart/2005/8/layout/process4"/>
    <dgm:cxn modelId="{08C75E20-0D80-C342-87BD-ABF55E1E2566}" type="presParOf" srcId="{4D58D9CC-584B-6A4E-99D9-23858A41FCC4}" destId="{E555E736-F856-3744-85AE-F0473CBEF05D}" srcOrd="15" destOrd="0" presId="urn:microsoft.com/office/officeart/2005/8/layout/process4"/>
    <dgm:cxn modelId="{BBB7DD32-4D9C-DA49-8EB2-D95D55668083}" type="presParOf" srcId="{4D58D9CC-584B-6A4E-99D9-23858A41FCC4}" destId="{524A4763-6548-AA4E-9DE1-E025C04C25A4}" srcOrd="16" destOrd="0" presId="urn:microsoft.com/office/officeart/2005/8/layout/process4"/>
    <dgm:cxn modelId="{EC77679B-7F6A-9D42-AF1C-525D6A9A765B}" type="presParOf" srcId="{524A4763-6548-AA4E-9DE1-E025C04C25A4}" destId="{F3653D44-DF63-B44D-810B-A7425DB8155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CFF77E-275B-4145-877F-393BC485A481}" type="doc">
      <dgm:prSet loTypeId="urn:microsoft.com/office/officeart/2005/8/layout/process4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BEF6D7F-3C07-8E45-9DD8-A29765C66792}">
      <dgm:prSet phldrT="[Text]" custT="1"/>
      <dgm:spPr/>
      <dgm:t>
        <a:bodyPr/>
        <a:lstStyle/>
        <a:p>
          <a:pPr algn="ctr"/>
          <a:r>
            <a:rPr lang="en-US" sz="1200"/>
            <a:t>(input image) 32x32x3</a:t>
          </a:r>
        </a:p>
      </dgm:t>
    </dgm:pt>
    <dgm:pt modelId="{9DDBF22D-B2C2-F54D-9810-CFFE7C2D5846}" type="parTrans" cxnId="{3325C440-0149-7341-A8D6-4A6359968252}">
      <dgm:prSet/>
      <dgm:spPr/>
      <dgm:t>
        <a:bodyPr/>
        <a:lstStyle/>
        <a:p>
          <a:pPr algn="ctr"/>
          <a:endParaRPr lang="en-US" sz="1200"/>
        </a:p>
      </dgm:t>
    </dgm:pt>
    <dgm:pt modelId="{A9A9491F-B93A-4E44-B40C-178A5F36A10A}" type="sibTrans" cxnId="{3325C440-0149-7341-A8D6-4A6359968252}">
      <dgm:prSet/>
      <dgm:spPr/>
      <dgm:t>
        <a:bodyPr/>
        <a:lstStyle/>
        <a:p>
          <a:pPr algn="ctr"/>
          <a:endParaRPr lang="en-US" sz="1200"/>
        </a:p>
      </dgm:t>
    </dgm:pt>
    <dgm:pt modelId="{A1EB6F6E-ABD4-D446-92EC-1C9C99449645}">
      <dgm:prSet phldrT="[Text]" custT="1"/>
      <dgm:spPr/>
      <dgm:t>
        <a:bodyPr/>
        <a:lstStyle/>
        <a:p>
          <a:pPr algn="ctr"/>
          <a:r>
            <a:rPr lang="en-US" sz="1200"/>
            <a:t>(conv) 32x32x64 + maxPooling</a:t>
          </a:r>
        </a:p>
      </dgm:t>
    </dgm:pt>
    <dgm:pt modelId="{6C6F3877-A769-5143-8182-6D80B0BB5B58}" type="parTrans" cxnId="{F2B4E836-A04B-4F4F-83BC-F3933B70E937}">
      <dgm:prSet/>
      <dgm:spPr/>
      <dgm:t>
        <a:bodyPr/>
        <a:lstStyle/>
        <a:p>
          <a:pPr algn="ctr"/>
          <a:endParaRPr lang="en-US" sz="1200"/>
        </a:p>
      </dgm:t>
    </dgm:pt>
    <dgm:pt modelId="{3FAF26A6-59BB-194B-A0A9-67A6D9CA1E2B}" type="sibTrans" cxnId="{F2B4E836-A04B-4F4F-83BC-F3933B70E937}">
      <dgm:prSet/>
      <dgm:spPr/>
      <dgm:t>
        <a:bodyPr/>
        <a:lstStyle/>
        <a:p>
          <a:pPr algn="ctr"/>
          <a:endParaRPr lang="en-US" sz="1200"/>
        </a:p>
      </dgm:t>
    </dgm:pt>
    <dgm:pt modelId="{6B956530-D02B-0142-967A-92BA6A33FB01}">
      <dgm:prSet phldrT="[Text]" custT="1"/>
      <dgm:spPr/>
      <dgm:t>
        <a:bodyPr/>
        <a:lstStyle/>
        <a:p>
          <a:pPr algn="ctr"/>
          <a:r>
            <a:rPr lang="en-US" sz="1200"/>
            <a:t>(conv) 16x16x128 + maxPooling</a:t>
          </a:r>
        </a:p>
      </dgm:t>
    </dgm:pt>
    <dgm:pt modelId="{D01B3E60-9302-E94C-AC72-84A6D0D35FCC}" type="parTrans" cxnId="{ADF668DC-4597-8048-A68D-36C514ED3B5F}">
      <dgm:prSet/>
      <dgm:spPr/>
      <dgm:t>
        <a:bodyPr/>
        <a:lstStyle/>
        <a:p>
          <a:pPr algn="ctr"/>
          <a:endParaRPr lang="en-US" sz="1200"/>
        </a:p>
      </dgm:t>
    </dgm:pt>
    <dgm:pt modelId="{07CC5761-5E25-7A46-BCC7-C7B139658937}" type="sibTrans" cxnId="{ADF668DC-4597-8048-A68D-36C514ED3B5F}">
      <dgm:prSet/>
      <dgm:spPr/>
      <dgm:t>
        <a:bodyPr/>
        <a:lstStyle/>
        <a:p>
          <a:pPr algn="ctr"/>
          <a:endParaRPr lang="en-US" sz="1200"/>
        </a:p>
      </dgm:t>
    </dgm:pt>
    <dgm:pt modelId="{1109C1D2-BF64-5344-9A59-D7B1C7F57EB8}">
      <dgm:prSet phldrT="[Text]" custT="1"/>
      <dgm:spPr/>
      <dgm:t>
        <a:bodyPr/>
        <a:lstStyle/>
        <a:p>
          <a:pPr algn="ctr"/>
          <a:r>
            <a:rPr lang="en-US" sz="1200"/>
            <a:t>(conv) 8x8x512 + maxPooling</a:t>
          </a:r>
        </a:p>
      </dgm:t>
    </dgm:pt>
    <dgm:pt modelId="{FED4E1E7-B716-9443-B429-95121F435362}" type="parTrans" cxnId="{C9CFBAFA-2BA7-5E46-B406-4E55CF7474F0}">
      <dgm:prSet/>
      <dgm:spPr/>
      <dgm:t>
        <a:bodyPr/>
        <a:lstStyle/>
        <a:p>
          <a:pPr algn="ctr"/>
          <a:endParaRPr lang="en-US" sz="1200"/>
        </a:p>
      </dgm:t>
    </dgm:pt>
    <dgm:pt modelId="{15F4C699-CCAC-4F48-8497-A08C9AE0F015}" type="sibTrans" cxnId="{C9CFBAFA-2BA7-5E46-B406-4E55CF7474F0}">
      <dgm:prSet/>
      <dgm:spPr/>
      <dgm:t>
        <a:bodyPr/>
        <a:lstStyle/>
        <a:p>
          <a:pPr algn="ctr"/>
          <a:endParaRPr lang="en-US" sz="1200"/>
        </a:p>
      </dgm:t>
    </dgm:pt>
    <dgm:pt modelId="{28356423-D956-574B-9085-3573DD13CA3C}">
      <dgm:prSet phldrT="[Text]" custT="1"/>
      <dgm:spPr/>
      <dgm:t>
        <a:bodyPr/>
        <a:lstStyle/>
        <a:p>
          <a:pPr algn="ctr"/>
          <a:r>
            <a:rPr lang="en-US" sz="1200"/>
            <a:t>(latent vector) 4x4x512</a:t>
          </a:r>
        </a:p>
      </dgm:t>
    </dgm:pt>
    <dgm:pt modelId="{0BDB1328-DAE9-4244-AA88-8FBB48FE86E7}" type="parTrans" cxnId="{53B54FE1-01F3-EF4F-A2A5-10EF6D006059}">
      <dgm:prSet/>
      <dgm:spPr/>
      <dgm:t>
        <a:bodyPr/>
        <a:lstStyle/>
        <a:p>
          <a:pPr algn="ctr"/>
          <a:endParaRPr lang="en-US" sz="1200"/>
        </a:p>
      </dgm:t>
    </dgm:pt>
    <dgm:pt modelId="{A3FF9F27-ED26-7344-9DEA-F32BFE00B82E}" type="sibTrans" cxnId="{53B54FE1-01F3-EF4F-A2A5-10EF6D006059}">
      <dgm:prSet/>
      <dgm:spPr/>
      <dgm:t>
        <a:bodyPr/>
        <a:lstStyle/>
        <a:p>
          <a:pPr algn="ctr"/>
          <a:endParaRPr lang="en-US" sz="1200"/>
        </a:p>
      </dgm:t>
    </dgm:pt>
    <dgm:pt modelId="{71F1832E-27C8-7548-91C3-8B6EC64C2B2E}">
      <dgm:prSet phldrT="[Text]" custT="1"/>
      <dgm:spPr>
        <a:solidFill>
          <a:srgbClr val="98E746"/>
        </a:solidFill>
      </dgm:spPr>
      <dgm:t>
        <a:bodyPr/>
        <a:lstStyle/>
        <a:p>
          <a:pPr algn="ctr"/>
          <a:r>
            <a:rPr lang="en-US" sz="1200"/>
            <a:t>(convT) 4x4x128 + unPooling</a:t>
          </a:r>
        </a:p>
      </dgm:t>
    </dgm:pt>
    <dgm:pt modelId="{7614CDCF-4A85-D44B-A4B1-9948DC4FA608}" type="parTrans" cxnId="{D6217174-AB68-6B48-AE49-12C6D0C410C8}">
      <dgm:prSet/>
      <dgm:spPr/>
      <dgm:t>
        <a:bodyPr/>
        <a:lstStyle/>
        <a:p>
          <a:pPr algn="ctr"/>
          <a:endParaRPr lang="en-US"/>
        </a:p>
      </dgm:t>
    </dgm:pt>
    <dgm:pt modelId="{166DD8F0-B5D4-6744-8682-0E33ACE1CBB2}" type="sibTrans" cxnId="{D6217174-AB68-6B48-AE49-12C6D0C410C8}">
      <dgm:prSet/>
      <dgm:spPr/>
      <dgm:t>
        <a:bodyPr/>
        <a:lstStyle/>
        <a:p>
          <a:pPr algn="ctr"/>
          <a:endParaRPr lang="en-US"/>
        </a:p>
      </dgm:t>
    </dgm:pt>
    <dgm:pt modelId="{C1FAFBE7-751E-F446-8185-4B255EF171C3}">
      <dgm:prSet phldrT="[Text]" custT="1"/>
      <dgm:spPr>
        <a:solidFill>
          <a:srgbClr val="D5EC45"/>
        </a:solidFill>
      </dgm:spPr>
      <dgm:t>
        <a:bodyPr/>
        <a:lstStyle/>
        <a:p>
          <a:pPr algn="ctr"/>
          <a:r>
            <a:rPr lang="en-US" sz="1200"/>
            <a:t>(convT) 8x8x64 + unPooling</a:t>
          </a:r>
        </a:p>
      </dgm:t>
    </dgm:pt>
    <dgm:pt modelId="{B3C910EF-47CA-6A49-A87F-7647690F28D8}" type="parTrans" cxnId="{86FD7BF2-0CD4-8247-892C-62F9422490BF}">
      <dgm:prSet/>
      <dgm:spPr/>
      <dgm:t>
        <a:bodyPr/>
        <a:lstStyle/>
        <a:p>
          <a:pPr algn="ctr"/>
          <a:endParaRPr lang="en-US"/>
        </a:p>
      </dgm:t>
    </dgm:pt>
    <dgm:pt modelId="{37C8F9AB-D58F-1C4C-AEC8-7C662F0250B8}" type="sibTrans" cxnId="{86FD7BF2-0CD4-8247-892C-62F9422490BF}">
      <dgm:prSet/>
      <dgm:spPr/>
      <dgm:t>
        <a:bodyPr/>
        <a:lstStyle/>
        <a:p>
          <a:pPr algn="ctr"/>
          <a:endParaRPr lang="en-US"/>
        </a:p>
      </dgm:t>
    </dgm:pt>
    <dgm:pt modelId="{689B0E3F-43EF-ED4A-81DE-A6366BC63019}">
      <dgm:prSet phldrT="[Text]" custT="1"/>
      <dgm:spPr>
        <a:solidFill>
          <a:srgbClr val="F2D046"/>
        </a:solidFill>
      </dgm:spPr>
      <dgm:t>
        <a:bodyPr/>
        <a:lstStyle/>
        <a:p>
          <a:pPr algn="ctr"/>
          <a:r>
            <a:rPr lang="en-US" sz="1200"/>
            <a:t>(convT) 16x16x3 + unPooling</a:t>
          </a:r>
        </a:p>
      </dgm:t>
    </dgm:pt>
    <dgm:pt modelId="{DB90CD85-216A-BD4B-A8AE-74E86D846D4E}" type="parTrans" cxnId="{B09D9A70-6A0F-714C-98BB-76EF02B626C0}">
      <dgm:prSet/>
      <dgm:spPr/>
      <dgm:t>
        <a:bodyPr/>
        <a:lstStyle/>
        <a:p>
          <a:pPr algn="ctr"/>
          <a:endParaRPr lang="en-US"/>
        </a:p>
      </dgm:t>
    </dgm:pt>
    <dgm:pt modelId="{8BC15FC1-A50D-EB45-9785-9C6CA97347A7}" type="sibTrans" cxnId="{B09D9A70-6A0F-714C-98BB-76EF02B626C0}">
      <dgm:prSet/>
      <dgm:spPr/>
      <dgm:t>
        <a:bodyPr/>
        <a:lstStyle/>
        <a:p>
          <a:pPr algn="ctr"/>
          <a:endParaRPr lang="en-US"/>
        </a:p>
      </dgm:t>
    </dgm:pt>
    <dgm:pt modelId="{A23CD581-34FD-7C42-9334-6B420AEF5D78}">
      <dgm:prSet phldrT="[Text]" custT="1"/>
      <dgm:spPr/>
      <dgm:t>
        <a:bodyPr/>
        <a:lstStyle/>
        <a:p>
          <a:pPr algn="ctr"/>
          <a:r>
            <a:rPr lang="en-US" sz="1200"/>
            <a:t>(decoded image) 32x32x3</a:t>
          </a:r>
        </a:p>
      </dgm:t>
    </dgm:pt>
    <dgm:pt modelId="{1EBA499A-6895-1E4A-BE98-DEFAA62A2A7B}" type="parTrans" cxnId="{C8E4CFA9-56CE-1E4E-B24C-33F0AB581367}">
      <dgm:prSet/>
      <dgm:spPr/>
      <dgm:t>
        <a:bodyPr/>
        <a:lstStyle/>
        <a:p>
          <a:pPr algn="ctr"/>
          <a:endParaRPr lang="en-US"/>
        </a:p>
      </dgm:t>
    </dgm:pt>
    <dgm:pt modelId="{4126E74F-4DA6-664D-86C6-3BB20EAE8E9A}" type="sibTrans" cxnId="{C8E4CFA9-56CE-1E4E-B24C-33F0AB581367}">
      <dgm:prSet/>
      <dgm:spPr/>
      <dgm:t>
        <a:bodyPr/>
        <a:lstStyle/>
        <a:p>
          <a:pPr algn="ctr"/>
          <a:endParaRPr lang="en-US"/>
        </a:p>
      </dgm:t>
    </dgm:pt>
    <dgm:pt modelId="{4D58D9CC-584B-6A4E-99D9-23858A41FCC4}" type="pres">
      <dgm:prSet presAssocID="{1ECFF77E-275B-4145-877F-393BC485A481}" presName="Name0" presStyleCnt="0">
        <dgm:presLayoutVars>
          <dgm:dir/>
          <dgm:animLvl val="lvl"/>
          <dgm:resizeHandles val="exact"/>
        </dgm:presLayoutVars>
      </dgm:prSet>
      <dgm:spPr/>
    </dgm:pt>
    <dgm:pt modelId="{74206131-0B67-EF4A-9151-C8FE174E772C}" type="pres">
      <dgm:prSet presAssocID="{A23CD581-34FD-7C42-9334-6B420AEF5D78}" presName="boxAndChildren" presStyleCnt="0"/>
      <dgm:spPr/>
    </dgm:pt>
    <dgm:pt modelId="{94E4AB18-D2CD-0E43-B127-EBDF734CB2F4}" type="pres">
      <dgm:prSet presAssocID="{A23CD581-34FD-7C42-9334-6B420AEF5D78}" presName="parentTextBox" presStyleLbl="node1" presStyleIdx="0" presStyleCnt="9"/>
      <dgm:spPr/>
    </dgm:pt>
    <dgm:pt modelId="{54F65B20-0701-3042-8EEA-C95998C593BC}" type="pres">
      <dgm:prSet presAssocID="{8BC15FC1-A50D-EB45-9785-9C6CA97347A7}" presName="sp" presStyleCnt="0"/>
      <dgm:spPr/>
    </dgm:pt>
    <dgm:pt modelId="{CBA02340-C0C2-6943-A4A6-18D622FE53B6}" type="pres">
      <dgm:prSet presAssocID="{689B0E3F-43EF-ED4A-81DE-A6366BC63019}" presName="arrowAndChildren" presStyleCnt="0"/>
      <dgm:spPr/>
    </dgm:pt>
    <dgm:pt modelId="{E8D920DA-8B93-704B-88F0-A6B818FF5A32}" type="pres">
      <dgm:prSet presAssocID="{689B0E3F-43EF-ED4A-81DE-A6366BC63019}" presName="parentTextArrow" presStyleLbl="node1" presStyleIdx="1" presStyleCnt="9"/>
      <dgm:spPr/>
    </dgm:pt>
    <dgm:pt modelId="{CA3FB7BC-EC67-B846-9466-878F34BB84B9}" type="pres">
      <dgm:prSet presAssocID="{37C8F9AB-D58F-1C4C-AEC8-7C662F0250B8}" presName="sp" presStyleCnt="0"/>
      <dgm:spPr/>
    </dgm:pt>
    <dgm:pt modelId="{1EED1E25-2033-E841-A0A5-6EA452C72AC4}" type="pres">
      <dgm:prSet presAssocID="{C1FAFBE7-751E-F446-8185-4B255EF171C3}" presName="arrowAndChildren" presStyleCnt="0"/>
      <dgm:spPr/>
    </dgm:pt>
    <dgm:pt modelId="{CA6EFC00-FF43-4B4F-AF2C-761A94B3CDD3}" type="pres">
      <dgm:prSet presAssocID="{C1FAFBE7-751E-F446-8185-4B255EF171C3}" presName="parentTextArrow" presStyleLbl="node1" presStyleIdx="2" presStyleCnt="9"/>
      <dgm:spPr/>
    </dgm:pt>
    <dgm:pt modelId="{370A4775-3180-984E-A916-D79915F245E1}" type="pres">
      <dgm:prSet presAssocID="{166DD8F0-B5D4-6744-8682-0E33ACE1CBB2}" presName="sp" presStyleCnt="0"/>
      <dgm:spPr/>
    </dgm:pt>
    <dgm:pt modelId="{B3962248-5C19-9645-B3A8-90EDD5100740}" type="pres">
      <dgm:prSet presAssocID="{71F1832E-27C8-7548-91C3-8B6EC64C2B2E}" presName="arrowAndChildren" presStyleCnt="0"/>
      <dgm:spPr/>
    </dgm:pt>
    <dgm:pt modelId="{68ED37BD-0FD1-9843-89A8-B893A9FBD812}" type="pres">
      <dgm:prSet presAssocID="{71F1832E-27C8-7548-91C3-8B6EC64C2B2E}" presName="parentTextArrow" presStyleLbl="node1" presStyleIdx="3" presStyleCnt="9"/>
      <dgm:spPr/>
    </dgm:pt>
    <dgm:pt modelId="{C4089FB4-8340-E647-A4DE-31CDC2CAAC1C}" type="pres">
      <dgm:prSet presAssocID="{A3FF9F27-ED26-7344-9DEA-F32BFE00B82E}" presName="sp" presStyleCnt="0"/>
      <dgm:spPr/>
    </dgm:pt>
    <dgm:pt modelId="{C60D7F40-0B4E-924C-9F18-4002112B1D67}" type="pres">
      <dgm:prSet presAssocID="{28356423-D956-574B-9085-3573DD13CA3C}" presName="arrowAndChildren" presStyleCnt="0"/>
      <dgm:spPr/>
    </dgm:pt>
    <dgm:pt modelId="{7FF9024D-0C8E-0441-B008-D1138A112BAA}" type="pres">
      <dgm:prSet presAssocID="{28356423-D956-574B-9085-3573DD13CA3C}" presName="parentTextArrow" presStyleLbl="node1" presStyleIdx="4" presStyleCnt="9"/>
      <dgm:spPr/>
    </dgm:pt>
    <dgm:pt modelId="{5E2F3CF6-D518-AE41-A695-B462101987C2}" type="pres">
      <dgm:prSet presAssocID="{15F4C699-CCAC-4F48-8497-A08C9AE0F015}" presName="sp" presStyleCnt="0"/>
      <dgm:spPr/>
    </dgm:pt>
    <dgm:pt modelId="{0481327C-DD39-224D-A8C8-D4E17F84A861}" type="pres">
      <dgm:prSet presAssocID="{1109C1D2-BF64-5344-9A59-D7B1C7F57EB8}" presName="arrowAndChildren" presStyleCnt="0"/>
      <dgm:spPr/>
    </dgm:pt>
    <dgm:pt modelId="{02925142-48D2-E446-904A-738B1CFB12BE}" type="pres">
      <dgm:prSet presAssocID="{1109C1D2-BF64-5344-9A59-D7B1C7F57EB8}" presName="parentTextArrow" presStyleLbl="node1" presStyleIdx="5" presStyleCnt="9"/>
      <dgm:spPr/>
    </dgm:pt>
    <dgm:pt modelId="{DBC23B8C-5A25-F544-80E9-0F8114662641}" type="pres">
      <dgm:prSet presAssocID="{07CC5761-5E25-7A46-BCC7-C7B139658937}" presName="sp" presStyleCnt="0"/>
      <dgm:spPr/>
    </dgm:pt>
    <dgm:pt modelId="{0D2FE649-88F6-E747-BC7E-9006897E0D02}" type="pres">
      <dgm:prSet presAssocID="{6B956530-D02B-0142-967A-92BA6A33FB01}" presName="arrowAndChildren" presStyleCnt="0"/>
      <dgm:spPr/>
    </dgm:pt>
    <dgm:pt modelId="{E4ECFE35-198A-3243-AF11-1544BC43BEE5}" type="pres">
      <dgm:prSet presAssocID="{6B956530-D02B-0142-967A-92BA6A33FB01}" presName="parentTextArrow" presStyleLbl="node1" presStyleIdx="6" presStyleCnt="9"/>
      <dgm:spPr/>
    </dgm:pt>
    <dgm:pt modelId="{D31EA707-B0A9-344E-9AE8-96E4C7E81EB6}" type="pres">
      <dgm:prSet presAssocID="{3FAF26A6-59BB-194B-A0A9-67A6D9CA1E2B}" presName="sp" presStyleCnt="0"/>
      <dgm:spPr/>
    </dgm:pt>
    <dgm:pt modelId="{CFE1AFE7-820B-9340-A584-88C0009EA21E}" type="pres">
      <dgm:prSet presAssocID="{A1EB6F6E-ABD4-D446-92EC-1C9C99449645}" presName="arrowAndChildren" presStyleCnt="0"/>
      <dgm:spPr/>
    </dgm:pt>
    <dgm:pt modelId="{E144E5E2-EA9A-5443-BE44-24EF9C5430A6}" type="pres">
      <dgm:prSet presAssocID="{A1EB6F6E-ABD4-D446-92EC-1C9C99449645}" presName="parentTextArrow" presStyleLbl="node1" presStyleIdx="7" presStyleCnt="9"/>
      <dgm:spPr/>
    </dgm:pt>
    <dgm:pt modelId="{E555E736-F856-3744-85AE-F0473CBEF05D}" type="pres">
      <dgm:prSet presAssocID="{A9A9491F-B93A-4E44-B40C-178A5F36A10A}" presName="sp" presStyleCnt="0"/>
      <dgm:spPr/>
    </dgm:pt>
    <dgm:pt modelId="{524A4763-6548-AA4E-9DE1-E025C04C25A4}" type="pres">
      <dgm:prSet presAssocID="{BBEF6D7F-3C07-8E45-9DD8-A29765C66792}" presName="arrowAndChildren" presStyleCnt="0"/>
      <dgm:spPr/>
    </dgm:pt>
    <dgm:pt modelId="{F3653D44-DF63-B44D-810B-A7425DB81559}" type="pres">
      <dgm:prSet presAssocID="{BBEF6D7F-3C07-8E45-9DD8-A29765C66792}" presName="parentTextArrow" presStyleLbl="node1" presStyleIdx="8" presStyleCnt="9"/>
      <dgm:spPr/>
    </dgm:pt>
  </dgm:ptLst>
  <dgm:cxnLst>
    <dgm:cxn modelId="{3E491109-D6B7-6741-BFF4-76CD7B7B9C3D}" type="presOf" srcId="{1ECFF77E-275B-4145-877F-393BC485A481}" destId="{4D58D9CC-584B-6A4E-99D9-23858A41FCC4}" srcOrd="0" destOrd="0" presId="urn:microsoft.com/office/officeart/2005/8/layout/process4"/>
    <dgm:cxn modelId="{396F5515-6AFC-B342-8755-54CE1DC40092}" type="presOf" srcId="{689B0E3F-43EF-ED4A-81DE-A6366BC63019}" destId="{E8D920DA-8B93-704B-88F0-A6B818FF5A32}" srcOrd="0" destOrd="0" presId="urn:microsoft.com/office/officeart/2005/8/layout/process4"/>
    <dgm:cxn modelId="{F2B4E836-A04B-4F4F-83BC-F3933B70E937}" srcId="{1ECFF77E-275B-4145-877F-393BC485A481}" destId="{A1EB6F6E-ABD4-D446-92EC-1C9C99449645}" srcOrd="1" destOrd="0" parTransId="{6C6F3877-A769-5143-8182-6D80B0BB5B58}" sibTransId="{3FAF26A6-59BB-194B-A0A9-67A6D9CA1E2B}"/>
    <dgm:cxn modelId="{3325C440-0149-7341-A8D6-4A6359968252}" srcId="{1ECFF77E-275B-4145-877F-393BC485A481}" destId="{BBEF6D7F-3C07-8E45-9DD8-A29765C66792}" srcOrd="0" destOrd="0" parTransId="{9DDBF22D-B2C2-F54D-9810-CFFE7C2D5846}" sibTransId="{A9A9491F-B93A-4E44-B40C-178A5F36A10A}"/>
    <dgm:cxn modelId="{49346D52-8AB5-DA4C-915B-BCACBA184174}" type="presOf" srcId="{A23CD581-34FD-7C42-9334-6B420AEF5D78}" destId="{94E4AB18-D2CD-0E43-B127-EBDF734CB2F4}" srcOrd="0" destOrd="0" presId="urn:microsoft.com/office/officeart/2005/8/layout/process4"/>
    <dgm:cxn modelId="{430AB763-130C-514C-8CCE-FA59BC681A0C}" type="presOf" srcId="{6B956530-D02B-0142-967A-92BA6A33FB01}" destId="{E4ECFE35-198A-3243-AF11-1544BC43BEE5}" srcOrd="0" destOrd="0" presId="urn:microsoft.com/office/officeart/2005/8/layout/process4"/>
    <dgm:cxn modelId="{C712ED65-9336-F141-AC8A-9852929395BD}" type="presOf" srcId="{C1FAFBE7-751E-F446-8185-4B255EF171C3}" destId="{CA6EFC00-FF43-4B4F-AF2C-761A94B3CDD3}" srcOrd="0" destOrd="0" presId="urn:microsoft.com/office/officeart/2005/8/layout/process4"/>
    <dgm:cxn modelId="{9401996A-1A7A-CA49-BC34-E691AFBFED4D}" type="presOf" srcId="{A1EB6F6E-ABD4-D446-92EC-1C9C99449645}" destId="{E144E5E2-EA9A-5443-BE44-24EF9C5430A6}" srcOrd="0" destOrd="0" presId="urn:microsoft.com/office/officeart/2005/8/layout/process4"/>
    <dgm:cxn modelId="{B09D9A70-6A0F-714C-98BB-76EF02B626C0}" srcId="{1ECFF77E-275B-4145-877F-393BC485A481}" destId="{689B0E3F-43EF-ED4A-81DE-A6366BC63019}" srcOrd="7" destOrd="0" parTransId="{DB90CD85-216A-BD4B-A8AE-74E86D846D4E}" sibTransId="{8BC15FC1-A50D-EB45-9785-9C6CA97347A7}"/>
    <dgm:cxn modelId="{D6217174-AB68-6B48-AE49-12C6D0C410C8}" srcId="{1ECFF77E-275B-4145-877F-393BC485A481}" destId="{71F1832E-27C8-7548-91C3-8B6EC64C2B2E}" srcOrd="5" destOrd="0" parTransId="{7614CDCF-4A85-D44B-A4B1-9948DC4FA608}" sibTransId="{166DD8F0-B5D4-6744-8682-0E33ACE1CBB2}"/>
    <dgm:cxn modelId="{BC3EE37D-0737-264D-B40E-340B3FC1592A}" type="presOf" srcId="{71F1832E-27C8-7548-91C3-8B6EC64C2B2E}" destId="{68ED37BD-0FD1-9843-89A8-B893A9FBD812}" srcOrd="0" destOrd="0" presId="urn:microsoft.com/office/officeart/2005/8/layout/process4"/>
    <dgm:cxn modelId="{52BE7E98-5A1A-484E-A063-818119C8481B}" type="presOf" srcId="{28356423-D956-574B-9085-3573DD13CA3C}" destId="{7FF9024D-0C8E-0441-B008-D1138A112BAA}" srcOrd="0" destOrd="0" presId="urn:microsoft.com/office/officeart/2005/8/layout/process4"/>
    <dgm:cxn modelId="{C8E4CFA9-56CE-1E4E-B24C-33F0AB581367}" srcId="{1ECFF77E-275B-4145-877F-393BC485A481}" destId="{A23CD581-34FD-7C42-9334-6B420AEF5D78}" srcOrd="8" destOrd="0" parTransId="{1EBA499A-6895-1E4A-BE98-DEFAA62A2A7B}" sibTransId="{4126E74F-4DA6-664D-86C6-3BB20EAE8E9A}"/>
    <dgm:cxn modelId="{EA2563AC-003F-5B44-94B7-D2638FB2DA7F}" type="presOf" srcId="{1109C1D2-BF64-5344-9A59-D7B1C7F57EB8}" destId="{02925142-48D2-E446-904A-738B1CFB12BE}" srcOrd="0" destOrd="0" presId="urn:microsoft.com/office/officeart/2005/8/layout/process4"/>
    <dgm:cxn modelId="{FCC903DC-0D97-3549-928F-3087079969E7}" type="presOf" srcId="{BBEF6D7F-3C07-8E45-9DD8-A29765C66792}" destId="{F3653D44-DF63-B44D-810B-A7425DB81559}" srcOrd="0" destOrd="0" presId="urn:microsoft.com/office/officeart/2005/8/layout/process4"/>
    <dgm:cxn modelId="{ADF668DC-4597-8048-A68D-36C514ED3B5F}" srcId="{1ECFF77E-275B-4145-877F-393BC485A481}" destId="{6B956530-D02B-0142-967A-92BA6A33FB01}" srcOrd="2" destOrd="0" parTransId="{D01B3E60-9302-E94C-AC72-84A6D0D35FCC}" sibTransId="{07CC5761-5E25-7A46-BCC7-C7B139658937}"/>
    <dgm:cxn modelId="{53B54FE1-01F3-EF4F-A2A5-10EF6D006059}" srcId="{1ECFF77E-275B-4145-877F-393BC485A481}" destId="{28356423-D956-574B-9085-3573DD13CA3C}" srcOrd="4" destOrd="0" parTransId="{0BDB1328-DAE9-4244-AA88-8FBB48FE86E7}" sibTransId="{A3FF9F27-ED26-7344-9DEA-F32BFE00B82E}"/>
    <dgm:cxn modelId="{86FD7BF2-0CD4-8247-892C-62F9422490BF}" srcId="{1ECFF77E-275B-4145-877F-393BC485A481}" destId="{C1FAFBE7-751E-F446-8185-4B255EF171C3}" srcOrd="6" destOrd="0" parTransId="{B3C910EF-47CA-6A49-A87F-7647690F28D8}" sibTransId="{37C8F9AB-D58F-1C4C-AEC8-7C662F0250B8}"/>
    <dgm:cxn modelId="{C9CFBAFA-2BA7-5E46-B406-4E55CF7474F0}" srcId="{1ECFF77E-275B-4145-877F-393BC485A481}" destId="{1109C1D2-BF64-5344-9A59-D7B1C7F57EB8}" srcOrd="3" destOrd="0" parTransId="{FED4E1E7-B716-9443-B429-95121F435362}" sibTransId="{15F4C699-CCAC-4F48-8497-A08C9AE0F015}"/>
    <dgm:cxn modelId="{AD1876A3-93C9-4E4F-A2ED-8419EB27700D}" type="presParOf" srcId="{4D58D9CC-584B-6A4E-99D9-23858A41FCC4}" destId="{74206131-0B67-EF4A-9151-C8FE174E772C}" srcOrd="0" destOrd="0" presId="urn:microsoft.com/office/officeart/2005/8/layout/process4"/>
    <dgm:cxn modelId="{1A454479-7A30-D341-9607-846E9B20DD84}" type="presParOf" srcId="{74206131-0B67-EF4A-9151-C8FE174E772C}" destId="{94E4AB18-D2CD-0E43-B127-EBDF734CB2F4}" srcOrd="0" destOrd="0" presId="urn:microsoft.com/office/officeart/2005/8/layout/process4"/>
    <dgm:cxn modelId="{1D2CB9EC-CFF8-C347-9652-E92141F2DE67}" type="presParOf" srcId="{4D58D9CC-584B-6A4E-99D9-23858A41FCC4}" destId="{54F65B20-0701-3042-8EEA-C95998C593BC}" srcOrd="1" destOrd="0" presId="urn:microsoft.com/office/officeart/2005/8/layout/process4"/>
    <dgm:cxn modelId="{A4EBF940-2CF0-C74E-BD36-A58FC9BAE76B}" type="presParOf" srcId="{4D58D9CC-584B-6A4E-99D9-23858A41FCC4}" destId="{CBA02340-C0C2-6943-A4A6-18D622FE53B6}" srcOrd="2" destOrd="0" presId="urn:microsoft.com/office/officeart/2005/8/layout/process4"/>
    <dgm:cxn modelId="{F2F0ADF2-6B1F-704B-A303-DC2A8A833AE0}" type="presParOf" srcId="{CBA02340-C0C2-6943-A4A6-18D622FE53B6}" destId="{E8D920DA-8B93-704B-88F0-A6B818FF5A32}" srcOrd="0" destOrd="0" presId="urn:microsoft.com/office/officeart/2005/8/layout/process4"/>
    <dgm:cxn modelId="{7C8EA15E-B355-B945-A4EB-8F3F79445DE0}" type="presParOf" srcId="{4D58D9CC-584B-6A4E-99D9-23858A41FCC4}" destId="{CA3FB7BC-EC67-B846-9466-878F34BB84B9}" srcOrd="3" destOrd="0" presId="urn:microsoft.com/office/officeart/2005/8/layout/process4"/>
    <dgm:cxn modelId="{FE68EFE9-D18B-514A-BC6F-11E76A5AC6E7}" type="presParOf" srcId="{4D58D9CC-584B-6A4E-99D9-23858A41FCC4}" destId="{1EED1E25-2033-E841-A0A5-6EA452C72AC4}" srcOrd="4" destOrd="0" presId="urn:microsoft.com/office/officeart/2005/8/layout/process4"/>
    <dgm:cxn modelId="{DBD62FC3-210B-7C4B-9D55-213AD76E86B2}" type="presParOf" srcId="{1EED1E25-2033-E841-A0A5-6EA452C72AC4}" destId="{CA6EFC00-FF43-4B4F-AF2C-761A94B3CDD3}" srcOrd="0" destOrd="0" presId="urn:microsoft.com/office/officeart/2005/8/layout/process4"/>
    <dgm:cxn modelId="{20843041-0609-9C47-BA96-E2FEFCE313AB}" type="presParOf" srcId="{4D58D9CC-584B-6A4E-99D9-23858A41FCC4}" destId="{370A4775-3180-984E-A916-D79915F245E1}" srcOrd="5" destOrd="0" presId="urn:microsoft.com/office/officeart/2005/8/layout/process4"/>
    <dgm:cxn modelId="{CFD72E78-4435-A046-BAF3-A4BFA8A58514}" type="presParOf" srcId="{4D58D9CC-584B-6A4E-99D9-23858A41FCC4}" destId="{B3962248-5C19-9645-B3A8-90EDD5100740}" srcOrd="6" destOrd="0" presId="urn:microsoft.com/office/officeart/2005/8/layout/process4"/>
    <dgm:cxn modelId="{4F7EF931-54EA-F345-9758-B4F18BB65672}" type="presParOf" srcId="{B3962248-5C19-9645-B3A8-90EDD5100740}" destId="{68ED37BD-0FD1-9843-89A8-B893A9FBD812}" srcOrd="0" destOrd="0" presId="urn:microsoft.com/office/officeart/2005/8/layout/process4"/>
    <dgm:cxn modelId="{6443630D-D7FB-044F-AE95-B06ACC47BD62}" type="presParOf" srcId="{4D58D9CC-584B-6A4E-99D9-23858A41FCC4}" destId="{C4089FB4-8340-E647-A4DE-31CDC2CAAC1C}" srcOrd="7" destOrd="0" presId="urn:microsoft.com/office/officeart/2005/8/layout/process4"/>
    <dgm:cxn modelId="{CFE697A0-4C07-A240-9066-8F5903151B8B}" type="presParOf" srcId="{4D58D9CC-584B-6A4E-99D9-23858A41FCC4}" destId="{C60D7F40-0B4E-924C-9F18-4002112B1D67}" srcOrd="8" destOrd="0" presId="urn:microsoft.com/office/officeart/2005/8/layout/process4"/>
    <dgm:cxn modelId="{DA61FBFE-19F8-9E47-BB70-47173528F859}" type="presParOf" srcId="{C60D7F40-0B4E-924C-9F18-4002112B1D67}" destId="{7FF9024D-0C8E-0441-B008-D1138A112BAA}" srcOrd="0" destOrd="0" presId="urn:microsoft.com/office/officeart/2005/8/layout/process4"/>
    <dgm:cxn modelId="{630E7A17-6BC4-3C46-B4EC-8C6D59D72414}" type="presParOf" srcId="{4D58D9CC-584B-6A4E-99D9-23858A41FCC4}" destId="{5E2F3CF6-D518-AE41-A695-B462101987C2}" srcOrd="9" destOrd="0" presId="urn:microsoft.com/office/officeart/2005/8/layout/process4"/>
    <dgm:cxn modelId="{ADF84364-38C3-384D-9D22-F6BC7BA51F02}" type="presParOf" srcId="{4D58D9CC-584B-6A4E-99D9-23858A41FCC4}" destId="{0481327C-DD39-224D-A8C8-D4E17F84A861}" srcOrd="10" destOrd="0" presId="urn:microsoft.com/office/officeart/2005/8/layout/process4"/>
    <dgm:cxn modelId="{2D02ECB8-71C0-514C-A8BB-0EC81D7ED283}" type="presParOf" srcId="{0481327C-DD39-224D-A8C8-D4E17F84A861}" destId="{02925142-48D2-E446-904A-738B1CFB12BE}" srcOrd="0" destOrd="0" presId="urn:microsoft.com/office/officeart/2005/8/layout/process4"/>
    <dgm:cxn modelId="{3926B667-B989-FA4B-9EF4-E91203DAD70A}" type="presParOf" srcId="{4D58D9CC-584B-6A4E-99D9-23858A41FCC4}" destId="{DBC23B8C-5A25-F544-80E9-0F8114662641}" srcOrd="11" destOrd="0" presId="urn:microsoft.com/office/officeart/2005/8/layout/process4"/>
    <dgm:cxn modelId="{FA49C724-1EDA-0248-B624-E5FFDB77726D}" type="presParOf" srcId="{4D58D9CC-584B-6A4E-99D9-23858A41FCC4}" destId="{0D2FE649-88F6-E747-BC7E-9006897E0D02}" srcOrd="12" destOrd="0" presId="urn:microsoft.com/office/officeart/2005/8/layout/process4"/>
    <dgm:cxn modelId="{29F5D9C5-8E93-6B45-8E9B-B59CBE987A30}" type="presParOf" srcId="{0D2FE649-88F6-E747-BC7E-9006897E0D02}" destId="{E4ECFE35-198A-3243-AF11-1544BC43BEE5}" srcOrd="0" destOrd="0" presId="urn:microsoft.com/office/officeart/2005/8/layout/process4"/>
    <dgm:cxn modelId="{93AE0B97-407C-DA4B-9169-B3EF1E7A3040}" type="presParOf" srcId="{4D58D9CC-584B-6A4E-99D9-23858A41FCC4}" destId="{D31EA707-B0A9-344E-9AE8-96E4C7E81EB6}" srcOrd="13" destOrd="0" presId="urn:microsoft.com/office/officeart/2005/8/layout/process4"/>
    <dgm:cxn modelId="{45138BBF-92C6-DB4B-B59D-64CEE5E5E577}" type="presParOf" srcId="{4D58D9CC-584B-6A4E-99D9-23858A41FCC4}" destId="{CFE1AFE7-820B-9340-A584-88C0009EA21E}" srcOrd="14" destOrd="0" presId="urn:microsoft.com/office/officeart/2005/8/layout/process4"/>
    <dgm:cxn modelId="{C8D6D155-2CB0-EB4F-B1DF-9A4982033B42}" type="presParOf" srcId="{CFE1AFE7-820B-9340-A584-88C0009EA21E}" destId="{E144E5E2-EA9A-5443-BE44-24EF9C5430A6}" srcOrd="0" destOrd="0" presId="urn:microsoft.com/office/officeart/2005/8/layout/process4"/>
    <dgm:cxn modelId="{08C75E20-0D80-C342-87BD-ABF55E1E2566}" type="presParOf" srcId="{4D58D9CC-584B-6A4E-99D9-23858A41FCC4}" destId="{E555E736-F856-3744-85AE-F0473CBEF05D}" srcOrd="15" destOrd="0" presId="urn:microsoft.com/office/officeart/2005/8/layout/process4"/>
    <dgm:cxn modelId="{BBB7DD32-4D9C-DA49-8EB2-D95D55668083}" type="presParOf" srcId="{4D58D9CC-584B-6A4E-99D9-23858A41FCC4}" destId="{524A4763-6548-AA4E-9DE1-E025C04C25A4}" srcOrd="16" destOrd="0" presId="urn:microsoft.com/office/officeart/2005/8/layout/process4"/>
    <dgm:cxn modelId="{EC77679B-7F6A-9D42-AF1C-525D6A9A765B}" type="presParOf" srcId="{524A4763-6548-AA4E-9DE1-E025C04C25A4}" destId="{F3653D44-DF63-B44D-810B-A7425DB8155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4AB18-D2CD-0E43-B127-EBDF734CB2F4}">
      <dsp:nvSpPr>
        <dsp:cNvPr id="0" name=""/>
        <dsp:cNvSpPr/>
      </dsp:nvSpPr>
      <dsp:spPr>
        <a:xfrm>
          <a:off x="0" y="2956866"/>
          <a:ext cx="2329056" cy="24260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(decoded image) 32x32x3</a:t>
          </a:r>
        </a:p>
      </dsp:txBody>
      <dsp:txXfrm>
        <a:off x="0" y="2956866"/>
        <a:ext cx="2329056" cy="242608"/>
      </dsp:txXfrm>
    </dsp:sp>
    <dsp:sp modelId="{E8D920DA-8B93-704B-88F0-A6B818FF5A32}">
      <dsp:nvSpPr>
        <dsp:cNvPr id="0" name=""/>
        <dsp:cNvSpPr/>
      </dsp:nvSpPr>
      <dsp:spPr>
        <a:xfrm rot="10800000">
          <a:off x="0" y="2587373"/>
          <a:ext cx="2329056" cy="373131"/>
        </a:xfrm>
        <a:prstGeom prst="upArrowCallout">
          <a:avLst/>
        </a:prstGeom>
        <a:solidFill>
          <a:srgbClr val="F2D04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(convT) 16x16x3 + unPooling</a:t>
          </a:r>
        </a:p>
      </dsp:txBody>
      <dsp:txXfrm rot="10800000">
        <a:off x="0" y="2587373"/>
        <a:ext cx="2329056" cy="242449"/>
      </dsp:txXfrm>
    </dsp:sp>
    <dsp:sp modelId="{CA6EFC00-FF43-4B4F-AF2C-761A94B3CDD3}">
      <dsp:nvSpPr>
        <dsp:cNvPr id="0" name=""/>
        <dsp:cNvSpPr/>
      </dsp:nvSpPr>
      <dsp:spPr>
        <a:xfrm rot="10800000">
          <a:off x="0" y="2217881"/>
          <a:ext cx="2329056" cy="373131"/>
        </a:xfrm>
        <a:prstGeom prst="upArrowCallout">
          <a:avLst/>
        </a:prstGeom>
        <a:solidFill>
          <a:srgbClr val="D5EC4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(convT) 8x8x64 + unPooling</a:t>
          </a:r>
        </a:p>
      </dsp:txBody>
      <dsp:txXfrm rot="10800000">
        <a:off x="0" y="2217881"/>
        <a:ext cx="2329056" cy="242449"/>
      </dsp:txXfrm>
    </dsp:sp>
    <dsp:sp modelId="{68ED37BD-0FD1-9843-89A8-B893A9FBD812}">
      <dsp:nvSpPr>
        <dsp:cNvPr id="0" name=""/>
        <dsp:cNvSpPr/>
      </dsp:nvSpPr>
      <dsp:spPr>
        <a:xfrm rot="10800000">
          <a:off x="0" y="1848388"/>
          <a:ext cx="2329056" cy="373131"/>
        </a:xfrm>
        <a:prstGeom prst="upArrowCallout">
          <a:avLst/>
        </a:prstGeom>
        <a:solidFill>
          <a:srgbClr val="98E74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(convT) 4x4x128 + unPooling</a:t>
          </a:r>
        </a:p>
      </dsp:txBody>
      <dsp:txXfrm rot="10800000">
        <a:off x="0" y="1848388"/>
        <a:ext cx="2329056" cy="242449"/>
      </dsp:txXfrm>
    </dsp:sp>
    <dsp:sp modelId="{7FF9024D-0C8E-0441-B008-D1138A112BAA}">
      <dsp:nvSpPr>
        <dsp:cNvPr id="0" name=""/>
        <dsp:cNvSpPr/>
      </dsp:nvSpPr>
      <dsp:spPr>
        <a:xfrm rot="10800000">
          <a:off x="0" y="1478895"/>
          <a:ext cx="2329056" cy="373131"/>
        </a:xfrm>
        <a:prstGeom prst="upArrowCallou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(latent vector) 4x4x256</a:t>
          </a:r>
        </a:p>
      </dsp:txBody>
      <dsp:txXfrm rot="10800000">
        <a:off x="0" y="1478895"/>
        <a:ext cx="2329056" cy="242449"/>
      </dsp:txXfrm>
    </dsp:sp>
    <dsp:sp modelId="{02925142-48D2-E446-904A-738B1CFB12BE}">
      <dsp:nvSpPr>
        <dsp:cNvPr id="0" name=""/>
        <dsp:cNvSpPr/>
      </dsp:nvSpPr>
      <dsp:spPr>
        <a:xfrm rot="10800000">
          <a:off x="0" y="1109403"/>
          <a:ext cx="2329056" cy="373131"/>
        </a:xfrm>
        <a:prstGeom prst="upArrowCallout">
          <a:avLst/>
        </a:prstGeom>
        <a:solidFill>
          <a:schemeClr val="accent5">
            <a:hueOff val="-6208672"/>
            <a:satOff val="24882"/>
            <a:lumOff val="5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(conv) 8x8x256 + maxPooling</a:t>
          </a:r>
        </a:p>
      </dsp:txBody>
      <dsp:txXfrm rot="10800000">
        <a:off x="0" y="1109403"/>
        <a:ext cx="2329056" cy="242449"/>
      </dsp:txXfrm>
    </dsp:sp>
    <dsp:sp modelId="{E4ECFE35-198A-3243-AF11-1544BC43BEE5}">
      <dsp:nvSpPr>
        <dsp:cNvPr id="0" name=""/>
        <dsp:cNvSpPr/>
      </dsp:nvSpPr>
      <dsp:spPr>
        <a:xfrm rot="10800000">
          <a:off x="0" y="739910"/>
          <a:ext cx="2329056" cy="373131"/>
        </a:xfrm>
        <a:prstGeom prst="upArrowCallout">
          <a:avLst/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(conv) 16x16x128 + maxPooling</a:t>
          </a:r>
        </a:p>
      </dsp:txBody>
      <dsp:txXfrm rot="10800000">
        <a:off x="0" y="739910"/>
        <a:ext cx="2329056" cy="242449"/>
      </dsp:txXfrm>
    </dsp:sp>
    <dsp:sp modelId="{E144E5E2-EA9A-5443-BE44-24EF9C5430A6}">
      <dsp:nvSpPr>
        <dsp:cNvPr id="0" name=""/>
        <dsp:cNvSpPr/>
      </dsp:nvSpPr>
      <dsp:spPr>
        <a:xfrm rot="10800000">
          <a:off x="0" y="370417"/>
          <a:ext cx="2329056" cy="373131"/>
        </a:xfrm>
        <a:prstGeom prst="upArrowCallout">
          <a:avLst/>
        </a:prstGeom>
        <a:solidFill>
          <a:schemeClr val="accent5">
            <a:hueOff val="-8692142"/>
            <a:satOff val="34835"/>
            <a:lumOff val="7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(conv) 32x32x64 + maxPooling</a:t>
          </a:r>
        </a:p>
      </dsp:txBody>
      <dsp:txXfrm rot="10800000">
        <a:off x="0" y="370417"/>
        <a:ext cx="2329056" cy="242449"/>
      </dsp:txXfrm>
    </dsp:sp>
    <dsp:sp modelId="{F3653D44-DF63-B44D-810B-A7425DB81559}">
      <dsp:nvSpPr>
        <dsp:cNvPr id="0" name=""/>
        <dsp:cNvSpPr/>
      </dsp:nvSpPr>
      <dsp:spPr>
        <a:xfrm rot="10800000">
          <a:off x="0" y="925"/>
          <a:ext cx="2329056" cy="373131"/>
        </a:xfrm>
        <a:prstGeom prst="upArrowCallou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(input image) 32x32x3</a:t>
          </a:r>
        </a:p>
      </dsp:txBody>
      <dsp:txXfrm rot="10800000">
        <a:off x="0" y="925"/>
        <a:ext cx="2329056" cy="2424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4AB18-D2CD-0E43-B127-EBDF734CB2F4}">
      <dsp:nvSpPr>
        <dsp:cNvPr id="0" name=""/>
        <dsp:cNvSpPr/>
      </dsp:nvSpPr>
      <dsp:spPr>
        <a:xfrm>
          <a:off x="0" y="2956866"/>
          <a:ext cx="2362510" cy="24260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(decoded image) 32x32x3</a:t>
          </a:r>
        </a:p>
      </dsp:txBody>
      <dsp:txXfrm>
        <a:off x="0" y="2956866"/>
        <a:ext cx="2362510" cy="242608"/>
      </dsp:txXfrm>
    </dsp:sp>
    <dsp:sp modelId="{E8D920DA-8B93-704B-88F0-A6B818FF5A32}">
      <dsp:nvSpPr>
        <dsp:cNvPr id="0" name=""/>
        <dsp:cNvSpPr/>
      </dsp:nvSpPr>
      <dsp:spPr>
        <a:xfrm rot="10800000">
          <a:off x="0" y="2587373"/>
          <a:ext cx="2362510" cy="373131"/>
        </a:xfrm>
        <a:prstGeom prst="upArrowCallout">
          <a:avLst/>
        </a:prstGeom>
        <a:solidFill>
          <a:srgbClr val="F2D04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(convT) 16x16x3 + unPooling</a:t>
          </a:r>
        </a:p>
      </dsp:txBody>
      <dsp:txXfrm rot="10800000">
        <a:off x="0" y="2587373"/>
        <a:ext cx="2362510" cy="242449"/>
      </dsp:txXfrm>
    </dsp:sp>
    <dsp:sp modelId="{CA6EFC00-FF43-4B4F-AF2C-761A94B3CDD3}">
      <dsp:nvSpPr>
        <dsp:cNvPr id="0" name=""/>
        <dsp:cNvSpPr/>
      </dsp:nvSpPr>
      <dsp:spPr>
        <a:xfrm rot="10800000">
          <a:off x="0" y="2217881"/>
          <a:ext cx="2362510" cy="373131"/>
        </a:xfrm>
        <a:prstGeom prst="upArrowCallout">
          <a:avLst/>
        </a:prstGeom>
        <a:solidFill>
          <a:srgbClr val="D5EC4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(convT) 8x8x64 + unPooling</a:t>
          </a:r>
        </a:p>
      </dsp:txBody>
      <dsp:txXfrm rot="10800000">
        <a:off x="0" y="2217881"/>
        <a:ext cx="2362510" cy="242449"/>
      </dsp:txXfrm>
    </dsp:sp>
    <dsp:sp modelId="{68ED37BD-0FD1-9843-89A8-B893A9FBD812}">
      <dsp:nvSpPr>
        <dsp:cNvPr id="0" name=""/>
        <dsp:cNvSpPr/>
      </dsp:nvSpPr>
      <dsp:spPr>
        <a:xfrm rot="10800000">
          <a:off x="0" y="1848388"/>
          <a:ext cx="2362510" cy="373131"/>
        </a:xfrm>
        <a:prstGeom prst="upArrowCallout">
          <a:avLst/>
        </a:prstGeom>
        <a:solidFill>
          <a:srgbClr val="98E74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(convT) 4x4x128 + unPooling</a:t>
          </a:r>
        </a:p>
      </dsp:txBody>
      <dsp:txXfrm rot="10800000">
        <a:off x="0" y="1848388"/>
        <a:ext cx="2362510" cy="242449"/>
      </dsp:txXfrm>
    </dsp:sp>
    <dsp:sp modelId="{7FF9024D-0C8E-0441-B008-D1138A112BAA}">
      <dsp:nvSpPr>
        <dsp:cNvPr id="0" name=""/>
        <dsp:cNvSpPr/>
      </dsp:nvSpPr>
      <dsp:spPr>
        <a:xfrm rot="10800000">
          <a:off x="0" y="1478895"/>
          <a:ext cx="2362510" cy="373131"/>
        </a:xfrm>
        <a:prstGeom prst="upArrowCallou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(latent vector) 4x4x512</a:t>
          </a:r>
        </a:p>
      </dsp:txBody>
      <dsp:txXfrm rot="10800000">
        <a:off x="0" y="1478895"/>
        <a:ext cx="2362510" cy="242449"/>
      </dsp:txXfrm>
    </dsp:sp>
    <dsp:sp modelId="{02925142-48D2-E446-904A-738B1CFB12BE}">
      <dsp:nvSpPr>
        <dsp:cNvPr id="0" name=""/>
        <dsp:cNvSpPr/>
      </dsp:nvSpPr>
      <dsp:spPr>
        <a:xfrm rot="10800000">
          <a:off x="0" y="1109403"/>
          <a:ext cx="2362510" cy="373131"/>
        </a:xfrm>
        <a:prstGeom prst="upArrowCallout">
          <a:avLst/>
        </a:prstGeom>
        <a:solidFill>
          <a:schemeClr val="accent5">
            <a:hueOff val="-6208672"/>
            <a:satOff val="24882"/>
            <a:lumOff val="5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(conv) 8x8x512 + maxPooling</a:t>
          </a:r>
        </a:p>
      </dsp:txBody>
      <dsp:txXfrm rot="10800000">
        <a:off x="0" y="1109403"/>
        <a:ext cx="2362510" cy="242449"/>
      </dsp:txXfrm>
    </dsp:sp>
    <dsp:sp modelId="{E4ECFE35-198A-3243-AF11-1544BC43BEE5}">
      <dsp:nvSpPr>
        <dsp:cNvPr id="0" name=""/>
        <dsp:cNvSpPr/>
      </dsp:nvSpPr>
      <dsp:spPr>
        <a:xfrm rot="10800000">
          <a:off x="0" y="739910"/>
          <a:ext cx="2362510" cy="373131"/>
        </a:xfrm>
        <a:prstGeom prst="upArrowCallout">
          <a:avLst/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(conv) 16x16x128 + maxPooling</a:t>
          </a:r>
        </a:p>
      </dsp:txBody>
      <dsp:txXfrm rot="10800000">
        <a:off x="0" y="739910"/>
        <a:ext cx="2362510" cy="242449"/>
      </dsp:txXfrm>
    </dsp:sp>
    <dsp:sp modelId="{E144E5E2-EA9A-5443-BE44-24EF9C5430A6}">
      <dsp:nvSpPr>
        <dsp:cNvPr id="0" name=""/>
        <dsp:cNvSpPr/>
      </dsp:nvSpPr>
      <dsp:spPr>
        <a:xfrm rot="10800000">
          <a:off x="0" y="370417"/>
          <a:ext cx="2362510" cy="373131"/>
        </a:xfrm>
        <a:prstGeom prst="upArrowCallout">
          <a:avLst/>
        </a:prstGeom>
        <a:solidFill>
          <a:schemeClr val="accent5">
            <a:hueOff val="-8692142"/>
            <a:satOff val="34835"/>
            <a:lumOff val="7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(conv) 32x32x64 + maxPooling</a:t>
          </a:r>
        </a:p>
      </dsp:txBody>
      <dsp:txXfrm rot="10800000">
        <a:off x="0" y="370417"/>
        <a:ext cx="2362510" cy="242449"/>
      </dsp:txXfrm>
    </dsp:sp>
    <dsp:sp modelId="{F3653D44-DF63-B44D-810B-A7425DB81559}">
      <dsp:nvSpPr>
        <dsp:cNvPr id="0" name=""/>
        <dsp:cNvSpPr/>
      </dsp:nvSpPr>
      <dsp:spPr>
        <a:xfrm rot="10800000">
          <a:off x="0" y="925"/>
          <a:ext cx="2362510" cy="373131"/>
        </a:xfrm>
        <a:prstGeom prst="upArrowCallou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(input image) 32x32x3</a:t>
          </a:r>
        </a:p>
      </dsp:txBody>
      <dsp:txXfrm rot="10800000">
        <a:off x="0" y="925"/>
        <a:ext cx="2362510" cy="242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李尚倫</cp:lastModifiedBy>
  <cp:revision>27</cp:revision>
  <dcterms:created xsi:type="dcterms:W3CDTF">2020-05-13T05:14:00Z</dcterms:created>
  <dcterms:modified xsi:type="dcterms:W3CDTF">2020-05-13T08:27:00Z</dcterms:modified>
  <dc:language>en-US</dc:language>
</cp:coreProperties>
</file>