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0F75" w14:textId="77777777" w:rsidR="00487F1D" w:rsidRDefault="00487F1D"/>
    <w:p w14:paraId="6D840F76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S1: Recommended use cases for the confirmatory setting (type 1 error rate less than standard test and power within 0.05 of the standard test) using the 0.2 cutoff for 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7"/>
        <w:gridCol w:w="1280"/>
        <w:gridCol w:w="851"/>
        <w:gridCol w:w="1133"/>
        <w:gridCol w:w="1499"/>
        <w:gridCol w:w="1328"/>
      </w:tblGrid>
      <w:tr w:rsidR="00487F1D" w14:paraId="6D840F7D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0F84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7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487F1D" w14:paraId="6D840F8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487F1D" w14:paraId="6D840F92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8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487F1D" w14:paraId="6D840F9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487F1D" w14:paraId="6D840FA0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9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0FA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0FAE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0FB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A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487F1D" w14:paraId="6D840FBC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0FC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B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487F1D" w14:paraId="6D840FCA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0FD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C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0FD8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487F1D" w14:paraId="6D840FD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D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487F1D" w14:paraId="6D840FE6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0FE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487F1D" w14:paraId="6D840FF4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E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400 - 900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487F1D" w14:paraId="6D840FF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</w:tbl>
    <w:p w14:paraId="6D840FFC" w14:textId="77777777" w:rsidR="00487F1D" w:rsidRDefault="00487F1D"/>
    <w:p w14:paraId="7293F605" w14:textId="77777777" w:rsidR="00090CE9" w:rsidRDefault="00090CE9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47365F25" w14:textId="77777777" w:rsidR="00090CE9" w:rsidRDefault="00090CE9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1C1ED23E" w14:textId="77777777" w:rsidR="00090CE9" w:rsidRDefault="00090CE9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3B28A095" w14:textId="77777777" w:rsidR="00090CE9" w:rsidRDefault="00090CE9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01876AF1" w14:textId="77777777" w:rsidR="00090CE9" w:rsidRDefault="00090CE9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7C6150DA" w14:textId="1C4CFEB5" w:rsidR="00BA2651" w:rsidRDefault="00BA2651">
      <w:pPr>
        <w:rPr>
          <w:b/>
          <w:i/>
        </w:rPr>
      </w:pPr>
      <w:r>
        <w:br w:type="page"/>
      </w:r>
    </w:p>
    <w:p w14:paraId="50D41D5A" w14:textId="77777777" w:rsidR="00090CE9" w:rsidRDefault="00090CE9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724AECB3" w14:textId="77777777" w:rsidR="00090CE9" w:rsidRDefault="00090CE9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6D840FFD" w14:textId="7937F3E1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S2: Recommended use cases for the confirmatory setting (type 1 error rate less than standard test and power within 0.05 of the standard test) using the 0.8 cutoff for 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7"/>
        <w:gridCol w:w="1280"/>
        <w:gridCol w:w="851"/>
        <w:gridCol w:w="1133"/>
        <w:gridCol w:w="1499"/>
        <w:gridCol w:w="1328"/>
      </w:tblGrid>
      <w:tr w:rsidR="00487F1D" w14:paraId="6D841004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0FF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00B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12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0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1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20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1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02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2E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3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2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</w:tbl>
    <w:p w14:paraId="6D841036" w14:textId="630E0CE7" w:rsidR="00BA2651" w:rsidRDefault="00BA2651"/>
    <w:p w14:paraId="2D11EA29" w14:textId="77777777" w:rsidR="00BA2651" w:rsidRDefault="00BA2651">
      <w:r>
        <w:br w:type="page"/>
      </w:r>
    </w:p>
    <w:p w14:paraId="0E22AB30" w14:textId="77777777" w:rsidR="00487F1D" w:rsidRDefault="00487F1D"/>
    <w:p w14:paraId="6D841037" w14:textId="4C4BC346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S3: Recommended use cases for the confirmatory setting (type 1 error rate less than standard test and power within 0.05 of the standard test) using the calibrated cutoff for 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7"/>
        <w:gridCol w:w="1280"/>
        <w:gridCol w:w="851"/>
        <w:gridCol w:w="1133"/>
        <w:gridCol w:w="1499"/>
        <w:gridCol w:w="1328"/>
      </w:tblGrid>
      <w:tr w:rsidR="00487F1D" w14:paraId="6D84103E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045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3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4C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5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4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5A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6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5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68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6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6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76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7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84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7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8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92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8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99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0A0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9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0A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0AE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0B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A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BC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C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B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CA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D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C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D8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D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D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E6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E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F4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E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0F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102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0F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</w:tbl>
    <w:p w14:paraId="6D841103" w14:textId="77777777" w:rsidR="00487F1D" w:rsidRDefault="00487F1D"/>
    <w:p w14:paraId="6D841104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lastRenderedPageBreak/>
        <w:t>Table S4: Recommended use cases for the exploratory setting (type 1 error rate &lt; 0.15 and power at least 0.1 higher than standard test) using the 0.2 cutoff for 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7"/>
        <w:gridCol w:w="1280"/>
        <w:gridCol w:w="851"/>
        <w:gridCol w:w="1133"/>
        <w:gridCol w:w="1499"/>
        <w:gridCol w:w="1328"/>
      </w:tblGrid>
      <w:tr w:rsidR="00487F1D" w14:paraId="6D84110B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112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0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487F1D" w14:paraId="6D841119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487F1D" w14:paraId="6D841120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500 - 700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1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487F1D" w14:paraId="6D84112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</w:tbl>
    <w:p w14:paraId="6D841128" w14:textId="77777777" w:rsidR="00487F1D" w:rsidRDefault="00487F1D"/>
    <w:p w14:paraId="6D841129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S5: Recommended use cases for the exploratory setting (type 1 error rate &lt; 0.15 and power at least 0.1 higher than standard test) using the 0.8 cutoff for 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7"/>
        <w:gridCol w:w="1280"/>
        <w:gridCol w:w="851"/>
        <w:gridCol w:w="1133"/>
        <w:gridCol w:w="1499"/>
        <w:gridCol w:w="1328"/>
      </w:tblGrid>
      <w:tr w:rsidR="00487F1D" w14:paraId="6D841130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2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137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87F1D" w14:paraId="6D84113E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87F1D" w14:paraId="6D84114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3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487F1D" w14:paraId="6D84114C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487F1D" w14:paraId="6D84115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4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487F1D" w14:paraId="6D84115A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487F1D" w14:paraId="6D84116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5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487F1D" w14:paraId="6D841168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3 - 4</w:t>
            </w:r>
          </w:p>
        </w:tc>
      </w:tr>
      <w:tr w:rsidR="00487F1D" w14:paraId="6D84116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6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6D841170" w14:textId="77777777" w:rsidR="00487F1D" w:rsidRDefault="00487F1D"/>
    <w:p w14:paraId="6D841171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S6: Recommended use cases for the exploratory setting (type 1 error rate &lt; 0.15 and power at least 0.1 higher than standard test) using the calibrated cutoff for 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47"/>
        <w:gridCol w:w="1169"/>
        <w:gridCol w:w="851"/>
        <w:gridCol w:w="1133"/>
        <w:gridCol w:w="1499"/>
        <w:gridCol w:w="1328"/>
      </w:tblGrid>
      <w:tr w:rsidR="00487F1D" w14:paraId="6D841178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17F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7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87F1D" w14:paraId="6D841186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487F1D" w14:paraId="6D84118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487F1D" w14:paraId="6D841194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8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500 - 700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487F1D" w14:paraId="6D84119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</w:tbl>
    <w:p w14:paraId="6D84119C" w14:textId="77777777" w:rsidR="00487F1D" w:rsidRDefault="00487F1D"/>
    <w:p w14:paraId="6D84119D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lastRenderedPageBreak/>
        <w:t>Table S7: Recommended use cases for the confirmatory setting (type 1 error rate less than standard test and power within 0.05 of the standard test) using the 0.2 cutoff for unequal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32"/>
        <w:gridCol w:w="1047"/>
        <w:gridCol w:w="1280"/>
        <w:gridCol w:w="851"/>
        <w:gridCol w:w="1133"/>
        <w:gridCol w:w="1499"/>
        <w:gridCol w:w="1328"/>
      </w:tblGrid>
      <w:tr w:rsidR="00487F1D" w14:paraId="6D8411A5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9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1AD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487F1D" w14:paraId="6D8411B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A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487F1D" w14:paraId="6D8411B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487F1D" w14:paraId="6D8411C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B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487F1D" w14:paraId="6D8411C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487F1D" w14:paraId="6D8411D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C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487F1D" w14:paraId="6D8411D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487F1D" w14:paraId="6D8411E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D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487F1D" w14:paraId="6D8411ED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487F1D" w14:paraId="6D8411F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E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487F1D" w14:paraId="6D8411F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487F1D" w14:paraId="6D84120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1F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487F1D" w14:paraId="6D84120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487F1D" w14:paraId="6D84121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0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487F1D" w14:paraId="6D84121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487F1D" w14:paraId="6D84122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1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487F1D" w14:paraId="6D84122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487F1D" w14:paraId="6D84123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</w:tbl>
    <w:p w14:paraId="6D841236" w14:textId="77777777" w:rsidR="00487F1D" w:rsidRDefault="00487F1D"/>
    <w:p w14:paraId="6D841237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S8: Recommended use cases for the confirmatory setting (type 1 error rate less than standard test and power within 0.05 of the standard test) using the 0.8 cutoff for unequal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32"/>
        <w:gridCol w:w="1047"/>
        <w:gridCol w:w="1280"/>
        <w:gridCol w:w="851"/>
        <w:gridCol w:w="1133"/>
        <w:gridCol w:w="1499"/>
        <w:gridCol w:w="1328"/>
      </w:tblGrid>
      <w:tr w:rsidR="00487F1D" w14:paraId="6D84123F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3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247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4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4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25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5F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5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6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26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6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</w:tbl>
    <w:p w14:paraId="6D841270" w14:textId="77777777" w:rsidR="00487F1D" w:rsidRDefault="00487F1D"/>
    <w:p w14:paraId="6D841271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lastRenderedPageBreak/>
        <w:t>Table S9: Recommended use cases for the confirmatory setting (type 1 error rate less than standard test and power within 0.05 of the standard test) using the calibrated cutoff for unequal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32"/>
        <w:gridCol w:w="1047"/>
        <w:gridCol w:w="1280"/>
        <w:gridCol w:w="851"/>
        <w:gridCol w:w="1133"/>
        <w:gridCol w:w="1499"/>
        <w:gridCol w:w="1328"/>
      </w:tblGrid>
      <w:tr w:rsidR="00487F1D" w14:paraId="6D841279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281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7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500 - 700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8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9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8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500 - 700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9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A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9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2A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2B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A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2B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C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B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C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D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C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D9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E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D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E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F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E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2F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30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F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30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31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0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487F1D" w14:paraId="6D84131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32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1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32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33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2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33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34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3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349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487F1D" w14:paraId="6D841351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4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</w:tbl>
    <w:p w14:paraId="6D841352" w14:textId="77777777" w:rsidR="00487F1D" w:rsidRDefault="00487F1D"/>
    <w:p w14:paraId="6D841353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lastRenderedPageBreak/>
        <w:t>Table S10: Recommended use cases for the exploratory setting (type 1 error rate &lt; 0.15 and power at least 0.1 higher than standard test) using the 0.2 cutoff for unequal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32"/>
        <w:gridCol w:w="1047"/>
        <w:gridCol w:w="1280"/>
        <w:gridCol w:w="851"/>
        <w:gridCol w:w="1133"/>
        <w:gridCol w:w="1499"/>
        <w:gridCol w:w="1328"/>
      </w:tblGrid>
      <w:tr w:rsidR="00487F1D" w14:paraId="6D84135B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363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5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487F1D" w14:paraId="6D84136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487F1D" w14:paraId="6D84137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6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487F1D" w14:paraId="6D84137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487F1D" w14:paraId="6D84138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7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  <w:tr w:rsidR="00487F1D" w14:paraId="6D84138B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487F1D" w14:paraId="6D84139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8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487F1D" w14:paraId="6D84139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487F1D" w14:paraId="6D8413A3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D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9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487F1D" w14:paraId="6D8413AB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5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</w:tbl>
    <w:p w14:paraId="6D8413AC" w14:textId="77777777" w:rsidR="00487F1D" w:rsidRDefault="00487F1D"/>
    <w:p w14:paraId="6D8413AD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S11: Recommended use cases for the exploratory setting (type 1 error rate &lt; 0.15 and power at least 0.1 higher than standard test) using the 0.8 cutoff for unequal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32"/>
        <w:gridCol w:w="1047"/>
        <w:gridCol w:w="1280"/>
        <w:gridCol w:w="851"/>
        <w:gridCol w:w="1133"/>
        <w:gridCol w:w="1499"/>
        <w:gridCol w:w="1328"/>
      </w:tblGrid>
      <w:tr w:rsidR="00487F1D" w14:paraId="6D8413B5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A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3BD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7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87F1D" w14:paraId="6D8413C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B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87F1D" w14:paraId="6D8413C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487F1D" w14:paraId="6D8413D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C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487F1D" w14:paraId="6D8413D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487F1D" w14:paraId="6D8413E5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D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87F1D" w14:paraId="6D8413E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487F1D" w14:paraId="6D8413F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EF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87F1D" w14:paraId="6D8413FD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6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7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487F1D" w14:paraId="6D841405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E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3FF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6D841406" w14:textId="77777777" w:rsidR="00487F1D" w:rsidRDefault="00487F1D"/>
    <w:p w14:paraId="6D841407" w14:textId="77777777" w:rsidR="00487F1D" w:rsidRDefault="00BA265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lastRenderedPageBreak/>
        <w:t>Table S12: Recommended use cases for the exploratory setting (type 1 error rate &lt; 0.15 and power at least 0.1 higher than standard test) using the calibrated cutoff for unequal subgroup sample sizes.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32"/>
        <w:gridCol w:w="1047"/>
        <w:gridCol w:w="1169"/>
        <w:gridCol w:w="851"/>
        <w:gridCol w:w="1133"/>
        <w:gridCol w:w="1499"/>
        <w:gridCol w:w="1328"/>
      </w:tblGrid>
      <w:tr w:rsidR="00487F1D" w14:paraId="6D84140F" w14:textId="77777777">
        <w:trPr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Size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0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487F1D" w14:paraId="6D841417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0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1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2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3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4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487F1D" w14:paraId="6D84141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1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487F1D" w14:paraId="6D84142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0.2 - 0.3</w:t>
            </w:r>
          </w:p>
        </w:tc>
      </w:tr>
      <w:tr w:rsidR="00487F1D" w14:paraId="6D84142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2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487F1D" w14:paraId="6D84143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  <w:tr w:rsidR="00487F1D" w14:paraId="6D84143F" w14:textId="77777777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8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9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A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B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C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3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487F1D" w14:paraId="6D84144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0.3 - 0.4</w:t>
            </w:r>
          </w:p>
        </w:tc>
      </w:tr>
      <w:tr w:rsidR="00487F1D" w14:paraId="6D84144F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8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9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A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B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C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D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500 - 800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4E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487F1D" w14:paraId="6D841457" w14:textId="77777777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50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51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52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53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54" w14:textId="77777777" w:rsidR="00487F1D" w:rsidRDefault="00487F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55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456" w14:textId="77777777" w:rsidR="00487F1D" w:rsidRDefault="00BA26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0.2 - 0.3</w:t>
            </w:r>
          </w:p>
        </w:tc>
      </w:tr>
    </w:tbl>
    <w:p w14:paraId="6D841458" w14:textId="77777777" w:rsidR="00BA2651" w:rsidRDefault="00BA2651"/>
    <w:sectPr w:rsidR="00000000" w:rsidSect="00724FD0">
      <w:type w:val="continuous"/>
      <w:pgSz w:w="11952" w:h="1684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3584321">
    <w:abstractNumId w:val="1"/>
  </w:num>
  <w:num w:numId="2" w16cid:durableId="1814366093">
    <w:abstractNumId w:val="2"/>
  </w:num>
  <w:num w:numId="3" w16cid:durableId="183599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1D"/>
    <w:rsid w:val="00090CE9"/>
    <w:rsid w:val="00487F1D"/>
    <w:rsid w:val="00724FD0"/>
    <w:rsid w:val="00A76217"/>
    <w:rsid w:val="00BA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0F75"/>
  <w15:docId w15:val="{DD5B43B2-C855-4656-A676-A3D4F04E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Thomas, Shannon</cp:lastModifiedBy>
  <cp:revision>12</cp:revision>
  <dcterms:created xsi:type="dcterms:W3CDTF">2017-02-28T11:18:00Z</dcterms:created>
  <dcterms:modified xsi:type="dcterms:W3CDTF">2025-01-06T17:19:00Z</dcterms:modified>
  <cp:category/>
</cp:coreProperties>
</file>