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E1F82D" w14:textId="7CF216FD" w:rsidR="00935D77" w:rsidRDefault="00070A3D" w:rsidP="00994DD6">
      <w:pPr>
        <w:pStyle w:val="HeadingEULA"/>
        <w:widowControl w:val="0"/>
        <w:jc w:val="center"/>
        <w:rPr>
          <w:rFonts w:eastAsia="SimSun"/>
          <w:sz w:val="20"/>
          <w:szCs w:val="20"/>
        </w:rPr>
      </w:pPr>
      <w:r>
        <w:rPr>
          <w:rFonts w:eastAsia="SimSun"/>
          <w:sz w:val="20"/>
          <w:szCs w:val="20"/>
        </w:rPr>
        <w:t xml:space="preserve">MICROSOFT </w:t>
      </w:r>
      <w:r w:rsidR="00DB50A5">
        <w:rPr>
          <w:rFonts w:eastAsia="SimSun"/>
          <w:sz w:val="20"/>
          <w:szCs w:val="20"/>
        </w:rPr>
        <w:t>RESEARCH</w:t>
      </w:r>
      <w:r>
        <w:rPr>
          <w:rFonts w:eastAsia="SimSun"/>
          <w:sz w:val="20"/>
          <w:szCs w:val="20"/>
        </w:rPr>
        <w:t xml:space="preserve"> LICENSE TERMS</w:t>
      </w:r>
    </w:p>
    <w:p w14:paraId="2E315281" w14:textId="20111040" w:rsidR="00EC5BF5" w:rsidRPr="00E3099A" w:rsidRDefault="00E3099A" w:rsidP="00EC5BF5">
      <w:pPr>
        <w:rPr>
          <w:b/>
        </w:rPr>
      </w:pPr>
      <w:r w:rsidRPr="00E3099A">
        <w:rPr>
          <w:b/>
        </w:rPr>
        <w:t>Test Images for Wallflower Paper</w:t>
      </w:r>
    </w:p>
    <w:p w14:paraId="61E1F82F" w14:textId="2E7EC061" w:rsidR="00935D77" w:rsidRDefault="00070A3D">
      <w:pPr>
        <w:pStyle w:val="Preamble"/>
        <w:widowControl w:val="0"/>
        <w:rPr>
          <w:rFonts w:eastAsia="SimSun"/>
          <w:b w:val="0"/>
          <w:bCs w:val="0"/>
          <w:sz w:val="20"/>
          <w:szCs w:val="20"/>
        </w:rPr>
      </w:pPr>
      <w:r>
        <w:rPr>
          <w:rFonts w:eastAsia="SimSun"/>
          <w:b w:val="0"/>
          <w:bCs w:val="0"/>
          <w:sz w:val="20"/>
          <w:szCs w:val="20"/>
        </w:rPr>
        <w:t xml:space="preserve">These license terms are an agreement between Microsoft Corporation (or based on where you live, one of its affiliates) and you. Please read them. They apply to the </w:t>
      </w:r>
      <w:r w:rsidR="00074036">
        <w:rPr>
          <w:rFonts w:eastAsia="SimSun"/>
          <w:b w:val="0"/>
          <w:bCs w:val="0"/>
          <w:sz w:val="20"/>
          <w:szCs w:val="20"/>
        </w:rPr>
        <w:t xml:space="preserve">dataset </w:t>
      </w:r>
      <w:r>
        <w:rPr>
          <w:rFonts w:eastAsia="SimSun"/>
          <w:b w:val="0"/>
          <w:bCs w:val="0"/>
          <w:sz w:val="20"/>
          <w:szCs w:val="20"/>
        </w:rPr>
        <w:t>named above, which includes the media on which you received it, if any. The terms also apply to any Microsoft</w:t>
      </w:r>
      <w:bookmarkStart w:id="0" w:name="_GoBack"/>
      <w:bookmarkEnd w:id="0"/>
    </w:p>
    <w:p w14:paraId="61E1F830" w14:textId="77777777" w:rsidR="00935D77" w:rsidRDefault="00070A3D">
      <w:pPr>
        <w:pStyle w:val="Bullet2"/>
        <w:widowControl w:val="0"/>
        <w:tabs>
          <w:tab w:val="clear" w:pos="720"/>
          <w:tab w:val="num" w:pos="360"/>
        </w:tabs>
        <w:ind w:left="360" w:hanging="360"/>
        <w:rPr>
          <w:rFonts w:eastAsia="SimSun"/>
          <w:sz w:val="20"/>
          <w:szCs w:val="20"/>
        </w:rPr>
      </w:pPr>
      <w:r>
        <w:rPr>
          <w:rFonts w:eastAsia="SimSun"/>
          <w:sz w:val="20"/>
          <w:szCs w:val="20"/>
        </w:rPr>
        <w:t>updates,</w:t>
      </w:r>
    </w:p>
    <w:p w14:paraId="61E1F831" w14:textId="5F8B5875" w:rsidR="00935D77" w:rsidRDefault="00070A3D">
      <w:pPr>
        <w:pStyle w:val="Bullet2"/>
        <w:widowControl w:val="0"/>
        <w:tabs>
          <w:tab w:val="clear" w:pos="720"/>
          <w:tab w:val="num" w:pos="360"/>
        </w:tabs>
        <w:ind w:left="360" w:hanging="360"/>
        <w:rPr>
          <w:rFonts w:eastAsia="SimSun"/>
          <w:sz w:val="20"/>
          <w:szCs w:val="20"/>
        </w:rPr>
      </w:pPr>
      <w:r>
        <w:rPr>
          <w:rFonts w:eastAsia="SimSun"/>
          <w:sz w:val="20"/>
          <w:szCs w:val="20"/>
        </w:rPr>
        <w:t>supplements,</w:t>
      </w:r>
      <w:r w:rsidR="00D444FC">
        <w:rPr>
          <w:rFonts w:eastAsia="SimSun"/>
          <w:sz w:val="20"/>
          <w:szCs w:val="20"/>
        </w:rPr>
        <w:t xml:space="preserve"> and</w:t>
      </w:r>
    </w:p>
    <w:p w14:paraId="61E1F833" w14:textId="77777777" w:rsidR="00935D77" w:rsidRDefault="00070A3D">
      <w:pPr>
        <w:pStyle w:val="Bullet2"/>
        <w:widowControl w:val="0"/>
        <w:tabs>
          <w:tab w:val="clear" w:pos="720"/>
          <w:tab w:val="num" w:pos="360"/>
        </w:tabs>
        <w:ind w:left="360" w:hanging="360"/>
        <w:rPr>
          <w:rFonts w:eastAsia="SimSun"/>
          <w:sz w:val="20"/>
          <w:szCs w:val="20"/>
        </w:rPr>
      </w:pPr>
      <w:r>
        <w:rPr>
          <w:rFonts w:eastAsia="SimSun"/>
          <w:sz w:val="20"/>
          <w:szCs w:val="20"/>
        </w:rPr>
        <w:t>support services</w:t>
      </w:r>
    </w:p>
    <w:p w14:paraId="61E1F834" w14:textId="58D73500" w:rsidR="00935D77" w:rsidRDefault="00070A3D">
      <w:pPr>
        <w:pStyle w:val="Preamble"/>
        <w:widowControl w:val="0"/>
        <w:rPr>
          <w:rFonts w:eastAsia="SimSun"/>
          <w:b w:val="0"/>
          <w:bCs w:val="0"/>
          <w:sz w:val="20"/>
          <w:szCs w:val="20"/>
        </w:rPr>
      </w:pPr>
      <w:proofErr w:type="gramStart"/>
      <w:r>
        <w:rPr>
          <w:rFonts w:eastAsia="SimSun"/>
          <w:b w:val="0"/>
          <w:bCs w:val="0"/>
          <w:sz w:val="20"/>
          <w:szCs w:val="20"/>
        </w:rPr>
        <w:t>for</w:t>
      </w:r>
      <w:proofErr w:type="gramEnd"/>
      <w:r>
        <w:rPr>
          <w:rFonts w:eastAsia="SimSun"/>
          <w:b w:val="0"/>
          <w:bCs w:val="0"/>
          <w:sz w:val="20"/>
          <w:szCs w:val="20"/>
        </w:rPr>
        <w:t xml:space="preserve"> this </w:t>
      </w:r>
      <w:r w:rsidR="00074036">
        <w:rPr>
          <w:rFonts w:eastAsia="SimSun"/>
          <w:b w:val="0"/>
          <w:bCs w:val="0"/>
          <w:sz w:val="20"/>
          <w:szCs w:val="20"/>
        </w:rPr>
        <w:t>dataset</w:t>
      </w:r>
      <w:r>
        <w:rPr>
          <w:rFonts w:eastAsia="SimSun"/>
          <w:b w:val="0"/>
          <w:bCs w:val="0"/>
          <w:sz w:val="20"/>
          <w:szCs w:val="20"/>
        </w:rPr>
        <w:t>, unless other terms accompany those items. If so, those terms apply.</w:t>
      </w:r>
    </w:p>
    <w:p w14:paraId="61E1F835" w14:textId="343AA5B8" w:rsidR="00935D77" w:rsidRDefault="00070A3D">
      <w:pPr>
        <w:pStyle w:val="Preamble"/>
        <w:widowControl w:val="0"/>
        <w:rPr>
          <w:rFonts w:eastAsia="SimSun"/>
          <w:sz w:val="20"/>
          <w:szCs w:val="20"/>
        </w:rPr>
      </w:pPr>
      <w:r>
        <w:rPr>
          <w:rFonts w:eastAsia="SimSun"/>
          <w:sz w:val="20"/>
          <w:szCs w:val="20"/>
        </w:rPr>
        <w:t xml:space="preserve">By using the </w:t>
      </w:r>
      <w:r w:rsidR="00074036">
        <w:rPr>
          <w:rFonts w:eastAsia="SimSun"/>
          <w:sz w:val="20"/>
          <w:szCs w:val="20"/>
        </w:rPr>
        <w:t>dataset</w:t>
      </w:r>
      <w:r w:rsidR="00924DD9">
        <w:rPr>
          <w:rFonts w:eastAsia="SimSun"/>
          <w:sz w:val="20"/>
          <w:szCs w:val="20"/>
        </w:rPr>
        <w:t xml:space="preserve"> </w:t>
      </w:r>
      <w:r>
        <w:rPr>
          <w:rFonts w:eastAsia="SimSun"/>
          <w:sz w:val="20"/>
          <w:szCs w:val="20"/>
        </w:rPr>
        <w:t xml:space="preserve">you accept these terms. If you do not accept them, do not use the </w:t>
      </w:r>
      <w:r w:rsidR="00074036">
        <w:rPr>
          <w:rFonts w:eastAsia="SimSun"/>
          <w:sz w:val="20"/>
          <w:szCs w:val="20"/>
        </w:rPr>
        <w:t>dataset</w:t>
      </w:r>
      <w:r>
        <w:rPr>
          <w:rFonts w:eastAsia="SimSun"/>
          <w:sz w:val="20"/>
          <w:szCs w:val="20"/>
        </w:rPr>
        <w:t>.</w:t>
      </w:r>
    </w:p>
    <w:p w14:paraId="61E1F836" w14:textId="77777777" w:rsidR="00935D77" w:rsidRDefault="00070A3D">
      <w:pPr>
        <w:pStyle w:val="PreambleBorderAbove"/>
        <w:widowControl w:val="0"/>
        <w:rPr>
          <w:rFonts w:eastAsia="SimSun"/>
          <w:sz w:val="20"/>
          <w:szCs w:val="20"/>
        </w:rPr>
      </w:pPr>
      <w:r>
        <w:rPr>
          <w:rFonts w:eastAsia="SimSun"/>
          <w:sz w:val="20"/>
          <w:szCs w:val="20"/>
        </w:rPr>
        <w:t>If you comply with these license terms, you have the rights below.</w:t>
      </w:r>
    </w:p>
    <w:p w14:paraId="61E1F837" w14:textId="336AE635" w:rsidR="00935D77" w:rsidRDefault="00803B07" w:rsidP="00AC1269">
      <w:pPr>
        <w:pStyle w:val="Heading1"/>
      </w:pPr>
      <w:r>
        <w:t>SCOPE OF RIGHTS</w:t>
      </w:r>
      <w:r w:rsidR="00D43616">
        <w:t>.</w:t>
      </w:r>
    </w:p>
    <w:p w14:paraId="525C337C" w14:textId="6D631BCF" w:rsidR="00D43616" w:rsidRPr="00994DD6" w:rsidRDefault="00D43616" w:rsidP="00994DD6">
      <w:pPr>
        <w:pStyle w:val="Heading2"/>
        <w:rPr>
          <w:b w:val="0"/>
        </w:rPr>
      </w:pPr>
      <w:r>
        <w:t>License Grant.</w:t>
      </w:r>
      <w:r w:rsidR="005457DE">
        <w:t xml:space="preserve">  </w:t>
      </w:r>
      <w:r w:rsidR="00E24214" w:rsidRPr="00E24214">
        <w:rPr>
          <w:rFonts w:eastAsia="SimSun"/>
          <w:b w:val="0"/>
          <w:sz w:val="20"/>
          <w:szCs w:val="20"/>
        </w:rPr>
        <w:t xml:space="preserve">You may use, copy, modify, creative derivative works, and distribute </w:t>
      </w:r>
      <w:r w:rsidR="00994DD6" w:rsidRPr="00994DD6">
        <w:rPr>
          <w:rFonts w:eastAsia="SimSun"/>
          <w:b w:val="0"/>
          <w:sz w:val="20"/>
          <w:szCs w:val="20"/>
        </w:rPr>
        <w:t xml:space="preserve">the dataset for non-commercial or research purposes only. </w:t>
      </w:r>
      <w:r w:rsidR="00766593" w:rsidRPr="00994DD6">
        <w:rPr>
          <w:b w:val="0"/>
        </w:rPr>
        <w:t xml:space="preserve">Examples of non-commercial uses are teaching, academic research, public demonstrations and personal </w:t>
      </w:r>
      <w:r w:rsidR="00766593" w:rsidRPr="00994DD6">
        <w:rPr>
          <w:rStyle w:val="Body2Char"/>
          <w:b w:val="0"/>
          <w:bCs w:val="0"/>
        </w:rPr>
        <w:t>experimentation</w:t>
      </w:r>
      <w:r w:rsidR="00766593" w:rsidRPr="00994DD6">
        <w:rPr>
          <w:b w:val="0"/>
        </w:rPr>
        <w:t>.</w:t>
      </w:r>
    </w:p>
    <w:p w14:paraId="2E693BD1" w14:textId="6EBA8B07" w:rsidR="00061E82" w:rsidRDefault="00061E82" w:rsidP="00061E82">
      <w:pPr>
        <w:pStyle w:val="Heading2"/>
      </w:pPr>
      <w:r>
        <w:t xml:space="preserve">Publication. </w:t>
      </w:r>
      <w:r w:rsidRPr="00061E82">
        <w:rPr>
          <w:b w:val="0"/>
        </w:rPr>
        <w:t xml:space="preserve">You may </w:t>
      </w:r>
      <w:r w:rsidR="00521067">
        <w:rPr>
          <w:b w:val="0"/>
        </w:rPr>
        <w:t>publish</w:t>
      </w:r>
      <w:r w:rsidRPr="00061E82">
        <w:rPr>
          <w:b w:val="0"/>
        </w:rPr>
        <w:t xml:space="preserve"> (or present papers or articles) on your</w:t>
      </w:r>
      <w:r w:rsidR="002A2A5B">
        <w:rPr>
          <w:b w:val="0"/>
        </w:rPr>
        <w:t xml:space="preserve"> results from using the dataset.</w:t>
      </w:r>
    </w:p>
    <w:p w14:paraId="67C0F1BE" w14:textId="0C83AC17" w:rsidR="00D71578" w:rsidRPr="00D71578" w:rsidRDefault="00D71578" w:rsidP="00D71578">
      <w:pPr>
        <w:pStyle w:val="Heading1"/>
      </w:pPr>
      <w:r w:rsidRPr="00D71578">
        <w:t>DISTRIBUTION REQUIREMENTS:</w:t>
      </w:r>
    </w:p>
    <w:p w14:paraId="7006EB19" w14:textId="0B85A00A" w:rsidR="00D71578" w:rsidRPr="00D71578" w:rsidRDefault="00D71578" w:rsidP="00D71578">
      <w:pPr>
        <w:numPr>
          <w:ilvl w:val="0"/>
          <w:numId w:val="19"/>
        </w:numPr>
        <w:tabs>
          <w:tab w:val="left" w:pos="720"/>
        </w:tabs>
        <w:spacing w:before="100" w:beforeAutospacing="1" w:after="240"/>
        <w:ind w:left="1080"/>
        <w:jc w:val="both"/>
        <w:outlineLvl w:val="1"/>
        <w:rPr>
          <w:bCs/>
          <w:sz w:val="20"/>
          <w:szCs w:val="20"/>
        </w:rPr>
      </w:pPr>
      <w:r w:rsidRPr="00D71578">
        <w:rPr>
          <w:bCs/>
          <w:sz w:val="20"/>
          <w:szCs w:val="20"/>
        </w:rPr>
        <w:t xml:space="preserve">If you distribute the </w:t>
      </w:r>
      <w:r>
        <w:rPr>
          <w:bCs/>
          <w:sz w:val="20"/>
          <w:szCs w:val="20"/>
        </w:rPr>
        <w:t>dataset</w:t>
      </w:r>
      <w:r w:rsidRPr="00D71578">
        <w:rPr>
          <w:bCs/>
          <w:sz w:val="20"/>
          <w:szCs w:val="20"/>
        </w:rPr>
        <w:t xml:space="preserve"> or any derivative works of the </w:t>
      </w:r>
      <w:r>
        <w:rPr>
          <w:bCs/>
          <w:sz w:val="20"/>
          <w:szCs w:val="20"/>
        </w:rPr>
        <w:t>dataset</w:t>
      </w:r>
      <w:r w:rsidRPr="00D71578">
        <w:rPr>
          <w:bCs/>
          <w:sz w:val="20"/>
          <w:szCs w:val="20"/>
        </w:rPr>
        <w:t xml:space="preserve">, you will distribute them under the same terms and conditions as in this license, and you will not grant other rights to the </w:t>
      </w:r>
      <w:r>
        <w:rPr>
          <w:bCs/>
          <w:sz w:val="20"/>
          <w:szCs w:val="20"/>
        </w:rPr>
        <w:t>dataset</w:t>
      </w:r>
      <w:r w:rsidRPr="00D71578">
        <w:rPr>
          <w:bCs/>
          <w:sz w:val="20"/>
          <w:szCs w:val="20"/>
        </w:rPr>
        <w:t xml:space="preserve"> or derivative works that are different from those provided by this MSR-LA. </w:t>
      </w:r>
    </w:p>
    <w:p w14:paraId="54761F8F" w14:textId="7B758D5D" w:rsidR="00D71578" w:rsidRPr="00D71578" w:rsidRDefault="00D71578" w:rsidP="00D71578">
      <w:pPr>
        <w:numPr>
          <w:ilvl w:val="0"/>
          <w:numId w:val="19"/>
        </w:numPr>
        <w:tabs>
          <w:tab w:val="left" w:pos="720"/>
        </w:tabs>
        <w:spacing w:before="100" w:beforeAutospacing="1" w:after="240"/>
        <w:ind w:left="1080"/>
        <w:jc w:val="both"/>
        <w:outlineLvl w:val="1"/>
        <w:rPr>
          <w:bCs/>
          <w:sz w:val="20"/>
          <w:szCs w:val="20"/>
        </w:rPr>
      </w:pPr>
      <w:r w:rsidRPr="00D71578">
        <w:rPr>
          <w:bCs/>
          <w:sz w:val="20"/>
          <w:szCs w:val="20"/>
        </w:rPr>
        <w:t>If you have c</w:t>
      </w:r>
      <w:r>
        <w:rPr>
          <w:bCs/>
          <w:sz w:val="20"/>
          <w:szCs w:val="20"/>
        </w:rPr>
        <w:t>reated derivative works of the dataset</w:t>
      </w:r>
      <w:r w:rsidRPr="00D71578">
        <w:rPr>
          <w:bCs/>
          <w:sz w:val="20"/>
          <w:szCs w:val="20"/>
        </w:rPr>
        <w:t xml:space="preserve">, and distribute such derivative works, you will cause the modified files to carry prominent notices so that recipients know that they are not receiving the original </w:t>
      </w:r>
      <w:r>
        <w:rPr>
          <w:bCs/>
          <w:sz w:val="20"/>
          <w:szCs w:val="20"/>
        </w:rPr>
        <w:t>dataset</w:t>
      </w:r>
      <w:r w:rsidRPr="00D71578">
        <w:rPr>
          <w:bCs/>
          <w:sz w:val="20"/>
          <w:szCs w:val="20"/>
        </w:rPr>
        <w:t>. Such notices must state: (</w:t>
      </w:r>
      <w:proofErr w:type="spellStart"/>
      <w:r w:rsidRPr="00D71578">
        <w:rPr>
          <w:bCs/>
          <w:sz w:val="20"/>
          <w:szCs w:val="20"/>
        </w:rPr>
        <w:t>i</w:t>
      </w:r>
      <w:proofErr w:type="spellEnd"/>
      <w:r w:rsidRPr="00D71578">
        <w:rPr>
          <w:bCs/>
          <w:sz w:val="20"/>
          <w:szCs w:val="20"/>
        </w:rPr>
        <w:t xml:space="preserve">) that you have changed the </w:t>
      </w:r>
      <w:r>
        <w:rPr>
          <w:bCs/>
          <w:sz w:val="20"/>
          <w:szCs w:val="20"/>
        </w:rPr>
        <w:t>dataset</w:t>
      </w:r>
      <w:r w:rsidRPr="00D71578">
        <w:rPr>
          <w:bCs/>
          <w:sz w:val="20"/>
          <w:szCs w:val="20"/>
        </w:rPr>
        <w:t>; and (ii) the date of any changes.</w:t>
      </w:r>
    </w:p>
    <w:p w14:paraId="52A585FE" w14:textId="77777777" w:rsidR="00D71578" w:rsidRPr="00D71578" w:rsidRDefault="00D71578" w:rsidP="00D71578">
      <w:pPr>
        <w:pStyle w:val="Heading1"/>
        <w:rPr>
          <w:rFonts w:eastAsia="SimSun"/>
          <w:caps/>
          <w:sz w:val="20"/>
          <w:szCs w:val="20"/>
        </w:rPr>
      </w:pPr>
      <w:r w:rsidRPr="00D71578">
        <w:rPr>
          <w:rFonts w:eastAsia="SimSun"/>
          <w:caps/>
          <w:sz w:val="20"/>
          <w:szCs w:val="20"/>
        </w:rPr>
        <w:t>Distribution Restrictions: You may not:</w:t>
      </w:r>
    </w:p>
    <w:p w14:paraId="33124155" w14:textId="731110B0" w:rsidR="00D71578" w:rsidRPr="00D71578" w:rsidRDefault="00D71578" w:rsidP="00D71578">
      <w:pPr>
        <w:numPr>
          <w:ilvl w:val="0"/>
          <w:numId w:val="20"/>
        </w:numPr>
        <w:tabs>
          <w:tab w:val="left" w:pos="720"/>
        </w:tabs>
        <w:spacing w:before="100" w:beforeAutospacing="1" w:after="240"/>
        <w:jc w:val="both"/>
        <w:outlineLvl w:val="1"/>
        <w:rPr>
          <w:bCs/>
          <w:sz w:val="20"/>
          <w:szCs w:val="20"/>
        </w:rPr>
      </w:pPr>
      <w:r w:rsidRPr="00D71578">
        <w:rPr>
          <w:bCs/>
          <w:sz w:val="20"/>
          <w:szCs w:val="20"/>
        </w:rPr>
        <w:t xml:space="preserve">alter any copyright, trademark or patent notice in the </w:t>
      </w:r>
      <w:r>
        <w:rPr>
          <w:bCs/>
          <w:sz w:val="20"/>
          <w:szCs w:val="20"/>
        </w:rPr>
        <w:t>dataset</w:t>
      </w:r>
      <w:r w:rsidRPr="00D71578">
        <w:rPr>
          <w:bCs/>
          <w:sz w:val="20"/>
          <w:szCs w:val="20"/>
        </w:rPr>
        <w:t>;</w:t>
      </w:r>
    </w:p>
    <w:p w14:paraId="5E612E79" w14:textId="77777777" w:rsidR="00D71578" w:rsidRPr="00D71578" w:rsidRDefault="00D71578" w:rsidP="00D71578">
      <w:pPr>
        <w:numPr>
          <w:ilvl w:val="0"/>
          <w:numId w:val="20"/>
        </w:numPr>
        <w:tabs>
          <w:tab w:val="left" w:pos="720"/>
        </w:tabs>
        <w:spacing w:before="100" w:beforeAutospacing="1" w:after="240"/>
        <w:jc w:val="both"/>
        <w:outlineLvl w:val="1"/>
        <w:rPr>
          <w:bCs/>
          <w:sz w:val="20"/>
          <w:szCs w:val="20"/>
        </w:rPr>
      </w:pPr>
      <w:r w:rsidRPr="00D71578">
        <w:rPr>
          <w:bCs/>
          <w:sz w:val="20"/>
          <w:szCs w:val="20"/>
        </w:rPr>
        <w:t>use Microsoft’s trademarks in your programs’ names or in a way that suggests your derivative works or modifications come from or are endorsed by Microsoft;</w:t>
      </w:r>
    </w:p>
    <w:p w14:paraId="60ACB951" w14:textId="0C8FA59B" w:rsidR="00D71578" w:rsidRPr="00D71578" w:rsidRDefault="00D71578" w:rsidP="00D71578">
      <w:pPr>
        <w:numPr>
          <w:ilvl w:val="0"/>
          <w:numId w:val="20"/>
        </w:numPr>
        <w:spacing w:before="100" w:beforeAutospacing="1" w:after="240"/>
        <w:jc w:val="both"/>
        <w:rPr>
          <w:sz w:val="20"/>
          <w:szCs w:val="20"/>
        </w:rPr>
      </w:pPr>
      <w:r w:rsidRPr="00D71578">
        <w:rPr>
          <w:sz w:val="20"/>
          <w:szCs w:val="20"/>
        </w:rPr>
        <w:t xml:space="preserve">include the </w:t>
      </w:r>
      <w:r>
        <w:rPr>
          <w:sz w:val="20"/>
          <w:szCs w:val="20"/>
        </w:rPr>
        <w:t>dataset</w:t>
      </w:r>
      <w:r w:rsidRPr="00D71578">
        <w:rPr>
          <w:sz w:val="20"/>
          <w:szCs w:val="20"/>
        </w:rPr>
        <w:t xml:space="preserve"> in malicious,</w:t>
      </w:r>
      <w:r>
        <w:rPr>
          <w:sz w:val="20"/>
          <w:szCs w:val="20"/>
        </w:rPr>
        <w:t xml:space="preserve"> deceptive or unlawful programs</w:t>
      </w:r>
    </w:p>
    <w:p w14:paraId="2602AA41" w14:textId="5669E1F2" w:rsidR="00D43616" w:rsidRPr="00D43616" w:rsidRDefault="00D43616" w:rsidP="00061E82">
      <w:pPr>
        <w:pStyle w:val="Heading2"/>
        <w:numPr>
          <w:ilvl w:val="0"/>
          <w:numId w:val="0"/>
        </w:numPr>
      </w:pPr>
      <w:r w:rsidRPr="00D43616">
        <w:t>In return, we simply require that you agree:</w:t>
      </w:r>
    </w:p>
    <w:p w14:paraId="69C0C15E" w14:textId="77777777" w:rsidR="00B61AC1" w:rsidRPr="00B61AC1" w:rsidRDefault="005266ED" w:rsidP="00295D45">
      <w:pPr>
        <w:pStyle w:val="Heading1"/>
        <w:rPr>
          <w:rFonts w:eastAsia="SimSun"/>
          <w:b w:val="0"/>
          <w:sz w:val="20"/>
          <w:szCs w:val="20"/>
        </w:rPr>
      </w:pPr>
      <w:r w:rsidRPr="00B61AC1">
        <w:rPr>
          <w:caps/>
        </w:rPr>
        <w:t>License to Microsoft.</w:t>
      </w:r>
      <w:r w:rsidRPr="00B61AC1">
        <w:rPr>
          <w:b w:val="0"/>
        </w:rPr>
        <w:t xml:space="preserve">  </w:t>
      </w:r>
      <w:r w:rsidR="00B61AC1" w:rsidRPr="00B61AC1">
        <w:rPr>
          <w:b w:val="0"/>
        </w:rPr>
        <w:t xml:space="preserve">That Microsoft is granted back, without any restrictions or limitations, a non-exclusive, perpetual, irrevocable, royalty-free, assignable and sub-licensable license, to reproduce, publicly perform or display, install, use, modify, post, distribute, make and have made, sell and transfer your modifications to and/or derivative works of the Software source code or data, for any purpose.  </w:t>
      </w:r>
    </w:p>
    <w:p w14:paraId="61E1F83C" w14:textId="22C71A7A" w:rsidR="00935D77" w:rsidRPr="00B61AC1" w:rsidRDefault="00070A3D" w:rsidP="00295D45">
      <w:pPr>
        <w:pStyle w:val="Heading1"/>
        <w:rPr>
          <w:rFonts w:eastAsia="SimSun"/>
          <w:b w:val="0"/>
          <w:sz w:val="20"/>
          <w:szCs w:val="20"/>
        </w:rPr>
      </w:pPr>
      <w:r w:rsidRPr="00B61AC1">
        <w:rPr>
          <w:rFonts w:eastAsia="SimSun"/>
          <w:sz w:val="20"/>
          <w:szCs w:val="20"/>
        </w:rPr>
        <w:t>TERM</w:t>
      </w:r>
      <w:r w:rsidR="00CC1EC5" w:rsidRPr="00B61AC1">
        <w:rPr>
          <w:rFonts w:eastAsia="SimSun"/>
          <w:sz w:val="20"/>
          <w:szCs w:val="20"/>
        </w:rPr>
        <w:t>; TERMINATION</w:t>
      </w:r>
      <w:r w:rsidR="00D43616" w:rsidRPr="00B61AC1">
        <w:rPr>
          <w:b w:val="0"/>
        </w:rPr>
        <w:t xml:space="preserve"> The term of this license will commence upon your acceptance of these license terms and will continue indefinitely unless terminated as provided herein. </w:t>
      </w:r>
      <w:r w:rsidR="00F114E5" w:rsidRPr="00B61AC1">
        <w:rPr>
          <w:rFonts w:eastAsia="SimSun"/>
          <w:b w:val="0"/>
          <w:sz w:val="20"/>
          <w:szCs w:val="20"/>
        </w:rPr>
        <w:t xml:space="preserve">If you breach this agreement or if you sue anyone over patents that you think may apply to or read on the </w:t>
      </w:r>
      <w:r w:rsidR="00074036" w:rsidRPr="00B61AC1">
        <w:rPr>
          <w:rFonts w:eastAsia="SimSun"/>
          <w:b w:val="0"/>
          <w:sz w:val="20"/>
          <w:szCs w:val="20"/>
        </w:rPr>
        <w:t>dataset</w:t>
      </w:r>
      <w:r w:rsidR="00F114E5" w:rsidRPr="00B61AC1">
        <w:rPr>
          <w:rFonts w:eastAsia="SimSun"/>
          <w:b w:val="0"/>
          <w:sz w:val="20"/>
          <w:szCs w:val="20"/>
        </w:rPr>
        <w:t xml:space="preserve"> or anyone's use of the </w:t>
      </w:r>
      <w:r w:rsidR="00074036" w:rsidRPr="00B61AC1">
        <w:rPr>
          <w:rFonts w:eastAsia="SimSun"/>
          <w:b w:val="0"/>
          <w:sz w:val="20"/>
          <w:szCs w:val="20"/>
        </w:rPr>
        <w:t>dataset</w:t>
      </w:r>
      <w:r w:rsidR="00F114E5" w:rsidRPr="00B61AC1">
        <w:rPr>
          <w:rFonts w:eastAsia="SimSun"/>
          <w:b w:val="0"/>
          <w:sz w:val="20"/>
          <w:szCs w:val="20"/>
        </w:rPr>
        <w:t xml:space="preserve">, this agreement (and your license and rights obtained herein) terminate automatically. </w:t>
      </w:r>
      <w:r w:rsidR="00CC1EC5" w:rsidRPr="00B61AC1">
        <w:rPr>
          <w:rFonts w:eastAsia="SimSun"/>
          <w:b w:val="0"/>
          <w:sz w:val="20"/>
          <w:szCs w:val="20"/>
        </w:rPr>
        <w:t xml:space="preserve">If this agreement is terminated, you must return or destroy all full or partial copies of the </w:t>
      </w:r>
      <w:r w:rsidR="00074036" w:rsidRPr="00B61AC1">
        <w:rPr>
          <w:rFonts w:eastAsia="SimSun"/>
          <w:b w:val="0"/>
          <w:sz w:val="20"/>
          <w:szCs w:val="20"/>
        </w:rPr>
        <w:t>dataset</w:t>
      </w:r>
      <w:r w:rsidR="00CC1EC5" w:rsidRPr="00B61AC1">
        <w:rPr>
          <w:rFonts w:eastAsia="SimSun"/>
          <w:b w:val="0"/>
          <w:sz w:val="20"/>
          <w:szCs w:val="20"/>
        </w:rPr>
        <w:t xml:space="preserve"> in your possession </w:t>
      </w:r>
      <w:r w:rsidR="00F114E5" w:rsidRPr="00B61AC1">
        <w:rPr>
          <w:rFonts w:eastAsia="SimSun"/>
          <w:b w:val="0"/>
          <w:sz w:val="20"/>
          <w:szCs w:val="20"/>
        </w:rPr>
        <w:t>immediatel</w:t>
      </w:r>
      <w:r w:rsidR="00D43616" w:rsidRPr="00B61AC1">
        <w:rPr>
          <w:rFonts w:eastAsia="SimSun"/>
          <w:b w:val="0"/>
          <w:sz w:val="20"/>
          <w:szCs w:val="20"/>
        </w:rPr>
        <w:t>y.</w:t>
      </w:r>
      <w:r w:rsidR="00726EFC" w:rsidRPr="00B61AC1">
        <w:rPr>
          <w:rFonts w:eastAsia="SimSun"/>
          <w:b w:val="0"/>
          <w:sz w:val="20"/>
          <w:szCs w:val="20"/>
        </w:rPr>
        <w:t xml:space="preserve">  Any sections that are intended to survive termination of this agreement shall survive.</w:t>
      </w:r>
    </w:p>
    <w:p w14:paraId="61E1F83E" w14:textId="465007CC" w:rsidR="00935D77" w:rsidRPr="00AC1269" w:rsidRDefault="00070A3D" w:rsidP="00AC1269">
      <w:pPr>
        <w:pStyle w:val="Heading1"/>
        <w:rPr>
          <w:b w:val="0"/>
        </w:rPr>
      </w:pPr>
      <w:r w:rsidRPr="00AC1269">
        <w:t>FEEDBACK.</w:t>
      </w:r>
      <w:r w:rsidRPr="00AC1269">
        <w:rPr>
          <w:b w:val="0"/>
        </w:rPr>
        <w:t xml:space="preserve"> If you give feedback about the </w:t>
      </w:r>
      <w:r w:rsidR="00074036" w:rsidRPr="00AC1269">
        <w:rPr>
          <w:b w:val="0"/>
        </w:rPr>
        <w:t>dataset</w:t>
      </w:r>
      <w:r w:rsidRPr="00AC1269">
        <w:rPr>
          <w:b w:val="0"/>
        </w:rPr>
        <w:t xml:space="preserve"> to Microsoft, you give to Microsoft, without charge, the right to use, share and commercialize your feedback in any way and for any purpose. You also give to third parties, without charge, any patent rights needed for their products, technologies and services to use or interface with any specific parts of a Microsoft </w:t>
      </w:r>
      <w:r w:rsidR="00074036" w:rsidRPr="00AC1269">
        <w:rPr>
          <w:b w:val="0"/>
        </w:rPr>
        <w:t>dataset</w:t>
      </w:r>
      <w:r w:rsidRPr="00AC1269">
        <w:rPr>
          <w:b w:val="0"/>
        </w:rPr>
        <w:t xml:space="preserve"> or service that includes the feedback. You will not give feedback that is subject to a license that requires Microsoft </w:t>
      </w:r>
      <w:r w:rsidRPr="00AC1269">
        <w:rPr>
          <w:b w:val="0"/>
        </w:rPr>
        <w:lastRenderedPageBreak/>
        <w:t xml:space="preserve">to license its </w:t>
      </w:r>
      <w:r w:rsidR="00074036" w:rsidRPr="00AC1269">
        <w:rPr>
          <w:b w:val="0"/>
        </w:rPr>
        <w:t>dataset</w:t>
      </w:r>
      <w:r w:rsidRPr="00AC1269">
        <w:rPr>
          <w:b w:val="0"/>
        </w:rPr>
        <w:t xml:space="preserve"> or documentation to third parties because we include your feedback in them. These rights survive this agreement.</w:t>
      </w:r>
    </w:p>
    <w:p w14:paraId="61E1F846" w14:textId="529F016F" w:rsidR="00935D77" w:rsidRPr="00AC1269" w:rsidRDefault="00070A3D" w:rsidP="00AC1269">
      <w:pPr>
        <w:pStyle w:val="Heading1"/>
        <w:rPr>
          <w:b w:val="0"/>
        </w:rPr>
      </w:pPr>
      <w:r w:rsidRPr="00AC1269">
        <w:t>SCOPE OF LICENSE.</w:t>
      </w:r>
      <w:r w:rsidRPr="00AC1269">
        <w:rPr>
          <w:b w:val="0"/>
        </w:rPr>
        <w:t xml:space="preserve"> The </w:t>
      </w:r>
      <w:r w:rsidR="00074036" w:rsidRPr="00AC1269">
        <w:rPr>
          <w:b w:val="0"/>
        </w:rPr>
        <w:t>dataset</w:t>
      </w:r>
      <w:r w:rsidRPr="00AC1269">
        <w:rPr>
          <w:b w:val="0"/>
        </w:rPr>
        <w:t xml:space="preserve"> is licensed, not sold. This agreement only gives you some rights to use the </w:t>
      </w:r>
      <w:r w:rsidR="00074036" w:rsidRPr="00AC1269">
        <w:rPr>
          <w:b w:val="0"/>
        </w:rPr>
        <w:t>dataset</w:t>
      </w:r>
      <w:r w:rsidRPr="00AC1269">
        <w:rPr>
          <w:b w:val="0"/>
        </w:rPr>
        <w:t xml:space="preserve">. Microsoft reserves all other rights. Unless applicable law gives you more rights despite this limitation, you may use the </w:t>
      </w:r>
      <w:r w:rsidR="00074036" w:rsidRPr="00AC1269">
        <w:rPr>
          <w:b w:val="0"/>
        </w:rPr>
        <w:t>dataset</w:t>
      </w:r>
      <w:r w:rsidRPr="00AC1269">
        <w:rPr>
          <w:b w:val="0"/>
        </w:rPr>
        <w:t xml:space="preserve"> only as expressly permitted in this agreement. In doing so, you must comply with any technical limitations in the </w:t>
      </w:r>
      <w:r w:rsidR="00074036" w:rsidRPr="00AC1269">
        <w:rPr>
          <w:b w:val="0"/>
        </w:rPr>
        <w:t>dataset</w:t>
      </w:r>
      <w:r w:rsidRPr="00AC1269">
        <w:rPr>
          <w:b w:val="0"/>
        </w:rPr>
        <w:t xml:space="preserve"> that only allow you to use it in certain ways. You may not</w:t>
      </w:r>
    </w:p>
    <w:p w14:paraId="61E1F847" w14:textId="40EAA19B" w:rsidR="00935D77" w:rsidRDefault="00070A3D">
      <w:pPr>
        <w:pStyle w:val="Bullet2"/>
        <w:widowControl w:val="0"/>
        <w:rPr>
          <w:rFonts w:eastAsia="SimSun"/>
          <w:sz w:val="20"/>
          <w:szCs w:val="20"/>
        </w:rPr>
      </w:pPr>
      <w:r>
        <w:rPr>
          <w:rFonts w:eastAsia="SimSun"/>
          <w:sz w:val="20"/>
          <w:szCs w:val="20"/>
        </w:rPr>
        <w:t xml:space="preserve">work around any technical limitations in the </w:t>
      </w:r>
      <w:r w:rsidR="00074036">
        <w:rPr>
          <w:rFonts w:eastAsia="SimSun"/>
          <w:sz w:val="20"/>
          <w:szCs w:val="20"/>
        </w:rPr>
        <w:t>dataset</w:t>
      </w:r>
      <w:r>
        <w:rPr>
          <w:rFonts w:eastAsia="SimSun"/>
          <w:sz w:val="20"/>
          <w:szCs w:val="20"/>
        </w:rPr>
        <w:t>;</w:t>
      </w:r>
    </w:p>
    <w:p w14:paraId="61E1F84B" w14:textId="5A484032" w:rsidR="00935D77" w:rsidRDefault="00070A3D">
      <w:pPr>
        <w:pStyle w:val="Bullet2"/>
        <w:widowControl w:val="0"/>
        <w:rPr>
          <w:rFonts w:eastAsia="SimSun"/>
          <w:sz w:val="20"/>
          <w:szCs w:val="20"/>
        </w:rPr>
      </w:pPr>
      <w:r>
        <w:rPr>
          <w:rFonts w:eastAsia="SimSun"/>
          <w:sz w:val="20"/>
          <w:szCs w:val="20"/>
        </w:rPr>
        <w:t xml:space="preserve">rent, lease or lend the </w:t>
      </w:r>
      <w:r w:rsidR="00074036">
        <w:rPr>
          <w:rFonts w:eastAsia="SimSun"/>
          <w:sz w:val="20"/>
          <w:szCs w:val="20"/>
        </w:rPr>
        <w:t>dataset</w:t>
      </w:r>
      <w:r>
        <w:rPr>
          <w:rFonts w:eastAsia="SimSun"/>
          <w:sz w:val="20"/>
          <w:szCs w:val="20"/>
        </w:rPr>
        <w:t>;</w:t>
      </w:r>
      <w:r w:rsidR="00074036">
        <w:rPr>
          <w:rFonts w:eastAsia="SimSun"/>
          <w:sz w:val="20"/>
          <w:szCs w:val="20"/>
        </w:rPr>
        <w:t xml:space="preserve"> or</w:t>
      </w:r>
    </w:p>
    <w:p w14:paraId="61E1F84C" w14:textId="20D3B0BB" w:rsidR="00074036" w:rsidRDefault="00070A3D" w:rsidP="00074036">
      <w:pPr>
        <w:pStyle w:val="Bullet2"/>
        <w:widowControl w:val="0"/>
        <w:rPr>
          <w:rFonts w:eastAsia="SimSun"/>
          <w:sz w:val="20"/>
          <w:szCs w:val="20"/>
        </w:rPr>
      </w:pPr>
      <w:proofErr w:type="gramStart"/>
      <w:r>
        <w:rPr>
          <w:rFonts w:eastAsia="SimSun"/>
          <w:sz w:val="20"/>
          <w:szCs w:val="20"/>
        </w:rPr>
        <w:t>transfer</w:t>
      </w:r>
      <w:proofErr w:type="gramEnd"/>
      <w:r>
        <w:rPr>
          <w:rFonts w:eastAsia="SimSun"/>
          <w:sz w:val="20"/>
          <w:szCs w:val="20"/>
        </w:rPr>
        <w:t xml:space="preserve"> the </w:t>
      </w:r>
      <w:r w:rsidR="00074036">
        <w:rPr>
          <w:rFonts w:eastAsia="SimSun"/>
          <w:sz w:val="20"/>
          <w:szCs w:val="20"/>
        </w:rPr>
        <w:t>dataset</w:t>
      </w:r>
      <w:r>
        <w:rPr>
          <w:rFonts w:eastAsia="SimSun"/>
          <w:sz w:val="20"/>
          <w:szCs w:val="20"/>
        </w:rPr>
        <w:t xml:space="preserve"> or this agreement to any third party</w:t>
      </w:r>
      <w:r w:rsidR="00074036">
        <w:rPr>
          <w:rFonts w:eastAsia="SimSun"/>
          <w:sz w:val="20"/>
          <w:szCs w:val="20"/>
        </w:rPr>
        <w:t>.</w:t>
      </w:r>
    </w:p>
    <w:p w14:paraId="61E1F84E" w14:textId="203712D3" w:rsidR="00935D77" w:rsidRDefault="00070A3D">
      <w:pPr>
        <w:pStyle w:val="Heading1"/>
        <w:widowControl w:val="0"/>
        <w:rPr>
          <w:rFonts w:eastAsia="SimSun"/>
          <w:b w:val="0"/>
          <w:bCs w:val="0"/>
          <w:sz w:val="20"/>
          <w:szCs w:val="20"/>
        </w:rPr>
      </w:pPr>
      <w:r>
        <w:rPr>
          <w:rFonts w:eastAsia="SimSun"/>
          <w:sz w:val="20"/>
          <w:szCs w:val="20"/>
        </w:rPr>
        <w:t>EXPORT RESTRICTIONS.</w:t>
      </w:r>
      <w:r>
        <w:rPr>
          <w:rFonts w:eastAsia="SimSun"/>
          <w:b w:val="0"/>
          <w:bCs w:val="0"/>
          <w:sz w:val="20"/>
          <w:szCs w:val="20"/>
        </w:rPr>
        <w:t xml:space="preserve"> The </w:t>
      </w:r>
      <w:r w:rsidR="00074036">
        <w:rPr>
          <w:rFonts w:eastAsia="SimSun"/>
          <w:b w:val="0"/>
          <w:bCs w:val="0"/>
          <w:sz w:val="20"/>
          <w:szCs w:val="20"/>
        </w:rPr>
        <w:t>dataset</w:t>
      </w:r>
      <w:r>
        <w:rPr>
          <w:rFonts w:eastAsia="SimSun"/>
          <w:b w:val="0"/>
          <w:bCs w:val="0"/>
          <w:sz w:val="20"/>
          <w:szCs w:val="20"/>
        </w:rPr>
        <w:t xml:space="preserve"> is subject to United States export laws and regulations. You must comply with all domestic and international export laws and regulations that apply to the </w:t>
      </w:r>
      <w:r w:rsidR="00074036">
        <w:rPr>
          <w:rFonts w:eastAsia="SimSun"/>
          <w:b w:val="0"/>
          <w:bCs w:val="0"/>
          <w:sz w:val="20"/>
          <w:szCs w:val="20"/>
        </w:rPr>
        <w:t>dataset</w:t>
      </w:r>
      <w:r>
        <w:rPr>
          <w:rFonts w:eastAsia="SimSun"/>
          <w:b w:val="0"/>
          <w:bCs w:val="0"/>
          <w:sz w:val="20"/>
          <w:szCs w:val="20"/>
        </w:rPr>
        <w:t xml:space="preserve">. These laws include restrictions on destinations, end users and end use. For additional information, see </w:t>
      </w:r>
      <w:hyperlink r:id="rId13" w:history="1">
        <w:r w:rsidR="00D71578" w:rsidRPr="00423B9D">
          <w:rPr>
            <w:rStyle w:val="Hyperlink"/>
            <w:rFonts w:eastAsia="SimSun" w:cs="Tahoma"/>
            <w:b w:val="0"/>
            <w:bCs w:val="0"/>
            <w:sz w:val="20"/>
            <w:szCs w:val="20"/>
          </w:rPr>
          <w:t>www.microsoft.com/exporting</w:t>
        </w:r>
      </w:hyperlink>
      <w:r>
        <w:rPr>
          <w:rFonts w:eastAsia="SimSun"/>
          <w:b w:val="0"/>
          <w:bCs w:val="0"/>
          <w:sz w:val="20"/>
          <w:szCs w:val="20"/>
        </w:rPr>
        <w:t>.</w:t>
      </w:r>
    </w:p>
    <w:p w14:paraId="61E1F850" w14:textId="2C220AB9" w:rsidR="00935D77" w:rsidRDefault="00070A3D">
      <w:pPr>
        <w:pStyle w:val="Heading1"/>
        <w:widowControl w:val="0"/>
        <w:rPr>
          <w:rFonts w:eastAsia="SimSun"/>
          <w:b w:val="0"/>
          <w:bCs w:val="0"/>
          <w:sz w:val="20"/>
          <w:szCs w:val="20"/>
        </w:rPr>
      </w:pPr>
      <w:r>
        <w:rPr>
          <w:rFonts w:eastAsia="SimSun"/>
          <w:sz w:val="20"/>
          <w:szCs w:val="20"/>
        </w:rPr>
        <w:t>ENTIRE AGREEMENT.</w:t>
      </w:r>
      <w:r>
        <w:rPr>
          <w:rFonts w:eastAsia="SimSun"/>
          <w:b w:val="0"/>
          <w:bCs w:val="0"/>
          <w:sz w:val="20"/>
          <w:szCs w:val="20"/>
        </w:rPr>
        <w:t xml:space="preserve"> This agreement, and the terms for supplements, updates, Internet-based services and support services that you use, are the entire agreement for the </w:t>
      </w:r>
      <w:r w:rsidR="00074036">
        <w:rPr>
          <w:rFonts w:eastAsia="SimSun"/>
          <w:b w:val="0"/>
          <w:bCs w:val="0"/>
          <w:sz w:val="20"/>
          <w:szCs w:val="20"/>
        </w:rPr>
        <w:t>dataset</w:t>
      </w:r>
      <w:r>
        <w:rPr>
          <w:rFonts w:eastAsia="SimSun"/>
          <w:b w:val="0"/>
          <w:bCs w:val="0"/>
          <w:sz w:val="20"/>
          <w:szCs w:val="20"/>
        </w:rPr>
        <w:t xml:space="preserve"> and support services.</w:t>
      </w:r>
    </w:p>
    <w:p w14:paraId="2B75C12E" w14:textId="671FE48F" w:rsidR="00452F97" w:rsidRPr="00452F97" w:rsidRDefault="00452F97" w:rsidP="00452F97">
      <w:pPr>
        <w:pStyle w:val="Heading1"/>
        <w:rPr>
          <w:b w:val="0"/>
        </w:rPr>
      </w:pPr>
      <w:r w:rsidRPr="00FE2EC8">
        <w:rPr>
          <w:caps/>
        </w:rPr>
        <w:t>Governing Law and Venue.</w:t>
      </w:r>
      <w:r w:rsidRPr="00562F1F">
        <w:t xml:space="preserve"> </w:t>
      </w:r>
      <w:r w:rsidRPr="00452F97">
        <w:rPr>
          <w:b w:val="0"/>
        </w:rPr>
        <w:t xml:space="preserve">This Agreement is governed by and construed in accordance with the laws of the state of Washington, without reference to its choice of law principles to the contrary.  Each party hereby consents to the jurisdiction and venue of the state and federal courts located in King County, Washington, with regard to any suit or claim arising under or by reason of this Agreement. </w:t>
      </w:r>
    </w:p>
    <w:p w14:paraId="61E1F854" w14:textId="2B31B8DA" w:rsidR="00935D77" w:rsidRDefault="00070A3D">
      <w:pPr>
        <w:pStyle w:val="Heading1"/>
        <w:widowControl w:val="0"/>
        <w:rPr>
          <w:rFonts w:eastAsia="SimSun"/>
          <w:b w:val="0"/>
          <w:bCs w:val="0"/>
          <w:sz w:val="20"/>
          <w:szCs w:val="20"/>
        </w:rPr>
      </w:pPr>
      <w:r>
        <w:rPr>
          <w:rFonts w:eastAsia="SimSun"/>
          <w:sz w:val="20"/>
          <w:szCs w:val="20"/>
        </w:rPr>
        <w:t>LEGAL EFFECT.</w:t>
      </w:r>
      <w:r>
        <w:rPr>
          <w:rFonts w:eastAsia="SimSun"/>
          <w:b w:val="0"/>
          <w:bCs w:val="0"/>
          <w:sz w:val="20"/>
          <w:szCs w:val="20"/>
        </w:rPr>
        <w:t xml:space="preserve"> This agreement describes certain legal rights. You may have other rights under the laws of your country. You may also have rights with respect to the party from whom you acquired the </w:t>
      </w:r>
      <w:r w:rsidR="00074036">
        <w:rPr>
          <w:rFonts w:eastAsia="SimSun"/>
          <w:b w:val="0"/>
          <w:bCs w:val="0"/>
          <w:sz w:val="20"/>
          <w:szCs w:val="20"/>
        </w:rPr>
        <w:t>dataset</w:t>
      </w:r>
      <w:r>
        <w:rPr>
          <w:rFonts w:eastAsia="SimSun"/>
          <w:b w:val="0"/>
          <w:bCs w:val="0"/>
          <w:sz w:val="20"/>
          <w:szCs w:val="20"/>
        </w:rPr>
        <w:t>. This agreement does not change your rights under the laws of your country if the laws of your country do not permit it to do so.</w:t>
      </w:r>
    </w:p>
    <w:p w14:paraId="61E1F855" w14:textId="1ED30683" w:rsidR="00935D77" w:rsidRDefault="00070A3D">
      <w:pPr>
        <w:pStyle w:val="Heading1"/>
        <w:rPr>
          <w:rFonts w:eastAsia="SimSun"/>
          <w:sz w:val="20"/>
          <w:szCs w:val="20"/>
        </w:rPr>
      </w:pPr>
      <w:r>
        <w:rPr>
          <w:rFonts w:eastAsia="SimSun"/>
          <w:sz w:val="20"/>
          <w:szCs w:val="20"/>
        </w:rPr>
        <w:t xml:space="preserve">DISCLAIMER OF WARRANTY. The </w:t>
      </w:r>
      <w:r w:rsidR="00074036">
        <w:rPr>
          <w:rFonts w:eastAsia="SimSun"/>
          <w:sz w:val="20"/>
          <w:szCs w:val="20"/>
        </w:rPr>
        <w:t>dataset</w:t>
      </w:r>
      <w:r>
        <w:rPr>
          <w:rFonts w:eastAsia="SimSun"/>
          <w:sz w:val="20"/>
          <w:szCs w:val="20"/>
        </w:rPr>
        <w:t xml:space="preserve"> is licensed “as-is.” You bear the risk of using it. Microsoft gives no express warranties, guarantees or conditions. You may have additional consumer rights or statutory guarantees under your local laws which this agreement cannot change. To the extent permitted under your local laws, Microsoft excludes the implied warranties of merchantability, fitness for a particular purpose and non-infringement.</w:t>
      </w:r>
    </w:p>
    <w:p w14:paraId="41D1E9D8" w14:textId="77777777" w:rsidR="00EB4BED" w:rsidRDefault="00EB4BED" w:rsidP="00452F97">
      <w:pPr>
        <w:widowControl w:val="0"/>
        <w:rPr>
          <w:rFonts w:eastAsia="SimSun"/>
          <w:sz w:val="20"/>
          <w:szCs w:val="20"/>
        </w:rPr>
      </w:pPr>
    </w:p>
    <w:sectPr w:rsidR="00EB4BED">
      <w:headerReference w:type="even" r:id="rId14"/>
      <w:headerReference w:type="default" r:id="rId15"/>
      <w:footerReference w:type="even" r:id="rId16"/>
      <w:footerReference w:type="default" r:id="rId17"/>
      <w:headerReference w:type="first" r:id="rId18"/>
      <w:footerReference w:type="first" r:id="rId19"/>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8874C9" w14:textId="77777777" w:rsidR="00DB5822" w:rsidRDefault="00DB5822">
      <w:pPr>
        <w:rPr>
          <w:rFonts w:cs="Times New Roman"/>
        </w:rPr>
      </w:pPr>
      <w:r>
        <w:rPr>
          <w:rFonts w:cs="Times New Roman"/>
        </w:rPr>
        <w:separator/>
      </w:r>
    </w:p>
  </w:endnote>
  <w:endnote w:type="continuationSeparator" w:id="0">
    <w:p w14:paraId="16388BE6" w14:textId="77777777" w:rsidR="00DB5822" w:rsidRDefault="00DB5822">
      <w:pPr>
        <w:rPr>
          <w:rFonts w:cs="Times New Roman"/>
        </w:rPr>
      </w:pPr>
      <w:r>
        <w:rPr>
          <w:rFonts w:cs="Times New Roman"/>
        </w:rPr>
        <w:continuationSeparator/>
      </w:r>
    </w:p>
  </w:endnote>
  <w:endnote w:type="continuationNotice" w:id="1">
    <w:p w14:paraId="61322B1A" w14:textId="77777777" w:rsidR="00DB5822" w:rsidRDefault="00DB582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mp;quo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1F864" w14:textId="77777777" w:rsidR="00061E82" w:rsidRDefault="00061E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1F865" w14:textId="77777777" w:rsidR="00061E82" w:rsidRDefault="00061E8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1F868" w14:textId="77777777" w:rsidR="00061E82" w:rsidRDefault="00061E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7652F" w14:textId="77777777" w:rsidR="00DB5822" w:rsidRDefault="00DB5822">
      <w:pPr>
        <w:rPr>
          <w:rFonts w:cs="Times New Roman"/>
        </w:rPr>
      </w:pPr>
      <w:r>
        <w:rPr>
          <w:rFonts w:cs="Times New Roman"/>
        </w:rPr>
        <w:separator/>
      </w:r>
    </w:p>
  </w:footnote>
  <w:footnote w:type="continuationSeparator" w:id="0">
    <w:p w14:paraId="77A3FE81" w14:textId="77777777" w:rsidR="00DB5822" w:rsidRDefault="00DB5822">
      <w:pPr>
        <w:rPr>
          <w:rFonts w:cs="Times New Roman"/>
        </w:rPr>
      </w:pPr>
      <w:r>
        <w:rPr>
          <w:rFonts w:cs="Times New Roman"/>
        </w:rPr>
        <w:continuationSeparator/>
      </w:r>
    </w:p>
  </w:footnote>
  <w:footnote w:type="continuationNotice" w:id="1">
    <w:p w14:paraId="44EE815B" w14:textId="77777777" w:rsidR="00DB5822" w:rsidRDefault="00DB5822">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1F860" w14:textId="77777777" w:rsidR="00061E82" w:rsidRDefault="00061E82">
    <w:pPr>
      <w:pStyle w:val="Header"/>
    </w:pPr>
  </w:p>
  <w:sdt>
    <w:sdtPr>
      <w:alias w:val="DealBuilderWatermark"/>
      <w:id w:val="1664657775"/>
    </w:sdtPr>
    <w:sdtEndPr/>
    <w:sdtContent>
      <w:p w14:paraId="61E1F861" w14:textId="77777777" w:rsidR="00061E82" w:rsidRDefault="00E3099A">
        <w:pPr>
          <w:pStyle w:val="Header"/>
        </w:pPr>
        <w:r>
          <w:pict w14:anchorId="61E1F8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78923" o:spid="_x0000_s205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amp;quot&quot;;font-size:1pt" string="DRAFT"/>
              <w10:wrap anchorx="margin" anchory="margin"/>
            </v:shape>
          </w:pic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1F862" w14:textId="77777777" w:rsidR="00061E82" w:rsidRDefault="00061E82">
    <w:pPr>
      <w:pStyle w:val="Header"/>
    </w:pPr>
  </w:p>
  <w:sdt>
    <w:sdtPr>
      <w:alias w:val="DealBuilderWatermark"/>
      <w:id w:val="1859228021"/>
    </w:sdtPr>
    <w:sdtEndPr/>
    <w:sdtContent>
      <w:p w14:paraId="61E1F863" w14:textId="27918196" w:rsidR="00061E82" w:rsidRDefault="00061E82">
        <w:pPr>
          <w:pStyle w:val="Header"/>
        </w:pPr>
        <w:r>
          <w:rPr>
            <w:noProof/>
          </w:rPr>
          <mc:AlternateContent>
            <mc:Choice Requires="wps">
              <w:drawing>
                <wp:anchor distT="0" distB="0" distL="114300" distR="114300" simplePos="0" relativeHeight="251656704" behindDoc="1" locked="0" layoutInCell="0" allowOverlap="1" wp14:anchorId="61E1F86A" wp14:editId="5056A8AB">
                  <wp:simplePos x="0" y="0"/>
                  <wp:positionH relativeFrom="margin">
                    <wp:align>center</wp:align>
                  </wp:positionH>
                  <wp:positionV relativeFrom="margin">
                    <wp:align>center</wp:align>
                  </wp:positionV>
                  <wp:extent cx="6703695" cy="1675765"/>
                  <wp:effectExtent l="0" t="1790700" r="0" b="1905635"/>
                  <wp:wrapNone/>
                  <wp:docPr id="2"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2DDB03" w14:textId="77777777" w:rsidR="00061E82" w:rsidRDefault="00061E82" w:rsidP="00803B07">
                              <w:pPr>
                                <w:pStyle w:val="NormalWeb"/>
                                <w:spacing w:before="0" w:beforeAutospacing="0" w:after="0" w:afterAutospacing="0"/>
                                <w:jc w:val="center"/>
                              </w:pPr>
                              <w:r>
                                <w:rPr>
                                  <w:rFonts w:ascii="&amp;quot" w:hAnsi="&amp;quot"/>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1E1F86A" id="_x0000_t202" coordsize="21600,21600" o:spt="202" path="m,l,21600r21600,l21600,xe">
                  <v:stroke joinstyle="miter"/>
                  <v:path gradientshapeok="t" o:connecttype="rect"/>
                </v:shapetype>
                <v:shape id="WordArt 9" o:spid="_x0000_s1026" type="#_x0000_t202" style="position:absolute;margin-left:0;margin-top:0;width:527.85pt;height:131.9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" o:allowincell="f" filled="f" stroked="f">
                  <v:stroke joinstyle="round"/>
                  <o:lock v:ext="edit" shapetype="t"/>
                  <v:textbox style="mso-fit-shape-to-text:t">
                    <w:txbxContent>
                      <w:p w14:paraId="3F2DDB03" w14:textId="77777777" w:rsidR="00061E82" w:rsidRDefault="00061E82" w:rsidP="00803B07">
                        <w:pPr>
                          <w:pStyle w:val="NormalWeb"/>
                          <w:spacing w:before="0" w:beforeAutospacing="0" w:after="0" w:afterAutospacing="0"/>
                          <w:jc w:val="center"/>
                        </w:pPr>
                        <w:r>
                          <w:rPr>
                            <w:rFonts w:ascii="&amp;quot" w:hAnsi="&amp;quot"/>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1F866" w14:textId="77777777" w:rsidR="00061E82" w:rsidRDefault="00061E82">
    <w:pPr>
      <w:pStyle w:val="Header"/>
    </w:pPr>
  </w:p>
  <w:sdt>
    <w:sdtPr>
      <w:alias w:val="DealBuilderWatermark"/>
      <w:id w:val="379058261"/>
    </w:sdtPr>
    <w:sdtEndPr/>
    <w:sdtContent>
      <w:p w14:paraId="61E1F867" w14:textId="6F3078D3" w:rsidR="00061E82" w:rsidRDefault="00061E82">
        <w:pPr>
          <w:pStyle w:val="Header"/>
        </w:pPr>
        <w:r>
          <w:rPr>
            <w:noProof/>
          </w:rPr>
          <mc:AlternateContent>
            <mc:Choice Requires="wps">
              <w:drawing>
                <wp:anchor distT="0" distB="0" distL="114300" distR="114300" simplePos="0" relativeHeight="251657728" behindDoc="1" locked="0" layoutInCell="0" allowOverlap="1" wp14:anchorId="61E1F86B" wp14:editId="74EACFBD">
                  <wp:simplePos x="0" y="0"/>
                  <wp:positionH relativeFrom="margin">
                    <wp:align>center</wp:align>
                  </wp:positionH>
                  <wp:positionV relativeFrom="margin">
                    <wp:align>center</wp:align>
                  </wp:positionV>
                  <wp:extent cx="6703695" cy="1675765"/>
                  <wp:effectExtent l="0" t="1790700" r="0" b="1905635"/>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749C05A" w14:textId="77777777" w:rsidR="00061E82" w:rsidRDefault="00061E82" w:rsidP="00803B07">
                              <w:pPr>
                                <w:pStyle w:val="NormalWeb"/>
                                <w:spacing w:before="0" w:beforeAutospacing="0" w:after="0" w:afterAutospacing="0"/>
                                <w:jc w:val="center"/>
                              </w:pPr>
                              <w:r>
                                <w:rPr>
                                  <w:rFonts w:ascii="&amp;quot" w:hAnsi="&amp;quot"/>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1E1F86B" id="_x0000_t202" coordsize="21600,21600" o:spt="202" path="m,l,21600r21600,l21600,xe">
                  <v:stroke joinstyle="miter"/>
                  <v:path gradientshapeok="t" o:connecttype="rect"/>
                </v:shapetype>
                <v:shape id="WordArt 8" o:spid="_x0000_s1027" type="#_x0000_t202" style="position:absolute;margin-left:0;margin-top:0;width:527.85pt;height:131.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" o:allowincell="f" filled="f" stroked="f">
                  <v:stroke joinstyle="round"/>
                  <o:lock v:ext="edit" shapetype="t"/>
                  <v:textbox style="mso-fit-shape-to-text:t">
                    <w:txbxContent>
                      <w:p w14:paraId="0749C05A" w14:textId="77777777" w:rsidR="00061E82" w:rsidRDefault="00061E82" w:rsidP="00803B07">
                        <w:pPr>
                          <w:pStyle w:val="NormalWeb"/>
                          <w:spacing w:before="0" w:beforeAutospacing="0" w:after="0" w:afterAutospacing="0"/>
                          <w:jc w:val="center"/>
                        </w:pPr>
                        <w:r>
                          <w:rPr>
                            <w:rFonts w:ascii="&amp;quot" w:hAnsi="&amp;quot"/>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nsid w:val="17C52789"/>
    <w:multiLevelType w:val="multilevel"/>
    <w:tmpl w:val="72F23940"/>
    <w:lvl w:ilvl="0">
      <w:start w:val="1"/>
      <w:numFmt w:val="decimal"/>
      <w:lvlText w:val="%1."/>
      <w:lvlJc w:val="left"/>
      <w:pPr>
        <w:tabs>
          <w:tab w:val="num" w:pos="360"/>
        </w:tabs>
        <w:ind w:left="357" w:hanging="357"/>
      </w:pPr>
      <w:rPr>
        <w:rFonts w:ascii="Trebuchet MS" w:hAnsi="Trebuchet MS" w:cs="Trebuchet MS" w:hint="default"/>
        <w:b/>
        <w:bCs/>
        <w:i w:val="0"/>
        <w:iCs w:val="0"/>
        <w:sz w:val="20"/>
        <w:szCs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nsid w:val="1C773156"/>
    <w:multiLevelType w:val="hybridMultilevel"/>
    <w:tmpl w:val="2F089D74"/>
    <w:lvl w:ilvl="0" w:tplc="ED101782">
      <w:start w:val="1"/>
      <w:numFmt w:val="bullet"/>
      <w:pStyle w:val="Bullet2"/>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2CD51C57"/>
    <w:multiLevelType w:val="multilevel"/>
    <w:tmpl w:val="FCCA56DA"/>
    <w:lvl w:ilvl="0">
      <w:start w:val="1"/>
      <w:numFmt w:val="decimal"/>
      <w:pStyle w:val="Heading1"/>
      <w:lvlText w:val="%1."/>
      <w:lvlJc w:val="left"/>
      <w:pPr>
        <w:tabs>
          <w:tab w:val="num" w:pos="810"/>
        </w:tabs>
        <w:ind w:left="807" w:hanging="357"/>
      </w:pPr>
      <w:rPr>
        <w:rFonts w:ascii="Tahoma" w:hAnsi="Tahoma" w:cs="Tahoma" w:hint="default"/>
        <w:b/>
        <w:bCs/>
        <w:i w:val="0"/>
        <w:iCs w:val="0"/>
        <w:sz w:val="20"/>
        <w:szCs w:val="20"/>
      </w:rPr>
    </w:lvl>
    <w:lvl w:ilvl="1">
      <w:start w:val="1"/>
      <w:numFmt w:val="lowerLetter"/>
      <w:pStyle w:val="Heading2"/>
      <w:lvlText w:val="%2."/>
      <w:lvlJc w:val="left"/>
      <w:pPr>
        <w:tabs>
          <w:tab w:val="num" w:pos="720"/>
        </w:tabs>
        <w:ind w:left="720" w:hanging="363"/>
      </w:pPr>
      <w:rPr>
        <w:rFonts w:ascii="Tahoma" w:hAnsi="Tahoma" w:cs="Tahoma"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5">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
    <w:nsid w:val="3FBD6FB9"/>
    <w:multiLevelType w:val="hybridMultilevel"/>
    <w:tmpl w:val="D7B48F52"/>
    <w:lvl w:ilvl="0" w:tplc="39AE4722">
      <w:start w:val="1"/>
      <w:numFmt w:val="decimal"/>
      <w:lvlText w:val="%1."/>
      <w:lvlJc w:val="left"/>
      <w:pPr>
        <w:ind w:left="900" w:hanging="360"/>
      </w:pPr>
      <w:rPr>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45B032F1"/>
    <w:multiLevelType w:val="hybridMultilevel"/>
    <w:tmpl w:val="29AC06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9">
    <w:nsid w:val="503A0D7E"/>
    <w:multiLevelType w:val="hybridMultilevel"/>
    <w:tmpl w:val="79B214D4"/>
    <w:lvl w:ilvl="0" w:tplc="8500F35E">
      <w:start w:val="1"/>
      <w:numFmt w:val="lowerLetter"/>
      <w:lvlText w:val="%1."/>
      <w:lvlJc w:val="left"/>
      <w:pPr>
        <w:ind w:left="1260" w:hanging="360"/>
      </w:pPr>
      <w:rPr>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53CD1A00"/>
    <w:multiLevelType w:val="hybridMultilevel"/>
    <w:tmpl w:val="2A72CA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FA4BC6"/>
    <w:multiLevelType w:val="hybridMultilevel"/>
    <w:tmpl w:val="6D12EB46"/>
    <w:lvl w:ilvl="0" w:tplc="8578B9E4">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3">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nsid w:val="6D244CC0"/>
    <w:multiLevelType w:val="hybridMultilevel"/>
    <w:tmpl w:val="584601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nsid w:val="7FFE01E9"/>
    <w:multiLevelType w:val="hybridMultilevel"/>
    <w:tmpl w:val="6A92DC48"/>
    <w:lvl w:ilvl="0" w:tplc="DB7A51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3"/>
  </w:num>
  <w:num w:numId="3">
    <w:abstractNumId w:val="13"/>
  </w:num>
  <w:num w:numId="4">
    <w:abstractNumId w:val="12"/>
  </w:num>
  <w:num w:numId="5">
    <w:abstractNumId w:val="16"/>
  </w:num>
  <w:num w:numId="6">
    <w:abstractNumId w:val="17"/>
  </w:num>
  <w:num w:numId="7">
    <w:abstractNumId w:val="8"/>
  </w:num>
  <w:num w:numId="8">
    <w:abstractNumId w:val="5"/>
  </w:num>
  <w:num w:numId="9">
    <w:abstractNumId w:val="0"/>
  </w:num>
  <w:num w:numId="10">
    <w:abstractNumId w:val="2"/>
  </w:num>
  <w:num w:numId="11">
    <w:abstractNumId w:val="1"/>
  </w:num>
  <w:num w:numId="12">
    <w:abstractNumId w:val="4"/>
  </w:num>
  <w:num w:numId="13">
    <w:abstractNumId w:val="14"/>
  </w:num>
  <w:num w:numId="14">
    <w:abstractNumId w:val="19"/>
  </w:num>
  <w:num w:numId="15">
    <w:abstractNumId w:val="10"/>
  </w:num>
  <w:num w:numId="16">
    <w:abstractNumId w:val="15"/>
  </w:num>
  <w:num w:numId="17">
    <w:abstractNumId w:val="7"/>
  </w:num>
  <w:num w:numId="18">
    <w:abstractNumId w:val="6"/>
  </w:num>
  <w:num w:numId="19">
    <w:abstractNumId w:val="9"/>
  </w:num>
  <w:num w:numId="20">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95"/>
  <w:displayHorizontalDrawingGridEvery w:val="2"/>
  <w:characterSpacingControl w:val="doNotCompress"/>
  <w:hdrShapeDefaults>
    <o:shapedefaults v:ext="edit" spidmax="2056"/>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D77"/>
    <w:rsid w:val="000021AB"/>
    <w:rsid w:val="00061E82"/>
    <w:rsid w:val="00070A3D"/>
    <w:rsid w:val="00074036"/>
    <w:rsid w:val="00152301"/>
    <w:rsid w:val="00282BE7"/>
    <w:rsid w:val="00292B18"/>
    <w:rsid w:val="002A2A5B"/>
    <w:rsid w:val="00303FD5"/>
    <w:rsid w:val="00311547"/>
    <w:rsid w:val="00372236"/>
    <w:rsid w:val="00404673"/>
    <w:rsid w:val="00452F97"/>
    <w:rsid w:val="004C6424"/>
    <w:rsid w:val="00521067"/>
    <w:rsid w:val="005266ED"/>
    <w:rsid w:val="005457DE"/>
    <w:rsid w:val="005814A0"/>
    <w:rsid w:val="005E0123"/>
    <w:rsid w:val="00726EFC"/>
    <w:rsid w:val="007340EC"/>
    <w:rsid w:val="00766593"/>
    <w:rsid w:val="00787006"/>
    <w:rsid w:val="00803B07"/>
    <w:rsid w:val="00805EE4"/>
    <w:rsid w:val="0082426B"/>
    <w:rsid w:val="00924DD9"/>
    <w:rsid w:val="00935D77"/>
    <w:rsid w:val="00994DD6"/>
    <w:rsid w:val="00A43C71"/>
    <w:rsid w:val="00A87D5D"/>
    <w:rsid w:val="00AC1269"/>
    <w:rsid w:val="00B04C6A"/>
    <w:rsid w:val="00B61AC1"/>
    <w:rsid w:val="00C914B2"/>
    <w:rsid w:val="00CA2FE3"/>
    <w:rsid w:val="00CB7E50"/>
    <w:rsid w:val="00CC1EC5"/>
    <w:rsid w:val="00D43616"/>
    <w:rsid w:val="00D444FC"/>
    <w:rsid w:val="00D71578"/>
    <w:rsid w:val="00DB50A5"/>
    <w:rsid w:val="00DB5822"/>
    <w:rsid w:val="00E24214"/>
    <w:rsid w:val="00E3099A"/>
    <w:rsid w:val="00E5689C"/>
    <w:rsid w:val="00E91B9B"/>
    <w:rsid w:val="00E9419D"/>
    <w:rsid w:val="00E96343"/>
    <w:rsid w:val="00EB4BED"/>
    <w:rsid w:val="00EC5BF5"/>
    <w:rsid w:val="00EE6DE1"/>
    <w:rsid w:val="00F114E5"/>
    <w:rsid w:val="00FE2E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6"/>
    <o:shapelayout v:ext="edit">
      <o:idmap v:ext="edit" data="1"/>
    </o:shapelayout>
  </w:shapeDefaults>
  <w:decimalSymbol w:val="."/>
  <w:listSeparator w:val=","/>
  <w14:docId w14:val="61E1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pPr>
      <w:spacing w:before="120" w:after="120" w:line="240" w:lineRule="auto"/>
    </w:pPr>
    <w:rPr>
      <w:rFonts w:ascii="Tahoma" w:hAnsi="Tahoma" w:cs="Tahoma"/>
      <w:sz w:val="19"/>
      <w:szCs w:val="19"/>
    </w:rPr>
  </w:style>
  <w:style w:type="paragraph" w:styleId="Heading1">
    <w:name w:val="heading 1"/>
    <w:basedOn w:val="Normal"/>
    <w:link w:val="Heading1Char"/>
    <w:uiPriority w:val="99"/>
    <w:qFormat/>
    <w:pPr>
      <w:numPr>
        <w:numId w:val="12"/>
      </w:numPr>
      <w:tabs>
        <w:tab w:val="clear" w:pos="810"/>
        <w:tab w:val="num" w:pos="360"/>
      </w:tabs>
      <w:ind w:left="357"/>
      <w:outlineLvl w:val="0"/>
    </w:pPr>
    <w:rPr>
      <w:b/>
      <w:bCs/>
    </w:rPr>
  </w:style>
  <w:style w:type="paragraph" w:styleId="Heading2">
    <w:name w:val="heading 2"/>
    <w:basedOn w:val="Normal"/>
    <w:link w:val="Heading2Char"/>
    <w:uiPriority w:val="99"/>
    <w:qFormat/>
    <w:pPr>
      <w:numPr>
        <w:ilvl w:val="1"/>
        <w:numId w:val="12"/>
      </w:numPr>
      <w:outlineLvl w:val="1"/>
    </w:pPr>
    <w:rPr>
      <w:b/>
      <w:bCs/>
    </w:rPr>
  </w:style>
  <w:style w:type="paragraph" w:styleId="Heading3">
    <w:name w:val="heading 3"/>
    <w:basedOn w:val="Normal"/>
    <w:link w:val="Heading3Char"/>
    <w:uiPriority w:val="99"/>
    <w:qFormat/>
    <w:pPr>
      <w:numPr>
        <w:ilvl w:val="2"/>
        <w:numId w:val="12"/>
      </w:numPr>
      <w:tabs>
        <w:tab w:val="left" w:pos="1077"/>
      </w:tabs>
      <w:outlineLvl w:val="2"/>
    </w:pPr>
  </w:style>
  <w:style w:type="paragraph" w:styleId="Heading4">
    <w:name w:val="heading 4"/>
    <w:basedOn w:val="Normal"/>
    <w:link w:val="Heading4Char"/>
    <w:uiPriority w:val="99"/>
    <w:qFormat/>
    <w:pPr>
      <w:numPr>
        <w:ilvl w:val="3"/>
        <w:numId w:val="12"/>
      </w:numPr>
      <w:outlineLvl w:val="3"/>
    </w:pPr>
  </w:style>
  <w:style w:type="paragraph" w:styleId="Heading5">
    <w:name w:val="heading 5"/>
    <w:basedOn w:val="Normal"/>
    <w:link w:val="Heading5Char"/>
    <w:uiPriority w:val="99"/>
    <w:qFormat/>
    <w:pPr>
      <w:numPr>
        <w:ilvl w:val="4"/>
        <w:numId w:val="12"/>
      </w:numPr>
      <w:tabs>
        <w:tab w:val="left" w:pos="1792"/>
      </w:tabs>
      <w:outlineLvl w:val="4"/>
    </w:pPr>
  </w:style>
  <w:style w:type="paragraph" w:styleId="Heading6">
    <w:name w:val="heading 6"/>
    <w:basedOn w:val="Normal"/>
    <w:link w:val="Heading6Char"/>
    <w:uiPriority w:val="99"/>
    <w:qFormat/>
    <w:pPr>
      <w:numPr>
        <w:ilvl w:val="5"/>
        <w:numId w:val="12"/>
      </w:numPr>
      <w:outlineLvl w:val="5"/>
    </w:pPr>
  </w:style>
  <w:style w:type="paragraph" w:styleId="Heading7">
    <w:name w:val="heading 7"/>
    <w:basedOn w:val="Normal"/>
    <w:link w:val="Heading7Char"/>
    <w:uiPriority w:val="99"/>
    <w:qFormat/>
    <w:pPr>
      <w:numPr>
        <w:ilvl w:val="6"/>
        <w:numId w:val="12"/>
      </w:numPr>
      <w:outlineLvl w:val="6"/>
    </w:pPr>
  </w:style>
  <w:style w:type="paragraph" w:styleId="Heading8">
    <w:name w:val="heading 8"/>
    <w:basedOn w:val="Normal"/>
    <w:link w:val="Heading8Char"/>
    <w:uiPriority w:val="99"/>
    <w:qFormat/>
    <w:pPr>
      <w:numPr>
        <w:ilvl w:val="7"/>
        <w:numId w:val="12"/>
      </w:numPr>
      <w:outlineLvl w:val="7"/>
    </w:pPr>
  </w:style>
  <w:style w:type="paragraph" w:styleId="Heading9">
    <w:name w:val="heading 9"/>
    <w:basedOn w:val="Normal"/>
    <w:link w:val="Heading9Char"/>
    <w:uiPriority w:val="99"/>
    <w:qFormat/>
    <w:pPr>
      <w:numPr>
        <w:ilvl w:val="8"/>
        <w:numId w:val="12"/>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Tahoma" w:hAnsi="Tahoma" w:cs="Tahoma"/>
      <w:b/>
      <w:bCs/>
      <w:sz w:val="19"/>
      <w:szCs w:val="19"/>
    </w:rPr>
  </w:style>
  <w:style w:type="character" w:customStyle="1" w:styleId="Heading2Char">
    <w:name w:val="Heading 2 Char"/>
    <w:basedOn w:val="DefaultParagraphFont"/>
    <w:link w:val="Heading2"/>
    <w:uiPriority w:val="99"/>
    <w:rPr>
      <w:rFonts w:ascii="Tahoma" w:hAnsi="Tahoma" w:cs="Tahoma"/>
      <w:b/>
      <w:bCs/>
      <w:sz w:val="19"/>
      <w:szCs w:val="19"/>
    </w:rPr>
  </w:style>
  <w:style w:type="character" w:customStyle="1" w:styleId="Heading3Char">
    <w:name w:val="Heading 3 Char"/>
    <w:basedOn w:val="DefaultParagraphFont"/>
    <w:link w:val="Heading3"/>
    <w:uiPriority w:val="99"/>
    <w:rPr>
      <w:rFonts w:ascii="Tahoma" w:hAnsi="Tahoma" w:cs="Tahoma"/>
      <w:sz w:val="19"/>
      <w:szCs w:val="19"/>
    </w:rPr>
  </w:style>
  <w:style w:type="character" w:customStyle="1" w:styleId="Heading4Char">
    <w:name w:val="Heading 4 Char"/>
    <w:basedOn w:val="DefaultParagraphFont"/>
    <w:link w:val="Heading4"/>
    <w:uiPriority w:val="99"/>
    <w:rPr>
      <w:rFonts w:ascii="Tahoma" w:hAnsi="Tahoma" w:cs="Tahoma"/>
      <w:sz w:val="19"/>
      <w:szCs w:val="19"/>
    </w:rPr>
  </w:style>
  <w:style w:type="character" w:customStyle="1" w:styleId="Heading5Char">
    <w:name w:val="Heading 5 Char"/>
    <w:basedOn w:val="DefaultParagraphFont"/>
    <w:link w:val="Heading5"/>
    <w:uiPriority w:val="99"/>
    <w:rPr>
      <w:rFonts w:ascii="Tahoma" w:hAnsi="Tahoma" w:cs="Tahoma"/>
      <w:sz w:val="19"/>
      <w:szCs w:val="19"/>
    </w:rPr>
  </w:style>
  <w:style w:type="character" w:customStyle="1" w:styleId="Heading6Char">
    <w:name w:val="Heading 6 Char"/>
    <w:basedOn w:val="DefaultParagraphFont"/>
    <w:link w:val="Heading6"/>
    <w:uiPriority w:val="99"/>
    <w:rPr>
      <w:rFonts w:ascii="Tahoma" w:hAnsi="Tahoma" w:cs="Tahoma"/>
      <w:sz w:val="19"/>
      <w:szCs w:val="19"/>
    </w:rPr>
  </w:style>
  <w:style w:type="character" w:customStyle="1" w:styleId="Heading7Char">
    <w:name w:val="Heading 7 Char"/>
    <w:basedOn w:val="DefaultParagraphFont"/>
    <w:link w:val="Heading7"/>
    <w:uiPriority w:val="99"/>
    <w:rPr>
      <w:rFonts w:ascii="Tahoma" w:hAnsi="Tahoma" w:cs="Tahoma"/>
      <w:sz w:val="19"/>
      <w:szCs w:val="19"/>
    </w:rPr>
  </w:style>
  <w:style w:type="character" w:customStyle="1" w:styleId="Heading8Char">
    <w:name w:val="Heading 8 Char"/>
    <w:basedOn w:val="DefaultParagraphFont"/>
    <w:link w:val="Heading8"/>
    <w:uiPriority w:val="99"/>
    <w:rPr>
      <w:rFonts w:ascii="Tahoma" w:hAnsi="Tahoma" w:cs="Tahoma"/>
      <w:sz w:val="19"/>
      <w:szCs w:val="19"/>
    </w:rPr>
  </w:style>
  <w:style w:type="character" w:customStyle="1" w:styleId="Heading9Char">
    <w:name w:val="Heading 9 Char"/>
    <w:basedOn w:val="DefaultParagraphFont"/>
    <w:link w:val="Heading9"/>
    <w:uiPriority w:val="99"/>
    <w:rPr>
      <w:rFonts w:ascii="Tahoma" w:hAnsi="Tahoma" w:cs="Tahoma"/>
      <w:sz w:val="19"/>
      <w:szCs w:val="19"/>
    </w:rPr>
  </w:style>
  <w:style w:type="paragraph" w:customStyle="1" w:styleId="Body1">
    <w:name w:val="Body 1"/>
    <w:basedOn w:val="Normal"/>
    <w:uiPriority w:val="99"/>
    <w:pPr>
      <w:ind w:left="357"/>
    </w:pPr>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pPr>
      <w:numPr>
        <w:numId w:val="2"/>
      </w:numPr>
    </w:pPr>
  </w:style>
  <w:style w:type="paragraph" w:customStyle="1" w:styleId="Bullet3">
    <w:name w:val="Bullet 3"/>
    <w:basedOn w:val="Normal"/>
    <w:link w:val="Bullet3Char1"/>
    <w:uiPriority w:val="99"/>
    <w:pPr>
      <w:numPr>
        <w:numId w:val="3"/>
      </w:numPr>
    </w:pPr>
  </w:style>
  <w:style w:type="paragraph" w:customStyle="1" w:styleId="Bullet4">
    <w:name w:val="Bullet 4"/>
    <w:basedOn w:val="Normal"/>
    <w:uiPriority w:val="99"/>
    <w:pPr>
      <w:numPr>
        <w:numId w:val="4"/>
      </w:numPr>
    </w:pPr>
  </w:style>
  <w:style w:type="paragraph" w:customStyle="1" w:styleId="Bullet5">
    <w:name w:val="Bullet 5"/>
    <w:basedOn w:val="Normal"/>
    <w:uiPriority w:val="99"/>
    <w:pPr>
      <w:numPr>
        <w:numId w:val="5"/>
      </w:numPr>
    </w:pPr>
  </w:style>
  <w:style w:type="paragraph" w:customStyle="1" w:styleId="Bullet6">
    <w:name w:val="Bullet 6"/>
    <w:basedOn w:val="Normal"/>
    <w:uiPriority w:val="99"/>
    <w:pPr>
      <w:numPr>
        <w:numId w:val="6"/>
      </w:numPr>
    </w:pPr>
  </w:style>
  <w:style w:type="paragraph" w:customStyle="1" w:styleId="Bullet7">
    <w:name w:val="Bullet 7"/>
    <w:basedOn w:val="Normal"/>
    <w:uiPriority w:val="99"/>
    <w:pPr>
      <w:numPr>
        <w:numId w:val="7"/>
      </w:numPr>
    </w:pPr>
  </w:style>
  <w:style w:type="paragraph" w:customStyle="1" w:styleId="Bullet8">
    <w:name w:val="Bullet 8"/>
    <w:basedOn w:val="Normal"/>
    <w:uiPriority w:val="99"/>
    <w:pPr>
      <w:numPr>
        <w:numId w:val="8"/>
      </w:numPr>
    </w:pPr>
  </w:style>
  <w:style w:type="paragraph" w:customStyle="1" w:styleId="Bullet9">
    <w:name w:val="Bullet 9"/>
    <w:basedOn w:val="Body9"/>
    <w:uiPriority w:val="99"/>
    <w:pPr>
      <w:numPr>
        <w:numId w:val="9"/>
      </w:numPr>
    </w:pPr>
  </w:style>
  <w:style w:type="paragraph" w:customStyle="1" w:styleId="HeadingEULA">
    <w:name w:val="Heading EULA"/>
    <w:basedOn w:val="Normal"/>
    <w:next w:val="Normal"/>
    <w:uiPriority w:val="99"/>
    <w:rPr>
      <w:b/>
      <w:bCs/>
      <w:sz w:val="28"/>
      <w:szCs w:val="28"/>
    </w:rPr>
  </w:style>
  <w:style w:type="paragraph" w:customStyle="1" w:styleId="HeadingSoftwareTitle">
    <w:name w:val="Heading Software Title"/>
    <w:basedOn w:val="Normal"/>
    <w:next w:val="Normal"/>
    <w:uiPriority w:val="99"/>
    <w:pPr>
      <w:pBdr>
        <w:bottom w:val="single" w:sz="4" w:space="1" w:color="auto"/>
      </w:pBdr>
    </w:pPr>
    <w:rPr>
      <w:b/>
      <w:bCs/>
      <w:sz w:val="28"/>
      <w:szCs w:val="28"/>
    </w:rPr>
  </w:style>
  <w:style w:type="paragraph" w:customStyle="1" w:styleId="Preamble">
    <w:name w:val="Preamble"/>
    <w:basedOn w:val="Normal"/>
    <w:uiPriority w:val="99"/>
    <w:rPr>
      <w:b/>
      <w:bCs/>
    </w:rPr>
  </w:style>
  <w:style w:type="paragraph" w:customStyle="1" w:styleId="PreambleBorder">
    <w:name w:val="Preamble Border"/>
    <w:basedOn w:val="Normal"/>
    <w:next w:val="Heading1"/>
    <w:uiPriority w:val="99"/>
    <w:pPr>
      <w:pBdr>
        <w:bottom w:val="single" w:sz="4" w:space="1" w:color="auto"/>
      </w:pBdr>
    </w:pPr>
    <w:rPr>
      <w:b/>
      <w:bCs/>
    </w:rPr>
  </w:style>
  <w:style w:type="paragraph" w:customStyle="1" w:styleId="HeadingWarranty">
    <w:name w:val="Heading Warranty"/>
    <w:basedOn w:val="Normal"/>
    <w:uiPriority w:val="99"/>
    <w:pPr>
      <w:jc w:val="center"/>
    </w:pPr>
    <w:rPr>
      <w:b/>
      <w:bCs/>
    </w:rPr>
  </w:style>
  <w:style w:type="paragraph" w:customStyle="1" w:styleId="Heading1Warranty">
    <w:name w:val="Heading 1 Warranty"/>
    <w:basedOn w:val="Normal"/>
    <w:next w:val="Normal"/>
    <w:uiPriority w:val="99"/>
    <w:pPr>
      <w:numPr>
        <w:numId w:val="11"/>
      </w:numPr>
      <w:outlineLvl w:val="0"/>
    </w:pPr>
  </w:style>
  <w:style w:type="paragraph" w:customStyle="1" w:styleId="Heading2Warranty">
    <w:name w:val="Heading 2 Warranty"/>
    <w:basedOn w:val="Normal"/>
    <w:next w:val="Normal"/>
    <w:uiPriority w:val="99"/>
    <w:pPr>
      <w:numPr>
        <w:ilvl w:val="1"/>
        <w:numId w:val="11"/>
      </w:numPr>
      <w:outlineLvl w:val="1"/>
    </w:pPr>
  </w:style>
  <w:style w:type="paragraph" w:customStyle="1" w:styleId="Heading3Bold">
    <w:name w:val="Heading 3 Bold"/>
    <w:basedOn w:val="Heading3"/>
    <w:link w:val="Heading3BoldChar"/>
    <w:uiPriority w:val="99"/>
    <w:pPr>
      <w:numPr>
        <w:numId w:val="10"/>
      </w:numPr>
    </w:pPr>
    <w:rPr>
      <w:b/>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3"/>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rFonts w:eastAsia="Times New Roman"/>
      <w:b w:val="0"/>
      <w:bCs w:val="0"/>
    </w:rPr>
  </w:style>
  <w:style w:type="character" w:customStyle="1" w:styleId="Heading3BoldChar">
    <w:name w:val="Heading 3 Bold Char"/>
    <w:basedOn w:val="DefaultParagraphFont"/>
    <w:link w:val="Heading3Bold"/>
    <w:uiPriority w:val="99"/>
    <w:locked/>
    <w:rPr>
      <w:rFonts w:ascii="Tahoma" w:hAnsi="Tahoma" w:cs="Tahoma"/>
      <w:b/>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eastAsia="Times New Roman" w:hAnsi="Tahoma" w:cs="Tahoma"/>
      <w:b w:val="0"/>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NormalWeb">
    <w:name w:val="Normal (Web)"/>
    <w:basedOn w:val="Normal"/>
    <w:uiPriority w:val="99"/>
    <w:semiHidden/>
    <w:unhideWhenUsed/>
    <w:rsid w:val="00803B07"/>
    <w:pPr>
      <w:spacing w:before="100" w:beforeAutospacing="1" w:after="100" w:afterAutospacing="1"/>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08245">
      <w:bodyDiv w:val="1"/>
      <w:marLeft w:val="0"/>
      <w:marRight w:val="0"/>
      <w:marTop w:val="0"/>
      <w:marBottom w:val="0"/>
      <w:divBdr>
        <w:top w:val="none" w:sz="0" w:space="0" w:color="auto"/>
        <w:left w:val="none" w:sz="0" w:space="0" w:color="auto"/>
        <w:bottom w:val="none" w:sz="0" w:space="0" w:color="auto"/>
        <w:right w:val="none" w:sz="0" w:space="0" w:color="auto"/>
      </w:divBdr>
    </w:div>
    <w:div w:id="636182154">
      <w:bodyDiv w:val="1"/>
      <w:marLeft w:val="0"/>
      <w:marRight w:val="0"/>
      <w:marTop w:val="0"/>
      <w:marBottom w:val="0"/>
      <w:divBdr>
        <w:top w:val="none" w:sz="0" w:space="0" w:color="auto"/>
        <w:left w:val="none" w:sz="0" w:space="0" w:color="auto"/>
        <w:bottom w:val="none" w:sz="0" w:space="0" w:color="auto"/>
        <w:right w:val="none" w:sz="0" w:space="0" w:color="auto"/>
      </w:divBdr>
    </w:div>
    <w:div w:id="888615866">
      <w:bodyDiv w:val="1"/>
      <w:marLeft w:val="0"/>
      <w:marRight w:val="0"/>
      <w:marTop w:val="0"/>
      <w:marBottom w:val="0"/>
      <w:divBdr>
        <w:top w:val="none" w:sz="0" w:space="0" w:color="auto"/>
        <w:left w:val="none" w:sz="0" w:space="0" w:color="auto"/>
        <w:bottom w:val="none" w:sz="0" w:space="0" w:color="auto"/>
        <w:right w:val="none" w:sz="0" w:space="0" w:color="auto"/>
      </w:divBdr>
    </w:div>
    <w:div w:id="158429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microsoft.com/exporting"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Dictionary xmlns="http://schemas.business-integrity.com/dealbuilder/2006/dictionary" SavedByVersion="3.6.18.0" MinimumVersion="3.6.4.0"/>
</file>

<file path=customXml/item2.xml><?xml version="1.0" encoding="utf-8"?>
<Session xmlns="http://schemas.business-integrity.com/dealbuilder/2006/answers">
  <Variable Name="mscom">
    <Value>false</Value>
  </Variable>
  <Variable Name="filetype">
    <Value>.docx</Value>
  </Variable>
  <Variable Name="languageall">
    <Value>English</Value>
  </Variable>
  <Variable Name="__eventtarget" Known="false" Relevant="false"/>
  <Variable Name="__eventargument" Known="false" Relevant="false"/>
  <Variable Name="__requestdigest" Relevant="false">
    <Value>0x8CEB90B3D4208B6EFBC4B48618EFAEBA05B88EBFE67F4F06F2C16AE35F69430C25D08C8F155D3FBD3E66DC38B97CEFCE9489552931E27E9CB18164FAFBA5BB92,02 Nov 2012 06:24:26 -0000</Value>
  </Variable>
  <Variable Name="__eventvalidation" Relevant="false">
    <Value>/wEWAgKO29ipCALb4IumDL+uCp29ypbNqczmR0I7gANRBNg3</Value>
  </Variable>
  <Variable Name="ctl00$placeholdermain$hfcespcontractreference" Relevant="false">
    <Value>2012-MAINB-001336</Value>
  </Variable>
  <Variable Name="launchdivaction" Known="false" Relevant="false"/>
  <Variable Name="__spdummytext1" Known="false" Relevant="false"/>
  <Variable Name="__spdummytext2" Known="false" Relevant="false"/>
  <Variable Name="canadaavail">
    <Value>false</Value>
  </Variable>
  <Variable Name="fileformat">
    <Value>true</Value>
  </Variable>
  <Variable Name="softwaretype">
    <Value>Beta Software</Value>
  </Variable>
  <Variable Name="productname">
    <Value>Microsoft Research Template</Value>
  </Variable>
  <Variable Name="numberofcopies">
    <Value>Any number of copies</Value>
  </Variable>
  <Variable Name="mandatoryactivation">
    <Value>false</Value>
  </Variable>
  <Variable Name="productversion">
    <Value>None</Value>
  </Variable>
  <Variable Name="versionvisible">
    <Value>false</Value>
  </Variable>
  <Variable Name="channel">
    <Value>Retail</Value>
  </Variable>
  <Variable Name="betauseright">
    <Value>On the user's premises</Value>
  </Variable>
  <Variable Name="productkey">
    <Value>false</Value>
  </Variable>
  <Variable Name="confidentialinformation">
    <Value>true</Value>
  </Variable>
  <Variable Name="betawindows">
    <Value>false</Value>
  </Variable>
  <Variable Name="feedback">
    <Value>Optional</Value>
  </Variable>
  <Variable Name="othermicrosoftprograms">
    <Value>false</Value>
  </Variable>
  <Variable Name="prereleasecode">
    <Value>false</Value>
  </Variable>
  <Variable Name="thirdpartyprograms">
    <Value>true</Value>
  </Variable>
  <Variable Name="benchmarking">
    <Value>false</Value>
  </Variable>
  <Variable Name="internetbasedservices">
    <Value>false</Value>
  </Variable>
  <Variable Name="timebomb">
    <Value>false</Value>
  </Variable>
  <Variable Name="termwhen">
    <Value>A certain number of years</Value>
  </Variable>
  <Variable Name="termyears">
    <Value>Three</Value>
  </Variable>
  <Variable Name="termcommrel">
    <Value>false</Value>
  </Variable>
  <Variable Name="originator">
    <Value>REDMOND\v-kanna</Value>
  </Variable>
  <Parameter Name="db_display_all_comments">
    <Value>false</Value>
  </Parameter>
  <Parameter Name="db_show_summary">
    <Value>disabled</Value>
  </Parameter>
  <Parameter Name="db_template_form">
    <Value>6621643a-97b7-40d8-a8db-1ffd6c2ef008</Value>
  </Parameter>
  <Parameter Name="db_template_reference">
    <Value>USETERMS_MAINB</Value>
  </Parameter>
  <Parameter Name="db_template_version">
    <Value>20120816</Value>
  </Parameter>
  <Parameter Name="db_transaction_external_label">
    <Value>2012-MAINB-001336</Value>
  </Parameter>
  <Parameter Name="db_transaction_id">
    <Value>7294</Value>
  </Parameter>
  <Parameter Name="db_visited_pages">
    <Value>1</Value>
    <Value>2</Value>
    <Value>3</Value>
    <Value>5</Value>
    <Value>6</Value>
    <Value>7</Value>
    <Value>8</Value>
    <Value>9</Value>
  </Parameter>
</Sess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38B6F0A03DF81418660E5DA974C2461" ma:contentTypeVersion="0" ma:contentTypeDescription="Create a new document." ma:contentTypeScope="" ma:versionID="57e00efe2b876ef02b0738bfa2e4d6f7">
  <xsd:schema xmlns:xsd="http://www.w3.org/2001/XMLSchema" xmlns:xs="http://www.w3.org/2001/XMLSchema" xmlns:p="http://schemas.microsoft.com/office/2006/metadata/properties" targetNamespace="http://schemas.microsoft.com/office/2006/metadata/properties" ma:root="true" ma:fieldsID="92244a276d55bd377976e90e522d17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FB1A-F335-4EEB-9BDE-15EEE8C1B8A1}">
  <ds:schemaRefs>
    <ds:schemaRef ds:uri="http://schemas.business-integrity.com/dealbuilder/2006/dictionary"/>
  </ds:schemaRefs>
</ds:datastoreItem>
</file>

<file path=customXml/itemProps2.xml><?xml version="1.0" encoding="utf-8"?>
<ds:datastoreItem xmlns:ds="http://schemas.openxmlformats.org/officeDocument/2006/customXml" ds:itemID="{929F71A6-0995-415D-812C-5EC52A53E457}">
  <ds:schemaRefs>
    <ds:schemaRef ds:uri="http://schemas.business-integrity.com/dealbuilder/2006/answers"/>
  </ds:schemaRefs>
</ds:datastoreItem>
</file>

<file path=customXml/itemProps3.xml><?xml version="1.0" encoding="utf-8"?>
<ds:datastoreItem xmlns:ds="http://schemas.openxmlformats.org/officeDocument/2006/customXml" ds:itemID="{74375101-9EF2-4786-90D9-F53451FBD16B}">
  <ds:schemaRefs>
    <ds:schemaRef ds:uri="http://schemas.microsoft.com/sharepoint/v3/contenttype/forms"/>
  </ds:schemaRefs>
</ds:datastoreItem>
</file>

<file path=customXml/itemProps4.xml><?xml version="1.0" encoding="utf-8"?>
<ds:datastoreItem xmlns:ds="http://schemas.openxmlformats.org/officeDocument/2006/customXml" ds:itemID="{8F33AD83-357C-461B-A301-4AB9B53715AA}">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5.xml><?xml version="1.0" encoding="utf-8"?>
<ds:datastoreItem xmlns:ds="http://schemas.openxmlformats.org/officeDocument/2006/customXml" ds:itemID="{0BD70895-94B4-49FE-9A3B-2BEEECB0C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E4EA047E-F629-46FB-9D8F-2BB6956BF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962</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English</vt:lpstr>
    </vt:vector>
  </TitlesOfParts>
  <LinksUpToDate>false</LinksUpToDate>
  <CharactersWithSpaces>5999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creator/>
  <cp:lastModifiedBy/>
  <cp:revision>1</cp:revision>
  <dcterms:created xsi:type="dcterms:W3CDTF">2013-11-14T23:59:00Z</dcterms:created>
  <dcterms:modified xsi:type="dcterms:W3CDTF">2013-11-14T23:59:00Z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20244</vt:lpwstr>
  </property>
  <property fmtid="{D5CDD505-2E9C-101B-9397-08002B2CF9AE}" pid="3" name="ContentTypeId">
    <vt:lpwstr>0x010100938B6F0A03DF81418660E5DA974C2461</vt:lpwstr>
  </property>
  <property fmtid="{D5CDD505-2E9C-101B-9397-08002B2CF9AE}" pid="4" name="IsMyDocuments">
    <vt:bool>true</vt:bool>
  </property>
</Properties>
</file>