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58938E" w14:textId="79063719" w:rsidR="00776AA6" w:rsidRDefault="00776AA6" w:rsidP="00776AA6">
      <w:pPr>
        <w:rPr>
          <w:rFonts w:ascii="Times New Roman" w:hAnsi="Times New Roman" w:cs="Times New Roman"/>
        </w:rPr>
      </w:pPr>
      <w:r>
        <w:rPr>
          <w:rFonts w:ascii="Times New Roman" w:hAnsi="Times New Roman" w:cs="Times New Roman"/>
        </w:rPr>
        <w:t>Emily Johnson</w:t>
      </w:r>
    </w:p>
    <w:p w14:paraId="1721715A" w14:textId="12708F5B" w:rsidR="00776AA6" w:rsidRDefault="00776AA6" w:rsidP="00776AA6">
      <w:pPr>
        <w:rPr>
          <w:rFonts w:ascii="Times New Roman" w:hAnsi="Times New Roman" w:cs="Times New Roman"/>
        </w:rPr>
      </w:pPr>
      <w:r>
        <w:rPr>
          <w:rFonts w:ascii="Times New Roman" w:hAnsi="Times New Roman" w:cs="Times New Roman"/>
        </w:rPr>
        <w:t>Senior Project</w:t>
      </w:r>
    </w:p>
    <w:p w14:paraId="7E7CBD21" w14:textId="21EE187F" w:rsidR="00776AA6" w:rsidRDefault="00776AA6" w:rsidP="00776AA6">
      <w:pPr>
        <w:rPr>
          <w:rFonts w:ascii="Times New Roman" w:hAnsi="Times New Roman" w:cs="Times New Roman"/>
        </w:rPr>
      </w:pPr>
      <w:r>
        <w:rPr>
          <w:rFonts w:ascii="Times New Roman" w:hAnsi="Times New Roman" w:cs="Times New Roman"/>
        </w:rPr>
        <w:t>Dr. Shannon Pileggi</w:t>
      </w:r>
    </w:p>
    <w:p w14:paraId="7F5B339A" w14:textId="2A7D3BFB" w:rsidR="00776AA6" w:rsidRDefault="00776AA6" w:rsidP="00776AA6">
      <w:pPr>
        <w:rPr>
          <w:rFonts w:ascii="Times New Roman" w:hAnsi="Times New Roman" w:cs="Times New Roman"/>
        </w:rPr>
      </w:pPr>
      <w:r>
        <w:rPr>
          <w:rFonts w:ascii="Times New Roman" w:hAnsi="Times New Roman" w:cs="Times New Roman"/>
        </w:rPr>
        <w:t>8 June 2018</w:t>
      </w:r>
    </w:p>
    <w:p w14:paraId="2172D564" w14:textId="77777777" w:rsidR="00776AA6" w:rsidRDefault="00776AA6" w:rsidP="00776AA6">
      <w:pPr>
        <w:rPr>
          <w:rFonts w:ascii="Times New Roman" w:hAnsi="Times New Roman" w:cs="Times New Roman"/>
        </w:rPr>
      </w:pPr>
    </w:p>
    <w:p w14:paraId="68D7A1D0" w14:textId="3367A6F8" w:rsidR="00776AA6" w:rsidRDefault="00776AA6" w:rsidP="00776AA6">
      <w:pPr>
        <w:spacing w:line="480" w:lineRule="auto"/>
        <w:jc w:val="center"/>
        <w:rPr>
          <w:rFonts w:ascii="Times New Roman" w:hAnsi="Times New Roman" w:cs="Times New Roman"/>
        </w:rPr>
      </w:pPr>
      <w:r>
        <w:rPr>
          <w:rFonts w:ascii="Times New Roman" w:hAnsi="Times New Roman" w:cs="Times New Roman"/>
        </w:rPr>
        <w:t>How Correlated Data Affects Sample Size and Power Calculations</w:t>
      </w:r>
    </w:p>
    <w:p w14:paraId="4E3BEC44" w14:textId="1F7B827C" w:rsidR="0073108F" w:rsidRPr="0073108F" w:rsidRDefault="0073108F" w:rsidP="00776AA6">
      <w:pPr>
        <w:spacing w:line="480" w:lineRule="auto"/>
        <w:rPr>
          <w:rFonts w:ascii="Times New Roman" w:hAnsi="Times New Roman" w:cs="Times New Roman"/>
        </w:rPr>
      </w:pPr>
      <w:r>
        <w:rPr>
          <w:rFonts w:ascii="Times New Roman" w:hAnsi="Times New Roman" w:cs="Times New Roman"/>
        </w:rPr>
        <w:t>I Introduction:</w:t>
      </w:r>
    </w:p>
    <w:p w14:paraId="3A9D4847" w14:textId="239A66B4" w:rsidR="00B21C11" w:rsidRDefault="00A565C0" w:rsidP="00776AA6">
      <w:pPr>
        <w:spacing w:line="480" w:lineRule="auto"/>
        <w:ind w:firstLine="720"/>
        <w:rPr>
          <w:rFonts w:ascii="Times New Roman" w:hAnsi="Times New Roman" w:cs="Times New Roman"/>
        </w:rPr>
      </w:pPr>
      <w:r w:rsidRPr="00FD0288">
        <w:rPr>
          <w:rFonts w:ascii="Times New Roman" w:hAnsi="Times New Roman" w:cs="Times New Roman"/>
        </w:rPr>
        <w:t xml:space="preserve">The objective of this senior project was to learn about power and sample size calculations with correlated data. The motivation for this project was inspired by a researcher in the kinesiology department at Cal Poly, San Luis Obispo. The researcher, Dr. Ventura, wanted to examine the effectiveness of bottle feeding an infant using a clear bottle, which represents the control group, versus using an opaque bottle, which is the treatment group. </w:t>
      </w:r>
      <w:r w:rsidR="00795287" w:rsidRPr="00FD0288">
        <w:rPr>
          <w:rFonts w:ascii="Times New Roman" w:hAnsi="Times New Roman" w:cs="Times New Roman"/>
        </w:rPr>
        <w:t>The infant’s intake, measured in mL, was used as a way to assess if weight gain is lower or</w:t>
      </w:r>
      <w:r w:rsidR="00FD45D6" w:rsidRPr="00FD0288">
        <w:rPr>
          <w:rFonts w:ascii="Times New Roman" w:hAnsi="Times New Roman" w:cs="Times New Roman"/>
        </w:rPr>
        <w:t xml:space="preserve"> higher in the treatment group. </w:t>
      </w:r>
      <w:r w:rsidR="006D1517" w:rsidRPr="00FD0288">
        <w:rPr>
          <w:rFonts w:ascii="Times New Roman" w:hAnsi="Times New Roman" w:cs="Times New Roman"/>
        </w:rPr>
        <w:t xml:space="preserve">Each infant’s intake was assessed at the baseline and at the four </w:t>
      </w:r>
      <w:r w:rsidR="003E5043" w:rsidRPr="00FD0288">
        <w:rPr>
          <w:rFonts w:ascii="Times New Roman" w:hAnsi="Times New Roman" w:cs="Times New Roman"/>
        </w:rPr>
        <w:t>weeks</w:t>
      </w:r>
      <w:r w:rsidR="006D1517" w:rsidRPr="00FD0288">
        <w:rPr>
          <w:rFonts w:ascii="Times New Roman" w:hAnsi="Times New Roman" w:cs="Times New Roman"/>
        </w:rPr>
        <w:t xml:space="preserve"> follow up. Some of the infants were bottle fed with the clear bottle on the first visit and the opaque bottle on the second visit, while other infants were bottle fed with the opaque bottle on the first visit and the clear bottle on the second visit. </w:t>
      </w:r>
      <w:r w:rsidR="00B25868">
        <w:rPr>
          <w:rFonts w:ascii="Times New Roman" w:hAnsi="Times New Roman" w:cs="Times New Roman"/>
        </w:rPr>
        <w:t xml:space="preserve">The idea behind this was that if amount of milk left in the bottle was not visible, then possibly the infant would not finish the bottle and drink as much milk. </w:t>
      </w:r>
      <w:r w:rsidR="006D1517" w:rsidRPr="00FD0288">
        <w:rPr>
          <w:rFonts w:ascii="Times New Roman" w:hAnsi="Times New Roman" w:cs="Times New Roman"/>
        </w:rPr>
        <w:t xml:space="preserve">The primary goal of this project was to use simulation to examine how the correlation in infant intake between the baseline and four </w:t>
      </w:r>
      <w:r w:rsidR="003E5043" w:rsidRPr="00FD0288">
        <w:rPr>
          <w:rFonts w:ascii="Times New Roman" w:hAnsi="Times New Roman" w:cs="Times New Roman"/>
        </w:rPr>
        <w:t>weeks</w:t>
      </w:r>
      <w:r w:rsidR="006D1517" w:rsidRPr="00FD0288">
        <w:rPr>
          <w:rFonts w:ascii="Times New Roman" w:hAnsi="Times New Roman" w:cs="Times New Roman"/>
        </w:rPr>
        <w:t xml:space="preserve"> follow up affects the power and sample size calculations. </w:t>
      </w:r>
    </w:p>
    <w:p w14:paraId="032BF1CC" w14:textId="590ED713" w:rsidR="0073108F" w:rsidRPr="00FD0288" w:rsidRDefault="0073108F" w:rsidP="0073108F">
      <w:pPr>
        <w:spacing w:line="480" w:lineRule="auto"/>
        <w:rPr>
          <w:rFonts w:ascii="Times New Roman" w:hAnsi="Times New Roman" w:cs="Times New Roman"/>
        </w:rPr>
      </w:pPr>
      <w:r>
        <w:rPr>
          <w:rFonts w:ascii="Times New Roman" w:hAnsi="Times New Roman" w:cs="Times New Roman"/>
        </w:rPr>
        <w:t>II. Data Exploration</w:t>
      </w:r>
      <w:r w:rsidR="00AA108E">
        <w:rPr>
          <w:rFonts w:ascii="Times New Roman" w:hAnsi="Times New Roman" w:cs="Times New Roman"/>
        </w:rPr>
        <w:t xml:space="preserve"> – Paired data </w:t>
      </w:r>
    </w:p>
    <w:p w14:paraId="47931047" w14:textId="7C51E8A4" w:rsidR="00DC75F0" w:rsidRPr="00FD0288" w:rsidRDefault="00DC75F0" w:rsidP="00FD0288">
      <w:pPr>
        <w:spacing w:line="480" w:lineRule="auto"/>
        <w:rPr>
          <w:rFonts w:ascii="Times New Roman" w:hAnsi="Times New Roman" w:cs="Times New Roman"/>
        </w:rPr>
      </w:pPr>
      <w:r w:rsidRPr="00FD0288">
        <w:rPr>
          <w:rFonts w:ascii="Times New Roman" w:hAnsi="Times New Roman" w:cs="Times New Roman"/>
        </w:rPr>
        <w:tab/>
        <w:t xml:space="preserve">To begin my analysis, </w:t>
      </w:r>
      <w:r w:rsidR="00891DE7" w:rsidRPr="00FD0288">
        <w:rPr>
          <w:rFonts w:ascii="Times New Roman" w:hAnsi="Times New Roman" w:cs="Times New Roman"/>
        </w:rPr>
        <w:t>I started by diving the data into two separate groups. Group A</w:t>
      </w:r>
      <w:r w:rsidR="00F6466E">
        <w:rPr>
          <w:rFonts w:ascii="Times New Roman" w:hAnsi="Times New Roman" w:cs="Times New Roman"/>
        </w:rPr>
        <w:t xml:space="preserve"> is paired data that contains</w:t>
      </w:r>
      <w:r w:rsidR="00891DE7" w:rsidRPr="00FD0288">
        <w:rPr>
          <w:rFonts w:ascii="Times New Roman" w:hAnsi="Times New Roman" w:cs="Times New Roman"/>
        </w:rPr>
        <w:t xml:space="preserve"> information for infants who were bottle fed with the clear bottle on the first visit and the opaque bottle on the second visit, and Group B </w:t>
      </w:r>
      <w:r w:rsidR="00F6466E">
        <w:rPr>
          <w:rFonts w:ascii="Times New Roman" w:hAnsi="Times New Roman" w:cs="Times New Roman"/>
        </w:rPr>
        <w:t xml:space="preserve">is paired data that contains </w:t>
      </w:r>
      <w:r w:rsidR="00891DE7" w:rsidRPr="00FD0288">
        <w:rPr>
          <w:rFonts w:ascii="Times New Roman" w:hAnsi="Times New Roman" w:cs="Times New Roman"/>
        </w:rPr>
        <w:t xml:space="preserve">information for infants who were bottle fed with the opaque bottle on the first visit and the clear </w:t>
      </w:r>
      <w:r w:rsidR="00891DE7" w:rsidRPr="00FD0288">
        <w:rPr>
          <w:rFonts w:ascii="Times New Roman" w:hAnsi="Times New Roman" w:cs="Times New Roman"/>
        </w:rPr>
        <w:lastRenderedPageBreak/>
        <w:t xml:space="preserve">bottle on the second visit. </w:t>
      </w:r>
      <w:r w:rsidR="00F952F8" w:rsidRPr="00FD0288">
        <w:rPr>
          <w:rFonts w:ascii="Times New Roman" w:hAnsi="Times New Roman" w:cs="Times New Roman"/>
        </w:rPr>
        <w:t>After this, I computed</w:t>
      </w:r>
      <w:r w:rsidR="005D2E7D" w:rsidRPr="00FD0288">
        <w:rPr>
          <w:rFonts w:ascii="Times New Roman" w:hAnsi="Times New Roman" w:cs="Times New Roman"/>
        </w:rPr>
        <w:t xml:space="preserve"> some simple statistics on the data which are presented in the table below:</w:t>
      </w:r>
    </w:p>
    <w:p w14:paraId="1D015690" w14:textId="77777777" w:rsidR="005D2E7D" w:rsidRDefault="005D2E7D"/>
    <w:tbl>
      <w:tblPr>
        <w:tblStyle w:val="ListTable2"/>
        <w:tblW w:w="0" w:type="auto"/>
        <w:tblLook w:val="04A0" w:firstRow="1" w:lastRow="0" w:firstColumn="1" w:lastColumn="0" w:noHBand="0" w:noVBand="1"/>
      </w:tblPr>
      <w:tblGrid>
        <w:gridCol w:w="3595"/>
        <w:gridCol w:w="2304"/>
        <w:gridCol w:w="2304"/>
      </w:tblGrid>
      <w:tr w:rsidR="005D2E7D" w:rsidRPr="00FD0288" w14:paraId="490B12A9" w14:textId="77777777" w:rsidTr="005D2E7D">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5" w:type="dxa"/>
          </w:tcPr>
          <w:p w14:paraId="6E1DAF9D" w14:textId="77777777" w:rsidR="005D2E7D" w:rsidRPr="00FD0288" w:rsidRDefault="005D2E7D">
            <w:pPr>
              <w:rPr>
                <w:rFonts w:ascii="Times New Roman" w:hAnsi="Times New Roman" w:cs="Times New Roman"/>
              </w:rPr>
            </w:pPr>
          </w:p>
        </w:tc>
        <w:tc>
          <w:tcPr>
            <w:tcW w:w="2304" w:type="dxa"/>
          </w:tcPr>
          <w:p w14:paraId="03E71F1D" w14:textId="492E45A3" w:rsidR="005D2E7D" w:rsidRPr="00FD0288" w:rsidRDefault="005D2E7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D0288">
              <w:rPr>
                <w:rFonts w:ascii="Times New Roman" w:hAnsi="Times New Roman" w:cs="Times New Roman"/>
              </w:rPr>
              <w:t>Group A</w:t>
            </w:r>
          </w:p>
        </w:tc>
        <w:tc>
          <w:tcPr>
            <w:tcW w:w="2304" w:type="dxa"/>
          </w:tcPr>
          <w:p w14:paraId="54A13F6D" w14:textId="0F324A0C" w:rsidR="005D2E7D" w:rsidRPr="00FD0288" w:rsidRDefault="005D2E7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D0288">
              <w:rPr>
                <w:rFonts w:ascii="Times New Roman" w:hAnsi="Times New Roman" w:cs="Times New Roman"/>
              </w:rPr>
              <w:t>Group B</w:t>
            </w:r>
          </w:p>
        </w:tc>
      </w:tr>
      <w:tr w:rsidR="005D2E7D" w:rsidRPr="00FD0288" w14:paraId="50ABF23E" w14:textId="77777777" w:rsidTr="005D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48D7C3F9" w14:textId="5A60AC50" w:rsidR="005D2E7D" w:rsidRPr="00FD0288" w:rsidRDefault="005D2E7D">
            <w:pPr>
              <w:rPr>
                <w:rFonts w:ascii="Times New Roman" w:hAnsi="Times New Roman" w:cs="Times New Roman"/>
              </w:rPr>
            </w:pPr>
            <w:r w:rsidRPr="00FD0288">
              <w:rPr>
                <w:rFonts w:ascii="Times New Roman" w:hAnsi="Times New Roman" w:cs="Times New Roman"/>
              </w:rPr>
              <w:t>1</w:t>
            </w:r>
            <w:r w:rsidRPr="00FD0288">
              <w:rPr>
                <w:rFonts w:ascii="Times New Roman" w:hAnsi="Times New Roman" w:cs="Times New Roman"/>
                <w:vertAlign w:val="superscript"/>
              </w:rPr>
              <w:t>st</w:t>
            </w:r>
            <w:r w:rsidRPr="00FD0288">
              <w:rPr>
                <w:rFonts w:ascii="Times New Roman" w:hAnsi="Times New Roman" w:cs="Times New Roman"/>
              </w:rPr>
              <w:t xml:space="preserve"> visit mean intake</w:t>
            </w:r>
          </w:p>
        </w:tc>
        <w:tc>
          <w:tcPr>
            <w:tcW w:w="2304" w:type="dxa"/>
          </w:tcPr>
          <w:p w14:paraId="1885F47C" w14:textId="5D5A4567" w:rsidR="005D2E7D" w:rsidRPr="00FD0288" w:rsidRDefault="005D2E7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D0288">
              <w:rPr>
                <w:rFonts w:ascii="Times New Roman" w:hAnsi="Times New Roman" w:cs="Times New Roman"/>
              </w:rPr>
              <w:t>98.37 mL (Clear)</w:t>
            </w:r>
          </w:p>
        </w:tc>
        <w:tc>
          <w:tcPr>
            <w:tcW w:w="2304" w:type="dxa"/>
          </w:tcPr>
          <w:p w14:paraId="66010865" w14:textId="22F57DAA" w:rsidR="005D2E7D" w:rsidRPr="00FD0288" w:rsidRDefault="005D2E7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D0288">
              <w:rPr>
                <w:rFonts w:ascii="Times New Roman" w:hAnsi="Times New Roman" w:cs="Times New Roman"/>
              </w:rPr>
              <w:t>102.82 mL (Opaque)</w:t>
            </w:r>
          </w:p>
        </w:tc>
      </w:tr>
      <w:tr w:rsidR="005D2E7D" w:rsidRPr="00FD0288" w14:paraId="77968E41" w14:textId="77777777" w:rsidTr="005D2E7D">
        <w:tc>
          <w:tcPr>
            <w:cnfStyle w:val="001000000000" w:firstRow="0" w:lastRow="0" w:firstColumn="1" w:lastColumn="0" w:oddVBand="0" w:evenVBand="0" w:oddHBand="0" w:evenHBand="0" w:firstRowFirstColumn="0" w:firstRowLastColumn="0" w:lastRowFirstColumn="0" w:lastRowLastColumn="0"/>
            <w:tcW w:w="3595" w:type="dxa"/>
          </w:tcPr>
          <w:p w14:paraId="6F790F69" w14:textId="4B1E8220" w:rsidR="005D2E7D" w:rsidRPr="00FD0288" w:rsidRDefault="005D2E7D">
            <w:pPr>
              <w:rPr>
                <w:rFonts w:ascii="Times New Roman" w:hAnsi="Times New Roman" w:cs="Times New Roman"/>
              </w:rPr>
            </w:pPr>
            <w:r w:rsidRPr="00FD0288">
              <w:rPr>
                <w:rFonts w:ascii="Times New Roman" w:hAnsi="Times New Roman" w:cs="Times New Roman"/>
              </w:rPr>
              <w:t>2</w:t>
            </w:r>
            <w:r w:rsidRPr="00FD0288">
              <w:rPr>
                <w:rFonts w:ascii="Times New Roman" w:hAnsi="Times New Roman" w:cs="Times New Roman"/>
                <w:vertAlign w:val="superscript"/>
              </w:rPr>
              <w:t>nd</w:t>
            </w:r>
            <w:r w:rsidRPr="00FD0288">
              <w:rPr>
                <w:rFonts w:ascii="Times New Roman" w:hAnsi="Times New Roman" w:cs="Times New Roman"/>
              </w:rPr>
              <w:t xml:space="preserve"> visit mean intake</w:t>
            </w:r>
          </w:p>
        </w:tc>
        <w:tc>
          <w:tcPr>
            <w:tcW w:w="2304" w:type="dxa"/>
          </w:tcPr>
          <w:p w14:paraId="125115A6" w14:textId="6B255D2D" w:rsidR="005D2E7D" w:rsidRPr="00FD0288" w:rsidRDefault="005D2E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D0288">
              <w:rPr>
                <w:rFonts w:ascii="Times New Roman" w:hAnsi="Times New Roman" w:cs="Times New Roman"/>
              </w:rPr>
              <w:t>89.49 mL (Opaque)</w:t>
            </w:r>
          </w:p>
        </w:tc>
        <w:tc>
          <w:tcPr>
            <w:tcW w:w="2304" w:type="dxa"/>
          </w:tcPr>
          <w:p w14:paraId="4BB8475D" w14:textId="2B2AC5DD" w:rsidR="005D2E7D" w:rsidRPr="00FD0288" w:rsidRDefault="005D2E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D0288">
              <w:rPr>
                <w:rFonts w:ascii="Times New Roman" w:hAnsi="Times New Roman" w:cs="Times New Roman"/>
              </w:rPr>
              <w:t>109.79 mL (Clear)</w:t>
            </w:r>
          </w:p>
        </w:tc>
      </w:tr>
      <w:tr w:rsidR="005D2E7D" w:rsidRPr="00FD0288" w14:paraId="76EEECD9" w14:textId="77777777" w:rsidTr="005D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65DC3ACA" w14:textId="0E66A4BC" w:rsidR="005D2E7D" w:rsidRPr="00FD0288" w:rsidRDefault="005D2E7D">
            <w:pPr>
              <w:rPr>
                <w:rFonts w:ascii="Times New Roman" w:hAnsi="Times New Roman" w:cs="Times New Roman"/>
              </w:rPr>
            </w:pPr>
            <w:r w:rsidRPr="00FD0288">
              <w:rPr>
                <w:rFonts w:ascii="Times New Roman" w:hAnsi="Times New Roman" w:cs="Times New Roman"/>
              </w:rPr>
              <w:t>1</w:t>
            </w:r>
            <w:r w:rsidRPr="00FD0288">
              <w:rPr>
                <w:rFonts w:ascii="Times New Roman" w:hAnsi="Times New Roman" w:cs="Times New Roman"/>
                <w:vertAlign w:val="superscript"/>
              </w:rPr>
              <w:t>st</w:t>
            </w:r>
            <w:r w:rsidRPr="00FD0288">
              <w:rPr>
                <w:rFonts w:ascii="Times New Roman" w:hAnsi="Times New Roman" w:cs="Times New Roman"/>
              </w:rPr>
              <w:t xml:space="preserve"> visit standard deviation</w:t>
            </w:r>
          </w:p>
        </w:tc>
        <w:tc>
          <w:tcPr>
            <w:tcW w:w="2304" w:type="dxa"/>
          </w:tcPr>
          <w:p w14:paraId="4CC835DE" w14:textId="56CB24A2" w:rsidR="005D2E7D" w:rsidRPr="00FD0288" w:rsidRDefault="005D2E7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D0288">
              <w:rPr>
                <w:rFonts w:ascii="Times New Roman" w:hAnsi="Times New Roman" w:cs="Times New Roman"/>
              </w:rPr>
              <w:t>53.70 mL</w:t>
            </w:r>
          </w:p>
        </w:tc>
        <w:tc>
          <w:tcPr>
            <w:tcW w:w="2304" w:type="dxa"/>
          </w:tcPr>
          <w:p w14:paraId="37C7615D" w14:textId="3EE29616" w:rsidR="005D2E7D" w:rsidRPr="00FD0288" w:rsidRDefault="005D2E7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D0288">
              <w:rPr>
                <w:rFonts w:ascii="Times New Roman" w:hAnsi="Times New Roman" w:cs="Times New Roman"/>
              </w:rPr>
              <w:t>44.47 mL</w:t>
            </w:r>
          </w:p>
        </w:tc>
      </w:tr>
      <w:tr w:rsidR="005D2E7D" w:rsidRPr="00FD0288" w14:paraId="7D8E842B" w14:textId="77777777" w:rsidTr="005D2E7D">
        <w:tc>
          <w:tcPr>
            <w:cnfStyle w:val="001000000000" w:firstRow="0" w:lastRow="0" w:firstColumn="1" w:lastColumn="0" w:oddVBand="0" w:evenVBand="0" w:oddHBand="0" w:evenHBand="0" w:firstRowFirstColumn="0" w:firstRowLastColumn="0" w:lastRowFirstColumn="0" w:lastRowLastColumn="0"/>
            <w:tcW w:w="3595" w:type="dxa"/>
          </w:tcPr>
          <w:p w14:paraId="47012649" w14:textId="7A07D8C6" w:rsidR="005D2E7D" w:rsidRPr="00FD0288" w:rsidRDefault="005D2E7D">
            <w:pPr>
              <w:rPr>
                <w:rFonts w:ascii="Times New Roman" w:hAnsi="Times New Roman" w:cs="Times New Roman"/>
              </w:rPr>
            </w:pPr>
            <w:r w:rsidRPr="00FD0288">
              <w:rPr>
                <w:rFonts w:ascii="Times New Roman" w:hAnsi="Times New Roman" w:cs="Times New Roman"/>
              </w:rPr>
              <w:t>2</w:t>
            </w:r>
            <w:r w:rsidRPr="00FD0288">
              <w:rPr>
                <w:rFonts w:ascii="Times New Roman" w:hAnsi="Times New Roman" w:cs="Times New Roman"/>
                <w:vertAlign w:val="superscript"/>
              </w:rPr>
              <w:t>nd</w:t>
            </w:r>
            <w:r w:rsidRPr="00FD0288">
              <w:rPr>
                <w:rFonts w:ascii="Times New Roman" w:hAnsi="Times New Roman" w:cs="Times New Roman"/>
              </w:rPr>
              <w:t xml:space="preserve"> visit standard deviation</w:t>
            </w:r>
          </w:p>
        </w:tc>
        <w:tc>
          <w:tcPr>
            <w:tcW w:w="2304" w:type="dxa"/>
          </w:tcPr>
          <w:p w14:paraId="12269644" w14:textId="4A493C2F" w:rsidR="005D2E7D" w:rsidRPr="00FD0288" w:rsidRDefault="005D2E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D0288">
              <w:rPr>
                <w:rFonts w:ascii="Times New Roman" w:hAnsi="Times New Roman" w:cs="Times New Roman"/>
              </w:rPr>
              <w:t>44.66 mL</w:t>
            </w:r>
          </w:p>
        </w:tc>
        <w:tc>
          <w:tcPr>
            <w:tcW w:w="2304" w:type="dxa"/>
          </w:tcPr>
          <w:p w14:paraId="6D5F56B6" w14:textId="15A48DBB" w:rsidR="005D2E7D" w:rsidRPr="00FD0288" w:rsidRDefault="005D2E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D0288">
              <w:rPr>
                <w:rFonts w:ascii="Times New Roman" w:hAnsi="Times New Roman" w:cs="Times New Roman"/>
              </w:rPr>
              <w:t>49.45 mL</w:t>
            </w:r>
          </w:p>
        </w:tc>
      </w:tr>
      <w:tr w:rsidR="005D2E7D" w:rsidRPr="00FD0288" w14:paraId="407C5F00" w14:textId="77777777" w:rsidTr="005D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5F714FCB" w14:textId="24EFE149" w:rsidR="005D2E7D" w:rsidRPr="00FD0288" w:rsidRDefault="005D2E7D">
            <w:pPr>
              <w:rPr>
                <w:rFonts w:ascii="Times New Roman" w:hAnsi="Times New Roman" w:cs="Times New Roman"/>
              </w:rPr>
            </w:pPr>
            <w:r w:rsidRPr="00FD0288">
              <w:rPr>
                <w:rFonts w:ascii="Times New Roman" w:hAnsi="Times New Roman" w:cs="Times New Roman"/>
              </w:rPr>
              <w:t>Mean difference</w:t>
            </w:r>
            <w:r w:rsidR="00BC7DFD">
              <w:rPr>
                <w:rFonts w:ascii="Times New Roman" w:hAnsi="Times New Roman" w:cs="Times New Roman"/>
              </w:rPr>
              <w:t xml:space="preserve"> </w:t>
            </w:r>
          </w:p>
        </w:tc>
        <w:tc>
          <w:tcPr>
            <w:tcW w:w="2304" w:type="dxa"/>
          </w:tcPr>
          <w:p w14:paraId="190F076C" w14:textId="7E77DF68" w:rsidR="005D2E7D" w:rsidRPr="00FD0288" w:rsidRDefault="005D2E7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D0288">
              <w:rPr>
                <w:rFonts w:ascii="Times New Roman" w:hAnsi="Times New Roman" w:cs="Times New Roman"/>
              </w:rPr>
              <w:t>8.88 mL</w:t>
            </w:r>
          </w:p>
        </w:tc>
        <w:tc>
          <w:tcPr>
            <w:tcW w:w="2304" w:type="dxa"/>
          </w:tcPr>
          <w:p w14:paraId="709C8A8E" w14:textId="64DDFA33" w:rsidR="005D2E7D" w:rsidRPr="00FD0288" w:rsidRDefault="005D2E7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D0288">
              <w:rPr>
                <w:rFonts w:ascii="Times New Roman" w:hAnsi="Times New Roman" w:cs="Times New Roman"/>
              </w:rPr>
              <w:t>6.97 mL</w:t>
            </w:r>
          </w:p>
        </w:tc>
      </w:tr>
      <w:tr w:rsidR="005D2E7D" w:rsidRPr="00FD0288" w14:paraId="2B8FDD6C" w14:textId="77777777" w:rsidTr="005D2E7D">
        <w:trPr>
          <w:trHeight w:val="359"/>
        </w:trPr>
        <w:tc>
          <w:tcPr>
            <w:cnfStyle w:val="001000000000" w:firstRow="0" w:lastRow="0" w:firstColumn="1" w:lastColumn="0" w:oddVBand="0" w:evenVBand="0" w:oddHBand="0" w:evenHBand="0" w:firstRowFirstColumn="0" w:firstRowLastColumn="0" w:lastRowFirstColumn="0" w:lastRowLastColumn="0"/>
            <w:tcW w:w="3595" w:type="dxa"/>
          </w:tcPr>
          <w:p w14:paraId="7E554EC0" w14:textId="702E6EB0" w:rsidR="005D2E7D" w:rsidRPr="00FD0288" w:rsidRDefault="005D2E7D">
            <w:pPr>
              <w:rPr>
                <w:rFonts w:ascii="Times New Roman" w:hAnsi="Times New Roman" w:cs="Times New Roman"/>
              </w:rPr>
            </w:pPr>
            <w:r w:rsidRPr="00FD0288">
              <w:rPr>
                <w:rFonts w:ascii="Times New Roman" w:hAnsi="Times New Roman" w:cs="Times New Roman"/>
              </w:rPr>
              <w:t>Standard deviation difference</w:t>
            </w:r>
          </w:p>
        </w:tc>
        <w:tc>
          <w:tcPr>
            <w:tcW w:w="2304" w:type="dxa"/>
          </w:tcPr>
          <w:p w14:paraId="29BB0E18" w14:textId="0DC5F5EB" w:rsidR="005D2E7D" w:rsidRPr="00FD0288" w:rsidRDefault="005D2E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D0288">
              <w:rPr>
                <w:rFonts w:ascii="Times New Roman" w:hAnsi="Times New Roman" w:cs="Times New Roman"/>
              </w:rPr>
              <w:t>47.66 mL</w:t>
            </w:r>
          </w:p>
        </w:tc>
        <w:tc>
          <w:tcPr>
            <w:tcW w:w="2304" w:type="dxa"/>
          </w:tcPr>
          <w:p w14:paraId="08186964" w14:textId="32D46A5E" w:rsidR="005D2E7D" w:rsidRPr="00FD0288" w:rsidRDefault="005D2E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D0288">
              <w:rPr>
                <w:rFonts w:ascii="Times New Roman" w:hAnsi="Times New Roman" w:cs="Times New Roman"/>
              </w:rPr>
              <w:t>45.85 mL</w:t>
            </w:r>
          </w:p>
        </w:tc>
      </w:tr>
      <w:tr w:rsidR="005D2E7D" w:rsidRPr="00FD0288" w14:paraId="738A4301" w14:textId="77777777" w:rsidTr="006438A5">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595" w:type="dxa"/>
          </w:tcPr>
          <w:p w14:paraId="5B2D92E7" w14:textId="78A0C92B" w:rsidR="005D2E7D" w:rsidRPr="00FD0288" w:rsidRDefault="005D2E7D">
            <w:pPr>
              <w:rPr>
                <w:rFonts w:ascii="Times New Roman" w:hAnsi="Times New Roman" w:cs="Times New Roman"/>
              </w:rPr>
            </w:pPr>
            <w:r w:rsidRPr="00FD0288">
              <w:rPr>
                <w:rFonts w:ascii="Times New Roman" w:hAnsi="Times New Roman" w:cs="Times New Roman"/>
              </w:rPr>
              <w:t>Correlation between 1</w:t>
            </w:r>
            <w:r w:rsidRPr="00FD0288">
              <w:rPr>
                <w:rFonts w:ascii="Times New Roman" w:hAnsi="Times New Roman" w:cs="Times New Roman"/>
                <w:vertAlign w:val="superscript"/>
              </w:rPr>
              <w:t>st</w:t>
            </w:r>
            <w:r w:rsidRPr="00FD0288">
              <w:rPr>
                <w:rFonts w:ascii="Times New Roman" w:hAnsi="Times New Roman" w:cs="Times New Roman"/>
              </w:rPr>
              <w:t xml:space="preserve"> and 2</w:t>
            </w:r>
            <w:r w:rsidRPr="00FD0288">
              <w:rPr>
                <w:rFonts w:ascii="Times New Roman" w:hAnsi="Times New Roman" w:cs="Times New Roman"/>
                <w:vertAlign w:val="superscript"/>
              </w:rPr>
              <w:t>nd</w:t>
            </w:r>
            <w:r w:rsidRPr="00FD0288">
              <w:rPr>
                <w:rFonts w:ascii="Times New Roman" w:hAnsi="Times New Roman" w:cs="Times New Roman"/>
              </w:rPr>
              <w:t xml:space="preserve"> visit</w:t>
            </w:r>
          </w:p>
        </w:tc>
        <w:tc>
          <w:tcPr>
            <w:tcW w:w="2304" w:type="dxa"/>
          </w:tcPr>
          <w:p w14:paraId="7E698979" w14:textId="57C28AF9" w:rsidR="005D2E7D" w:rsidRPr="00FD0288" w:rsidRDefault="005D2E7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D0288">
              <w:rPr>
                <w:rFonts w:ascii="Times New Roman" w:hAnsi="Times New Roman" w:cs="Times New Roman"/>
              </w:rPr>
              <w:t>0.54</w:t>
            </w:r>
          </w:p>
        </w:tc>
        <w:tc>
          <w:tcPr>
            <w:tcW w:w="2304" w:type="dxa"/>
          </w:tcPr>
          <w:p w14:paraId="31CBD3D4" w14:textId="1A016AF2" w:rsidR="005D2E7D" w:rsidRPr="00FD0288" w:rsidRDefault="005D2E7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D0288">
              <w:rPr>
                <w:rFonts w:ascii="Times New Roman" w:hAnsi="Times New Roman" w:cs="Times New Roman"/>
              </w:rPr>
              <w:t>0.53</w:t>
            </w:r>
          </w:p>
        </w:tc>
      </w:tr>
      <w:tr w:rsidR="006438A5" w:rsidRPr="00FD0288" w14:paraId="16B39940" w14:textId="77777777" w:rsidTr="006438A5">
        <w:trPr>
          <w:trHeight w:val="521"/>
        </w:trPr>
        <w:tc>
          <w:tcPr>
            <w:cnfStyle w:val="001000000000" w:firstRow="0" w:lastRow="0" w:firstColumn="1" w:lastColumn="0" w:oddVBand="0" w:evenVBand="0" w:oddHBand="0" w:evenHBand="0" w:firstRowFirstColumn="0" w:firstRowLastColumn="0" w:lastRowFirstColumn="0" w:lastRowLastColumn="0"/>
            <w:tcW w:w="3595" w:type="dxa"/>
          </w:tcPr>
          <w:p w14:paraId="5C621EB3" w14:textId="030AEB32" w:rsidR="006438A5" w:rsidRPr="00FD0288" w:rsidRDefault="006438A5">
            <w:pPr>
              <w:rPr>
                <w:rFonts w:ascii="Times New Roman" w:hAnsi="Times New Roman" w:cs="Times New Roman"/>
              </w:rPr>
            </w:pPr>
            <w:r>
              <w:rPr>
                <w:rFonts w:ascii="Times New Roman" w:hAnsi="Times New Roman" w:cs="Times New Roman"/>
              </w:rPr>
              <w:t>Sample Size</w:t>
            </w:r>
          </w:p>
        </w:tc>
        <w:tc>
          <w:tcPr>
            <w:tcW w:w="2304" w:type="dxa"/>
          </w:tcPr>
          <w:p w14:paraId="3B409F28" w14:textId="54ED8074" w:rsidR="006438A5" w:rsidRPr="00FD0288" w:rsidRDefault="006438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37</w:t>
            </w:r>
          </w:p>
        </w:tc>
        <w:tc>
          <w:tcPr>
            <w:tcW w:w="2304" w:type="dxa"/>
          </w:tcPr>
          <w:p w14:paraId="39268B1D" w14:textId="3665D130" w:rsidR="006438A5" w:rsidRPr="00FD0288" w:rsidRDefault="006438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38</w:t>
            </w:r>
          </w:p>
        </w:tc>
      </w:tr>
    </w:tbl>
    <w:p w14:paraId="7B4B95B0" w14:textId="7770148F" w:rsidR="005D2E7D" w:rsidRPr="00FD0288" w:rsidRDefault="005D2E7D" w:rsidP="005D2E7D">
      <w:pPr>
        <w:jc w:val="center"/>
        <w:rPr>
          <w:rFonts w:ascii="Times New Roman" w:hAnsi="Times New Roman" w:cs="Times New Roman"/>
        </w:rPr>
      </w:pPr>
      <w:r w:rsidRPr="00FD0288">
        <w:rPr>
          <w:rFonts w:ascii="Times New Roman" w:hAnsi="Times New Roman" w:cs="Times New Roman"/>
        </w:rPr>
        <w:t>Table 1: Summary statistics of infant intake for Group A and Group B.</w:t>
      </w:r>
    </w:p>
    <w:p w14:paraId="4A6B2086" w14:textId="77777777" w:rsidR="00F952F8" w:rsidRDefault="00F952F8" w:rsidP="005D2E7D">
      <w:pPr>
        <w:jc w:val="center"/>
      </w:pPr>
    </w:p>
    <w:p w14:paraId="0ACB8408" w14:textId="08A7FBF5" w:rsidR="00F952F8" w:rsidRDefault="00B03A15" w:rsidP="00FD0288">
      <w:pPr>
        <w:spacing w:line="480" w:lineRule="auto"/>
        <w:rPr>
          <w:rFonts w:ascii="Times New Roman" w:hAnsi="Times New Roman" w:cs="Times New Roman"/>
        </w:rPr>
      </w:pPr>
      <w:r>
        <w:tab/>
      </w:r>
      <w:r w:rsidR="00573750" w:rsidRPr="00FD0288">
        <w:rPr>
          <w:rFonts w:ascii="Times New Roman" w:hAnsi="Times New Roman" w:cs="Times New Roman"/>
        </w:rPr>
        <w:t xml:space="preserve">For both Group A and Group B, the correlation between infant intake on the first visit and the second visit is approximately 0.54. This means that there is a moderate, positive association between infant intake on the first visit and infant intake on the second visit. </w:t>
      </w:r>
      <w:r w:rsidR="00526473" w:rsidRPr="00FD0288">
        <w:rPr>
          <w:rFonts w:ascii="Times New Roman" w:hAnsi="Times New Roman" w:cs="Times New Roman"/>
        </w:rPr>
        <w:t xml:space="preserve">Also, the standard deviation for Group A and Group B is very large, 47. 66 mL and 45.75 mL respectively. </w:t>
      </w:r>
      <w:r w:rsidR="00206B83" w:rsidRPr="00FD0288">
        <w:rPr>
          <w:rFonts w:ascii="Times New Roman" w:hAnsi="Times New Roman" w:cs="Times New Roman"/>
        </w:rPr>
        <w:t xml:space="preserve">Because of this, </w:t>
      </w:r>
      <w:r w:rsidR="00206B83" w:rsidRPr="000F5E44">
        <w:rPr>
          <w:rFonts w:ascii="Times New Roman" w:hAnsi="Times New Roman" w:cs="Times New Roman"/>
        </w:rPr>
        <w:t xml:space="preserve">the power of </w:t>
      </w:r>
      <w:r w:rsidR="008B62B1" w:rsidRPr="000F5E44">
        <w:rPr>
          <w:rFonts w:ascii="Times New Roman" w:hAnsi="Times New Roman" w:cs="Times New Roman"/>
        </w:rPr>
        <w:t>the two</w:t>
      </w:r>
      <w:r w:rsidR="004E58E7" w:rsidRPr="000F5E44">
        <w:rPr>
          <w:rFonts w:ascii="Times New Roman" w:hAnsi="Times New Roman" w:cs="Times New Roman"/>
        </w:rPr>
        <w:t>,</w:t>
      </w:r>
      <w:r w:rsidR="008B62B1" w:rsidRPr="000F5E44">
        <w:rPr>
          <w:rFonts w:ascii="Times New Roman" w:hAnsi="Times New Roman" w:cs="Times New Roman"/>
        </w:rPr>
        <w:t xml:space="preserve"> separate</w:t>
      </w:r>
      <w:r w:rsidR="00206B83" w:rsidRPr="000F5E44">
        <w:rPr>
          <w:rFonts w:ascii="Times New Roman" w:hAnsi="Times New Roman" w:cs="Times New Roman"/>
        </w:rPr>
        <w:t xml:space="preserve"> </w:t>
      </w:r>
      <w:r w:rsidR="0073108F">
        <w:rPr>
          <w:rFonts w:ascii="Times New Roman" w:hAnsi="Times New Roman" w:cs="Times New Roman"/>
        </w:rPr>
        <w:t>paired t-test</w:t>
      </w:r>
      <w:r w:rsidR="008B62B1">
        <w:rPr>
          <w:rFonts w:ascii="Times New Roman" w:hAnsi="Times New Roman" w:cs="Times New Roman"/>
        </w:rPr>
        <w:t>s</w:t>
      </w:r>
      <w:r w:rsidR="004E58E7">
        <w:rPr>
          <w:rFonts w:ascii="Times New Roman" w:hAnsi="Times New Roman" w:cs="Times New Roman"/>
        </w:rPr>
        <w:t xml:space="preserve"> (one using Group A and one using Group B)</w:t>
      </w:r>
      <w:r w:rsidR="00206B83" w:rsidRPr="00FD0288">
        <w:rPr>
          <w:rFonts w:ascii="Times New Roman" w:hAnsi="Times New Roman" w:cs="Times New Roman"/>
        </w:rPr>
        <w:t xml:space="preserve"> is very low. </w:t>
      </w:r>
      <w:r w:rsidR="003A17CA" w:rsidRPr="00FD0288">
        <w:rPr>
          <w:rFonts w:ascii="Times New Roman" w:hAnsi="Times New Roman" w:cs="Times New Roman"/>
        </w:rPr>
        <w:t xml:space="preserve">Specifically, the power for Group A is only </w:t>
      </w:r>
      <w:r w:rsidR="00054E86" w:rsidRPr="00FD0288">
        <w:rPr>
          <w:rFonts w:ascii="Times New Roman" w:hAnsi="Times New Roman" w:cs="Times New Roman"/>
        </w:rPr>
        <w:t>19.6%</w:t>
      </w:r>
      <w:r w:rsidR="003A17CA" w:rsidRPr="00FD0288">
        <w:rPr>
          <w:rFonts w:ascii="Times New Roman" w:hAnsi="Times New Roman" w:cs="Times New Roman"/>
        </w:rPr>
        <w:t xml:space="preserve"> and the power for Group B is only </w:t>
      </w:r>
      <w:r w:rsidR="00054E86" w:rsidRPr="00FD0288">
        <w:rPr>
          <w:rFonts w:ascii="Times New Roman" w:hAnsi="Times New Roman" w:cs="Times New Roman"/>
        </w:rPr>
        <w:t>14.8%</w:t>
      </w:r>
      <w:r w:rsidR="003A17CA" w:rsidRPr="00FD0288">
        <w:rPr>
          <w:rFonts w:ascii="Times New Roman" w:hAnsi="Times New Roman" w:cs="Times New Roman"/>
        </w:rPr>
        <w:t xml:space="preserve">. </w:t>
      </w:r>
      <w:r w:rsidR="0030088D" w:rsidRPr="00FD0288">
        <w:rPr>
          <w:rFonts w:ascii="Times New Roman" w:hAnsi="Times New Roman" w:cs="Times New Roman"/>
        </w:rPr>
        <w:t xml:space="preserve">In fact, through simulation, I discovered that assuming all over values remain the same, we would need a sample size of at least 229 for Group A and a sample size of at least 342 to obtain 80% power. </w:t>
      </w:r>
      <w:r w:rsidR="007F4C84" w:rsidRPr="00FD0288">
        <w:rPr>
          <w:rFonts w:ascii="Times New Roman" w:hAnsi="Times New Roman" w:cs="Times New Roman"/>
        </w:rPr>
        <w:t xml:space="preserve">The next step in my investigation is determine if and how the correlation between the infant intake on the first and second visits plays a role in the power. </w:t>
      </w:r>
    </w:p>
    <w:p w14:paraId="25584138" w14:textId="384ADB5F" w:rsidR="0073108F" w:rsidRPr="00FD0288" w:rsidRDefault="0073108F" w:rsidP="00FD0288">
      <w:pPr>
        <w:spacing w:line="480" w:lineRule="auto"/>
        <w:rPr>
          <w:rFonts w:ascii="Times New Roman" w:hAnsi="Times New Roman" w:cs="Times New Roman"/>
        </w:rPr>
      </w:pPr>
      <w:r>
        <w:rPr>
          <w:rFonts w:ascii="Times New Roman" w:hAnsi="Times New Roman" w:cs="Times New Roman"/>
        </w:rPr>
        <w:t>III. Power for a paired t-test</w:t>
      </w:r>
    </w:p>
    <w:p w14:paraId="23B2A332" w14:textId="44F16A61" w:rsidR="00C3493B" w:rsidRPr="00B25868" w:rsidRDefault="00E56F95" w:rsidP="00B25868">
      <w:pPr>
        <w:spacing w:line="480" w:lineRule="auto"/>
        <w:rPr>
          <w:rFonts w:ascii="Times New Roman" w:hAnsi="Times New Roman" w:cs="Times New Roman"/>
        </w:rPr>
      </w:pPr>
      <w:r w:rsidRPr="00FD0288">
        <w:rPr>
          <w:rFonts w:ascii="Times New Roman" w:hAnsi="Times New Roman" w:cs="Times New Roman"/>
        </w:rPr>
        <w:tab/>
        <w:t xml:space="preserve">To further assess how correlation </w:t>
      </w:r>
      <w:r w:rsidR="00CA07DA" w:rsidRPr="00FD0288">
        <w:rPr>
          <w:rFonts w:ascii="Times New Roman" w:hAnsi="Times New Roman" w:cs="Times New Roman"/>
        </w:rPr>
        <w:t>affects</w:t>
      </w:r>
      <w:r w:rsidRPr="00FD0288">
        <w:rPr>
          <w:rFonts w:ascii="Times New Roman" w:hAnsi="Times New Roman" w:cs="Times New Roman"/>
        </w:rPr>
        <w:t xml:space="preserve"> </w:t>
      </w:r>
      <w:r w:rsidR="00EF6955" w:rsidRPr="00FD0288">
        <w:rPr>
          <w:rFonts w:ascii="Times New Roman" w:hAnsi="Times New Roman" w:cs="Times New Roman"/>
        </w:rPr>
        <w:t xml:space="preserve">sample size calculations and </w:t>
      </w:r>
      <w:r w:rsidRPr="00FD0288">
        <w:rPr>
          <w:rFonts w:ascii="Times New Roman" w:hAnsi="Times New Roman" w:cs="Times New Roman"/>
        </w:rPr>
        <w:t xml:space="preserve">the power of a test, </w:t>
      </w:r>
      <w:r w:rsidRPr="000F5E44">
        <w:rPr>
          <w:rFonts w:ascii="Times New Roman" w:hAnsi="Times New Roman" w:cs="Times New Roman"/>
        </w:rPr>
        <w:t xml:space="preserve">I </w:t>
      </w:r>
      <w:r w:rsidR="00C27C86" w:rsidRPr="000F5E44">
        <w:rPr>
          <w:rFonts w:ascii="Times New Roman" w:hAnsi="Times New Roman" w:cs="Times New Roman"/>
        </w:rPr>
        <w:t>first</w:t>
      </w:r>
      <w:r w:rsidR="0073108F" w:rsidRPr="000F5E44">
        <w:rPr>
          <w:rFonts w:ascii="Times New Roman" w:hAnsi="Times New Roman" w:cs="Times New Roman"/>
        </w:rPr>
        <w:t xml:space="preserve"> created</w:t>
      </w:r>
      <w:r w:rsidR="00C27C86" w:rsidRPr="000F5E44">
        <w:rPr>
          <w:rFonts w:ascii="Times New Roman" w:hAnsi="Times New Roman" w:cs="Times New Roman"/>
        </w:rPr>
        <w:t xml:space="preserve"> a new power function</w:t>
      </w:r>
      <w:r w:rsidR="00C27C86" w:rsidRPr="00FD0288">
        <w:rPr>
          <w:rFonts w:ascii="Times New Roman" w:hAnsi="Times New Roman" w:cs="Times New Roman"/>
        </w:rPr>
        <w:t xml:space="preserve"> and then conducted </w:t>
      </w:r>
      <w:r w:rsidRPr="00FD0288">
        <w:rPr>
          <w:rFonts w:ascii="Times New Roman" w:hAnsi="Times New Roman" w:cs="Times New Roman"/>
        </w:rPr>
        <w:t>a simulation</w:t>
      </w:r>
      <w:r w:rsidR="0073108F">
        <w:rPr>
          <w:rFonts w:ascii="Times New Roman" w:hAnsi="Times New Roman" w:cs="Times New Roman"/>
        </w:rPr>
        <w:t>.</w:t>
      </w:r>
      <w:r w:rsidR="00EF6955" w:rsidRPr="00FD0288">
        <w:rPr>
          <w:rFonts w:ascii="Times New Roman" w:hAnsi="Times New Roman" w:cs="Times New Roman"/>
        </w:rPr>
        <w:t xml:space="preserve"> </w:t>
      </w:r>
      <w:r w:rsidR="00C3493B" w:rsidRPr="00FD0288">
        <w:rPr>
          <w:rFonts w:ascii="Times New Roman" w:hAnsi="Times New Roman" w:cs="Times New Roman"/>
        </w:rPr>
        <w:t xml:space="preserve">To do so, I manipulated the </w:t>
      </w:r>
      <w:r w:rsidR="00C3493B" w:rsidRPr="00FD0288">
        <w:rPr>
          <w:rFonts w:ascii="Times New Roman" w:hAnsi="Times New Roman" w:cs="Times New Roman"/>
        </w:rPr>
        <w:lastRenderedPageBreak/>
        <w:t>equation for the difference of the standard deviations of two groups in order to incorporate correl</w:t>
      </w:r>
      <w:r w:rsidR="00B25868">
        <w:rPr>
          <w:rFonts w:ascii="Times New Roman" w:hAnsi="Times New Roman" w:cs="Times New Roman"/>
        </w:rPr>
        <w:t>ation, which I have shown below:</w:t>
      </w:r>
      <w:bookmarkStart w:id="0" w:name="_GoBack"/>
      <w:bookmarkEnd w:id="0"/>
    </w:p>
    <w:p w14:paraId="4BF3B81F" w14:textId="46D0256E" w:rsidR="00C3493B" w:rsidRPr="00287E3B" w:rsidRDefault="00C3493B" w:rsidP="00C3493B">
      <w:pPr>
        <w:jc w:val="center"/>
        <w:rPr>
          <w:rFonts w:ascii="Courier New" w:eastAsia="Times New Roman" w:hAnsi="Courier New" w:cs="Courier New"/>
          <w:color w:val="333333"/>
          <w:shd w:val="clear" w:color="auto" w:fill="FFFFFF"/>
        </w:rPr>
      </w:pPr>
      <w:r w:rsidRPr="00287E3B">
        <w:rPr>
          <w:rFonts w:ascii="Courier New" w:eastAsia="Times New Roman" w:hAnsi="Courier New" w:cs="Courier New"/>
          <w:color w:val="333333"/>
          <w:bdr w:val="none" w:sz="0" w:space="0" w:color="auto" w:frame="1"/>
          <w:shd w:val="clear" w:color="auto" w:fill="FFFFFF"/>
        </w:rPr>
        <w:t>cor(X,Y) = cov(X,Y)/(sd(X)*sd(Y))</w:t>
      </w:r>
    </w:p>
    <w:p w14:paraId="5FEB57EC" w14:textId="54FBFF91" w:rsidR="00C3493B" w:rsidRPr="00287E3B" w:rsidRDefault="00C3493B" w:rsidP="00C3493B">
      <w:pPr>
        <w:jc w:val="center"/>
        <w:rPr>
          <w:rFonts w:ascii="Courier New" w:eastAsia="Times New Roman" w:hAnsi="Courier New" w:cs="Courier New"/>
          <w:color w:val="333333"/>
          <w:shd w:val="clear" w:color="auto" w:fill="FFFFFF"/>
        </w:rPr>
      </w:pPr>
      <w:r w:rsidRPr="00287E3B">
        <w:rPr>
          <w:rFonts w:ascii="Courier New" w:eastAsia="Times New Roman" w:hAnsi="Courier New" w:cs="Courier New"/>
          <w:color w:val="333333"/>
          <w:bdr w:val="none" w:sz="0" w:space="0" w:color="auto" w:frame="1"/>
          <w:shd w:val="clear" w:color="auto" w:fill="FFFFFF"/>
        </w:rPr>
        <w:t>cov(X,Y) = cor(X,Y)*sd(X)*sd(Y)</w:t>
      </w:r>
    </w:p>
    <w:p w14:paraId="6298F0B1" w14:textId="3A38BA23" w:rsidR="00C3493B" w:rsidRPr="00287E3B" w:rsidRDefault="00C3493B" w:rsidP="00C3493B">
      <w:pPr>
        <w:jc w:val="center"/>
        <w:rPr>
          <w:rFonts w:ascii="Courier New" w:eastAsia="Times New Roman" w:hAnsi="Courier New" w:cs="Courier New"/>
          <w:color w:val="333333"/>
          <w:shd w:val="clear" w:color="auto" w:fill="FFFFFF"/>
        </w:rPr>
      </w:pPr>
      <w:r w:rsidRPr="00287E3B">
        <w:rPr>
          <w:rFonts w:ascii="Courier New" w:eastAsia="Times New Roman" w:hAnsi="Courier New" w:cs="Courier New"/>
          <w:color w:val="333333"/>
          <w:bdr w:val="none" w:sz="0" w:space="0" w:color="auto" w:frame="1"/>
          <w:shd w:val="clear" w:color="auto" w:fill="FFFFFF"/>
        </w:rPr>
        <w:t>var(X−Y) = var(X)+var(Y)−2*cov(X,Y)</w:t>
      </w:r>
    </w:p>
    <w:p w14:paraId="2056AF16" w14:textId="1E2F5357" w:rsidR="00C3493B" w:rsidRPr="00287E3B" w:rsidRDefault="00C3493B" w:rsidP="00C3493B">
      <w:pPr>
        <w:jc w:val="center"/>
        <w:rPr>
          <w:rFonts w:ascii="Courier New" w:eastAsia="Times New Roman" w:hAnsi="Courier New" w:cs="Courier New"/>
          <w:color w:val="333333"/>
          <w:shd w:val="clear" w:color="auto" w:fill="FFFFFF"/>
        </w:rPr>
      </w:pPr>
      <w:r w:rsidRPr="00287E3B">
        <w:rPr>
          <w:rFonts w:ascii="Courier New" w:eastAsia="Times New Roman" w:hAnsi="Courier New" w:cs="Courier New"/>
          <w:color w:val="333333"/>
          <w:bdr w:val="none" w:sz="0" w:space="0" w:color="auto" w:frame="1"/>
          <w:shd w:val="clear" w:color="auto" w:fill="FFFFFF"/>
        </w:rPr>
        <w:t>var(X−Y) = var(X)+var(Y)−2*cor(X,Y)*sd(X)*sd(Y)</w:t>
      </w:r>
    </w:p>
    <w:p w14:paraId="3887B157" w14:textId="4EF9920D" w:rsidR="00C3493B" w:rsidRPr="00287E3B" w:rsidRDefault="00C3493B" w:rsidP="00C3493B">
      <w:pPr>
        <w:jc w:val="center"/>
        <w:rPr>
          <w:rFonts w:ascii="Courier New" w:eastAsia="Times New Roman" w:hAnsi="Courier New" w:cs="Courier New"/>
          <w:color w:val="333333"/>
          <w:bdr w:val="none" w:sz="0" w:space="0" w:color="auto" w:frame="1"/>
          <w:shd w:val="clear" w:color="auto" w:fill="FFFFFF"/>
        </w:rPr>
      </w:pPr>
      <w:r w:rsidRPr="00287E3B">
        <w:rPr>
          <w:rFonts w:ascii="Courier New" w:eastAsia="Times New Roman" w:hAnsi="Courier New" w:cs="Courier New"/>
          <w:color w:val="333333"/>
          <w:bdr w:val="none" w:sz="0" w:space="0" w:color="auto" w:frame="1"/>
          <w:shd w:val="clear" w:color="auto" w:fill="FFFFFF"/>
        </w:rPr>
        <w:t>sd(X−Y) = sqrt(var(X) + var(Y) – 2*cor(X,Y)*sd(X)*sd(Y))</w:t>
      </w:r>
    </w:p>
    <w:p w14:paraId="421102F7" w14:textId="77777777" w:rsidR="00C11554" w:rsidRPr="00C3493B" w:rsidRDefault="00C11554" w:rsidP="00C3493B">
      <w:pPr>
        <w:jc w:val="center"/>
        <w:rPr>
          <w:rFonts w:ascii="Courier" w:eastAsia="Times New Roman" w:hAnsi="Courier" w:cs="Times New Roman"/>
          <w:color w:val="333333"/>
          <w:shd w:val="clear" w:color="auto" w:fill="FFFFFF"/>
        </w:rPr>
      </w:pPr>
    </w:p>
    <w:p w14:paraId="78D87C0C" w14:textId="50D2FE70" w:rsidR="00C3493B" w:rsidRPr="00FD0288" w:rsidRDefault="0069141D" w:rsidP="00FD0288">
      <w:pPr>
        <w:spacing w:line="480" w:lineRule="auto"/>
        <w:rPr>
          <w:rFonts w:ascii="Times New Roman" w:eastAsia="Times New Roman" w:hAnsi="Times New Roman" w:cs="Times New Roman"/>
        </w:rPr>
      </w:pPr>
      <w:r w:rsidRPr="00FD0288">
        <w:rPr>
          <w:rFonts w:ascii="Times New Roman" w:eastAsia="Times New Roman" w:hAnsi="Times New Roman" w:cs="Times New Roman"/>
        </w:rPr>
        <w:t xml:space="preserve">Because standard deviation </w:t>
      </w:r>
      <w:r w:rsidR="00C11554" w:rsidRPr="00FD0288">
        <w:rPr>
          <w:rFonts w:ascii="Times New Roman" w:eastAsia="Times New Roman" w:hAnsi="Times New Roman" w:cs="Times New Roman"/>
        </w:rPr>
        <w:t>influences</w:t>
      </w:r>
      <w:r w:rsidRPr="00FD0288">
        <w:rPr>
          <w:rFonts w:ascii="Times New Roman" w:eastAsia="Times New Roman" w:hAnsi="Times New Roman" w:cs="Times New Roman"/>
        </w:rPr>
        <w:t xml:space="preserve"> power calculations, this manipulation of the equation allows us to assess how correlation will influence power. </w:t>
      </w:r>
      <w:r w:rsidR="00AF0207" w:rsidRPr="00FD0288">
        <w:rPr>
          <w:rFonts w:ascii="Times New Roman" w:eastAsia="Times New Roman" w:hAnsi="Times New Roman" w:cs="Times New Roman"/>
        </w:rPr>
        <w:t xml:space="preserve">The power function that already exists within R takes the parameters of sample size, </w:t>
      </w:r>
      <w:r w:rsidR="00717A39" w:rsidRPr="00FD0288">
        <w:rPr>
          <w:rFonts w:ascii="Times New Roman" w:eastAsia="Times New Roman" w:hAnsi="Times New Roman" w:cs="Times New Roman"/>
        </w:rPr>
        <w:t>the mean of the differences between</w:t>
      </w:r>
      <w:r w:rsidR="00AF0207" w:rsidRPr="00FD0288">
        <w:rPr>
          <w:rFonts w:ascii="Times New Roman" w:eastAsia="Times New Roman" w:hAnsi="Times New Roman" w:cs="Times New Roman"/>
        </w:rPr>
        <w:t xml:space="preserve"> the two groups, </w:t>
      </w:r>
      <w:r w:rsidR="00717A39" w:rsidRPr="00FD0288">
        <w:rPr>
          <w:rFonts w:ascii="Times New Roman" w:eastAsia="Times New Roman" w:hAnsi="Times New Roman" w:cs="Times New Roman"/>
        </w:rPr>
        <w:t xml:space="preserve">the </w:t>
      </w:r>
      <w:r w:rsidR="00AF0207" w:rsidRPr="00FD0288">
        <w:rPr>
          <w:rFonts w:ascii="Times New Roman" w:eastAsia="Times New Roman" w:hAnsi="Times New Roman" w:cs="Times New Roman"/>
        </w:rPr>
        <w:t>standard deviation</w:t>
      </w:r>
      <w:r w:rsidR="00717A39" w:rsidRPr="00FD0288">
        <w:rPr>
          <w:rFonts w:ascii="Times New Roman" w:eastAsia="Times New Roman" w:hAnsi="Times New Roman" w:cs="Times New Roman"/>
        </w:rPr>
        <w:t xml:space="preserve"> of the differences</w:t>
      </w:r>
      <w:r w:rsidR="002B33A8" w:rsidRPr="00FD0288">
        <w:rPr>
          <w:rFonts w:ascii="Times New Roman" w:eastAsia="Times New Roman" w:hAnsi="Times New Roman" w:cs="Times New Roman"/>
        </w:rPr>
        <w:t xml:space="preserve">, and the type of test, which is paired for this data. </w:t>
      </w:r>
      <w:r w:rsidR="00C60510" w:rsidRPr="00FD0288">
        <w:rPr>
          <w:rFonts w:ascii="Times New Roman" w:eastAsia="Times New Roman" w:hAnsi="Times New Roman" w:cs="Times New Roman"/>
        </w:rPr>
        <w:t>The new function that I created using R takes the parameters of the two standard deviations of the separate groups as well as the correlation, in addition to sample size and mean of the differences.</w:t>
      </w:r>
      <w:r w:rsidR="00630B5C" w:rsidRPr="00FD0288">
        <w:rPr>
          <w:rFonts w:ascii="Times New Roman" w:eastAsia="Times New Roman" w:hAnsi="Times New Roman" w:cs="Times New Roman"/>
        </w:rPr>
        <w:t xml:space="preserve"> </w:t>
      </w:r>
      <w:r w:rsidR="00C60510" w:rsidRPr="00FD0288">
        <w:rPr>
          <w:rFonts w:ascii="Times New Roman" w:eastAsia="Times New Roman" w:hAnsi="Times New Roman" w:cs="Times New Roman"/>
        </w:rPr>
        <w:t xml:space="preserve">This allows us to use the equation that I manipulated above to solve for the standard deviation of the differences while incorporating the correlation. </w:t>
      </w:r>
      <w:r w:rsidR="00287E3B" w:rsidRPr="00FD0288">
        <w:rPr>
          <w:rFonts w:ascii="Times New Roman" w:eastAsia="Times New Roman" w:hAnsi="Times New Roman" w:cs="Times New Roman"/>
        </w:rPr>
        <w:t xml:space="preserve">The code for the function </w:t>
      </w:r>
      <w:r w:rsidR="003E73D0">
        <w:rPr>
          <w:rFonts w:ascii="Times New Roman" w:eastAsia="Times New Roman" w:hAnsi="Times New Roman" w:cs="Times New Roman"/>
        </w:rPr>
        <w:t xml:space="preserve">to calculate power for paired data </w:t>
      </w:r>
      <w:r w:rsidR="00287E3B" w:rsidRPr="00FD0288">
        <w:rPr>
          <w:rFonts w:ascii="Times New Roman" w:eastAsia="Times New Roman" w:hAnsi="Times New Roman" w:cs="Times New Roman"/>
        </w:rPr>
        <w:t>is below:</w:t>
      </w:r>
    </w:p>
    <w:p w14:paraId="6B18AE2D" w14:textId="77777777" w:rsidR="00287E3B" w:rsidRDefault="00287E3B" w:rsidP="00F952F8">
      <w:pPr>
        <w:rPr>
          <w:rFonts w:ascii="Calibri" w:eastAsia="Times New Roman" w:hAnsi="Calibri" w:cs="Times New Roman"/>
        </w:rPr>
      </w:pPr>
    </w:p>
    <w:p w14:paraId="7247408A" w14:textId="77777777" w:rsidR="00287E3B" w:rsidRPr="00287E3B" w:rsidRDefault="00287E3B" w:rsidP="00287E3B">
      <w:pPr>
        <w:rPr>
          <w:rFonts w:ascii="Courier New" w:eastAsia="Times New Roman" w:hAnsi="Courier New" w:cs="Courier New"/>
        </w:rPr>
      </w:pPr>
      <w:r w:rsidRPr="00287E3B">
        <w:rPr>
          <w:rFonts w:ascii="Courier New" w:eastAsia="Times New Roman" w:hAnsi="Courier New" w:cs="Courier New"/>
        </w:rPr>
        <w:t>power_func &lt;- function(r, n, s1, s2, delta)</w:t>
      </w:r>
    </w:p>
    <w:p w14:paraId="3283E0A0" w14:textId="77777777" w:rsidR="00287E3B" w:rsidRPr="00287E3B" w:rsidRDefault="00287E3B" w:rsidP="00287E3B">
      <w:pPr>
        <w:rPr>
          <w:rFonts w:ascii="Courier New" w:eastAsia="Times New Roman" w:hAnsi="Courier New" w:cs="Courier New"/>
        </w:rPr>
      </w:pPr>
      <w:r w:rsidRPr="00287E3B">
        <w:rPr>
          <w:rFonts w:ascii="Courier New" w:eastAsia="Times New Roman" w:hAnsi="Courier New" w:cs="Courier New"/>
        </w:rPr>
        <w:t>{</w:t>
      </w:r>
    </w:p>
    <w:p w14:paraId="084D2296" w14:textId="77777777" w:rsidR="00287E3B" w:rsidRPr="00287E3B" w:rsidRDefault="00287E3B" w:rsidP="00287E3B">
      <w:pPr>
        <w:rPr>
          <w:rFonts w:ascii="Courier New" w:eastAsia="Times New Roman" w:hAnsi="Courier New" w:cs="Courier New"/>
        </w:rPr>
      </w:pPr>
      <w:r w:rsidRPr="00287E3B">
        <w:rPr>
          <w:rFonts w:ascii="Courier New" w:eastAsia="Times New Roman" w:hAnsi="Courier New" w:cs="Courier New"/>
        </w:rPr>
        <w:t xml:space="preserve">  sd_diff &lt;- sqrt(s1^2 + s2^2 - 2*r*s1*s2)</w:t>
      </w:r>
    </w:p>
    <w:p w14:paraId="12347A69" w14:textId="77777777" w:rsidR="00287E3B" w:rsidRPr="00287E3B" w:rsidRDefault="00287E3B" w:rsidP="00287E3B">
      <w:pPr>
        <w:rPr>
          <w:rFonts w:ascii="Courier New" w:eastAsia="Times New Roman" w:hAnsi="Courier New" w:cs="Courier New"/>
        </w:rPr>
      </w:pPr>
      <w:r w:rsidRPr="00287E3B">
        <w:rPr>
          <w:rFonts w:ascii="Courier New" w:eastAsia="Times New Roman" w:hAnsi="Courier New" w:cs="Courier New"/>
        </w:rPr>
        <w:t xml:space="preserve">  power &lt;- power.t.test(n, delta = delta, sd = sd_diff, type = </w:t>
      </w:r>
      <w:r w:rsidRPr="000F5E44">
        <w:rPr>
          <w:rFonts w:ascii="Courier New" w:eastAsia="Times New Roman" w:hAnsi="Courier New" w:cs="Courier New"/>
        </w:rPr>
        <w:t>"paired")</w:t>
      </w:r>
    </w:p>
    <w:p w14:paraId="0248BE2D" w14:textId="77777777" w:rsidR="00287E3B" w:rsidRPr="00287E3B" w:rsidRDefault="00287E3B" w:rsidP="00287E3B">
      <w:pPr>
        <w:rPr>
          <w:rFonts w:ascii="Courier New" w:eastAsia="Times New Roman" w:hAnsi="Courier New" w:cs="Courier New"/>
        </w:rPr>
      </w:pPr>
      <w:r w:rsidRPr="00287E3B">
        <w:rPr>
          <w:rFonts w:ascii="Courier New" w:eastAsia="Times New Roman" w:hAnsi="Courier New" w:cs="Courier New"/>
        </w:rPr>
        <w:t xml:space="preserve">  return(power$power)</w:t>
      </w:r>
    </w:p>
    <w:p w14:paraId="7FE59C24" w14:textId="3BB48862" w:rsidR="00287E3B" w:rsidRDefault="00287E3B" w:rsidP="00287E3B">
      <w:pPr>
        <w:rPr>
          <w:rFonts w:ascii="Courier New" w:eastAsia="Times New Roman" w:hAnsi="Courier New" w:cs="Courier New"/>
        </w:rPr>
      </w:pPr>
      <w:r w:rsidRPr="00287E3B">
        <w:rPr>
          <w:rFonts w:ascii="Courier New" w:eastAsia="Times New Roman" w:hAnsi="Courier New" w:cs="Courier New"/>
        </w:rPr>
        <w:t>}</w:t>
      </w:r>
    </w:p>
    <w:p w14:paraId="17E0EEC0" w14:textId="77777777" w:rsidR="00287E3B" w:rsidRDefault="00287E3B" w:rsidP="00287E3B">
      <w:pPr>
        <w:rPr>
          <w:rFonts w:ascii="Courier New" w:eastAsia="Times New Roman" w:hAnsi="Courier New" w:cs="Courier New"/>
        </w:rPr>
      </w:pPr>
    </w:p>
    <w:p w14:paraId="37EF682A" w14:textId="0C32CC4E" w:rsidR="006B2E19" w:rsidRPr="00FD0288" w:rsidRDefault="00A33A38" w:rsidP="006B2E19">
      <w:pPr>
        <w:spacing w:line="480" w:lineRule="auto"/>
        <w:rPr>
          <w:rFonts w:ascii="Times New Roman" w:eastAsia="Times New Roman" w:hAnsi="Times New Roman" w:cs="Times New Roman"/>
        </w:rPr>
      </w:pPr>
      <w:r w:rsidRPr="00FD0288">
        <w:rPr>
          <w:rFonts w:ascii="Times New Roman" w:eastAsia="Times New Roman" w:hAnsi="Times New Roman" w:cs="Times New Roman"/>
        </w:rPr>
        <w:t xml:space="preserve">Now, we can assess how much the correlation truly impacts the power and sample size calculations. </w:t>
      </w:r>
      <w:r w:rsidR="00B67434" w:rsidRPr="00FD0288">
        <w:rPr>
          <w:rFonts w:ascii="Times New Roman" w:eastAsia="Times New Roman" w:hAnsi="Times New Roman" w:cs="Times New Roman"/>
        </w:rPr>
        <w:t xml:space="preserve">I investigated this </w:t>
      </w:r>
      <w:r w:rsidR="00B67434" w:rsidRPr="003E73D0">
        <w:rPr>
          <w:rFonts w:ascii="Times New Roman" w:eastAsia="Times New Roman" w:hAnsi="Times New Roman" w:cs="Times New Roman"/>
        </w:rPr>
        <w:t>question separately for Group A and Group B</w:t>
      </w:r>
      <w:r w:rsidR="003E73D0" w:rsidRPr="003E73D0">
        <w:rPr>
          <w:rFonts w:ascii="Times New Roman" w:eastAsia="Times New Roman" w:hAnsi="Times New Roman" w:cs="Times New Roman"/>
        </w:rPr>
        <w:t xml:space="preserve">. For Group A, the power was initially 19.58%. If we increase our correlation to .80, keeping all other values the same, the power roughly doubles to 37.05%. Similarly, for Group B, the power was initially 14.75%. If we increase the correlation to .80, the power also roughly doubles to 28.53%. If we </w:t>
      </w:r>
      <w:r w:rsidR="003E73D0" w:rsidRPr="003E73D0">
        <w:rPr>
          <w:rFonts w:ascii="Times New Roman" w:eastAsia="Times New Roman" w:hAnsi="Times New Roman" w:cs="Times New Roman"/>
        </w:rPr>
        <w:lastRenderedPageBreak/>
        <w:t xml:space="preserve">go back and look at the equation we manipulated to solve for the standard deviation of the differences between visit 1 and visit 2, </w:t>
      </w:r>
      <w:r w:rsidR="007E40A1">
        <w:rPr>
          <w:rFonts w:ascii="Times New Roman" w:eastAsia="Times New Roman" w:hAnsi="Times New Roman" w:cs="Times New Roman"/>
        </w:rPr>
        <w:t>when</w:t>
      </w:r>
      <w:r w:rsidR="003E73D0" w:rsidRPr="003E73D0">
        <w:rPr>
          <w:rFonts w:ascii="Times New Roman" w:eastAsia="Times New Roman" w:hAnsi="Times New Roman" w:cs="Times New Roman"/>
        </w:rPr>
        <w:t xml:space="preserve"> we increase the correlation, that result</w:t>
      </w:r>
      <w:r w:rsidR="007E40A1">
        <w:rPr>
          <w:rFonts w:ascii="Times New Roman" w:eastAsia="Times New Roman" w:hAnsi="Times New Roman" w:cs="Times New Roman"/>
        </w:rPr>
        <w:t>s</w:t>
      </w:r>
      <w:r w:rsidR="003E73D0" w:rsidRPr="003E73D0">
        <w:rPr>
          <w:rFonts w:ascii="Times New Roman" w:eastAsia="Times New Roman" w:hAnsi="Times New Roman" w:cs="Times New Roman"/>
        </w:rPr>
        <w:t xml:space="preserve"> in the standard deviation of the differences decreasing. Thus, as the standard deviation of any test decreases, the power will increase. </w:t>
      </w:r>
      <w:r w:rsidR="005A4B45" w:rsidRPr="003E73D0">
        <w:rPr>
          <w:rFonts w:ascii="Times New Roman" w:eastAsia="Times New Roman" w:hAnsi="Times New Roman" w:cs="Times New Roman"/>
        </w:rPr>
        <w:t xml:space="preserve">Therefore, we can assume that as correlation increases, power also increases. </w:t>
      </w:r>
      <w:r w:rsidR="00530023" w:rsidRPr="003E73D0">
        <w:rPr>
          <w:rFonts w:ascii="Times New Roman" w:eastAsia="Times New Roman" w:hAnsi="Times New Roman" w:cs="Times New Roman"/>
        </w:rPr>
        <w:t xml:space="preserve">Graph 1 </w:t>
      </w:r>
      <w:r w:rsidR="000A4F7A" w:rsidRPr="003E73D0">
        <w:rPr>
          <w:rFonts w:ascii="Times New Roman" w:eastAsia="Times New Roman" w:hAnsi="Times New Roman" w:cs="Times New Roman"/>
        </w:rPr>
        <w:t>depicts a visual representation</w:t>
      </w:r>
      <w:r w:rsidR="000A4F7A" w:rsidRPr="00FD0288">
        <w:rPr>
          <w:rFonts w:ascii="Times New Roman" w:eastAsia="Times New Roman" w:hAnsi="Times New Roman" w:cs="Times New Roman"/>
        </w:rPr>
        <w:t xml:space="preserve"> of the relationship between power and correlation, specifically when using values that</w:t>
      </w:r>
      <w:r w:rsidR="006B2E19">
        <w:rPr>
          <w:rFonts w:ascii="Times New Roman" w:eastAsia="Times New Roman" w:hAnsi="Times New Roman" w:cs="Times New Roman"/>
        </w:rPr>
        <w:t xml:space="preserve"> coordinate to the Group A data. Graph 2</w:t>
      </w:r>
      <w:r w:rsidR="006B2E19" w:rsidRPr="00FD0288">
        <w:rPr>
          <w:rFonts w:ascii="Times New Roman" w:eastAsia="Times New Roman" w:hAnsi="Times New Roman" w:cs="Times New Roman"/>
        </w:rPr>
        <w:t xml:space="preserve"> below depicts the </w:t>
      </w:r>
      <w:r w:rsidR="006B2E19">
        <w:rPr>
          <w:rFonts w:ascii="Times New Roman" w:eastAsia="Times New Roman" w:hAnsi="Times New Roman" w:cs="Times New Roman"/>
        </w:rPr>
        <w:t xml:space="preserve">same </w:t>
      </w:r>
      <w:r w:rsidR="006B2E19" w:rsidRPr="00FD0288">
        <w:rPr>
          <w:rFonts w:ascii="Times New Roman" w:eastAsia="Times New Roman" w:hAnsi="Times New Roman" w:cs="Times New Roman"/>
        </w:rPr>
        <w:t>relationship between power and correlation</w:t>
      </w:r>
      <w:r w:rsidR="00AC6503">
        <w:rPr>
          <w:rFonts w:ascii="Times New Roman" w:eastAsia="Times New Roman" w:hAnsi="Times New Roman" w:cs="Times New Roman"/>
        </w:rPr>
        <w:t xml:space="preserve">, except for </w:t>
      </w:r>
      <w:r w:rsidR="006B2E19" w:rsidRPr="00FD0288">
        <w:rPr>
          <w:rFonts w:ascii="Times New Roman" w:eastAsia="Times New Roman" w:hAnsi="Times New Roman" w:cs="Times New Roman"/>
        </w:rPr>
        <w:t>alter</w:t>
      </w:r>
      <w:r w:rsidR="00AC6503">
        <w:rPr>
          <w:rFonts w:ascii="Times New Roman" w:eastAsia="Times New Roman" w:hAnsi="Times New Roman" w:cs="Times New Roman"/>
        </w:rPr>
        <w:t>ing</w:t>
      </w:r>
      <w:r w:rsidR="006B2E19" w:rsidRPr="00FD0288">
        <w:rPr>
          <w:rFonts w:ascii="Times New Roman" w:eastAsia="Times New Roman" w:hAnsi="Times New Roman" w:cs="Times New Roman"/>
        </w:rPr>
        <w:t xml:space="preserve"> the sample size while still keeping all other values the same:</w:t>
      </w:r>
    </w:p>
    <w:p w14:paraId="2B33E962" w14:textId="0A7A72BC" w:rsidR="00287E3B" w:rsidRPr="003E73D0" w:rsidRDefault="00287E3B" w:rsidP="00FD0288">
      <w:pPr>
        <w:spacing w:line="480" w:lineRule="auto"/>
        <w:rPr>
          <w:rFonts w:ascii="Times New Roman" w:eastAsia="Times New Roman" w:hAnsi="Times New Roman" w:cs="Times New Roman"/>
          <w:highlight w:val="yellow"/>
        </w:rPr>
      </w:pPr>
    </w:p>
    <w:p w14:paraId="5DB7C2D7" w14:textId="2804FB2F" w:rsidR="006B2E19" w:rsidRDefault="007078DC" w:rsidP="006B2E19">
      <w:pPr>
        <w:jc w:val="center"/>
        <w:rPr>
          <w:rFonts w:ascii="Calibri" w:eastAsia="Times New Roman" w:hAnsi="Calibri" w:cs="Courier New"/>
        </w:rPr>
      </w:pPr>
      <w:r>
        <w:rPr>
          <w:rFonts w:ascii="Calibri" w:eastAsia="Times New Roman" w:hAnsi="Calibri" w:cs="Courier New"/>
          <w:noProof/>
        </w:rPr>
        <w:drawing>
          <wp:inline distT="0" distB="0" distL="0" distR="0" wp14:anchorId="70D3D0A3" wp14:editId="19369325">
            <wp:extent cx="3982113" cy="3261419"/>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png"/>
                    <pic:cNvPicPr/>
                  </pic:nvPicPr>
                  <pic:blipFill>
                    <a:blip r:embed="rId6">
                      <a:extLst>
                        <a:ext uri="{28A0092B-C50C-407E-A947-70E740481C1C}">
                          <a14:useLocalDpi xmlns:a14="http://schemas.microsoft.com/office/drawing/2010/main" val="0"/>
                        </a:ext>
                      </a:extLst>
                    </a:blip>
                    <a:stretch>
                      <a:fillRect/>
                    </a:stretch>
                  </pic:blipFill>
                  <pic:spPr>
                    <a:xfrm>
                      <a:off x="0" y="0"/>
                      <a:ext cx="4047472" cy="3314949"/>
                    </a:xfrm>
                    <a:prstGeom prst="rect">
                      <a:avLst/>
                    </a:prstGeom>
                  </pic:spPr>
                </pic:pic>
              </a:graphicData>
            </a:graphic>
          </wp:inline>
        </w:drawing>
      </w:r>
    </w:p>
    <w:p w14:paraId="3F9E301C" w14:textId="77777777" w:rsidR="006B2E19" w:rsidRDefault="006B2E19" w:rsidP="006B2E19">
      <w:pPr>
        <w:jc w:val="center"/>
        <w:rPr>
          <w:rFonts w:ascii="Times New Roman" w:eastAsia="Times New Roman" w:hAnsi="Times New Roman" w:cs="Times New Roman"/>
        </w:rPr>
      </w:pPr>
    </w:p>
    <w:p w14:paraId="7AB42615" w14:textId="24EB9A49" w:rsidR="006B2E19" w:rsidRPr="006B2E19" w:rsidRDefault="006B2E19" w:rsidP="006B2E19">
      <w:pPr>
        <w:jc w:val="center"/>
        <w:rPr>
          <w:rFonts w:ascii="Times New Roman" w:eastAsia="Times New Roman" w:hAnsi="Times New Roman" w:cs="Times New Roman"/>
        </w:rPr>
      </w:pPr>
      <w:r w:rsidRPr="006B2E19">
        <w:rPr>
          <w:rFonts w:ascii="Times New Roman" w:eastAsia="Times New Roman" w:hAnsi="Times New Roman" w:cs="Times New Roman"/>
        </w:rPr>
        <w:t>Graph 1</w:t>
      </w:r>
    </w:p>
    <w:p w14:paraId="06786186" w14:textId="77777777" w:rsidR="006B2E19" w:rsidRPr="006B2E19" w:rsidRDefault="006B2E19" w:rsidP="006B2E19">
      <w:pPr>
        <w:rPr>
          <w:rFonts w:ascii="Calibri" w:eastAsia="Times New Roman" w:hAnsi="Calibri" w:cs="Courier New"/>
        </w:rPr>
      </w:pPr>
    </w:p>
    <w:p w14:paraId="6224FF88" w14:textId="534209F3" w:rsidR="006B2E19" w:rsidRDefault="006B2E19" w:rsidP="006B2E19">
      <w:pPr>
        <w:rPr>
          <w:rFonts w:ascii="Calibri" w:eastAsia="Times New Roman" w:hAnsi="Calibri" w:cs="Courier New"/>
        </w:rPr>
      </w:pPr>
    </w:p>
    <w:p w14:paraId="278498EE" w14:textId="77777777" w:rsidR="006B2E19" w:rsidRPr="006B2E19" w:rsidRDefault="006B2E19" w:rsidP="006B2E19">
      <w:pPr>
        <w:jc w:val="center"/>
        <w:rPr>
          <w:rFonts w:ascii="Calibri" w:eastAsia="Times New Roman" w:hAnsi="Calibri" w:cs="Courier New"/>
        </w:rPr>
      </w:pPr>
    </w:p>
    <w:p w14:paraId="3FC06C5D" w14:textId="6DBA881F" w:rsidR="00FD0288" w:rsidRDefault="006B2E19" w:rsidP="006B2E19">
      <w:pPr>
        <w:jc w:val="center"/>
        <w:rPr>
          <w:rFonts w:ascii="Calibri" w:eastAsia="Times New Roman" w:hAnsi="Calibri" w:cs="Courier New"/>
        </w:rPr>
      </w:pPr>
      <w:r>
        <w:rPr>
          <w:rFonts w:ascii="Calibri" w:eastAsia="Times New Roman" w:hAnsi="Calibri" w:cs="Courier New"/>
          <w:noProof/>
        </w:rPr>
        <w:lastRenderedPageBreak/>
        <w:drawing>
          <wp:inline distT="0" distB="0" distL="0" distR="0" wp14:anchorId="7C3B9390" wp14:editId="2B9A9A11">
            <wp:extent cx="4845531" cy="3774440"/>
            <wp:effectExtent l="0" t="0" r="635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01.png"/>
                    <pic:cNvPicPr/>
                  </pic:nvPicPr>
                  <pic:blipFill>
                    <a:blip r:embed="rId7">
                      <a:extLst>
                        <a:ext uri="{28A0092B-C50C-407E-A947-70E740481C1C}">
                          <a14:useLocalDpi xmlns:a14="http://schemas.microsoft.com/office/drawing/2010/main" val="0"/>
                        </a:ext>
                      </a:extLst>
                    </a:blip>
                    <a:stretch>
                      <a:fillRect/>
                    </a:stretch>
                  </pic:blipFill>
                  <pic:spPr>
                    <a:xfrm>
                      <a:off x="0" y="0"/>
                      <a:ext cx="4893187" cy="3811562"/>
                    </a:xfrm>
                    <a:prstGeom prst="rect">
                      <a:avLst/>
                    </a:prstGeom>
                  </pic:spPr>
                </pic:pic>
              </a:graphicData>
            </a:graphic>
          </wp:inline>
        </w:drawing>
      </w:r>
    </w:p>
    <w:p w14:paraId="00B52021" w14:textId="77777777" w:rsidR="006B2E19" w:rsidRDefault="006B2E19" w:rsidP="006B2E19">
      <w:pPr>
        <w:jc w:val="center"/>
        <w:rPr>
          <w:rFonts w:ascii="Times New Roman" w:eastAsia="Times New Roman" w:hAnsi="Times New Roman" w:cs="Times New Roman"/>
        </w:rPr>
      </w:pPr>
    </w:p>
    <w:p w14:paraId="5F368658" w14:textId="7C438120" w:rsidR="00FD0288" w:rsidRPr="006B2E19" w:rsidRDefault="006B2E19" w:rsidP="006B2E19">
      <w:pPr>
        <w:jc w:val="center"/>
        <w:rPr>
          <w:rFonts w:ascii="Times New Roman" w:eastAsia="Times New Roman" w:hAnsi="Times New Roman" w:cs="Times New Roman"/>
        </w:rPr>
      </w:pPr>
      <w:r w:rsidRPr="006B2E19">
        <w:rPr>
          <w:rFonts w:ascii="Times New Roman" w:eastAsia="Times New Roman" w:hAnsi="Times New Roman" w:cs="Times New Roman"/>
        </w:rPr>
        <w:t>Graph 2</w:t>
      </w:r>
    </w:p>
    <w:p w14:paraId="6A1E75D6" w14:textId="77777777" w:rsidR="00202F4B" w:rsidRDefault="00202F4B" w:rsidP="00FD0288">
      <w:pPr>
        <w:rPr>
          <w:rFonts w:ascii="Calibri" w:eastAsia="Times New Roman" w:hAnsi="Calibri" w:cs="Courier New"/>
        </w:rPr>
      </w:pPr>
    </w:p>
    <w:p w14:paraId="651546A1" w14:textId="77777777" w:rsidR="006B2E19" w:rsidRDefault="006B2E19" w:rsidP="00E14EE9">
      <w:pPr>
        <w:spacing w:line="480" w:lineRule="auto"/>
        <w:rPr>
          <w:rFonts w:ascii="Times New Roman" w:eastAsia="Times New Roman" w:hAnsi="Times New Roman" w:cs="Times New Roman"/>
        </w:rPr>
      </w:pPr>
    </w:p>
    <w:p w14:paraId="2D9B7D4B" w14:textId="73335EFE" w:rsidR="00202F4B" w:rsidRPr="00E14EE9" w:rsidRDefault="00AC6503" w:rsidP="00E14EE9">
      <w:pPr>
        <w:spacing w:line="480" w:lineRule="auto"/>
        <w:rPr>
          <w:rFonts w:ascii="Times New Roman" w:eastAsia="Times New Roman" w:hAnsi="Times New Roman" w:cs="Times New Roman"/>
        </w:rPr>
      </w:pPr>
      <w:r>
        <w:rPr>
          <w:rFonts w:ascii="Times New Roman" w:eastAsia="Times New Roman" w:hAnsi="Times New Roman" w:cs="Times New Roman"/>
        </w:rPr>
        <w:t xml:space="preserve">The positive relationship between sample size and power in visible here; as we increase sample size, power increases as well. </w:t>
      </w:r>
      <w:r w:rsidR="00530023" w:rsidRPr="00E14EE9">
        <w:rPr>
          <w:rFonts w:ascii="Times New Roman" w:eastAsia="Times New Roman" w:hAnsi="Times New Roman" w:cs="Times New Roman"/>
        </w:rPr>
        <w:t>Lastly, lets a</w:t>
      </w:r>
      <w:r w:rsidR="00920626" w:rsidRPr="00E14EE9">
        <w:rPr>
          <w:rFonts w:ascii="Times New Roman" w:eastAsia="Times New Roman" w:hAnsi="Times New Roman" w:cs="Times New Roman"/>
        </w:rPr>
        <w:t>lter another variable. Graph 3</w:t>
      </w:r>
      <w:r w:rsidR="00530023" w:rsidRPr="00E14EE9">
        <w:rPr>
          <w:rFonts w:ascii="Times New Roman" w:eastAsia="Times New Roman" w:hAnsi="Times New Roman" w:cs="Times New Roman"/>
        </w:rPr>
        <w:t xml:space="preserve"> depicts the</w:t>
      </w:r>
      <w:r w:rsidR="00920626" w:rsidRPr="00E14EE9">
        <w:rPr>
          <w:rFonts w:ascii="Times New Roman" w:eastAsia="Times New Roman" w:hAnsi="Times New Roman" w:cs="Times New Roman"/>
        </w:rPr>
        <w:t xml:space="preserve"> same relationship as Graph 2, however, separated by varying values for the </w:t>
      </w:r>
      <w:r w:rsidR="00920626" w:rsidRPr="007157FB">
        <w:rPr>
          <w:rFonts w:ascii="Times New Roman" w:eastAsia="Times New Roman" w:hAnsi="Times New Roman" w:cs="Times New Roman"/>
        </w:rPr>
        <w:t>difference of means</w:t>
      </w:r>
      <w:r w:rsidR="0073108F" w:rsidRPr="007157FB">
        <w:rPr>
          <w:rFonts w:ascii="Times New Roman" w:eastAsia="Times New Roman" w:hAnsi="Times New Roman" w:cs="Times New Roman"/>
        </w:rPr>
        <w:t>, which is labeled as delta</w:t>
      </w:r>
      <w:r w:rsidR="00920626" w:rsidRPr="007157FB">
        <w:rPr>
          <w:rFonts w:ascii="Times New Roman" w:eastAsia="Times New Roman" w:hAnsi="Times New Roman" w:cs="Times New Roman"/>
        </w:rPr>
        <w:t>:</w:t>
      </w:r>
    </w:p>
    <w:p w14:paraId="28A6F2EB" w14:textId="77777777" w:rsidR="00920626" w:rsidRDefault="00920626" w:rsidP="00FD0288">
      <w:pPr>
        <w:rPr>
          <w:rFonts w:ascii="Calibri" w:eastAsia="Times New Roman" w:hAnsi="Calibri" w:cs="Courier New"/>
        </w:rPr>
      </w:pPr>
    </w:p>
    <w:p w14:paraId="55D52F0D" w14:textId="02C80465" w:rsidR="00920626" w:rsidRDefault="00920626" w:rsidP="00920626">
      <w:pPr>
        <w:jc w:val="center"/>
        <w:rPr>
          <w:rFonts w:ascii="Calibri" w:eastAsia="Times New Roman" w:hAnsi="Calibri" w:cs="Courier New"/>
        </w:rPr>
      </w:pPr>
      <w:r>
        <w:rPr>
          <w:rFonts w:ascii="Calibri" w:eastAsia="Times New Roman" w:hAnsi="Calibri" w:cs="Courier New"/>
          <w:noProof/>
        </w:rPr>
        <w:lastRenderedPageBreak/>
        <w:drawing>
          <wp:inline distT="0" distB="0" distL="0" distR="0" wp14:anchorId="24F10ED8" wp14:editId="0CD02783">
            <wp:extent cx="4634865" cy="34811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plot02.png"/>
                    <pic:cNvPicPr/>
                  </pic:nvPicPr>
                  <pic:blipFill>
                    <a:blip r:embed="rId8">
                      <a:extLst>
                        <a:ext uri="{28A0092B-C50C-407E-A947-70E740481C1C}">
                          <a14:useLocalDpi xmlns:a14="http://schemas.microsoft.com/office/drawing/2010/main" val="0"/>
                        </a:ext>
                      </a:extLst>
                    </a:blip>
                    <a:stretch>
                      <a:fillRect/>
                    </a:stretch>
                  </pic:blipFill>
                  <pic:spPr>
                    <a:xfrm>
                      <a:off x="0" y="0"/>
                      <a:ext cx="4649597" cy="3492166"/>
                    </a:xfrm>
                    <a:prstGeom prst="rect">
                      <a:avLst/>
                    </a:prstGeom>
                  </pic:spPr>
                </pic:pic>
              </a:graphicData>
            </a:graphic>
          </wp:inline>
        </w:drawing>
      </w:r>
    </w:p>
    <w:p w14:paraId="2B45CC36" w14:textId="77777777" w:rsidR="00920626" w:rsidRPr="00920626" w:rsidRDefault="00920626" w:rsidP="00920626">
      <w:pPr>
        <w:rPr>
          <w:rFonts w:ascii="Calibri" w:eastAsia="Times New Roman" w:hAnsi="Calibri" w:cs="Courier New"/>
        </w:rPr>
      </w:pPr>
    </w:p>
    <w:p w14:paraId="403CF1F5" w14:textId="3635CB79" w:rsidR="00920626" w:rsidRPr="00E14EE9" w:rsidRDefault="00920626" w:rsidP="00E14EE9">
      <w:pPr>
        <w:spacing w:line="480" w:lineRule="auto"/>
        <w:jc w:val="center"/>
        <w:rPr>
          <w:rFonts w:ascii="Times New Roman" w:eastAsia="Times New Roman" w:hAnsi="Times New Roman" w:cs="Times New Roman"/>
        </w:rPr>
      </w:pPr>
      <w:r w:rsidRPr="00E14EE9">
        <w:rPr>
          <w:rFonts w:ascii="Times New Roman" w:eastAsia="Times New Roman" w:hAnsi="Times New Roman" w:cs="Times New Roman"/>
        </w:rPr>
        <w:t>Graph 3</w:t>
      </w:r>
    </w:p>
    <w:p w14:paraId="14210669" w14:textId="77777777" w:rsidR="00E14EE9" w:rsidRPr="00E14EE9" w:rsidRDefault="00E14EE9" w:rsidP="00E14EE9">
      <w:pPr>
        <w:spacing w:line="480" w:lineRule="auto"/>
        <w:jc w:val="center"/>
        <w:rPr>
          <w:rFonts w:ascii="Times New Roman" w:eastAsia="Times New Roman" w:hAnsi="Times New Roman" w:cs="Times New Roman"/>
        </w:rPr>
      </w:pPr>
    </w:p>
    <w:p w14:paraId="51FF9D8B" w14:textId="79D247B7" w:rsidR="00E14EE9" w:rsidRDefault="00E14EE9" w:rsidP="00E14EE9">
      <w:pPr>
        <w:spacing w:line="480" w:lineRule="auto"/>
        <w:rPr>
          <w:rFonts w:ascii="Times New Roman" w:eastAsia="Times New Roman" w:hAnsi="Times New Roman" w:cs="Times New Roman"/>
        </w:rPr>
      </w:pPr>
      <w:r w:rsidRPr="00E14EE9">
        <w:rPr>
          <w:rFonts w:ascii="Times New Roman" w:eastAsia="Times New Roman" w:hAnsi="Times New Roman" w:cs="Times New Roman"/>
        </w:rPr>
        <w:t xml:space="preserve">Here you can see the relationship that both correlation and delta play into calculating power. As our </w:t>
      </w:r>
      <w:r w:rsidR="00B3368D">
        <w:rPr>
          <w:rFonts w:ascii="Times New Roman" w:eastAsia="Times New Roman" w:hAnsi="Times New Roman" w:cs="Times New Roman"/>
        </w:rPr>
        <w:t>difference in means between visit 1 and visit 2</w:t>
      </w:r>
      <w:r w:rsidRPr="00E14EE9">
        <w:rPr>
          <w:rFonts w:ascii="Times New Roman" w:eastAsia="Times New Roman" w:hAnsi="Times New Roman" w:cs="Times New Roman"/>
        </w:rPr>
        <w:t xml:space="preserve"> is increasing, the power increases. If we have a very </w:t>
      </w:r>
      <w:r w:rsidR="0073108F">
        <w:rPr>
          <w:rFonts w:ascii="Times New Roman" w:eastAsia="Times New Roman" w:hAnsi="Times New Roman" w:cs="Times New Roman"/>
        </w:rPr>
        <w:t xml:space="preserve">high </w:t>
      </w:r>
      <w:r w:rsidR="00300402">
        <w:rPr>
          <w:rFonts w:ascii="Times New Roman" w:eastAsia="Times New Roman" w:hAnsi="Times New Roman" w:cs="Times New Roman"/>
        </w:rPr>
        <w:t>difference in means</w:t>
      </w:r>
      <w:r w:rsidRPr="00E14EE9">
        <w:rPr>
          <w:rFonts w:ascii="Times New Roman" w:eastAsia="Times New Roman" w:hAnsi="Times New Roman" w:cs="Times New Roman"/>
        </w:rPr>
        <w:t xml:space="preserve"> in relation to the standard deviation and a very high correlation, as depicted in Graph 3, the power increases closer to 1.</w:t>
      </w:r>
    </w:p>
    <w:p w14:paraId="2ACE96F7" w14:textId="52825832" w:rsidR="0073108F" w:rsidRDefault="0073108F" w:rsidP="00E14EE9">
      <w:pPr>
        <w:spacing w:line="480" w:lineRule="auto"/>
        <w:rPr>
          <w:rFonts w:ascii="Times New Roman" w:eastAsia="Times New Roman" w:hAnsi="Times New Roman" w:cs="Times New Roman"/>
        </w:rPr>
      </w:pPr>
      <w:r>
        <w:rPr>
          <w:rFonts w:ascii="Times New Roman" w:eastAsia="Times New Roman" w:hAnsi="Times New Roman" w:cs="Times New Roman"/>
        </w:rPr>
        <w:t>IV. Power for a two-sample t-test</w:t>
      </w:r>
    </w:p>
    <w:p w14:paraId="1F38010A" w14:textId="14B7AFD8" w:rsidR="006A2A6C" w:rsidRDefault="006A2A6C" w:rsidP="00E14EE9">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The next step of my investigation was inspired by the </w:t>
      </w:r>
      <w:r w:rsidR="001D0DE4">
        <w:rPr>
          <w:rFonts w:ascii="Times New Roman" w:eastAsia="Times New Roman" w:hAnsi="Times New Roman" w:cs="Times New Roman"/>
        </w:rPr>
        <w:t xml:space="preserve">hypothetical </w:t>
      </w:r>
      <w:r>
        <w:rPr>
          <w:rFonts w:ascii="Times New Roman" w:eastAsia="Times New Roman" w:hAnsi="Times New Roman" w:cs="Times New Roman"/>
        </w:rPr>
        <w:t xml:space="preserve">idea of testing if one group of infants was given both the clear bottle on their first and second visits, and the second group of infants was given both the opaque bottle on their first and second visits, what would be the difference in infant intake between those two groups? </w:t>
      </w:r>
      <w:r w:rsidR="00DA76FD">
        <w:rPr>
          <w:rFonts w:ascii="Times New Roman" w:eastAsia="Times New Roman" w:hAnsi="Times New Roman" w:cs="Times New Roman"/>
        </w:rPr>
        <w:t xml:space="preserve">Now, we essentially have a two-sample test with two groups of paired data. </w:t>
      </w:r>
      <w:r w:rsidR="008959E5">
        <w:rPr>
          <w:rFonts w:ascii="Times New Roman" w:eastAsia="Times New Roman" w:hAnsi="Times New Roman" w:cs="Times New Roman"/>
        </w:rPr>
        <w:t xml:space="preserve">Hence, this calculation is a bit more complicated. </w:t>
      </w:r>
      <w:r w:rsidR="00B677C7">
        <w:rPr>
          <w:rFonts w:ascii="Times New Roman" w:eastAsia="Times New Roman" w:hAnsi="Times New Roman" w:cs="Times New Roman"/>
        </w:rPr>
        <w:t xml:space="preserve">The first step was to create a similar power function to the one I had written previously, but </w:t>
      </w:r>
      <w:r w:rsidR="00B677C7">
        <w:rPr>
          <w:rFonts w:ascii="Times New Roman" w:eastAsia="Times New Roman" w:hAnsi="Times New Roman" w:cs="Times New Roman"/>
        </w:rPr>
        <w:lastRenderedPageBreak/>
        <w:t xml:space="preserve">taking into account the additional parameters needed. </w:t>
      </w:r>
      <w:r w:rsidR="00065DBF">
        <w:rPr>
          <w:rFonts w:ascii="Times New Roman" w:eastAsia="Times New Roman" w:hAnsi="Times New Roman" w:cs="Times New Roman"/>
        </w:rPr>
        <w:t xml:space="preserve">Also, there is not an accurate power function already embedded within R to properly calculate the power of a two-sample t-test, therefore that component had to be written into the function as well. </w:t>
      </w:r>
      <w:r w:rsidR="00E86C08">
        <w:rPr>
          <w:rFonts w:ascii="Times New Roman" w:eastAsia="Times New Roman" w:hAnsi="Times New Roman" w:cs="Times New Roman"/>
        </w:rPr>
        <w:t>The function is coded below:</w:t>
      </w:r>
    </w:p>
    <w:p w14:paraId="7F367E7F" w14:textId="77777777" w:rsidR="00EB6CD1" w:rsidRDefault="00EB6CD1" w:rsidP="00EB6CD1">
      <w:pPr>
        <w:rPr>
          <w:rFonts w:ascii="Courier New" w:eastAsia="Times New Roman" w:hAnsi="Courier New" w:cs="Courier New"/>
        </w:rPr>
      </w:pPr>
      <w:r w:rsidRPr="00EB6CD1">
        <w:rPr>
          <w:rFonts w:ascii="Courier New" w:eastAsia="Times New Roman" w:hAnsi="Courier New" w:cs="Courier New"/>
        </w:rPr>
        <w:t xml:space="preserve">power_2samptest &lt;- function(n1, n2, s1a, s1b, s2a, s2b, r1, </w:t>
      </w:r>
      <w:r>
        <w:rPr>
          <w:rFonts w:ascii="Courier New" w:eastAsia="Times New Roman" w:hAnsi="Courier New" w:cs="Courier New"/>
        </w:rPr>
        <w:t>r2,</w:t>
      </w:r>
    </w:p>
    <w:p w14:paraId="5B4B637A" w14:textId="689FBE74" w:rsidR="00EB6CD1" w:rsidRPr="00EB6CD1" w:rsidRDefault="00EB6CD1" w:rsidP="00EB6CD1">
      <w:pPr>
        <w:ind w:firstLine="720"/>
        <w:rPr>
          <w:rFonts w:ascii="Courier New" w:eastAsia="Times New Roman" w:hAnsi="Courier New" w:cs="Courier New"/>
        </w:rPr>
      </w:pPr>
      <w:r w:rsidRPr="00EB6CD1">
        <w:rPr>
          <w:rFonts w:ascii="Courier New" w:eastAsia="Times New Roman" w:hAnsi="Courier New" w:cs="Courier New"/>
        </w:rPr>
        <w:t>delta1, delta2, pooled)</w:t>
      </w:r>
    </w:p>
    <w:p w14:paraId="76342598" w14:textId="77777777" w:rsidR="00EB6CD1" w:rsidRPr="00EB6CD1" w:rsidRDefault="00EB6CD1" w:rsidP="00EB6CD1">
      <w:pPr>
        <w:rPr>
          <w:rFonts w:ascii="Courier New" w:eastAsia="Times New Roman" w:hAnsi="Courier New" w:cs="Courier New"/>
        </w:rPr>
      </w:pPr>
      <w:r w:rsidRPr="00EB6CD1">
        <w:rPr>
          <w:rFonts w:ascii="Courier New" w:eastAsia="Times New Roman" w:hAnsi="Courier New" w:cs="Courier New"/>
        </w:rPr>
        <w:t>{</w:t>
      </w:r>
    </w:p>
    <w:p w14:paraId="49933619" w14:textId="77777777" w:rsidR="00EB6CD1" w:rsidRPr="00EB6CD1" w:rsidRDefault="00EB6CD1" w:rsidP="00EB6CD1">
      <w:pPr>
        <w:rPr>
          <w:rFonts w:ascii="Courier New" w:eastAsia="Times New Roman" w:hAnsi="Courier New" w:cs="Courier New"/>
        </w:rPr>
      </w:pPr>
      <w:r w:rsidRPr="00EB6CD1">
        <w:rPr>
          <w:rFonts w:ascii="Courier New" w:eastAsia="Times New Roman" w:hAnsi="Courier New" w:cs="Courier New"/>
        </w:rPr>
        <w:t xml:space="preserve">  sd1_diff &lt;- sqrt(s1a^2 + s1b^2 - 2*r1*s1a*s1b)</w:t>
      </w:r>
    </w:p>
    <w:p w14:paraId="2F8F3CEB" w14:textId="77777777" w:rsidR="00EB6CD1" w:rsidRPr="00EB6CD1" w:rsidRDefault="00EB6CD1" w:rsidP="00EB6CD1">
      <w:pPr>
        <w:rPr>
          <w:rFonts w:ascii="Courier New" w:eastAsia="Times New Roman" w:hAnsi="Courier New" w:cs="Courier New"/>
        </w:rPr>
      </w:pPr>
      <w:r w:rsidRPr="00EB6CD1">
        <w:rPr>
          <w:rFonts w:ascii="Courier New" w:eastAsia="Times New Roman" w:hAnsi="Courier New" w:cs="Courier New"/>
        </w:rPr>
        <w:t xml:space="preserve">  sd2_diff &lt;- sqrt(s2a^2 + s2b^2 - 2*r2*s2a*s2b)</w:t>
      </w:r>
    </w:p>
    <w:p w14:paraId="2520C310" w14:textId="77777777" w:rsidR="00EB6CD1" w:rsidRPr="00EB6CD1" w:rsidRDefault="00EB6CD1" w:rsidP="00EB6CD1">
      <w:pPr>
        <w:rPr>
          <w:rFonts w:ascii="Courier New" w:eastAsia="Times New Roman" w:hAnsi="Courier New" w:cs="Courier New"/>
        </w:rPr>
      </w:pPr>
      <w:r w:rsidRPr="00EB6CD1">
        <w:rPr>
          <w:rFonts w:ascii="Courier New" w:eastAsia="Times New Roman" w:hAnsi="Courier New" w:cs="Courier New"/>
        </w:rPr>
        <w:t xml:space="preserve">  if(pooled == TRUE)</w:t>
      </w:r>
    </w:p>
    <w:p w14:paraId="74E7FF6C" w14:textId="77777777" w:rsidR="00EB6CD1" w:rsidRPr="00EB6CD1" w:rsidRDefault="00EB6CD1" w:rsidP="00EB6CD1">
      <w:pPr>
        <w:rPr>
          <w:rFonts w:ascii="Courier New" w:eastAsia="Times New Roman" w:hAnsi="Courier New" w:cs="Courier New"/>
        </w:rPr>
      </w:pPr>
      <w:r w:rsidRPr="00EB6CD1">
        <w:rPr>
          <w:rFonts w:ascii="Courier New" w:eastAsia="Times New Roman" w:hAnsi="Courier New" w:cs="Courier New"/>
        </w:rPr>
        <w:t xml:space="preserve">  {</w:t>
      </w:r>
    </w:p>
    <w:p w14:paraId="7C910842" w14:textId="2F3AC6F2" w:rsidR="00EB6CD1" w:rsidRDefault="00EB6CD1" w:rsidP="00EB6CD1">
      <w:pPr>
        <w:rPr>
          <w:rFonts w:ascii="Courier New" w:eastAsia="Times New Roman" w:hAnsi="Courier New" w:cs="Courier New"/>
        </w:rPr>
      </w:pPr>
      <w:r w:rsidRPr="00EB6CD1">
        <w:rPr>
          <w:rFonts w:ascii="Courier New" w:eastAsia="Times New Roman" w:hAnsi="Courier New" w:cs="Courier New"/>
        </w:rPr>
        <w:t xml:space="preserve">    std_error &lt;- (sq</w:t>
      </w:r>
      <w:r>
        <w:rPr>
          <w:rFonts w:ascii="Courier New" w:eastAsia="Times New Roman" w:hAnsi="Courier New" w:cs="Courier New"/>
        </w:rPr>
        <w:t>rt(((n1 - 1)*sd1_diff^2 + (n2 -</w:t>
      </w:r>
    </w:p>
    <w:p w14:paraId="033EBE6F" w14:textId="62F6C043" w:rsidR="00EB6CD1" w:rsidRPr="00EB6CD1" w:rsidRDefault="00EB6CD1" w:rsidP="00EB6CD1">
      <w:pPr>
        <w:ind w:firstLine="720"/>
        <w:rPr>
          <w:rFonts w:ascii="Courier New" w:eastAsia="Times New Roman" w:hAnsi="Courier New" w:cs="Courier New"/>
        </w:rPr>
      </w:pPr>
      <w:r w:rsidRPr="00EB6CD1">
        <w:rPr>
          <w:rFonts w:ascii="Courier New" w:eastAsia="Times New Roman" w:hAnsi="Courier New" w:cs="Courier New"/>
        </w:rPr>
        <w:t>1)*sd2_diff^2)/(n1 + n2 - 2)))*sqrt(1/n1 + 1/n2)</w:t>
      </w:r>
    </w:p>
    <w:p w14:paraId="191C66E4" w14:textId="77777777" w:rsidR="00EB6CD1" w:rsidRPr="00EB6CD1" w:rsidRDefault="00EB6CD1" w:rsidP="00EB6CD1">
      <w:pPr>
        <w:rPr>
          <w:rFonts w:ascii="Courier New" w:eastAsia="Times New Roman" w:hAnsi="Courier New" w:cs="Courier New"/>
        </w:rPr>
      </w:pPr>
      <w:r w:rsidRPr="00EB6CD1">
        <w:rPr>
          <w:rFonts w:ascii="Courier New" w:eastAsia="Times New Roman" w:hAnsi="Courier New" w:cs="Courier New"/>
        </w:rPr>
        <w:t xml:space="preserve">  }</w:t>
      </w:r>
    </w:p>
    <w:p w14:paraId="71A40601" w14:textId="77777777" w:rsidR="00EB6CD1" w:rsidRPr="00EB6CD1" w:rsidRDefault="00EB6CD1" w:rsidP="00EB6CD1">
      <w:pPr>
        <w:rPr>
          <w:rFonts w:ascii="Courier New" w:eastAsia="Times New Roman" w:hAnsi="Courier New" w:cs="Courier New"/>
        </w:rPr>
      </w:pPr>
      <w:r w:rsidRPr="00EB6CD1">
        <w:rPr>
          <w:rFonts w:ascii="Courier New" w:eastAsia="Times New Roman" w:hAnsi="Courier New" w:cs="Courier New"/>
        </w:rPr>
        <w:t xml:space="preserve">  else</w:t>
      </w:r>
    </w:p>
    <w:p w14:paraId="3C8748A7" w14:textId="77777777" w:rsidR="00EB6CD1" w:rsidRPr="00EB6CD1" w:rsidRDefault="00EB6CD1" w:rsidP="00EB6CD1">
      <w:pPr>
        <w:rPr>
          <w:rFonts w:ascii="Courier New" w:eastAsia="Times New Roman" w:hAnsi="Courier New" w:cs="Courier New"/>
        </w:rPr>
      </w:pPr>
      <w:r w:rsidRPr="00EB6CD1">
        <w:rPr>
          <w:rFonts w:ascii="Courier New" w:eastAsia="Times New Roman" w:hAnsi="Courier New" w:cs="Courier New"/>
        </w:rPr>
        <w:t xml:space="preserve">  {</w:t>
      </w:r>
    </w:p>
    <w:p w14:paraId="2CFB04E9" w14:textId="77777777" w:rsidR="00EB6CD1" w:rsidRPr="00EB6CD1" w:rsidRDefault="00EB6CD1" w:rsidP="00EB6CD1">
      <w:pPr>
        <w:rPr>
          <w:rFonts w:ascii="Courier New" w:eastAsia="Times New Roman" w:hAnsi="Courier New" w:cs="Courier New"/>
        </w:rPr>
      </w:pPr>
      <w:r w:rsidRPr="00EB6CD1">
        <w:rPr>
          <w:rFonts w:ascii="Courier New" w:eastAsia="Times New Roman" w:hAnsi="Courier New" w:cs="Courier New"/>
        </w:rPr>
        <w:t xml:space="preserve">    std_error &lt;- sqrt(sd1_diff^2/n1 + sd2_diff^2/n2)</w:t>
      </w:r>
    </w:p>
    <w:p w14:paraId="34F83B1B" w14:textId="77777777" w:rsidR="00EB6CD1" w:rsidRPr="00EB6CD1" w:rsidRDefault="00EB6CD1" w:rsidP="00EB6CD1">
      <w:pPr>
        <w:rPr>
          <w:rFonts w:ascii="Courier New" w:eastAsia="Times New Roman" w:hAnsi="Courier New" w:cs="Courier New"/>
        </w:rPr>
      </w:pPr>
      <w:r w:rsidRPr="00EB6CD1">
        <w:rPr>
          <w:rFonts w:ascii="Courier New" w:eastAsia="Times New Roman" w:hAnsi="Courier New" w:cs="Courier New"/>
        </w:rPr>
        <w:t xml:space="preserve">  }</w:t>
      </w:r>
    </w:p>
    <w:p w14:paraId="32005A32" w14:textId="77777777" w:rsidR="00EB6CD1" w:rsidRPr="00EB6CD1" w:rsidRDefault="00EB6CD1" w:rsidP="00EB6CD1">
      <w:pPr>
        <w:rPr>
          <w:rFonts w:ascii="Courier New" w:eastAsia="Times New Roman" w:hAnsi="Courier New" w:cs="Courier New"/>
        </w:rPr>
      </w:pPr>
    </w:p>
    <w:p w14:paraId="5290EC68" w14:textId="77777777" w:rsidR="00EB6CD1" w:rsidRPr="00EB6CD1" w:rsidRDefault="00EB6CD1" w:rsidP="00EB6CD1">
      <w:pPr>
        <w:rPr>
          <w:rFonts w:ascii="Courier New" w:eastAsia="Times New Roman" w:hAnsi="Courier New" w:cs="Courier New"/>
        </w:rPr>
      </w:pPr>
      <w:r w:rsidRPr="00EB6CD1">
        <w:rPr>
          <w:rFonts w:ascii="Courier New" w:eastAsia="Times New Roman" w:hAnsi="Courier New" w:cs="Courier New"/>
        </w:rPr>
        <w:t xml:space="preserve">  df &lt;- n1 + n2 - 2</w:t>
      </w:r>
    </w:p>
    <w:p w14:paraId="1CCA2D1F" w14:textId="77777777" w:rsidR="00EB6CD1" w:rsidRPr="00EB6CD1" w:rsidRDefault="00EB6CD1" w:rsidP="00EB6CD1">
      <w:pPr>
        <w:rPr>
          <w:rFonts w:ascii="Courier New" w:eastAsia="Times New Roman" w:hAnsi="Courier New" w:cs="Courier New"/>
        </w:rPr>
      </w:pPr>
      <w:r w:rsidRPr="00EB6CD1">
        <w:rPr>
          <w:rFonts w:ascii="Courier New" w:eastAsia="Times New Roman" w:hAnsi="Courier New" w:cs="Courier New"/>
        </w:rPr>
        <w:t xml:space="preserve">  mu0 &lt;- 0 </w:t>
      </w:r>
    </w:p>
    <w:p w14:paraId="1331C1DA" w14:textId="77777777" w:rsidR="00EB6CD1" w:rsidRPr="00EB6CD1" w:rsidRDefault="00EB6CD1" w:rsidP="00EB6CD1">
      <w:pPr>
        <w:rPr>
          <w:rFonts w:ascii="Courier New" w:eastAsia="Times New Roman" w:hAnsi="Courier New" w:cs="Courier New"/>
        </w:rPr>
      </w:pPr>
      <w:r w:rsidRPr="00EB6CD1">
        <w:rPr>
          <w:rFonts w:ascii="Courier New" w:eastAsia="Times New Roman" w:hAnsi="Courier New" w:cs="Courier New"/>
        </w:rPr>
        <w:t xml:space="preserve">  reps &lt;- 10000</w:t>
      </w:r>
    </w:p>
    <w:p w14:paraId="76E67586" w14:textId="77777777" w:rsidR="00EB6CD1" w:rsidRPr="00EB6CD1" w:rsidRDefault="00EB6CD1" w:rsidP="00EB6CD1">
      <w:pPr>
        <w:rPr>
          <w:rFonts w:ascii="Courier New" w:eastAsia="Times New Roman" w:hAnsi="Courier New" w:cs="Courier New"/>
        </w:rPr>
      </w:pPr>
      <w:r w:rsidRPr="00EB6CD1">
        <w:rPr>
          <w:rFonts w:ascii="Courier New" w:eastAsia="Times New Roman" w:hAnsi="Courier New" w:cs="Courier New"/>
        </w:rPr>
        <w:t xml:space="preserve">  outsideCI &lt;- numeric(reps)</w:t>
      </w:r>
    </w:p>
    <w:p w14:paraId="023791C4" w14:textId="77777777" w:rsidR="00EB6CD1" w:rsidRPr="00EB6CD1" w:rsidRDefault="00EB6CD1" w:rsidP="00EB6CD1">
      <w:pPr>
        <w:rPr>
          <w:rFonts w:ascii="Courier New" w:eastAsia="Times New Roman" w:hAnsi="Courier New" w:cs="Courier New"/>
        </w:rPr>
      </w:pPr>
      <w:r w:rsidRPr="00EB6CD1">
        <w:rPr>
          <w:rFonts w:ascii="Courier New" w:eastAsia="Times New Roman" w:hAnsi="Courier New" w:cs="Courier New"/>
        </w:rPr>
        <w:t xml:space="preserve">  set.seed(2)</w:t>
      </w:r>
    </w:p>
    <w:p w14:paraId="28DFB7E3" w14:textId="77777777" w:rsidR="00EB6CD1" w:rsidRPr="00EB6CD1" w:rsidRDefault="00EB6CD1" w:rsidP="00EB6CD1">
      <w:pPr>
        <w:rPr>
          <w:rFonts w:ascii="Courier New" w:eastAsia="Times New Roman" w:hAnsi="Courier New" w:cs="Courier New"/>
        </w:rPr>
      </w:pPr>
      <w:r w:rsidRPr="00EB6CD1">
        <w:rPr>
          <w:rFonts w:ascii="Courier New" w:eastAsia="Times New Roman" w:hAnsi="Courier New" w:cs="Courier New"/>
        </w:rPr>
        <w:t xml:space="preserve">  for (i in 1:reps) {</w:t>
      </w:r>
    </w:p>
    <w:p w14:paraId="299E5556" w14:textId="77777777" w:rsidR="00EB6CD1" w:rsidRPr="00EB6CD1" w:rsidRDefault="00EB6CD1" w:rsidP="00EB6CD1">
      <w:pPr>
        <w:rPr>
          <w:rFonts w:ascii="Courier New" w:eastAsia="Times New Roman" w:hAnsi="Courier New" w:cs="Courier New"/>
        </w:rPr>
      </w:pPr>
      <w:r w:rsidRPr="00EB6CD1">
        <w:rPr>
          <w:rFonts w:ascii="Courier New" w:eastAsia="Times New Roman" w:hAnsi="Courier New" w:cs="Courier New"/>
        </w:rPr>
        <w:t xml:space="preserve">    x &lt;- rnorm(n1, delta1, sd1_diff)</w:t>
      </w:r>
    </w:p>
    <w:p w14:paraId="3A3C94DE" w14:textId="77777777" w:rsidR="00EB6CD1" w:rsidRPr="00EB6CD1" w:rsidRDefault="00EB6CD1" w:rsidP="00EB6CD1">
      <w:pPr>
        <w:rPr>
          <w:rFonts w:ascii="Courier New" w:eastAsia="Times New Roman" w:hAnsi="Courier New" w:cs="Courier New"/>
        </w:rPr>
      </w:pPr>
      <w:r w:rsidRPr="00EB6CD1">
        <w:rPr>
          <w:rFonts w:ascii="Courier New" w:eastAsia="Times New Roman" w:hAnsi="Courier New" w:cs="Courier New"/>
        </w:rPr>
        <w:t xml:space="preserve">    y &lt;- rnorm(n2, delta2, sd2_diff)</w:t>
      </w:r>
    </w:p>
    <w:p w14:paraId="4127CD35" w14:textId="77777777" w:rsidR="00EB6CD1" w:rsidRPr="00EB6CD1" w:rsidRDefault="00EB6CD1" w:rsidP="00EB6CD1">
      <w:pPr>
        <w:rPr>
          <w:rFonts w:ascii="Courier New" w:eastAsia="Times New Roman" w:hAnsi="Courier New" w:cs="Courier New"/>
        </w:rPr>
      </w:pPr>
      <w:r w:rsidRPr="00EB6CD1">
        <w:rPr>
          <w:rFonts w:ascii="Courier New" w:eastAsia="Times New Roman" w:hAnsi="Courier New" w:cs="Courier New"/>
        </w:rPr>
        <w:t xml:space="preserve">    CI.lower &lt;- (mean(x)-mean(y)) - qt(0.975, df)*std_error</w:t>
      </w:r>
    </w:p>
    <w:p w14:paraId="2EF84BD0" w14:textId="77777777" w:rsidR="00EB6CD1" w:rsidRPr="00EB6CD1" w:rsidRDefault="00EB6CD1" w:rsidP="00EB6CD1">
      <w:pPr>
        <w:rPr>
          <w:rFonts w:ascii="Courier New" w:eastAsia="Times New Roman" w:hAnsi="Courier New" w:cs="Courier New"/>
        </w:rPr>
      </w:pPr>
      <w:r w:rsidRPr="00EB6CD1">
        <w:rPr>
          <w:rFonts w:ascii="Courier New" w:eastAsia="Times New Roman" w:hAnsi="Courier New" w:cs="Courier New"/>
        </w:rPr>
        <w:t xml:space="preserve">    CI.upper &lt;- (mean(x)-mean(y)) + qt(0.975, df)*std_error</w:t>
      </w:r>
    </w:p>
    <w:p w14:paraId="7A075841" w14:textId="77777777" w:rsidR="00EB6CD1" w:rsidRDefault="00EB6CD1" w:rsidP="00EB6CD1">
      <w:pPr>
        <w:rPr>
          <w:rFonts w:ascii="Courier New" w:eastAsia="Times New Roman" w:hAnsi="Courier New" w:cs="Courier New"/>
        </w:rPr>
      </w:pPr>
      <w:r w:rsidRPr="00EB6CD1">
        <w:rPr>
          <w:rFonts w:ascii="Courier New" w:eastAsia="Times New Roman" w:hAnsi="Courier New" w:cs="Courier New"/>
        </w:rPr>
        <w:t xml:space="preserve">    outsideCI[i] &lt;- ifelse(mu0 </w:t>
      </w:r>
      <w:r>
        <w:rPr>
          <w:rFonts w:ascii="Courier New" w:eastAsia="Times New Roman" w:hAnsi="Courier New" w:cs="Courier New"/>
        </w:rPr>
        <w:t>&lt; CI.lower | mu0 &gt; CI.upper, 1,</w:t>
      </w:r>
    </w:p>
    <w:p w14:paraId="06813113" w14:textId="06D1BEA9" w:rsidR="00EB6CD1" w:rsidRPr="00EB6CD1" w:rsidRDefault="00EB6CD1" w:rsidP="00EB6CD1">
      <w:pPr>
        <w:ind w:left="720"/>
        <w:rPr>
          <w:rFonts w:ascii="Courier New" w:eastAsia="Times New Roman" w:hAnsi="Courier New" w:cs="Courier New"/>
        </w:rPr>
      </w:pPr>
      <w:r w:rsidRPr="00EB6CD1">
        <w:rPr>
          <w:rFonts w:ascii="Courier New" w:eastAsia="Times New Roman" w:hAnsi="Courier New" w:cs="Courier New"/>
        </w:rPr>
        <w:t>0)</w:t>
      </w:r>
    </w:p>
    <w:p w14:paraId="25445675" w14:textId="77777777" w:rsidR="00EB6CD1" w:rsidRPr="00EB6CD1" w:rsidRDefault="00EB6CD1" w:rsidP="00EB6CD1">
      <w:pPr>
        <w:rPr>
          <w:rFonts w:ascii="Courier New" w:eastAsia="Times New Roman" w:hAnsi="Courier New" w:cs="Courier New"/>
        </w:rPr>
      </w:pPr>
      <w:r w:rsidRPr="00EB6CD1">
        <w:rPr>
          <w:rFonts w:ascii="Courier New" w:eastAsia="Times New Roman" w:hAnsi="Courier New" w:cs="Courier New"/>
        </w:rPr>
        <w:t xml:space="preserve">  }</w:t>
      </w:r>
    </w:p>
    <w:p w14:paraId="49B594F4" w14:textId="77777777" w:rsidR="00EB6CD1" w:rsidRPr="00EB6CD1" w:rsidRDefault="00EB6CD1" w:rsidP="00EB6CD1">
      <w:pPr>
        <w:rPr>
          <w:rFonts w:ascii="Courier New" w:eastAsia="Times New Roman" w:hAnsi="Courier New" w:cs="Courier New"/>
        </w:rPr>
      </w:pPr>
      <w:r w:rsidRPr="00EB6CD1">
        <w:rPr>
          <w:rFonts w:ascii="Courier New" w:eastAsia="Times New Roman" w:hAnsi="Courier New" w:cs="Courier New"/>
        </w:rPr>
        <w:t xml:space="preserve">  return(mean(outsideCI))</w:t>
      </w:r>
    </w:p>
    <w:p w14:paraId="2D9E4F70" w14:textId="5620354C" w:rsidR="00E86C08" w:rsidRPr="00EB6CD1" w:rsidRDefault="00EB6CD1" w:rsidP="00EB6CD1">
      <w:pPr>
        <w:rPr>
          <w:rFonts w:ascii="Courier New" w:eastAsia="Times New Roman" w:hAnsi="Courier New" w:cs="Courier New"/>
        </w:rPr>
      </w:pPr>
      <w:r w:rsidRPr="00EB6CD1">
        <w:rPr>
          <w:rFonts w:ascii="Courier New" w:eastAsia="Times New Roman" w:hAnsi="Courier New" w:cs="Courier New"/>
        </w:rPr>
        <w:t>}</w:t>
      </w:r>
    </w:p>
    <w:p w14:paraId="11C556A1" w14:textId="77777777" w:rsidR="00920626" w:rsidRPr="00920626" w:rsidRDefault="00920626" w:rsidP="00920626">
      <w:pPr>
        <w:rPr>
          <w:rFonts w:ascii="Calibri" w:eastAsia="Times New Roman" w:hAnsi="Calibri" w:cs="Courier New"/>
        </w:rPr>
      </w:pPr>
    </w:p>
    <w:p w14:paraId="401BE254" w14:textId="77777777" w:rsidR="00920626" w:rsidRPr="00E05BDF" w:rsidRDefault="00920626" w:rsidP="00920626">
      <w:pPr>
        <w:rPr>
          <w:rFonts w:ascii="Times New Roman" w:eastAsia="Times New Roman" w:hAnsi="Times New Roman" w:cs="Times New Roman"/>
        </w:rPr>
      </w:pPr>
    </w:p>
    <w:p w14:paraId="45B63FB6" w14:textId="4BDAC7FA" w:rsidR="00920626" w:rsidRDefault="00E05BDF" w:rsidP="00B159B1">
      <w:pPr>
        <w:spacing w:line="480" w:lineRule="auto"/>
        <w:rPr>
          <w:rFonts w:ascii="Times New Roman" w:eastAsia="Times New Roman" w:hAnsi="Times New Roman" w:cs="Times New Roman"/>
        </w:rPr>
      </w:pPr>
      <w:r w:rsidRPr="00B159B1">
        <w:rPr>
          <w:rFonts w:ascii="Times New Roman" w:eastAsia="Times New Roman" w:hAnsi="Times New Roman" w:cs="Times New Roman"/>
        </w:rPr>
        <w:t xml:space="preserve">This function essentially takes the same parameters as the previous function, times two. There are now two sample sizes, two correlations, two deltas, and two standard deviations for each group, totaling four different standard deviation values. Also, the function has a TRUE/FALSE argument named “pooled”. </w:t>
      </w:r>
      <w:r w:rsidR="00FC1D06" w:rsidRPr="00B159B1">
        <w:rPr>
          <w:rFonts w:ascii="Times New Roman" w:eastAsia="Times New Roman" w:hAnsi="Times New Roman" w:cs="Times New Roman"/>
        </w:rPr>
        <w:t xml:space="preserve">If we have good reason to believe that the variances from the two </w:t>
      </w:r>
      <w:r w:rsidR="00FC1D06" w:rsidRPr="00B159B1">
        <w:rPr>
          <w:rFonts w:ascii="Times New Roman" w:eastAsia="Times New Roman" w:hAnsi="Times New Roman" w:cs="Times New Roman"/>
        </w:rPr>
        <w:lastRenderedPageBreak/>
        <w:t xml:space="preserve">populations are about the same, then the argument would be set to “TRUE”. If we do not believe that to be the case, then the argument would be set to “FALSE”. </w:t>
      </w:r>
      <w:r w:rsidR="001D5D89">
        <w:rPr>
          <w:rFonts w:ascii="Times New Roman" w:eastAsia="Times New Roman" w:hAnsi="Times New Roman" w:cs="Times New Roman"/>
        </w:rPr>
        <w:t>Similar to</w:t>
      </w:r>
      <w:r w:rsidR="001937AE">
        <w:rPr>
          <w:rFonts w:ascii="Times New Roman" w:eastAsia="Times New Roman" w:hAnsi="Times New Roman" w:cs="Times New Roman"/>
        </w:rPr>
        <w:t xml:space="preserve"> the simpler paired sample calculations, as correlation increases, power does as well, which can be seen in Graph 4 below:</w:t>
      </w:r>
    </w:p>
    <w:p w14:paraId="3AD30104" w14:textId="7ED68CE5" w:rsidR="001937AE" w:rsidRPr="00B159B1" w:rsidRDefault="001937AE" w:rsidP="001937AE">
      <w:pPr>
        <w:spacing w:line="48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07E81E90" wp14:editId="0ED62B09">
            <wp:extent cx="4406265" cy="3072146"/>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plot03.png"/>
                    <pic:cNvPicPr/>
                  </pic:nvPicPr>
                  <pic:blipFill>
                    <a:blip r:embed="rId9">
                      <a:extLst>
                        <a:ext uri="{28A0092B-C50C-407E-A947-70E740481C1C}">
                          <a14:useLocalDpi xmlns:a14="http://schemas.microsoft.com/office/drawing/2010/main" val="0"/>
                        </a:ext>
                      </a:extLst>
                    </a:blip>
                    <a:stretch>
                      <a:fillRect/>
                    </a:stretch>
                  </pic:blipFill>
                  <pic:spPr>
                    <a:xfrm>
                      <a:off x="0" y="0"/>
                      <a:ext cx="4415959" cy="3078905"/>
                    </a:xfrm>
                    <a:prstGeom prst="rect">
                      <a:avLst/>
                    </a:prstGeom>
                  </pic:spPr>
                </pic:pic>
              </a:graphicData>
            </a:graphic>
          </wp:inline>
        </w:drawing>
      </w:r>
    </w:p>
    <w:p w14:paraId="4E5D545B" w14:textId="626B04B1" w:rsidR="00920626" w:rsidRDefault="001937AE" w:rsidP="001937AE">
      <w:pPr>
        <w:tabs>
          <w:tab w:val="left" w:pos="2140"/>
        </w:tabs>
        <w:jc w:val="center"/>
        <w:rPr>
          <w:rFonts w:ascii="Times New Roman" w:eastAsia="Times New Roman" w:hAnsi="Times New Roman" w:cs="Times New Roman"/>
        </w:rPr>
      </w:pPr>
      <w:r>
        <w:rPr>
          <w:rFonts w:ascii="Times New Roman" w:eastAsia="Times New Roman" w:hAnsi="Times New Roman" w:cs="Times New Roman"/>
        </w:rPr>
        <w:t>Graph 4</w:t>
      </w:r>
    </w:p>
    <w:p w14:paraId="4447485D" w14:textId="77777777" w:rsidR="00E051FB" w:rsidRDefault="00E051FB" w:rsidP="00B96C1E">
      <w:pPr>
        <w:tabs>
          <w:tab w:val="left" w:pos="2140"/>
        </w:tabs>
        <w:spacing w:line="480" w:lineRule="auto"/>
        <w:jc w:val="center"/>
        <w:rPr>
          <w:rFonts w:ascii="Times New Roman" w:eastAsia="Times New Roman" w:hAnsi="Times New Roman" w:cs="Times New Roman"/>
        </w:rPr>
      </w:pPr>
    </w:p>
    <w:p w14:paraId="7DAFE3E9" w14:textId="29C7EC2E" w:rsidR="00E051FB" w:rsidRDefault="00E051FB" w:rsidP="00B96C1E">
      <w:pPr>
        <w:tabs>
          <w:tab w:val="left" w:pos="2140"/>
        </w:tabs>
        <w:spacing w:line="480" w:lineRule="auto"/>
        <w:rPr>
          <w:rFonts w:ascii="Times New Roman" w:eastAsia="Times New Roman" w:hAnsi="Times New Roman" w:cs="Times New Roman"/>
        </w:rPr>
      </w:pPr>
      <w:r>
        <w:rPr>
          <w:rFonts w:ascii="Times New Roman" w:eastAsia="Times New Roman" w:hAnsi="Times New Roman" w:cs="Times New Roman"/>
        </w:rPr>
        <w:t xml:space="preserve">Graph 4 is assuming that </w:t>
      </w:r>
      <w:r w:rsidR="00B96C1E">
        <w:rPr>
          <w:rFonts w:ascii="Times New Roman" w:eastAsia="Times New Roman" w:hAnsi="Times New Roman" w:cs="Times New Roman"/>
        </w:rPr>
        <w:t>both samples have a sample size of 35, the standard deviations of visit 1 and visit 2 for both samples is 8</w:t>
      </w:r>
      <w:r w:rsidR="00BC4649">
        <w:rPr>
          <w:rFonts w:ascii="Times New Roman" w:eastAsia="Times New Roman" w:hAnsi="Times New Roman" w:cs="Times New Roman"/>
        </w:rPr>
        <w:t xml:space="preserve"> (pooled = TRUE)</w:t>
      </w:r>
      <w:r w:rsidR="00B96C1E">
        <w:rPr>
          <w:rFonts w:ascii="Times New Roman" w:eastAsia="Times New Roman" w:hAnsi="Times New Roman" w:cs="Times New Roman"/>
        </w:rPr>
        <w:t xml:space="preserve">, and the difference in means of the two samples is 4. </w:t>
      </w:r>
      <w:r w:rsidR="001C7824">
        <w:rPr>
          <w:rFonts w:ascii="Times New Roman" w:eastAsia="Times New Roman" w:hAnsi="Times New Roman" w:cs="Times New Roman"/>
        </w:rPr>
        <w:t>Now, let’s assume that the standard deviations of visit 1 and visit 2 are the same for both samples</w:t>
      </w:r>
      <w:r w:rsidR="00AC33BE">
        <w:rPr>
          <w:rFonts w:ascii="Times New Roman" w:eastAsia="Times New Roman" w:hAnsi="Times New Roman" w:cs="Times New Roman"/>
        </w:rPr>
        <w:t>, therefore pooled is TRUE</w:t>
      </w:r>
      <w:r w:rsidR="001C7824">
        <w:rPr>
          <w:rFonts w:ascii="Times New Roman" w:eastAsia="Times New Roman" w:hAnsi="Times New Roman" w:cs="Times New Roman"/>
        </w:rPr>
        <w:t xml:space="preserve">. If the correlation for both samples is less than 0.5, then the standard deviation of the differences for both samples will be greater than the standard deviation of visit 1 and visit 2. </w:t>
      </w:r>
      <w:r w:rsidR="00535F12">
        <w:rPr>
          <w:rFonts w:ascii="Times New Roman" w:eastAsia="Times New Roman" w:hAnsi="Times New Roman" w:cs="Times New Roman"/>
        </w:rPr>
        <w:t xml:space="preserve">As we increase the correlation closer to 0.5, the standard deviation of the differences for sample 1 and sample 2 and </w:t>
      </w:r>
      <w:r w:rsidR="008E1509">
        <w:rPr>
          <w:rFonts w:ascii="Times New Roman" w:eastAsia="Times New Roman" w:hAnsi="Times New Roman" w:cs="Times New Roman"/>
        </w:rPr>
        <w:t>the</w:t>
      </w:r>
      <w:r w:rsidR="00535F12">
        <w:rPr>
          <w:rFonts w:ascii="Times New Roman" w:eastAsia="Times New Roman" w:hAnsi="Times New Roman" w:cs="Times New Roman"/>
        </w:rPr>
        <w:t xml:space="preserve"> pooled standard deviation will </w:t>
      </w:r>
      <w:r w:rsidR="00AC33BE">
        <w:rPr>
          <w:rFonts w:ascii="Times New Roman" w:eastAsia="Times New Roman" w:hAnsi="Times New Roman" w:cs="Times New Roman"/>
        </w:rPr>
        <w:t xml:space="preserve">get smaller and </w:t>
      </w:r>
      <w:r w:rsidR="00535F12">
        <w:rPr>
          <w:rFonts w:ascii="Times New Roman" w:eastAsia="Times New Roman" w:hAnsi="Times New Roman" w:cs="Times New Roman"/>
        </w:rPr>
        <w:t xml:space="preserve">reach closer to the standard deviation of visit 1 and visit 2. </w:t>
      </w:r>
      <w:r w:rsidR="00AC33BE">
        <w:rPr>
          <w:rFonts w:ascii="Times New Roman" w:eastAsia="Times New Roman" w:hAnsi="Times New Roman" w:cs="Times New Roman"/>
        </w:rPr>
        <w:t xml:space="preserve">As a result, as the correlation increases, the pooled standard deviation gets smaller, and thus power increases. On </w:t>
      </w:r>
      <w:r w:rsidR="00AC33BE">
        <w:rPr>
          <w:rFonts w:ascii="Times New Roman" w:eastAsia="Times New Roman" w:hAnsi="Times New Roman" w:cs="Times New Roman"/>
        </w:rPr>
        <w:lastRenderedPageBreak/>
        <w:t xml:space="preserve">the other hand, as we decrease the correlation further away from 0.5, the standard deviation of the differences for sample 1 and sample 2 and the pooled standard deviation will still get smaller, however it is moving further away from the standard deviation of visit 1 and visit 2. </w:t>
      </w:r>
      <w:r w:rsidR="000518E1">
        <w:rPr>
          <w:rFonts w:ascii="Times New Roman" w:eastAsia="Times New Roman" w:hAnsi="Times New Roman" w:cs="Times New Roman"/>
        </w:rPr>
        <w:t xml:space="preserve">Graph 5 demonstrates this idea. The vertical dotted line is plotted when the correlation is equal to 0.5, and therefore the pooled standard deviation is the same as the standard deviation from visit 1 and visit 2, which is 8 mL. </w:t>
      </w:r>
      <w:r w:rsidR="00305A8E">
        <w:rPr>
          <w:rFonts w:ascii="Times New Roman" w:eastAsia="Times New Roman" w:hAnsi="Times New Roman" w:cs="Times New Roman"/>
        </w:rPr>
        <w:t xml:space="preserve">As the correlation decreases from 0.5, the pooled standard deviation gets larger and as the correlation increases, the pooled standard deviation gets smaller. </w:t>
      </w:r>
      <w:r w:rsidR="008716A2">
        <w:rPr>
          <w:rFonts w:ascii="Times New Roman" w:eastAsia="Times New Roman" w:hAnsi="Times New Roman" w:cs="Times New Roman"/>
        </w:rPr>
        <w:t xml:space="preserve">As a result, as the pooled standard deviation gets smaller, the power increases. </w:t>
      </w:r>
    </w:p>
    <w:p w14:paraId="74456A46" w14:textId="77777777" w:rsidR="00B052D8" w:rsidRDefault="00B052D8" w:rsidP="00B96C1E">
      <w:pPr>
        <w:tabs>
          <w:tab w:val="left" w:pos="2140"/>
        </w:tabs>
        <w:spacing w:line="480" w:lineRule="auto"/>
        <w:rPr>
          <w:rFonts w:ascii="Times New Roman" w:eastAsia="Times New Roman" w:hAnsi="Times New Roman" w:cs="Times New Roman"/>
        </w:rPr>
      </w:pPr>
    </w:p>
    <w:p w14:paraId="260AF991" w14:textId="05F8B1A5" w:rsidR="00B052D8" w:rsidRDefault="000518E1" w:rsidP="000518E1">
      <w:pPr>
        <w:tabs>
          <w:tab w:val="left" w:pos="2140"/>
        </w:tabs>
        <w:spacing w:line="48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30C3B180" wp14:editId="02C22446">
            <wp:extent cx="4042121" cy="312530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plot19.png"/>
                    <pic:cNvPicPr/>
                  </pic:nvPicPr>
                  <pic:blipFill>
                    <a:blip r:embed="rId10">
                      <a:extLst>
                        <a:ext uri="{28A0092B-C50C-407E-A947-70E740481C1C}">
                          <a14:useLocalDpi xmlns:a14="http://schemas.microsoft.com/office/drawing/2010/main" val="0"/>
                        </a:ext>
                      </a:extLst>
                    </a:blip>
                    <a:stretch>
                      <a:fillRect/>
                    </a:stretch>
                  </pic:blipFill>
                  <pic:spPr>
                    <a:xfrm>
                      <a:off x="0" y="0"/>
                      <a:ext cx="4083861" cy="3157575"/>
                    </a:xfrm>
                    <a:prstGeom prst="rect">
                      <a:avLst/>
                    </a:prstGeom>
                  </pic:spPr>
                </pic:pic>
              </a:graphicData>
            </a:graphic>
          </wp:inline>
        </w:drawing>
      </w:r>
    </w:p>
    <w:p w14:paraId="637E9BF2" w14:textId="5D51C751" w:rsidR="00305A8E" w:rsidRDefault="00305A8E" w:rsidP="000518E1">
      <w:pPr>
        <w:tabs>
          <w:tab w:val="left" w:pos="2140"/>
        </w:tabs>
        <w:spacing w:line="480" w:lineRule="auto"/>
        <w:jc w:val="center"/>
        <w:rPr>
          <w:rFonts w:ascii="Times New Roman" w:eastAsia="Times New Roman" w:hAnsi="Times New Roman" w:cs="Times New Roman"/>
        </w:rPr>
      </w:pPr>
      <w:r>
        <w:rPr>
          <w:rFonts w:ascii="Times New Roman" w:eastAsia="Times New Roman" w:hAnsi="Times New Roman" w:cs="Times New Roman"/>
        </w:rPr>
        <w:t>Graph 5</w:t>
      </w:r>
    </w:p>
    <w:p w14:paraId="0C63322F" w14:textId="27C88B62" w:rsidR="00651AA3" w:rsidRDefault="008716A2" w:rsidP="00B96C1E">
      <w:pPr>
        <w:tabs>
          <w:tab w:val="left" w:pos="2140"/>
        </w:tabs>
        <w:spacing w:line="480" w:lineRule="auto"/>
        <w:rPr>
          <w:rFonts w:ascii="Times New Roman" w:eastAsia="Times New Roman" w:hAnsi="Times New Roman" w:cs="Times New Roman"/>
        </w:rPr>
      </w:pPr>
      <w:r>
        <w:rPr>
          <w:rFonts w:ascii="Times New Roman" w:eastAsia="Times New Roman" w:hAnsi="Times New Roman" w:cs="Times New Roman"/>
        </w:rPr>
        <w:t>Graph 6 is assuming that the sample size for both samples is 30, the difference in means of the two samples is 4, and the standard deviation of visit 1 and visit 2 for both samples is 8. Here, the correlation of group 1 increases from 0</w:t>
      </w:r>
      <w:r w:rsidR="000B2449">
        <w:rPr>
          <w:rFonts w:ascii="Times New Roman" w:eastAsia="Times New Roman" w:hAnsi="Times New Roman" w:cs="Times New Roman"/>
        </w:rPr>
        <w:t>.1 to 0.9</w:t>
      </w:r>
      <w:r>
        <w:rPr>
          <w:rFonts w:ascii="Times New Roman" w:eastAsia="Times New Roman" w:hAnsi="Times New Roman" w:cs="Times New Roman"/>
        </w:rPr>
        <w:t xml:space="preserve"> by 0.025 and the corr</w:t>
      </w:r>
      <w:r w:rsidR="000B2449">
        <w:rPr>
          <w:rFonts w:ascii="Times New Roman" w:eastAsia="Times New Roman" w:hAnsi="Times New Roman" w:cs="Times New Roman"/>
        </w:rPr>
        <w:t>elation of group 2 is either 0.3, 0.5, or 0.7</w:t>
      </w:r>
      <w:r>
        <w:rPr>
          <w:rFonts w:ascii="Times New Roman" w:eastAsia="Times New Roman" w:hAnsi="Times New Roman" w:cs="Times New Roman"/>
        </w:rPr>
        <w:t xml:space="preserve">. This graph displays that for the stronger values of correlation for both samples, </w:t>
      </w:r>
      <w:r>
        <w:rPr>
          <w:rFonts w:ascii="Times New Roman" w:eastAsia="Times New Roman" w:hAnsi="Times New Roman" w:cs="Times New Roman"/>
        </w:rPr>
        <w:lastRenderedPageBreak/>
        <w:t xml:space="preserve">the standard error is the </w:t>
      </w:r>
      <w:r w:rsidR="000B2449">
        <w:rPr>
          <w:rFonts w:ascii="Times New Roman" w:eastAsia="Times New Roman" w:hAnsi="Times New Roman" w:cs="Times New Roman"/>
        </w:rPr>
        <w:t>smallest</w:t>
      </w:r>
      <w:r>
        <w:rPr>
          <w:rFonts w:ascii="Times New Roman" w:eastAsia="Times New Roman" w:hAnsi="Times New Roman" w:cs="Times New Roman"/>
        </w:rPr>
        <w:t>. In contract, for the weakest values of correlation for both samples, the standard error is the largest. In this case, pooled is set to FALSE because the correlations are different for both samples</w:t>
      </w:r>
      <w:r w:rsidR="00F575D1">
        <w:rPr>
          <w:rFonts w:ascii="Times New Roman" w:eastAsia="Times New Roman" w:hAnsi="Times New Roman" w:cs="Times New Roman"/>
        </w:rPr>
        <w:t>, therefore we are using a standard error instead of a pooled standard deviation</w:t>
      </w:r>
      <w:r>
        <w:rPr>
          <w:rFonts w:ascii="Times New Roman" w:eastAsia="Times New Roman" w:hAnsi="Times New Roman" w:cs="Times New Roman"/>
        </w:rPr>
        <w:t>. Using the same data as in Graph 6, Graph 7 displays how power is affected by the standard error. As the standard error is increasing, the power is decreasing. This makes intuitive sense because when computing the t statistic for a two-sample t test, the standard error is on the bott</w:t>
      </w:r>
      <w:r w:rsidR="009641EE">
        <w:rPr>
          <w:rFonts w:ascii="Times New Roman" w:eastAsia="Times New Roman" w:hAnsi="Times New Roman" w:cs="Times New Roman"/>
        </w:rPr>
        <w:t>om of the fraction. Therefore, f</w:t>
      </w:r>
      <w:r>
        <w:rPr>
          <w:rFonts w:ascii="Times New Roman" w:eastAsia="Times New Roman" w:hAnsi="Times New Roman" w:cs="Times New Roman"/>
        </w:rPr>
        <w:t xml:space="preserve">or larger values of standard error, the t statistic is smaller, and the smaller the t statistic, the smaller the power. </w:t>
      </w:r>
    </w:p>
    <w:p w14:paraId="5488E1E1" w14:textId="5FBD3A37" w:rsidR="00651AA3" w:rsidRDefault="00A24E5C" w:rsidP="00651AA3">
      <w:pPr>
        <w:tabs>
          <w:tab w:val="left" w:pos="2140"/>
        </w:tabs>
        <w:spacing w:line="480" w:lineRule="auto"/>
        <w:jc w:val="center"/>
        <w:rPr>
          <w:rFonts w:ascii="Times New Roman" w:eastAsia="Times New Roman" w:hAnsi="Times New Roman" w:cs="Times New Roman"/>
        </w:rPr>
      </w:pPr>
      <w:r w:rsidRPr="00A24E5C">
        <w:rPr>
          <w:rFonts w:ascii="Times New Roman" w:eastAsia="Times New Roman" w:hAnsi="Times New Roman" w:cs="Times New Roman"/>
          <w:noProof/>
        </w:rPr>
        <w:drawing>
          <wp:inline distT="0" distB="0" distL="0" distR="0" wp14:anchorId="796F4889" wp14:editId="3D3EB9F0">
            <wp:extent cx="4810719" cy="3677846"/>
            <wp:effectExtent l="0" t="0" r="0" b="5715"/>
            <wp:docPr id="5"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Content Placeholder 3"/>
                    <pic:cNvPicPr>
                      <a:picLocks noGrp="1"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810719" cy="3677846"/>
                    </a:xfrm>
                    <a:prstGeom prst="rect">
                      <a:avLst/>
                    </a:prstGeom>
                  </pic:spPr>
                </pic:pic>
              </a:graphicData>
            </a:graphic>
          </wp:inline>
        </w:drawing>
      </w:r>
    </w:p>
    <w:p w14:paraId="4DF434DB" w14:textId="41114F2F" w:rsidR="00A92786" w:rsidRDefault="008716A2" w:rsidP="00651AA3">
      <w:pPr>
        <w:tabs>
          <w:tab w:val="left" w:pos="2140"/>
        </w:tabs>
        <w:jc w:val="center"/>
        <w:rPr>
          <w:rFonts w:ascii="Times New Roman" w:eastAsia="Times New Roman" w:hAnsi="Times New Roman" w:cs="Times New Roman"/>
        </w:rPr>
      </w:pPr>
      <w:r>
        <w:rPr>
          <w:rFonts w:ascii="Times New Roman" w:eastAsia="Times New Roman" w:hAnsi="Times New Roman" w:cs="Times New Roman"/>
        </w:rPr>
        <w:t>Graph 6</w:t>
      </w:r>
    </w:p>
    <w:p w14:paraId="2D7C0192" w14:textId="77777777" w:rsidR="00651AA3" w:rsidRDefault="00651AA3" w:rsidP="00651AA3">
      <w:pPr>
        <w:tabs>
          <w:tab w:val="left" w:pos="2140"/>
        </w:tabs>
        <w:jc w:val="center"/>
        <w:rPr>
          <w:rFonts w:ascii="Times New Roman" w:eastAsia="Times New Roman" w:hAnsi="Times New Roman" w:cs="Times New Roman"/>
        </w:rPr>
      </w:pPr>
    </w:p>
    <w:p w14:paraId="52702BF3" w14:textId="25032BCE" w:rsidR="00BE2EDF" w:rsidRDefault="00C56AD9" w:rsidP="00BE2EDF">
      <w:pPr>
        <w:tabs>
          <w:tab w:val="left" w:pos="2140"/>
        </w:tabs>
        <w:spacing w:line="480" w:lineRule="auto"/>
        <w:jc w:val="center"/>
        <w:rPr>
          <w:rFonts w:ascii="Times New Roman" w:eastAsia="Times New Roman" w:hAnsi="Times New Roman" w:cs="Times New Roman"/>
        </w:rPr>
      </w:pPr>
      <w:r w:rsidRPr="00C56AD9">
        <w:rPr>
          <w:rFonts w:ascii="Times New Roman" w:eastAsia="Times New Roman" w:hAnsi="Times New Roman" w:cs="Times New Roman"/>
          <w:noProof/>
        </w:rPr>
        <w:lastRenderedPageBreak/>
        <w:drawing>
          <wp:inline distT="0" distB="0" distL="0" distR="0" wp14:anchorId="05B4501C" wp14:editId="13AF1BC9">
            <wp:extent cx="4034066" cy="3287475"/>
            <wp:effectExtent l="0" t="0" r="508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043376" cy="3295062"/>
                    </a:xfrm>
                    <a:prstGeom prst="rect">
                      <a:avLst/>
                    </a:prstGeom>
                  </pic:spPr>
                </pic:pic>
              </a:graphicData>
            </a:graphic>
          </wp:inline>
        </w:drawing>
      </w:r>
    </w:p>
    <w:p w14:paraId="7B72AD7B" w14:textId="3FC9B44D" w:rsidR="001646EF" w:rsidRDefault="008716A2" w:rsidP="009641EE">
      <w:pPr>
        <w:tabs>
          <w:tab w:val="left" w:pos="2140"/>
        </w:tabs>
        <w:spacing w:line="480" w:lineRule="auto"/>
        <w:jc w:val="center"/>
        <w:rPr>
          <w:rFonts w:ascii="Times New Roman" w:eastAsia="Times New Roman" w:hAnsi="Times New Roman" w:cs="Times New Roman"/>
        </w:rPr>
      </w:pPr>
      <w:r>
        <w:rPr>
          <w:rFonts w:ascii="Times New Roman" w:eastAsia="Times New Roman" w:hAnsi="Times New Roman" w:cs="Times New Roman"/>
        </w:rPr>
        <w:t>Graph 7</w:t>
      </w:r>
    </w:p>
    <w:p w14:paraId="79763D51" w14:textId="6BBBA66B" w:rsidR="001646EF" w:rsidRPr="001937AE" w:rsidRDefault="001646EF" w:rsidP="001646EF">
      <w:pPr>
        <w:tabs>
          <w:tab w:val="left" w:pos="2140"/>
        </w:tabs>
        <w:spacing w:line="480" w:lineRule="auto"/>
        <w:rPr>
          <w:rFonts w:ascii="Times New Roman" w:eastAsia="Times New Roman" w:hAnsi="Times New Roman" w:cs="Times New Roman"/>
        </w:rPr>
      </w:pPr>
      <w:r>
        <w:rPr>
          <w:rFonts w:ascii="Times New Roman" w:eastAsia="Times New Roman" w:hAnsi="Times New Roman" w:cs="Times New Roman"/>
        </w:rPr>
        <w:tab/>
        <w:t xml:space="preserve">I would like to thank Dr. Ventura for providing us with the data that inspired this exploration of how correlated data affects sample size and power calculations. The data given to us was in the form of paired data, which provided us with a basis for the first part of my analysis. </w:t>
      </w:r>
      <w:r w:rsidR="00CC3F2F">
        <w:rPr>
          <w:rFonts w:ascii="Times New Roman" w:eastAsia="Times New Roman" w:hAnsi="Times New Roman" w:cs="Times New Roman"/>
        </w:rPr>
        <w:t xml:space="preserve">To go a bit further, we also looked at the case of two-sample data, both samples containing paired data. </w:t>
      </w:r>
      <w:r w:rsidR="003E5504">
        <w:rPr>
          <w:rFonts w:ascii="Times New Roman" w:eastAsia="Times New Roman" w:hAnsi="Times New Roman" w:cs="Times New Roman"/>
        </w:rPr>
        <w:t xml:space="preserve">The results of the simulation and functions I created in R revealed, at the simplest level, that the more strongly correlated your data is, the higher your power will be. </w:t>
      </w:r>
      <w:r w:rsidR="00805D25">
        <w:rPr>
          <w:rFonts w:ascii="Times New Roman" w:eastAsia="Times New Roman" w:hAnsi="Times New Roman" w:cs="Times New Roman"/>
        </w:rPr>
        <w:t xml:space="preserve">The reason for this is because correlation plays a role in the standard deviation of the differences between two groups, in our case, visit 1 data and visit 2 data. As we increase correlation, the standard deviation of the differences decreases, and as we already know, a smaller standard deviation results in higher power. </w:t>
      </w:r>
      <w:r w:rsidR="000F5E44">
        <w:rPr>
          <w:rFonts w:ascii="Times New Roman" w:eastAsia="Times New Roman" w:hAnsi="Times New Roman" w:cs="Times New Roman"/>
        </w:rPr>
        <w:t xml:space="preserve">Correlation is an important aspect to keep in mind when designing a study. If you know that you are going to be collecting data that is more highly correlated, you can be less conservative with your design to still achieve a certain set value of power. </w:t>
      </w:r>
    </w:p>
    <w:sectPr w:rsidR="001646EF" w:rsidRPr="001937AE" w:rsidSect="007113F2">
      <w:headerReference w:type="even" r:id="rId13"/>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A34EB1" w14:textId="77777777" w:rsidR="008C17A8" w:rsidRDefault="008C17A8" w:rsidP="00776AA6">
      <w:r>
        <w:separator/>
      </w:r>
    </w:p>
  </w:endnote>
  <w:endnote w:type="continuationSeparator" w:id="0">
    <w:p w14:paraId="41668EB0" w14:textId="77777777" w:rsidR="008C17A8" w:rsidRDefault="008C17A8" w:rsidP="00776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Segoe UI">
    <w:altName w:val="Calibri"/>
    <w:charset w:val="00"/>
    <w:family w:val="swiss"/>
    <w:pitch w:val="variable"/>
    <w:sig w:usb0="E4002EFF" w:usb1="C000E47F" w:usb2="00000009" w:usb3="00000000" w:csb0="000001FF" w:csb1="00000000"/>
  </w:font>
  <w:font w:name="Courier">
    <w:panose1 w:val="02000500000000000000"/>
    <w:charset w:val="00"/>
    <w:family w:val="roma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122618" w14:textId="77777777" w:rsidR="008C17A8" w:rsidRDefault="008C17A8" w:rsidP="00776AA6">
      <w:r>
        <w:separator/>
      </w:r>
    </w:p>
  </w:footnote>
  <w:footnote w:type="continuationSeparator" w:id="0">
    <w:p w14:paraId="24E8448A" w14:textId="77777777" w:rsidR="008C17A8" w:rsidRDefault="008C17A8" w:rsidP="00776AA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BC0493" w14:textId="77777777" w:rsidR="00776AA6" w:rsidRDefault="00776AA6" w:rsidP="00786652">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9912DB0" w14:textId="77777777" w:rsidR="00776AA6" w:rsidRDefault="00776AA6" w:rsidP="00776AA6">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086D5F" w14:textId="77777777" w:rsidR="00776AA6" w:rsidRPr="006B2E19" w:rsidRDefault="00776AA6" w:rsidP="00786652">
    <w:pPr>
      <w:pStyle w:val="Header"/>
      <w:framePr w:wrap="none" w:vAnchor="text" w:hAnchor="margin" w:xAlign="right" w:y="1"/>
      <w:rPr>
        <w:rStyle w:val="PageNumber"/>
        <w:rFonts w:ascii="Times New Roman" w:hAnsi="Times New Roman" w:cs="Times New Roman"/>
      </w:rPr>
    </w:pPr>
    <w:r>
      <w:rPr>
        <w:rStyle w:val="PageNumber"/>
      </w:rPr>
      <w:fldChar w:fldCharType="begin"/>
    </w:r>
    <w:r>
      <w:rPr>
        <w:rStyle w:val="PageNumber"/>
      </w:rPr>
      <w:instrText xml:space="preserve">PAGE  </w:instrText>
    </w:r>
    <w:r>
      <w:rPr>
        <w:rStyle w:val="PageNumber"/>
      </w:rPr>
      <w:fldChar w:fldCharType="separate"/>
    </w:r>
    <w:r w:rsidR="00B25868">
      <w:rPr>
        <w:rStyle w:val="PageNumber"/>
        <w:noProof/>
      </w:rPr>
      <w:t>11</w:t>
    </w:r>
    <w:r>
      <w:rPr>
        <w:rStyle w:val="PageNumber"/>
      </w:rPr>
      <w:fldChar w:fldCharType="end"/>
    </w:r>
  </w:p>
  <w:p w14:paraId="2EAB52C0" w14:textId="634B895D" w:rsidR="00776AA6" w:rsidRPr="00776AA6" w:rsidRDefault="00776AA6" w:rsidP="00776AA6">
    <w:pPr>
      <w:pStyle w:val="Header"/>
      <w:ind w:right="360"/>
      <w:jc w:val="right"/>
      <w:rPr>
        <w:rFonts w:ascii="Times New Roman" w:hAnsi="Times New Roman" w:cs="Times New Roman"/>
      </w:rPr>
    </w:pPr>
    <w:r>
      <w:rPr>
        <w:rFonts w:ascii="Times New Roman" w:hAnsi="Times New Roman" w:cs="Times New Roman"/>
      </w:rPr>
      <w:t xml:space="preserve">Johnson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5C0"/>
    <w:rsid w:val="000518E1"/>
    <w:rsid w:val="00054E86"/>
    <w:rsid w:val="00065DBF"/>
    <w:rsid w:val="000759AA"/>
    <w:rsid w:val="00085097"/>
    <w:rsid w:val="000A4F7A"/>
    <w:rsid w:val="000B2449"/>
    <w:rsid w:val="000D01A3"/>
    <w:rsid w:val="000D7435"/>
    <w:rsid w:val="000F5E44"/>
    <w:rsid w:val="001646EF"/>
    <w:rsid w:val="001937AE"/>
    <w:rsid w:val="0019717B"/>
    <w:rsid w:val="001C7824"/>
    <w:rsid w:val="001D0DE4"/>
    <w:rsid w:val="001D5D89"/>
    <w:rsid w:val="001F2A57"/>
    <w:rsid w:val="00202F4B"/>
    <w:rsid w:val="00206B83"/>
    <w:rsid w:val="00250D9D"/>
    <w:rsid w:val="00287E3B"/>
    <w:rsid w:val="002B33A8"/>
    <w:rsid w:val="002D5F58"/>
    <w:rsid w:val="00300402"/>
    <w:rsid w:val="0030088D"/>
    <w:rsid w:val="00305A8E"/>
    <w:rsid w:val="0034020E"/>
    <w:rsid w:val="003A17CA"/>
    <w:rsid w:val="003D0E4A"/>
    <w:rsid w:val="003E5043"/>
    <w:rsid w:val="003E5504"/>
    <w:rsid w:val="003E73D0"/>
    <w:rsid w:val="00463EB1"/>
    <w:rsid w:val="004D4AAB"/>
    <w:rsid w:val="004E58E7"/>
    <w:rsid w:val="00500A31"/>
    <w:rsid w:val="00526473"/>
    <w:rsid w:val="00530023"/>
    <w:rsid w:val="00535F12"/>
    <w:rsid w:val="00541243"/>
    <w:rsid w:val="00573750"/>
    <w:rsid w:val="005A4B45"/>
    <w:rsid w:val="005B1B94"/>
    <w:rsid w:val="005D2E7D"/>
    <w:rsid w:val="005E370D"/>
    <w:rsid w:val="00630B5C"/>
    <w:rsid w:val="006438A5"/>
    <w:rsid w:val="00651AA3"/>
    <w:rsid w:val="0069141D"/>
    <w:rsid w:val="006A2A6C"/>
    <w:rsid w:val="006B2E19"/>
    <w:rsid w:val="006D1517"/>
    <w:rsid w:val="007078DC"/>
    <w:rsid w:val="007113F2"/>
    <w:rsid w:val="007157FB"/>
    <w:rsid w:val="00717A39"/>
    <w:rsid w:val="00730E7F"/>
    <w:rsid w:val="0073108F"/>
    <w:rsid w:val="00776AA6"/>
    <w:rsid w:val="00795287"/>
    <w:rsid w:val="007E40A1"/>
    <w:rsid w:val="007F4C84"/>
    <w:rsid w:val="007F63CA"/>
    <w:rsid w:val="00805D25"/>
    <w:rsid w:val="00815004"/>
    <w:rsid w:val="008716A2"/>
    <w:rsid w:val="00891DE7"/>
    <w:rsid w:val="008959E5"/>
    <w:rsid w:val="008B62B1"/>
    <w:rsid w:val="008C17A8"/>
    <w:rsid w:val="008E1509"/>
    <w:rsid w:val="00920626"/>
    <w:rsid w:val="0092108C"/>
    <w:rsid w:val="009641EE"/>
    <w:rsid w:val="00A24E5C"/>
    <w:rsid w:val="00A33A38"/>
    <w:rsid w:val="00A565C0"/>
    <w:rsid w:val="00A92786"/>
    <w:rsid w:val="00AA108E"/>
    <w:rsid w:val="00AC33BE"/>
    <w:rsid w:val="00AC6503"/>
    <w:rsid w:val="00AF0207"/>
    <w:rsid w:val="00B03A15"/>
    <w:rsid w:val="00B052D8"/>
    <w:rsid w:val="00B159B1"/>
    <w:rsid w:val="00B25868"/>
    <w:rsid w:val="00B3368D"/>
    <w:rsid w:val="00B67434"/>
    <w:rsid w:val="00B677C7"/>
    <w:rsid w:val="00B96C1E"/>
    <w:rsid w:val="00BB5187"/>
    <w:rsid w:val="00BC4649"/>
    <w:rsid w:val="00BC5924"/>
    <w:rsid w:val="00BC7DFD"/>
    <w:rsid w:val="00BE2EDF"/>
    <w:rsid w:val="00C11554"/>
    <w:rsid w:val="00C27C86"/>
    <w:rsid w:val="00C3493B"/>
    <w:rsid w:val="00C56AD9"/>
    <w:rsid w:val="00C60510"/>
    <w:rsid w:val="00CA07DA"/>
    <w:rsid w:val="00CC3F2F"/>
    <w:rsid w:val="00CE7188"/>
    <w:rsid w:val="00D0458E"/>
    <w:rsid w:val="00D36798"/>
    <w:rsid w:val="00DA76FD"/>
    <w:rsid w:val="00DB1AA3"/>
    <w:rsid w:val="00DC75F0"/>
    <w:rsid w:val="00E051FB"/>
    <w:rsid w:val="00E05BDF"/>
    <w:rsid w:val="00E14EE9"/>
    <w:rsid w:val="00E30719"/>
    <w:rsid w:val="00E31E8E"/>
    <w:rsid w:val="00E56F95"/>
    <w:rsid w:val="00E574B2"/>
    <w:rsid w:val="00E700BF"/>
    <w:rsid w:val="00E86C08"/>
    <w:rsid w:val="00EA5BC2"/>
    <w:rsid w:val="00EB6CD1"/>
    <w:rsid w:val="00EF6955"/>
    <w:rsid w:val="00F575D1"/>
    <w:rsid w:val="00F57C4F"/>
    <w:rsid w:val="00F6466E"/>
    <w:rsid w:val="00F952F8"/>
    <w:rsid w:val="00FC1D06"/>
    <w:rsid w:val="00FD0288"/>
    <w:rsid w:val="00FD4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3AF9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D2E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2">
    <w:name w:val="List Table 2"/>
    <w:basedOn w:val="TableNormal"/>
    <w:uiPriority w:val="47"/>
    <w:rsid w:val="005D2E7D"/>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mi">
    <w:name w:val="mi"/>
    <w:basedOn w:val="DefaultParagraphFont"/>
    <w:rsid w:val="00C3493B"/>
  </w:style>
  <w:style w:type="character" w:customStyle="1" w:styleId="mo">
    <w:name w:val="mo"/>
    <w:basedOn w:val="DefaultParagraphFont"/>
    <w:rsid w:val="00C3493B"/>
  </w:style>
  <w:style w:type="character" w:customStyle="1" w:styleId="mjxassistivemathml">
    <w:name w:val="mjx_assistive_mathml"/>
    <w:basedOn w:val="DefaultParagraphFont"/>
    <w:rsid w:val="00C3493B"/>
  </w:style>
  <w:style w:type="character" w:customStyle="1" w:styleId="mn">
    <w:name w:val="mn"/>
    <w:basedOn w:val="DefaultParagraphFont"/>
    <w:rsid w:val="00C3493B"/>
  </w:style>
  <w:style w:type="character" w:customStyle="1" w:styleId="msqrt">
    <w:name w:val="msqrt"/>
    <w:basedOn w:val="DefaultParagraphFont"/>
    <w:rsid w:val="00C3493B"/>
  </w:style>
  <w:style w:type="paragraph" w:styleId="HTMLPreformatted">
    <w:name w:val="HTML Preformatted"/>
    <w:basedOn w:val="Normal"/>
    <w:link w:val="HTMLPreformattedChar"/>
    <w:uiPriority w:val="99"/>
    <w:semiHidden/>
    <w:unhideWhenUsed/>
    <w:rsid w:val="000A4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A4F7A"/>
    <w:rPr>
      <w:rFonts w:ascii="Courier New" w:hAnsi="Courier New" w:cs="Courier New"/>
      <w:sz w:val="20"/>
      <w:szCs w:val="20"/>
    </w:rPr>
  </w:style>
  <w:style w:type="character" w:customStyle="1" w:styleId="pln">
    <w:name w:val="pln"/>
    <w:basedOn w:val="DefaultParagraphFont"/>
    <w:rsid w:val="000A4F7A"/>
  </w:style>
  <w:style w:type="character" w:customStyle="1" w:styleId="pun">
    <w:name w:val="pun"/>
    <w:basedOn w:val="DefaultParagraphFont"/>
    <w:rsid w:val="000A4F7A"/>
  </w:style>
  <w:style w:type="character" w:customStyle="1" w:styleId="lit">
    <w:name w:val="lit"/>
    <w:basedOn w:val="DefaultParagraphFont"/>
    <w:rsid w:val="000A4F7A"/>
  </w:style>
  <w:style w:type="character" w:styleId="CommentReference">
    <w:name w:val="annotation reference"/>
    <w:basedOn w:val="DefaultParagraphFont"/>
    <w:uiPriority w:val="99"/>
    <w:semiHidden/>
    <w:unhideWhenUsed/>
    <w:rsid w:val="005E370D"/>
    <w:rPr>
      <w:sz w:val="16"/>
      <w:szCs w:val="16"/>
    </w:rPr>
  </w:style>
  <w:style w:type="paragraph" w:styleId="CommentText">
    <w:name w:val="annotation text"/>
    <w:basedOn w:val="Normal"/>
    <w:link w:val="CommentTextChar"/>
    <w:uiPriority w:val="99"/>
    <w:semiHidden/>
    <w:unhideWhenUsed/>
    <w:rsid w:val="005E370D"/>
    <w:rPr>
      <w:sz w:val="20"/>
      <w:szCs w:val="20"/>
    </w:rPr>
  </w:style>
  <w:style w:type="character" w:customStyle="1" w:styleId="CommentTextChar">
    <w:name w:val="Comment Text Char"/>
    <w:basedOn w:val="DefaultParagraphFont"/>
    <w:link w:val="CommentText"/>
    <w:uiPriority w:val="99"/>
    <w:semiHidden/>
    <w:rsid w:val="005E370D"/>
    <w:rPr>
      <w:sz w:val="20"/>
      <w:szCs w:val="20"/>
    </w:rPr>
  </w:style>
  <w:style w:type="paragraph" w:styleId="CommentSubject">
    <w:name w:val="annotation subject"/>
    <w:basedOn w:val="CommentText"/>
    <w:next w:val="CommentText"/>
    <w:link w:val="CommentSubjectChar"/>
    <w:uiPriority w:val="99"/>
    <w:semiHidden/>
    <w:unhideWhenUsed/>
    <w:rsid w:val="005E370D"/>
    <w:rPr>
      <w:b/>
      <w:bCs/>
    </w:rPr>
  </w:style>
  <w:style w:type="character" w:customStyle="1" w:styleId="CommentSubjectChar">
    <w:name w:val="Comment Subject Char"/>
    <w:basedOn w:val="CommentTextChar"/>
    <w:link w:val="CommentSubject"/>
    <w:uiPriority w:val="99"/>
    <w:semiHidden/>
    <w:rsid w:val="005E370D"/>
    <w:rPr>
      <w:b/>
      <w:bCs/>
      <w:sz w:val="20"/>
      <w:szCs w:val="20"/>
    </w:rPr>
  </w:style>
  <w:style w:type="paragraph" w:styleId="BalloonText">
    <w:name w:val="Balloon Text"/>
    <w:basedOn w:val="Normal"/>
    <w:link w:val="BalloonTextChar"/>
    <w:uiPriority w:val="99"/>
    <w:semiHidden/>
    <w:unhideWhenUsed/>
    <w:rsid w:val="005E370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70D"/>
    <w:rPr>
      <w:rFonts w:ascii="Segoe UI" w:hAnsi="Segoe UI" w:cs="Segoe UI"/>
      <w:sz w:val="18"/>
      <w:szCs w:val="18"/>
    </w:rPr>
  </w:style>
  <w:style w:type="paragraph" w:styleId="ListParagraph">
    <w:name w:val="List Paragraph"/>
    <w:basedOn w:val="Normal"/>
    <w:uiPriority w:val="34"/>
    <w:qFormat/>
    <w:rsid w:val="0073108F"/>
    <w:pPr>
      <w:ind w:left="720"/>
      <w:contextualSpacing/>
    </w:pPr>
  </w:style>
  <w:style w:type="character" w:styleId="PlaceholderText">
    <w:name w:val="Placeholder Text"/>
    <w:basedOn w:val="DefaultParagraphFont"/>
    <w:uiPriority w:val="99"/>
    <w:semiHidden/>
    <w:rsid w:val="00BC7DFD"/>
    <w:rPr>
      <w:color w:val="808080"/>
    </w:rPr>
  </w:style>
  <w:style w:type="paragraph" w:styleId="Header">
    <w:name w:val="header"/>
    <w:basedOn w:val="Normal"/>
    <w:link w:val="HeaderChar"/>
    <w:uiPriority w:val="99"/>
    <w:unhideWhenUsed/>
    <w:rsid w:val="00776AA6"/>
    <w:pPr>
      <w:tabs>
        <w:tab w:val="center" w:pos="4680"/>
        <w:tab w:val="right" w:pos="9360"/>
      </w:tabs>
    </w:pPr>
  </w:style>
  <w:style w:type="character" w:customStyle="1" w:styleId="HeaderChar">
    <w:name w:val="Header Char"/>
    <w:basedOn w:val="DefaultParagraphFont"/>
    <w:link w:val="Header"/>
    <w:uiPriority w:val="99"/>
    <w:rsid w:val="00776AA6"/>
  </w:style>
  <w:style w:type="paragraph" w:styleId="Footer">
    <w:name w:val="footer"/>
    <w:basedOn w:val="Normal"/>
    <w:link w:val="FooterChar"/>
    <w:uiPriority w:val="99"/>
    <w:unhideWhenUsed/>
    <w:rsid w:val="00776AA6"/>
    <w:pPr>
      <w:tabs>
        <w:tab w:val="center" w:pos="4680"/>
        <w:tab w:val="right" w:pos="9360"/>
      </w:tabs>
    </w:pPr>
  </w:style>
  <w:style w:type="character" w:customStyle="1" w:styleId="FooterChar">
    <w:name w:val="Footer Char"/>
    <w:basedOn w:val="DefaultParagraphFont"/>
    <w:link w:val="Footer"/>
    <w:uiPriority w:val="99"/>
    <w:rsid w:val="00776AA6"/>
  </w:style>
  <w:style w:type="character" w:styleId="PageNumber">
    <w:name w:val="page number"/>
    <w:basedOn w:val="DefaultParagraphFont"/>
    <w:uiPriority w:val="99"/>
    <w:semiHidden/>
    <w:unhideWhenUsed/>
    <w:rsid w:val="00776A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0922679">
      <w:bodyDiv w:val="1"/>
      <w:marLeft w:val="0"/>
      <w:marRight w:val="0"/>
      <w:marTop w:val="0"/>
      <w:marBottom w:val="0"/>
      <w:divBdr>
        <w:top w:val="none" w:sz="0" w:space="0" w:color="auto"/>
        <w:left w:val="none" w:sz="0" w:space="0" w:color="auto"/>
        <w:bottom w:val="none" w:sz="0" w:space="0" w:color="auto"/>
        <w:right w:val="none" w:sz="0" w:space="0" w:color="auto"/>
      </w:divBdr>
    </w:div>
    <w:div w:id="952251101">
      <w:bodyDiv w:val="1"/>
      <w:marLeft w:val="0"/>
      <w:marRight w:val="0"/>
      <w:marTop w:val="0"/>
      <w:marBottom w:val="0"/>
      <w:divBdr>
        <w:top w:val="none" w:sz="0" w:space="0" w:color="auto"/>
        <w:left w:val="none" w:sz="0" w:space="0" w:color="auto"/>
        <w:bottom w:val="none" w:sz="0" w:space="0" w:color="auto"/>
        <w:right w:val="none" w:sz="0" w:space="0" w:color="auto"/>
      </w:divBdr>
      <w:divsChild>
        <w:div w:id="972254857">
          <w:marLeft w:val="0"/>
          <w:marRight w:val="0"/>
          <w:marTop w:val="240"/>
          <w:marBottom w:val="240"/>
          <w:divBdr>
            <w:top w:val="none" w:sz="0" w:space="0" w:color="auto"/>
            <w:left w:val="none" w:sz="0" w:space="0" w:color="auto"/>
            <w:bottom w:val="none" w:sz="0" w:space="0" w:color="auto"/>
            <w:right w:val="none" w:sz="0" w:space="0" w:color="auto"/>
          </w:divBdr>
        </w:div>
        <w:div w:id="967395377">
          <w:marLeft w:val="0"/>
          <w:marRight w:val="0"/>
          <w:marTop w:val="240"/>
          <w:marBottom w:val="240"/>
          <w:divBdr>
            <w:top w:val="none" w:sz="0" w:space="0" w:color="auto"/>
            <w:left w:val="none" w:sz="0" w:space="0" w:color="auto"/>
            <w:bottom w:val="none" w:sz="0" w:space="0" w:color="auto"/>
            <w:right w:val="none" w:sz="0" w:space="0" w:color="auto"/>
          </w:divBdr>
        </w:div>
        <w:div w:id="380983768">
          <w:marLeft w:val="0"/>
          <w:marRight w:val="0"/>
          <w:marTop w:val="240"/>
          <w:marBottom w:val="240"/>
          <w:divBdr>
            <w:top w:val="none" w:sz="0" w:space="0" w:color="auto"/>
            <w:left w:val="none" w:sz="0" w:space="0" w:color="auto"/>
            <w:bottom w:val="none" w:sz="0" w:space="0" w:color="auto"/>
            <w:right w:val="none" w:sz="0" w:space="0" w:color="auto"/>
          </w:divBdr>
        </w:div>
        <w:div w:id="1659921625">
          <w:marLeft w:val="0"/>
          <w:marRight w:val="0"/>
          <w:marTop w:val="240"/>
          <w:marBottom w:val="240"/>
          <w:divBdr>
            <w:top w:val="none" w:sz="0" w:space="0" w:color="auto"/>
            <w:left w:val="none" w:sz="0" w:space="0" w:color="auto"/>
            <w:bottom w:val="none" w:sz="0" w:space="0" w:color="auto"/>
            <w:right w:val="none" w:sz="0" w:space="0" w:color="auto"/>
          </w:divBdr>
        </w:div>
        <w:div w:id="2049330470">
          <w:marLeft w:val="0"/>
          <w:marRight w:val="0"/>
          <w:marTop w:val="240"/>
          <w:marBottom w:val="24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1947</Words>
  <Characters>11099</Characters>
  <Application>Microsoft Macintosh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Cal Poly</Company>
  <LinksUpToDate>false</LinksUpToDate>
  <CharactersWithSpaces>13020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Johnson</dc:creator>
  <cp:keywords/>
  <dc:description/>
  <cp:lastModifiedBy>Emily Johnson</cp:lastModifiedBy>
  <cp:revision>3</cp:revision>
  <dcterms:created xsi:type="dcterms:W3CDTF">2018-06-08T20:40:00Z</dcterms:created>
  <dcterms:modified xsi:type="dcterms:W3CDTF">2018-06-08T20:42:00Z</dcterms:modified>
</cp:coreProperties>
</file>