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77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Placebo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xx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Xanomeline High Dose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xx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Overall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xx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xx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xx (xx)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xx (xx)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xx (xx)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xx (xx, xx)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xx (xx, xx)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xx (xx, xx)</w:t>
            </w:r>
          </w:p>
        </w:tc>
      </w:tr>
      <w:tr>
        <w:trPr>
          <w:cantSplit/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xx, xx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xx, xx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xx, xx</w:t>
            </w:r>
          </w:p>
        </w:tc>
      </w:tr>
      <w:tr>
        <w:trPr>
          <w:cantSplit/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xx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xx (xx%)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xx (xx%)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xx (xx%)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xx (xx%)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xx (xx%)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xx (xx%)</w:t>
            </w:r>
          </w:p>
        </w:tc>
      </w:tr>
      <w:tr>
        <w:trPr>
          <w:cantSplit/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xx (xx%)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xx (xx%)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xx (xx%)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xx (xx%)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xx (xx%)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xx (xx%)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xx (xx%)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xx (xx%)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xx (xx%)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2022-10-21T14:46:47Z</dcterms:modified>
  <cp:category/>
</cp:coreProperties>
</file>