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AAD4" w14:textId="77777777" w:rsidR="00B318D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6954D60" w14:textId="77777777" w:rsidR="00B318D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8C624DA" w14:textId="77777777" w:rsidR="00B318D9" w:rsidRDefault="00B318D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318D9" w14:paraId="7FC8A26B" w14:textId="77777777">
        <w:trPr>
          <w:jc w:val="center"/>
        </w:trPr>
        <w:tc>
          <w:tcPr>
            <w:tcW w:w="4508" w:type="dxa"/>
          </w:tcPr>
          <w:p w14:paraId="6480BC40" w14:textId="77777777" w:rsidR="00B318D9" w:rsidRDefault="00000000">
            <w:pPr>
              <w:rPr>
                <w:rFonts w:ascii="Arial" w:eastAsia="Arial" w:hAnsi="Arial" w:cs="Arial"/>
              </w:rPr>
            </w:pPr>
            <w:r>
              <w:rPr>
                <w:rFonts w:ascii="Arial" w:eastAsia="Arial" w:hAnsi="Arial" w:cs="Arial"/>
              </w:rPr>
              <w:t>Date</w:t>
            </w:r>
          </w:p>
        </w:tc>
        <w:tc>
          <w:tcPr>
            <w:tcW w:w="4843" w:type="dxa"/>
          </w:tcPr>
          <w:p w14:paraId="39C2C33C" w14:textId="0CFF92EE" w:rsidR="00B318D9" w:rsidRDefault="00527A07">
            <w:pPr>
              <w:rPr>
                <w:rFonts w:ascii="Arial" w:eastAsia="Arial" w:hAnsi="Arial" w:cs="Arial"/>
              </w:rPr>
            </w:pPr>
            <w:r>
              <w:rPr>
                <w:rFonts w:ascii="Arial" w:eastAsia="Arial" w:hAnsi="Arial" w:cs="Arial"/>
              </w:rPr>
              <w:t>29</w:t>
            </w:r>
            <w:r w:rsidR="00000000">
              <w:rPr>
                <w:rFonts w:ascii="Arial" w:eastAsia="Arial" w:hAnsi="Arial" w:cs="Arial"/>
              </w:rPr>
              <w:t xml:space="preserve"> J</w:t>
            </w:r>
            <w:r>
              <w:rPr>
                <w:rFonts w:ascii="Arial" w:eastAsia="Arial" w:hAnsi="Arial" w:cs="Arial"/>
              </w:rPr>
              <w:t>uly</w:t>
            </w:r>
            <w:r w:rsidR="00000000">
              <w:rPr>
                <w:rFonts w:ascii="Arial" w:eastAsia="Arial" w:hAnsi="Arial" w:cs="Arial"/>
              </w:rPr>
              <w:t xml:space="preserve"> 20</w:t>
            </w:r>
            <w:r>
              <w:rPr>
                <w:rFonts w:ascii="Arial" w:eastAsia="Arial" w:hAnsi="Arial" w:cs="Arial"/>
              </w:rPr>
              <w:t>26</w:t>
            </w:r>
          </w:p>
        </w:tc>
      </w:tr>
      <w:tr w:rsidR="00B318D9" w14:paraId="184CCB9B" w14:textId="77777777">
        <w:trPr>
          <w:jc w:val="center"/>
        </w:trPr>
        <w:tc>
          <w:tcPr>
            <w:tcW w:w="4508" w:type="dxa"/>
          </w:tcPr>
          <w:p w14:paraId="4F0BE9F7" w14:textId="77777777" w:rsidR="00B318D9" w:rsidRDefault="00000000">
            <w:pPr>
              <w:rPr>
                <w:rFonts w:ascii="Arial" w:eastAsia="Arial" w:hAnsi="Arial" w:cs="Arial"/>
              </w:rPr>
            </w:pPr>
            <w:r>
              <w:rPr>
                <w:rFonts w:ascii="Arial" w:eastAsia="Arial" w:hAnsi="Arial" w:cs="Arial"/>
              </w:rPr>
              <w:t>Team ID</w:t>
            </w:r>
          </w:p>
        </w:tc>
        <w:tc>
          <w:tcPr>
            <w:tcW w:w="4843" w:type="dxa"/>
          </w:tcPr>
          <w:p w14:paraId="171B95C1" w14:textId="77777777" w:rsidR="00B318D9" w:rsidRDefault="00B318D9">
            <w:pPr>
              <w:rPr>
                <w:rFonts w:ascii="Arial" w:eastAsia="Arial" w:hAnsi="Arial" w:cs="Arial"/>
              </w:rPr>
            </w:pPr>
          </w:p>
        </w:tc>
      </w:tr>
      <w:tr w:rsidR="00CC6948" w14:paraId="7B6A045A" w14:textId="77777777">
        <w:trPr>
          <w:jc w:val="center"/>
        </w:trPr>
        <w:tc>
          <w:tcPr>
            <w:tcW w:w="4508" w:type="dxa"/>
          </w:tcPr>
          <w:p w14:paraId="552BBF84" w14:textId="77777777" w:rsidR="00CC6948" w:rsidRDefault="00CC6948" w:rsidP="00CC6948">
            <w:pPr>
              <w:rPr>
                <w:rFonts w:ascii="Arial" w:eastAsia="Arial" w:hAnsi="Arial" w:cs="Arial"/>
              </w:rPr>
            </w:pPr>
            <w:r>
              <w:rPr>
                <w:rFonts w:ascii="Arial" w:eastAsia="Arial" w:hAnsi="Arial" w:cs="Arial"/>
              </w:rPr>
              <w:t>Project Name</w:t>
            </w:r>
          </w:p>
        </w:tc>
        <w:tc>
          <w:tcPr>
            <w:tcW w:w="4843" w:type="dxa"/>
          </w:tcPr>
          <w:p w14:paraId="0A5F0C5D" w14:textId="14371138" w:rsidR="00CC6948" w:rsidRDefault="00CC6948" w:rsidP="00CC6948">
            <w:pPr>
              <w:rPr>
                <w:rFonts w:ascii="Arial" w:eastAsia="Arial" w:hAnsi="Arial" w:cs="Arial"/>
              </w:rPr>
            </w:pPr>
            <w:r>
              <w:t>Plugging into the Future: An Exploration of Electricity Consumption Patterns</w:t>
            </w:r>
          </w:p>
        </w:tc>
      </w:tr>
      <w:tr w:rsidR="00CC6948" w14:paraId="772F9D6F" w14:textId="77777777">
        <w:trPr>
          <w:jc w:val="center"/>
        </w:trPr>
        <w:tc>
          <w:tcPr>
            <w:tcW w:w="4508" w:type="dxa"/>
          </w:tcPr>
          <w:p w14:paraId="2D35F638" w14:textId="77777777" w:rsidR="00CC6948" w:rsidRDefault="00CC6948" w:rsidP="00CC6948">
            <w:pPr>
              <w:rPr>
                <w:rFonts w:ascii="Arial" w:eastAsia="Arial" w:hAnsi="Arial" w:cs="Arial"/>
              </w:rPr>
            </w:pPr>
            <w:r>
              <w:rPr>
                <w:rFonts w:ascii="Arial" w:eastAsia="Arial" w:hAnsi="Arial" w:cs="Arial"/>
              </w:rPr>
              <w:t>Maximum Marks</w:t>
            </w:r>
          </w:p>
        </w:tc>
        <w:tc>
          <w:tcPr>
            <w:tcW w:w="4843" w:type="dxa"/>
          </w:tcPr>
          <w:p w14:paraId="0A339033" w14:textId="77777777" w:rsidR="00CC6948" w:rsidRDefault="00CC6948" w:rsidP="00CC6948">
            <w:pPr>
              <w:rPr>
                <w:rFonts w:ascii="Arial" w:eastAsia="Arial" w:hAnsi="Arial" w:cs="Arial"/>
              </w:rPr>
            </w:pPr>
            <w:r>
              <w:rPr>
                <w:rFonts w:ascii="Arial" w:eastAsia="Arial" w:hAnsi="Arial" w:cs="Arial"/>
              </w:rPr>
              <w:t>4 Marks</w:t>
            </w:r>
          </w:p>
        </w:tc>
      </w:tr>
    </w:tbl>
    <w:p w14:paraId="78B7B244" w14:textId="77777777" w:rsidR="00B318D9" w:rsidRDefault="00B318D9">
      <w:pPr>
        <w:rPr>
          <w:rFonts w:ascii="Arial" w:eastAsia="Arial" w:hAnsi="Arial" w:cs="Arial"/>
          <w:b/>
        </w:rPr>
      </w:pPr>
    </w:p>
    <w:p w14:paraId="5C5B301E" w14:textId="77777777" w:rsidR="00CC6948" w:rsidRDefault="00000000" w:rsidP="00CC6948">
      <w:pPr>
        <w:rPr>
          <w:rFonts w:ascii="Arial" w:eastAsia="Arial" w:hAnsi="Arial" w:cs="Arial"/>
          <w:b/>
        </w:rPr>
      </w:pPr>
      <w:r>
        <w:rPr>
          <w:rFonts w:ascii="Arial" w:eastAsia="Arial" w:hAnsi="Arial" w:cs="Arial"/>
          <w:b/>
        </w:rPr>
        <w:t>Data Flow Diagrams:</w:t>
      </w:r>
    </w:p>
    <w:p w14:paraId="36C91A37" w14:textId="1113B65B" w:rsidR="00B318D9" w:rsidRPr="006723E9" w:rsidRDefault="00CC6948" w:rsidP="006723E9">
      <w:pPr>
        <w:pStyle w:val="NoSpacing"/>
      </w:pPr>
      <w:r w:rsidRPr="00CC6948">
        <w:t>A Data Flow Diagram (DFD) is a graphical representation of how electricity consumption data moves through the system. It illustrates how data is collected from the dataset, processed for analysis, transformed into meaningful visualizations, and presented to users. The DFD clearly shows the flow of information, the processing steps, and how the analyzed data is stored and accessed to support better energy consumption analysis deci</w:t>
      </w:r>
      <w:r w:rsidR="00856EB5">
        <w:t>sion</w:t>
      </w:r>
      <w:r w:rsidR="006723E9">
        <w:t xml:space="preserve">  making.</w:t>
      </w:r>
      <w:r w:rsidR="006723E9">
        <w:rPr>
          <w:rFonts w:ascii="Arial" w:eastAsia="Arial" w:hAnsi="Arial" w:cs="Arial"/>
          <w:b/>
          <w:noProof/>
        </w:rPr>
        <w:drawing>
          <wp:inline distT="0" distB="0" distL="0" distR="0" wp14:anchorId="7B4101B5" wp14:editId="49E9617E">
            <wp:extent cx="9230360" cy="3398520"/>
            <wp:effectExtent l="0" t="0" r="8890" b="0"/>
            <wp:docPr id="2042433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0360" cy="3398520"/>
                    </a:xfrm>
                    <a:prstGeom prst="rect">
                      <a:avLst/>
                    </a:prstGeom>
                    <a:noFill/>
                    <a:ln>
                      <a:noFill/>
                    </a:ln>
                  </pic:spPr>
                </pic:pic>
              </a:graphicData>
            </a:graphic>
          </wp:inline>
        </w:drawing>
      </w:r>
    </w:p>
    <w:p w14:paraId="76990079" w14:textId="22A8B235" w:rsidR="00B318D9" w:rsidRDefault="00B318D9">
      <w:pPr>
        <w:rPr>
          <w:rFonts w:ascii="Arial" w:eastAsia="Arial" w:hAnsi="Arial" w:cs="Arial"/>
          <w:b/>
        </w:rPr>
      </w:pPr>
    </w:p>
    <w:p w14:paraId="66B42082" w14:textId="77777777" w:rsidR="00B318D9" w:rsidRDefault="00000000">
      <w:pPr>
        <w:rPr>
          <w:rFonts w:ascii="Arial" w:eastAsia="Arial" w:hAnsi="Arial" w:cs="Arial"/>
          <w:b/>
        </w:rPr>
      </w:pPr>
      <w:r>
        <w:rPr>
          <w:rFonts w:ascii="Arial" w:eastAsia="Arial" w:hAnsi="Arial" w:cs="Arial"/>
          <w:b/>
        </w:rPr>
        <w:t>User Stories</w:t>
      </w:r>
    </w:p>
    <w:p w14:paraId="2750137D" w14:textId="77777777" w:rsidR="00B318D9" w:rsidRDefault="00000000">
      <w:pPr>
        <w:rPr>
          <w:rFonts w:ascii="Arial" w:eastAsia="Arial" w:hAnsi="Arial" w:cs="Arial"/>
        </w:rPr>
      </w:pPr>
      <w:r>
        <w:rPr>
          <w:rFonts w:ascii="Arial" w:eastAsia="Arial" w:hAnsi="Arial" w:cs="Arial"/>
        </w:rPr>
        <w:t>Use the below template to list all the user stories for the product.</w:t>
      </w:r>
    </w:p>
    <w:tbl>
      <w:tblPr>
        <w:tblStyle w:val="TableGridLight"/>
        <w:tblW w:w="0" w:type="auto"/>
        <w:tblLook w:val="01E0" w:firstRow="1" w:lastRow="1" w:firstColumn="1" w:lastColumn="1" w:noHBand="0" w:noVBand="0"/>
      </w:tblPr>
      <w:tblGrid>
        <w:gridCol w:w="1740"/>
        <w:gridCol w:w="2144"/>
        <w:gridCol w:w="1247"/>
        <w:gridCol w:w="222"/>
        <w:gridCol w:w="4135"/>
        <w:gridCol w:w="2982"/>
        <w:gridCol w:w="999"/>
        <w:gridCol w:w="1048"/>
      </w:tblGrid>
      <w:tr w:rsidR="00B66ADB" w:rsidRPr="00B66ADB" w14:paraId="74D7330F" w14:textId="77777777" w:rsidTr="006E7606">
        <w:trPr>
          <w:trHeight w:val="737"/>
        </w:trPr>
        <w:tc>
          <w:tcPr>
            <w:tcW w:w="0" w:type="auto"/>
            <w:tcBorders>
              <w:top w:val="single" w:sz="12" w:space="0" w:color="auto"/>
              <w:left w:val="single" w:sz="12" w:space="0" w:color="auto"/>
              <w:bottom w:val="single" w:sz="12" w:space="0" w:color="auto"/>
              <w:right w:val="single" w:sz="12" w:space="0" w:color="auto"/>
            </w:tcBorders>
            <w:hideMark/>
          </w:tcPr>
          <w:p w14:paraId="61E4B17C" w14:textId="67CA0BB1" w:rsidR="00B66ADB" w:rsidRPr="00B66ADB" w:rsidRDefault="00B66ADB" w:rsidP="00B66ADB">
            <w:pPr>
              <w:rPr>
                <w:rFonts w:ascii="Arial" w:eastAsia="Arial" w:hAnsi="Arial" w:cs="Arial"/>
                <w:b/>
                <w:bCs/>
              </w:rPr>
            </w:pPr>
            <w:r w:rsidRPr="00B66ADB">
              <w:rPr>
                <w:rFonts w:ascii="Arial" w:eastAsia="Arial" w:hAnsi="Arial" w:cs="Arial"/>
                <w:b/>
                <w:bCs/>
              </w:rPr>
              <w:t>User Type</w:t>
            </w:r>
          </w:p>
        </w:tc>
        <w:tc>
          <w:tcPr>
            <w:tcW w:w="0" w:type="auto"/>
            <w:tcBorders>
              <w:top w:val="single" w:sz="12" w:space="0" w:color="auto"/>
              <w:left w:val="single" w:sz="12" w:space="0" w:color="auto"/>
              <w:bottom w:val="single" w:sz="12" w:space="0" w:color="auto"/>
              <w:right w:val="single" w:sz="12" w:space="0" w:color="auto"/>
            </w:tcBorders>
            <w:hideMark/>
          </w:tcPr>
          <w:p w14:paraId="1D79D6F0" w14:textId="77777777" w:rsidR="00B66ADB" w:rsidRPr="00B66ADB" w:rsidRDefault="00B66ADB" w:rsidP="00B66ADB">
            <w:pPr>
              <w:rPr>
                <w:rFonts w:ascii="Arial" w:eastAsia="Arial" w:hAnsi="Arial" w:cs="Arial"/>
                <w:b/>
                <w:bCs/>
              </w:rPr>
            </w:pPr>
            <w:r w:rsidRPr="00B66ADB">
              <w:rPr>
                <w:rFonts w:ascii="Arial" w:eastAsia="Arial" w:hAnsi="Arial" w:cs="Arial"/>
                <w:b/>
                <w:bCs/>
              </w:rPr>
              <w:t>Functional Requirement (Epic)</w:t>
            </w:r>
          </w:p>
        </w:tc>
        <w:tc>
          <w:tcPr>
            <w:tcW w:w="1247" w:type="dxa"/>
            <w:tcBorders>
              <w:top w:val="single" w:sz="12" w:space="0" w:color="auto"/>
              <w:left w:val="single" w:sz="12" w:space="0" w:color="auto"/>
              <w:bottom w:val="single" w:sz="12" w:space="0" w:color="auto"/>
              <w:right w:val="single" w:sz="12" w:space="0" w:color="auto"/>
            </w:tcBorders>
            <w:hideMark/>
          </w:tcPr>
          <w:p w14:paraId="66377673" w14:textId="77777777" w:rsidR="00B66ADB" w:rsidRPr="00B66ADB" w:rsidRDefault="00B66ADB" w:rsidP="00B66ADB">
            <w:pPr>
              <w:rPr>
                <w:rFonts w:ascii="Arial" w:eastAsia="Arial" w:hAnsi="Arial" w:cs="Arial"/>
                <w:b/>
                <w:bCs/>
              </w:rPr>
            </w:pPr>
            <w:r w:rsidRPr="00B66ADB">
              <w:rPr>
                <w:rFonts w:ascii="Arial" w:eastAsia="Arial" w:hAnsi="Arial" w:cs="Arial"/>
                <w:b/>
                <w:bCs/>
              </w:rPr>
              <w:t>User Story Number</w:t>
            </w:r>
          </w:p>
        </w:tc>
        <w:tc>
          <w:tcPr>
            <w:tcW w:w="0" w:type="auto"/>
            <w:tcBorders>
              <w:top w:val="single" w:sz="12" w:space="0" w:color="auto"/>
              <w:left w:val="single" w:sz="12" w:space="0" w:color="auto"/>
              <w:bottom w:val="single" w:sz="12" w:space="0" w:color="auto"/>
              <w:right w:val="single" w:sz="12" w:space="0" w:color="auto"/>
            </w:tcBorders>
          </w:tcPr>
          <w:p w14:paraId="04614F69"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hideMark/>
          </w:tcPr>
          <w:p w14:paraId="78C7FBA1" w14:textId="6CF4BF71" w:rsidR="00B66ADB" w:rsidRPr="00B66ADB" w:rsidRDefault="00B66ADB" w:rsidP="00B66ADB">
            <w:pPr>
              <w:rPr>
                <w:rFonts w:ascii="Arial" w:eastAsia="Arial" w:hAnsi="Arial" w:cs="Arial"/>
                <w:b/>
                <w:bCs/>
              </w:rPr>
            </w:pPr>
            <w:r w:rsidRPr="00B66ADB">
              <w:rPr>
                <w:rFonts w:ascii="Arial" w:eastAsia="Arial" w:hAnsi="Arial" w:cs="Arial"/>
                <w:b/>
                <w:bCs/>
              </w:rPr>
              <w:t>User Story / Task</w:t>
            </w:r>
          </w:p>
        </w:tc>
        <w:tc>
          <w:tcPr>
            <w:tcW w:w="0" w:type="auto"/>
            <w:tcBorders>
              <w:top w:val="single" w:sz="12" w:space="0" w:color="auto"/>
              <w:left w:val="single" w:sz="12" w:space="0" w:color="auto"/>
              <w:bottom w:val="single" w:sz="12" w:space="0" w:color="auto"/>
              <w:right w:val="single" w:sz="12" w:space="0" w:color="auto"/>
            </w:tcBorders>
            <w:hideMark/>
          </w:tcPr>
          <w:p w14:paraId="2B0D583C" w14:textId="77777777" w:rsidR="00B66ADB" w:rsidRPr="00B66ADB" w:rsidRDefault="00B66ADB" w:rsidP="00B66ADB">
            <w:pPr>
              <w:rPr>
                <w:rFonts w:ascii="Arial" w:eastAsia="Arial" w:hAnsi="Arial" w:cs="Arial"/>
                <w:b/>
                <w:bCs/>
              </w:rPr>
            </w:pPr>
            <w:r w:rsidRPr="00B66ADB">
              <w:rPr>
                <w:rFonts w:ascii="Arial" w:eastAsia="Arial" w:hAnsi="Arial" w:cs="Arial"/>
                <w:b/>
                <w:bCs/>
              </w:rPr>
              <w:t>Acceptance Criteria</w:t>
            </w:r>
          </w:p>
        </w:tc>
        <w:tc>
          <w:tcPr>
            <w:tcW w:w="0" w:type="auto"/>
            <w:tcBorders>
              <w:top w:val="single" w:sz="12" w:space="0" w:color="auto"/>
              <w:left w:val="single" w:sz="12" w:space="0" w:color="auto"/>
              <w:bottom w:val="single" w:sz="12" w:space="0" w:color="auto"/>
              <w:right w:val="single" w:sz="12" w:space="0" w:color="auto"/>
            </w:tcBorders>
            <w:hideMark/>
          </w:tcPr>
          <w:p w14:paraId="39FEBC4E" w14:textId="77777777" w:rsidR="00B66ADB" w:rsidRPr="00B66ADB" w:rsidRDefault="00B66ADB" w:rsidP="00B66ADB">
            <w:pPr>
              <w:rPr>
                <w:rFonts w:ascii="Arial" w:eastAsia="Arial" w:hAnsi="Arial" w:cs="Arial"/>
                <w:b/>
                <w:bCs/>
              </w:rPr>
            </w:pPr>
            <w:r w:rsidRPr="00B66ADB">
              <w:rPr>
                <w:rFonts w:ascii="Arial" w:eastAsia="Arial" w:hAnsi="Arial" w:cs="Arial"/>
                <w:b/>
                <w:bCs/>
              </w:rPr>
              <w:t>Priority</w:t>
            </w:r>
          </w:p>
        </w:tc>
        <w:tc>
          <w:tcPr>
            <w:tcW w:w="0" w:type="auto"/>
            <w:tcBorders>
              <w:top w:val="single" w:sz="12" w:space="0" w:color="auto"/>
              <w:left w:val="single" w:sz="12" w:space="0" w:color="auto"/>
              <w:bottom w:val="single" w:sz="12" w:space="0" w:color="auto"/>
              <w:right w:val="single" w:sz="12" w:space="0" w:color="auto"/>
            </w:tcBorders>
            <w:hideMark/>
          </w:tcPr>
          <w:p w14:paraId="7C8AD340" w14:textId="77777777" w:rsidR="00B66ADB" w:rsidRPr="00B66ADB" w:rsidRDefault="00B66ADB" w:rsidP="00B66ADB">
            <w:pPr>
              <w:rPr>
                <w:rFonts w:ascii="Arial" w:eastAsia="Arial" w:hAnsi="Arial" w:cs="Arial"/>
                <w:b/>
                <w:bCs/>
              </w:rPr>
            </w:pPr>
            <w:r w:rsidRPr="00B66ADB">
              <w:rPr>
                <w:rFonts w:ascii="Arial" w:eastAsia="Arial" w:hAnsi="Arial" w:cs="Arial"/>
                <w:b/>
                <w:bCs/>
              </w:rPr>
              <w:t>Release</w:t>
            </w:r>
          </w:p>
        </w:tc>
      </w:tr>
      <w:tr w:rsidR="00B66ADB" w:rsidRPr="00B66ADB" w14:paraId="557FD086" w14:textId="77777777" w:rsidTr="006E7606">
        <w:tc>
          <w:tcPr>
            <w:tcW w:w="0" w:type="auto"/>
            <w:tcBorders>
              <w:top w:val="single" w:sz="12" w:space="0" w:color="auto"/>
              <w:left w:val="single" w:sz="12" w:space="0" w:color="auto"/>
              <w:bottom w:val="single" w:sz="12" w:space="0" w:color="auto"/>
              <w:right w:val="single" w:sz="12" w:space="0" w:color="auto"/>
            </w:tcBorders>
          </w:tcPr>
          <w:p w14:paraId="16FE7ED1"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3C53C87B" w14:textId="77777777" w:rsidR="00B66ADB" w:rsidRPr="00B66ADB" w:rsidRDefault="00B66ADB" w:rsidP="00B66ADB">
            <w:pPr>
              <w:rPr>
                <w:rFonts w:ascii="Arial" w:eastAsia="Arial" w:hAnsi="Arial" w:cs="Arial"/>
                <w:b/>
                <w:bCs/>
              </w:rPr>
            </w:pPr>
          </w:p>
        </w:tc>
        <w:tc>
          <w:tcPr>
            <w:tcW w:w="1247" w:type="dxa"/>
            <w:tcBorders>
              <w:top w:val="single" w:sz="12" w:space="0" w:color="auto"/>
              <w:left w:val="single" w:sz="12" w:space="0" w:color="auto"/>
              <w:bottom w:val="single" w:sz="12" w:space="0" w:color="auto"/>
              <w:right w:val="single" w:sz="12" w:space="0" w:color="auto"/>
            </w:tcBorders>
          </w:tcPr>
          <w:p w14:paraId="753EE521"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08E92A03"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73FD74DA"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5D78BF23"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7C4989F0" w14:textId="77777777" w:rsidR="00B66ADB" w:rsidRPr="00B66ADB" w:rsidRDefault="00B66ADB" w:rsidP="00B66ADB">
            <w:pPr>
              <w:rPr>
                <w:rFonts w:ascii="Arial" w:eastAsia="Arial" w:hAnsi="Arial" w:cs="Arial"/>
                <w:b/>
                <w:bCs/>
              </w:rPr>
            </w:pPr>
          </w:p>
        </w:tc>
        <w:tc>
          <w:tcPr>
            <w:tcW w:w="0" w:type="auto"/>
            <w:tcBorders>
              <w:top w:val="single" w:sz="12" w:space="0" w:color="auto"/>
              <w:left w:val="single" w:sz="12" w:space="0" w:color="auto"/>
              <w:bottom w:val="single" w:sz="12" w:space="0" w:color="auto"/>
              <w:right w:val="single" w:sz="12" w:space="0" w:color="auto"/>
            </w:tcBorders>
          </w:tcPr>
          <w:p w14:paraId="2C3DAF6E" w14:textId="77777777" w:rsidR="00B66ADB" w:rsidRPr="00B66ADB" w:rsidRDefault="00B66ADB" w:rsidP="00B66ADB">
            <w:pPr>
              <w:rPr>
                <w:rFonts w:ascii="Arial" w:eastAsia="Arial" w:hAnsi="Arial" w:cs="Arial"/>
                <w:b/>
                <w:bCs/>
              </w:rPr>
            </w:pPr>
          </w:p>
        </w:tc>
      </w:tr>
      <w:tr w:rsidR="00B66ADB" w:rsidRPr="00B66ADB" w14:paraId="5FD12A17"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7ECECD8B" w14:textId="31BAC5D7" w:rsidR="00B66ADB" w:rsidRPr="00B66ADB" w:rsidRDefault="00B66ADB" w:rsidP="00B66ADB">
            <w:pPr>
              <w:rPr>
                <w:rFonts w:ascii="Arial" w:eastAsia="Arial" w:hAnsi="Arial" w:cs="Arial"/>
              </w:rPr>
            </w:pPr>
            <w:r w:rsidRPr="00B66ADB">
              <w:rPr>
                <w:rFonts w:ascii="Arial" w:eastAsia="Arial" w:hAnsi="Arial" w:cs="Arial"/>
                <w:b/>
                <w:bCs/>
              </w:rPr>
              <w:t>Data Analyst</w:t>
            </w:r>
          </w:p>
        </w:tc>
        <w:tc>
          <w:tcPr>
            <w:tcW w:w="0" w:type="auto"/>
            <w:tcBorders>
              <w:top w:val="single" w:sz="12" w:space="0" w:color="auto"/>
              <w:left w:val="single" w:sz="12" w:space="0" w:color="auto"/>
              <w:bottom w:val="single" w:sz="12" w:space="0" w:color="auto"/>
              <w:right w:val="single" w:sz="12" w:space="0" w:color="auto"/>
            </w:tcBorders>
            <w:hideMark/>
          </w:tcPr>
          <w:p w14:paraId="5EB03A84" w14:textId="77777777" w:rsidR="00B66ADB" w:rsidRPr="00B66ADB" w:rsidRDefault="00B66ADB" w:rsidP="00B66ADB">
            <w:pPr>
              <w:rPr>
                <w:rFonts w:ascii="Arial" w:eastAsia="Arial" w:hAnsi="Arial" w:cs="Arial"/>
              </w:rPr>
            </w:pPr>
            <w:r w:rsidRPr="00B66ADB">
              <w:rPr>
                <w:rFonts w:ascii="Arial" w:eastAsia="Arial" w:hAnsi="Arial" w:cs="Arial"/>
              </w:rPr>
              <w:t>Data Upload</w:t>
            </w:r>
          </w:p>
        </w:tc>
        <w:tc>
          <w:tcPr>
            <w:tcW w:w="1247" w:type="dxa"/>
            <w:tcBorders>
              <w:top w:val="single" w:sz="12" w:space="0" w:color="auto"/>
              <w:left w:val="single" w:sz="12" w:space="0" w:color="auto"/>
              <w:bottom w:val="single" w:sz="12" w:space="0" w:color="auto"/>
              <w:right w:val="single" w:sz="12" w:space="0" w:color="auto"/>
            </w:tcBorders>
            <w:hideMark/>
          </w:tcPr>
          <w:p w14:paraId="29C1BEE2" w14:textId="77777777" w:rsidR="00B66ADB" w:rsidRPr="00B66ADB" w:rsidRDefault="00B66ADB" w:rsidP="00B66ADB">
            <w:pPr>
              <w:rPr>
                <w:rFonts w:ascii="Arial" w:eastAsia="Arial" w:hAnsi="Arial" w:cs="Arial"/>
              </w:rPr>
            </w:pPr>
            <w:r w:rsidRPr="00B66ADB">
              <w:rPr>
                <w:rFonts w:ascii="Arial" w:eastAsia="Arial" w:hAnsi="Arial" w:cs="Arial"/>
              </w:rPr>
              <w:t>USN-1</w:t>
            </w:r>
          </w:p>
        </w:tc>
        <w:tc>
          <w:tcPr>
            <w:tcW w:w="0" w:type="auto"/>
            <w:tcBorders>
              <w:top w:val="single" w:sz="12" w:space="0" w:color="auto"/>
              <w:left w:val="single" w:sz="12" w:space="0" w:color="auto"/>
              <w:bottom w:val="single" w:sz="12" w:space="0" w:color="auto"/>
              <w:right w:val="single" w:sz="12" w:space="0" w:color="auto"/>
            </w:tcBorders>
          </w:tcPr>
          <w:p w14:paraId="650646EF"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08C4B148" w14:textId="24301E47" w:rsidR="00B66ADB" w:rsidRPr="00B66ADB" w:rsidRDefault="00B66ADB" w:rsidP="00B66ADB">
            <w:pPr>
              <w:rPr>
                <w:rFonts w:ascii="Arial" w:eastAsia="Arial" w:hAnsi="Arial" w:cs="Arial"/>
              </w:rPr>
            </w:pPr>
            <w:r w:rsidRPr="00B66ADB">
              <w:rPr>
                <w:rFonts w:ascii="Arial" w:eastAsia="Arial" w:hAnsi="Arial" w:cs="Arial"/>
              </w:rPr>
              <w:t>As a data analyst, I can upload the electricity consumption dataset into the system.</w:t>
            </w:r>
          </w:p>
        </w:tc>
        <w:tc>
          <w:tcPr>
            <w:tcW w:w="0" w:type="auto"/>
            <w:tcBorders>
              <w:top w:val="single" w:sz="12" w:space="0" w:color="auto"/>
              <w:left w:val="single" w:sz="12" w:space="0" w:color="auto"/>
              <w:bottom w:val="single" w:sz="12" w:space="0" w:color="auto"/>
              <w:right w:val="single" w:sz="12" w:space="0" w:color="auto"/>
            </w:tcBorders>
            <w:hideMark/>
          </w:tcPr>
          <w:p w14:paraId="7CD1CE13" w14:textId="77777777" w:rsidR="00B66ADB" w:rsidRPr="00B66ADB" w:rsidRDefault="00B66ADB" w:rsidP="00B66ADB">
            <w:pPr>
              <w:rPr>
                <w:rFonts w:ascii="Arial" w:eastAsia="Arial" w:hAnsi="Arial" w:cs="Arial"/>
              </w:rPr>
            </w:pPr>
            <w:r w:rsidRPr="00B66ADB">
              <w:rPr>
                <w:rFonts w:ascii="Arial" w:eastAsia="Arial" w:hAnsi="Arial" w:cs="Arial"/>
              </w:rPr>
              <w:t>Dataset is uploaded successfully and ready for analysis.</w:t>
            </w:r>
          </w:p>
        </w:tc>
        <w:tc>
          <w:tcPr>
            <w:tcW w:w="0" w:type="auto"/>
            <w:tcBorders>
              <w:top w:val="single" w:sz="12" w:space="0" w:color="auto"/>
              <w:left w:val="single" w:sz="12" w:space="0" w:color="auto"/>
              <w:bottom w:val="single" w:sz="12" w:space="0" w:color="auto"/>
              <w:right w:val="single" w:sz="12" w:space="0" w:color="auto"/>
            </w:tcBorders>
            <w:hideMark/>
          </w:tcPr>
          <w:p w14:paraId="17DBB494"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62AB470A" w14:textId="77777777" w:rsidR="00B66ADB" w:rsidRPr="00B66ADB" w:rsidRDefault="00B66ADB" w:rsidP="00B66ADB">
            <w:pPr>
              <w:rPr>
                <w:rFonts w:ascii="Arial" w:eastAsia="Arial" w:hAnsi="Arial" w:cs="Arial"/>
              </w:rPr>
            </w:pPr>
            <w:r w:rsidRPr="00B66ADB">
              <w:rPr>
                <w:rFonts w:ascii="Arial" w:eastAsia="Arial" w:hAnsi="Arial" w:cs="Arial"/>
              </w:rPr>
              <w:t>Sprint-1</w:t>
            </w:r>
          </w:p>
        </w:tc>
      </w:tr>
      <w:tr w:rsidR="00B66ADB" w:rsidRPr="00B66ADB" w14:paraId="1FA11F5D"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76489DED" w14:textId="04811142"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5ADF8AAD" w14:textId="77777777" w:rsidR="00B66ADB" w:rsidRPr="00B66ADB" w:rsidRDefault="00B66ADB" w:rsidP="00B66ADB">
            <w:pPr>
              <w:rPr>
                <w:rFonts w:ascii="Arial" w:eastAsia="Arial" w:hAnsi="Arial" w:cs="Arial"/>
              </w:rPr>
            </w:pPr>
            <w:r w:rsidRPr="00B66ADB">
              <w:rPr>
                <w:rFonts w:ascii="Arial" w:eastAsia="Arial" w:hAnsi="Arial" w:cs="Arial"/>
              </w:rPr>
              <w:t>Data Validation</w:t>
            </w:r>
          </w:p>
        </w:tc>
        <w:tc>
          <w:tcPr>
            <w:tcW w:w="1247" w:type="dxa"/>
            <w:tcBorders>
              <w:top w:val="single" w:sz="12" w:space="0" w:color="auto"/>
              <w:left w:val="single" w:sz="12" w:space="0" w:color="auto"/>
              <w:bottom w:val="single" w:sz="12" w:space="0" w:color="auto"/>
              <w:right w:val="single" w:sz="12" w:space="0" w:color="auto"/>
            </w:tcBorders>
            <w:hideMark/>
          </w:tcPr>
          <w:p w14:paraId="4CD7F92C" w14:textId="77777777" w:rsidR="00B66ADB" w:rsidRPr="00B66ADB" w:rsidRDefault="00B66ADB" w:rsidP="00B66ADB">
            <w:pPr>
              <w:rPr>
                <w:rFonts w:ascii="Arial" w:eastAsia="Arial" w:hAnsi="Arial" w:cs="Arial"/>
              </w:rPr>
            </w:pPr>
            <w:r w:rsidRPr="00B66ADB">
              <w:rPr>
                <w:rFonts w:ascii="Arial" w:eastAsia="Arial" w:hAnsi="Arial" w:cs="Arial"/>
              </w:rPr>
              <w:t>USN-2</w:t>
            </w:r>
          </w:p>
        </w:tc>
        <w:tc>
          <w:tcPr>
            <w:tcW w:w="0" w:type="auto"/>
            <w:tcBorders>
              <w:top w:val="single" w:sz="12" w:space="0" w:color="auto"/>
              <w:left w:val="single" w:sz="12" w:space="0" w:color="auto"/>
              <w:bottom w:val="single" w:sz="12" w:space="0" w:color="auto"/>
              <w:right w:val="single" w:sz="12" w:space="0" w:color="auto"/>
            </w:tcBorders>
          </w:tcPr>
          <w:p w14:paraId="63ECF4F1"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147EDD29" w14:textId="3CDC210E" w:rsidR="00B66ADB" w:rsidRPr="00B66ADB" w:rsidRDefault="00B66ADB" w:rsidP="00B66ADB">
            <w:pPr>
              <w:rPr>
                <w:rFonts w:ascii="Arial" w:eastAsia="Arial" w:hAnsi="Arial" w:cs="Arial"/>
              </w:rPr>
            </w:pPr>
            <w:r w:rsidRPr="00B66ADB">
              <w:rPr>
                <w:rFonts w:ascii="Arial" w:eastAsia="Arial" w:hAnsi="Arial" w:cs="Arial"/>
              </w:rPr>
              <w:t>As a data analyst, I can validate the uploaded dataset for missing or incorrect values.</w:t>
            </w:r>
          </w:p>
        </w:tc>
        <w:tc>
          <w:tcPr>
            <w:tcW w:w="0" w:type="auto"/>
            <w:tcBorders>
              <w:top w:val="single" w:sz="12" w:space="0" w:color="auto"/>
              <w:left w:val="single" w:sz="12" w:space="0" w:color="auto"/>
              <w:bottom w:val="single" w:sz="12" w:space="0" w:color="auto"/>
              <w:right w:val="single" w:sz="12" w:space="0" w:color="auto"/>
            </w:tcBorders>
            <w:hideMark/>
          </w:tcPr>
          <w:p w14:paraId="61F72F01" w14:textId="77777777" w:rsidR="00B66ADB" w:rsidRPr="00B66ADB" w:rsidRDefault="00B66ADB" w:rsidP="00B66ADB">
            <w:pPr>
              <w:rPr>
                <w:rFonts w:ascii="Arial" w:eastAsia="Arial" w:hAnsi="Arial" w:cs="Arial"/>
              </w:rPr>
            </w:pPr>
            <w:r w:rsidRPr="00B66ADB">
              <w:rPr>
                <w:rFonts w:ascii="Arial" w:eastAsia="Arial" w:hAnsi="Arial" w:cs="Arial"/>
              </w:rPr>
              <w:t>Invalid or missing data is identified and reported.</w:t>
            </w:r>
          </w:p>
        </w:tc>
        <w:tc>
          <w:tcPr>
            <w:tcW w:w="0" w:type="auto"/>
            <w:tcBorders>
              <w:top w:val="single" w:sz="12" w:space="0" w:color="auto"/>
              <w:left w:val="single" w:sz="12" w:space="0" w:color="auto"/>
              <w:bottom w:val="single" w:sz="12" w:space="0" w:color="auto"/>
              <w:right w:val="single" w:sz="12" w:space="0" w:color="auto"/>
            </w:tcBorders>
            <w:hideMark/>
          </w:tcPr>
          <w:p w14:paraId="62D333A5"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5B712B90" w14:textId="77777777" w:rsidR="00B66ADB" w:rsidRPr="00B66ADB" w:rsidRDefault="00B66ADB" w:rsidP="00B66ADB">
            <w:pPr>
              <w:rPr>
                <w:rFonts w:ascii="Arial" w:eastAsia="Arial" w:hAnsi="Arial" w:cs="Arial"/>
              </w:rPr>
            </w:pPr>
            <w:r w:rsidRPr="00B66ADB">
              <w:rPr>
                <w:rFonts w:ascii="Arial" w:eastAsia="Arial" w:hAnsi="Arial" w:cs="Arial"/>
              </w:rPr>
              <w:t>Sprint-1</w:t>
            </w:r>
          </w:p>
        </w:tc>
      </w:tr>
      <w:tr w:rsidR="00B66ADB" w:rsidRPr="00B66ADB" w14:paraId="140F38FB"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033CE36B" w14:textId="2B24F3D8"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51ED2EED" w14:textId="77777777" w:rsidR="00B66ADB" w:rsidRPr="00B66ADB" w:rsidRDefault="00B66ADB" w:rsidP="00B66ADB">
            <w:pPr>
              <w:rPr>
                <w:rFonts w:ascii="Arial" w:eastAsia="Arial" w:hAnsi="Arial" w:cs="Arial"/>
              </w:rPr>
            </w:pPr>
            <w:r w:rsidRPr="00B66ADB">
              <w:rPr>
                <w:rFonts w:ascii="Arial" w:eastAsia="Arial" w:hAnsi="Arial" w:cs="Arial"/>
              </w:rPr>
              <w:t>Data Processing</w:t>
            </w:r>
          </w:p>
        </w:tc>
        <w:tc>
          <w:tcPr>
            <w:tcW w:w="1247" w:type="dxa"/>
            <w:tcBorders>
              <w:top w:val="single" w:sz="12" w:space="0" w:color="auto"/>
              <w:left w:val="single" w:sz="12" w:space="0" w:color="auto"/>
              <w:bottom w:val="single" w:sz="12" w:space="0" w:color="auto"/>
              <w:right w:val="single" w:sz="12" w:space="0" w:color="auto"/>
            </w:tcBorders>
            <w:hideMark/>
          </w:tcPr>
          <w:p w14:paraId="132E16A4" w14:textId="77777777" w:rsidR="00B66ADB" w:rsidRPr="00B66ADB" w:rsidRDefault="00B66ADB" w:rsidP="00B66ADB">
            <w:pPr>
              <w:rPr>
                <w:rFonts w:ascii="Arial" w:eastAsia="Arial" w:hAnsi="Arial" w:cs="Arial"/>
              </w:rPr>
            </w:pPr>
            <w:r w:rsidRPr="00B66ADB">
              <w:rPr>
                <w:rFonts w:ascii="Arial" w:eastAsia="Arial" w:hAnsi="Arial" w:cs="Arial"/>
              </w:rPr>
              <w:t>USN-3</w:t>
            </w:r>
          </w:p>
        </w:tc>
        <w:tc>
          <w:tcPr>
            <w:tcW w:w="0" w:type="auto"/>
            <w:tcBorders>
              <w:top w:val="single" w:sz="12" w:space="0" w:color="auto"/>
              <w:left w:val="single" w:sz="12" w:space="0" w:color="auto"/>
              <w:bottom w:val="single" w:sz="12" w:space="0" w:color="auto"/>
              <w:right w:val="single" w:sz="12" w:space="0" w:color="auto"/>
            </w:tcBorders>
          </w:tcPr>
          <w:p w14:paraId="373F9DA2"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6A274234" w14:textId="147DC01C" w:rsidR="00B66ADB" w:rsidRPr="00B66ADB" w:rsidRDefault="00B66ADB" w:rsidP="00B66ADB">
            <w:pPr>
              <w:rPr>
                <w:rFonts w:ascii="Arial" w:eastAsia="Arial" w:hAnsi="Arial" w:cs="Arial"/>
              </w:rPr>
            </w:pPr>
            <w:r w:rsidRPr="00B66ADB">
              <w:rPr>
                <w:rFonts w:ascii="Arial" w:eastAsia="Arial" w:hAnsi="Arial" w:cs="Arial"/>
              </w:rPr>
              <w:t>As a data analyst, I can clean and prepare the dataset for visualization.</w:t>
            </w:r>
          </w:p>
        </w:tc>
        <w:tc>
          <w:tcPr>
            <w:tcW w:w="0" w:type="auto"/>
            <w:tcBorders>
              <w:top w:val="single" w:sz="12" w:space="0" w:color="auto"/>
              <w:left w:val="single" w:sz="12" w:space="0" w:color="auto"/>
              <w:bottom w:val="single" w:sz="12" w:space="0" w:color="auto"/>
              <w:right w:val="single" w:sz="12" w:space="0" w:color="auto"/>
            </w:tcBorders>
            <w:hideMark/>
          </w:tcPr>
          <w:p w14:paraId="7F23C0AB" w14:textId="77777777" w:rsidR="00B66ADB" w:rsidRPr="00B66ADB" w:rsidRDefault="00B66ADB" w:rsidP="00B66ADB">
            <w:pPr>
              <w:rPr>
                <w:rFonts w:ascii="Arial" w:eastAsia="Arial" w:hAnsi="Arial" w:cs="Arial"/>
              </w:rPr>
            </w:pPr>
            <w:r w:rsidRPr="00B66ADB">
              <w:rPr>
                <w:rFonts w:ascii="Arial" w:eastAsia="Arial" w:hAnsi="Arial" w:cs="Arial"/>
              </w:rPr>
              <w:t>Cleaned data is stored and available for analysis.</w:t>
            </w:r>
          </w:p>
        </w:tc>
        <w:tc>
          <w:tcPr>
            <w:tcW w:w="0" w:type="auto"/>
            <w:tcBorders>
              <w:top w:val="single" w:sz="12" w:space="0" w:color="auto"/>
              <w:left w:val="single" w:sz="12" w:space="0" w:color="auto"/>
              <w:bottom w:val="single" w:sz="12" w:space="0" w:color="auto"/>
              <w:right w:val="single" w:sz="12" w:space="0" w:color="auto"/>
            </w:tcBorders>
            <w:hideMark/>
          </w:tcPr>
          <w:p w14:paraId="19A36306"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2C1A9D3F" w14:textId="77777777" w:rsidR="00B66ADB" w:rsidRPr="00B66ADB" w:rsidRDefault="00B66ADB" w:rsidP="00B66ADB">
            <w:pPr>
              <w:rPr>
                <w:rFonts w:ascii="Arial" w:eastAsia="Arial" w:hAnsi="Arial" w:cs="Arial"/>
              </w:rPr>
            </w:pPr>
            <w:r w:rsidRPr="00B66ADB">
              <w:rPr>
                <w:rFonts w:ascii="Arial" w:eastAsia="Arial" w:hAnsi="Arial" w:cs="Arial"/>
              </w:rPr>
              <w:t>Sprint-1</w:t>
            </w:r>
          </w:p>
        </w:tc>
      </w:tr>
      <w:tr w:rsidR="00B66ADB" w:rsidRPr="00B66ADB" w14:paraId="2270E694"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2709A66A" w14:textId="44C06215" w:rsidR="00B66ADB" w:rsidRPr="00B66ADB" w:rsidRDefault="00B66ADB" w:rsidP="00B66ADB">
            <w:pPr>
              <w:rPr>
                <w:rFonts w:ascii="Arial" w:eastAsia="Arial" w:hAnsi="Arial" w:cs="Arial"/>
              </w:rPr>
            </w:pPr>
            <w:r w:rsidRPr="00B66ADB">
              <w:rPr>
                <w:rFonts w:ascii="Arial" w:eastAsia="Arial" w:hAnsi="Arial" w:cs="Arial"/>
                <w:b/>
                <w:bCs/>
              </w:rPr>
              <w:t>Dashboard User</w:t>
            </w:r>
          </w:p>
        </w:tc>
        <w:tc>
          <w:tcPr>
            <w:tcW w:w="0" w:type="auto"/>
            <w:tcBorders>
              <w:top w:val="single" w:sz="12" w:space="0" w:color="auto"/>
              <w:left w:val="single" w:sz="12" w:space="0" w:color="auto"/>
              <w:bottom w:val="single" w:sz="12" w:space="0" w:color="auto"/>
              <w:right w:val="single" w:sz="12" w:space="0" w:color="auto"/>
            </w:tcBorders>
            <w:hideMark/>
          </w:tcPr>
          <w:p w14:paraId="3841F0F2" w14:textId="77777777" w:rsidR="00B66ADB" w:rsidRPr="00B66ADB" w:rsidRDefault="00B66ADB" w:rsidP="00B66ADB">
            <w:pPr>
              <w:rPr>
                <w:rFonts w:ascii="Arial" w:eastAsia="Arial" w:hAnsi="Arial" w:cs="Arial"/>
              </w:rPr>
            </w:pPr>
            <w:r w:rsidRPr="00B66ADB">
              <w:rPr>
                <w:rFonts w:ascii="Arial" w:eastAsia="Arial" w:hAnsi="Arial" w:cs="Arial"/>
              </w:rPr>
              <w:t>Dashboard</w:t>
            </w:r>
          </w:p>
        </w:tc>
        <w:tc>
          <w:tcPr>
            <w:tcW w:w="1247" w:type="dxa"/>
            <w:tcBorders>
              <w:top w:val="single" w:sz="12" w:space="0" w:color="auto"/>
              <w:left w:val="single" w:sz="12" w:space="0" w:color="auto"/>
              <w:bottom w:val="single" w:sz="12" w:space="0" w:color="auto"/>
              <w:right w:val="single" w:sz="12" w:space="0" w:color="auto"/>
            </w:tcBorders>
            <w:hideMark/>
          </w:tcPr>
          <w:p w14:paraId="54C555D8" w14:textId="77777777" w:rsidR="00B66ADB" w:rsidRPr="00B66ADB" w:rsidRDefault="00B66ADB" w:rsidP="00B66ADB">
            <w:pPr>
              <w:rPr>
                <w:rFonts w:ascii="Arial" w:eastAsia="Arial" w:hAnsi="Arial" w:cs="Arial"/>
              </w:rPr>
            </w:pPr>
            <w:r w:rsidRPr="00B66ADB">
              <w:rPr>
                <w:rFonts w:ascii="Arial" w:eastAsia="Arial" w:hAnsi="Arial" w:cs="Arial"/>
              </w:rPr>
              <w:t>USN-4</w:t>
            </w:r>
          </w:p>
        </w:tc>
        <w:tc>
          <w:tcPr>
            <w:tcW w:w="0" w:type="auto"/>
            <w:tcBorders>
              <w:top w:val="single" w:sz="12" w:space="0" w:color="auto"/>
              <w:left w:val="single" w:sz="12" w:space="0" w:color="auto"/>
              <w:bottom w:val="single" w:sz="12" w:space="0" w:color="auto"/>
              <w:right w:val="single" w:sz="12" w:space="0" w:color="auto"/>
            </w:tcBorders>
          </w:tcPr>
          <w:p w14:paraId="7184E7E8"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317B28D2" w14:textId="1E8F10D1" w:rsidR="00B66ADB" w:rsidRPr="00B66ADB" w:rsidRDefault="00B66ADB" w:rsidP="00B66ADB">
            <w:pPr>
              <w:rPr>
                <w:rFonts w:ascii="Arial" w:eastAsia="Arial" w:hAnsi="Arial" w:cs="Arial"/>
              </w:rPr>
            </w:pPr>
            <w:r w:rsidRPr="00B66ADB">
              <w:rPr>
                <w:rFonts w:ascii="Arial" w:eastAsia="Arial" w:hAnsi="Arial" w:cs="Arial"/>
              </w:rPr>
              <w:t>As a user, I can view an interactive dashboard showing electricity consumption trends.</w:t>
            </w:r>
          </w:p>
        </w:tc>
        <w:tc>
          <w:tcPr>
            <w:tcW w:w="0" w:type="auto"/>
            <w:tcBorders>
              <w:top w:val="single" w:sz="12" w:space="0" w:color="auto"/>
              <w:left w:val="single" w:sz="12" w:space="0" w:color="auto"/>
              <w:bottom w:val="single" w:sz="12" w:space="0" w:color="auto"/>
              <w:right w:val="single" w:sz="12" w:space="0" w:color="auto"/>
            </w:tcBorders>
            <w:hideMark/>
          </w:tcPr>
          <w:p w14:paraId="5CD9C299" w14:textId="77777777" w:rsidR="00B66ADB" w:rsidRPr="00B66ADB" w:rsidRDefault="00B66ADB" w:rsidP="00B66ADB">
            <w:pPr>
              <w:rPr>
                <w:rFonts w:ascii="Arial" w:eastAsia="Arial" w:hAnsi="Arial" w:cs="Arial"/>
              </w:rPr>
            </w:pPr>
            <w:r w:rsidRPr="00B66ADB">
              <w:rPr>
                <w:rFonts w:ascii="Arial" w:eastAsia="Arial" w:hAnsi="Arial" w:cs="Arial"/>
              </w:rPr>
              <w:t>Dashboard displays charts and KPIs correctly.</w:t>
            </w:r>
          </w:p>
        </w:tc>
        <w:tc>
          <w:tcPr>
            <w:tcW w:w="0" w:type="auto"/>
            <w:tcBorders>
              <w:top w:val="single" w:sz="12" w:space="0" w:color="auto"/>
              <w:left w:val="single" w:sz="12" w:space="0" w:color="auto"/>
              <w:bottom w:val="single" w:sz="12" w:space="0" w:color="auto"/>
              <w:right w:val="single" w:sz="12" w:space="0" w:color="auto"/>
            </w:tcBorders>
            <w:hideMark/>
          </w:tcPr>
          <w:p w14:paraId="290B5E45"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342C4C1E" w14:textId="77777777" w:rsidR="00B66ADB" w:rsidRPr="00B66ADB" w:rsidRDefault="00B66ADB" w:rsidP="00B66ADB">
            <w:pPr>
              <w:rPr>
                <w:rFonts w:ascii="Arial" w:eastAsia="Arial" w:hAnsi="Arial" w:cs="Arial"/>
              </w:rPr>
            </w:pPr>
            <w:r w:rsidRPr="00B66ADB">
              <w:rPr>
                <w:rFonts w:ascii="Arial" w:eastAsia="Arial" w:hAnsi="Arial" w:cs="Arial"/>
              </w:rPr>
              <w:t>Sprint-1</w:t>
            </w:r>
          </w:p>
        </w:tc>
      </w:tr>
      <w:tr w:rsidR="00B66ADB" w:rsidRPr="00B66ADB" w14:paraId="4FF9E963"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604A80C6" w14:textId="24D7112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253B10EF" w14:textId="77777777" w:rsidR="00B66ADB" w:rsidRPr="00B66ADB" w:rsidRDefault="00B66ADB" w:rsidP="00B66ADB">
            <w:pPr>
              <w:rPr>
                <w:rFonts w:ascii="Arial" w:eastAsia="Arial" w:hAnsi="Arial" w:cs="Arial"/>
              </w:rPr>
            </w:pPr>
            <w:r w:rsidRPr="00B66ADB">
              <w:rPr>
                <w:rFonts w:ascii="Arial" w:eastAsia="Arial" w:hAnsi="Arial" w:cs="Arial"/>
              </w:rPr>
              <w:t>Trend Analysis</w:t>
            </w:r>
          </w:p>
        </w:tc>
        <w:tc>
          <w:tcPr>
            <w:tcW w:w="1247" w:type="dxa"/>
            <w:tcBorders>
              <w:top w:val="single" w:sz="12" w:space="0" w:color="auto"/>
              <w:left w:val="single" w:sz="12" w:space="0" w:color="auto"/>
              <w:bottom w:val="single" w:sz="12" w:space="0" w:color="auto"/>
              <w:right w:val="single" w:sz="12" w:space="0" w:color="auto"/>
            </w:tcBorders>
            <w:hideMark/>
          </w:tcPr>
          <w:p w14:paraId="660574F7" w14:textId="77777777" w:rsidR="00B66ADB" w:rsidRPr="00B66ADB" w:rsidRDefault="00B66ADB" w:rsidP="00B66ADB">
            <w:pPr>
              <w:rPr>
                <w:rFonts w:ascii="Arial" w:eastAsia="Arial" w:hAnsi="Arial" w:cs="Arial"/>
              </w:rPr>
            </w:pPr>
            <w:r w:rsidRPr="00B66ADB">
              <w:rPr>
                <w:rFonts w:ascii="Arial" w:eastAsia="Arial" w:hAnsi="Arial" w:cs="Arial"/>
              </w:rPr>
              <w:t>USN-5</w:t>
            </w:r>
          </w:p>
        </w:tc>
        <w:tc>
          <w:tcPr>
            <w:tcW w:w="0" w:type="auto"/>
            <w:tcBorders>
              <w:top w:val="single" w:sz="12" w:space="0" w:color="auto"/>
              <w:left w:val="single" w:sz="12" w:space="0" w:color="auto"/>
              <w:bottom w:val="single" w:sz="12" w:space="0" w:color="auto"/>
              <w:right w:val="single" w:sz="12" w:space="0" w:color="auto"/>
            </w:tcBorders>
          </w:tcPr>
          <w:p w14:paraId="297650D1"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7A652741" w14:textId="12C1A226" w:rsidR="00B66ADB" w:rsidRPr="00B66ADB" w:rsidRDefault="00B66ADB" w:rsidP="00B66ADB">
            <w:pPr>
              <w:rPr>
                <w:rFonts w:ascii="Arial" w:eastAsia="Arial" w:hAnsi="Arial" w:cs="Arial"/>
              </w:rPr>
            </w:pPr>
            <w:r w:rsidRPr="00B66ADB">
              <w:rPr>
                <w:rFonts w:ascii="Arial" w:eastAsia="Arial" w:hAnsi="Arial" w:cs="Arial"/>
              </w:rPr>
              <w:t>As a user, I can analyze monthly and yearly electricity consumption trends.</w:t>
            </w:r>
          </w:p>
        </w:tc>
        <w:tc>
          <w:tcPr>
            <w:tcW w:w="0" w:type="auto"/>
            <w:tcBorders>
              <w:top w:val="single" w:sz="12" w:space="0" w:color="auto"/>
              <w:left w:val="single" w:sz="12" w:space="0" w:color="auto"/>
              <w:bottom w:val="single" w:sz="12" w:space="0" w:color="auto"/>
              <w:right w:val="single" w:sz="12" w:space="0" w:color="auto"/>
            </w:tcBorders>
            <w:hideMark/>
          </w:tcPr>
          <w:p w14:paraId="159FEEAA" w14:textId="77777777" w:rsidR="00B66ADB" w:rsidRPr="00B66ADB" w:rsidRDefault="00B66ADB" w:rsidP="00B66ADB">
            <w:pPr>
              <w:rPr>
                <w:rFonts w:ascii="Arial" w:eastAsia="Arial" w:hAnsi="Arial" w:cs="Arial"/>
              </w:rPr>
            </w:pPr>
            <w:r w:rsidRPr="00B66ADB">
              <w:rPr>
                <w:rFonts w:ascii="Arial" w:eastAsia="Arial" w:hAnsi="Arial" w:cs="Arial"/>
              </w:rPr>
              <w:t>Trend charts update based on selected time period.</w:t>
            </w:r>
          </w:p>
        </w:tc>
        <w:tc>
          <w:tcPr>
            <w:tcW w:w="0" w:type="auto"/>
            <w:tcBorders>
              <w:top w:val="single" w:sz="12" w:space="0" w:color="auto"/>
              <w:left w:val="single" w:sz="12" w:space="0" w:color="auto"/>
              <w:bottom w:val="single" w:sz="12" w:space="0" w:color="auto"/>
              <w:right w:val="single" w:sz="12" w:space="0" w:color="auto"/>
            </w:tcBorders>
            <w:hideMark/>
          </w:tcPr>
          <w:p w14:paraId="3393A196"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41AAC950" w14:textId="77777777" w:rsidR="00B66ADB" w:rsidRPr="00B66ADB" w:rsidRDefault="00B66ADB" w:rsidP="00B66ADB">
            <w:pPr>
              <w:rPr>
                <w:rFonts w:ascii="Arial" w:eastAsia="Arial" w:hAnsi="Arial" w:cs="Arial"/>
              </w:rPr>
            </w:pPr>
            <w:r w:rsidRPr="00B66ADB">
              <w:rPr>
                <w:rFonts w:ascii="Arial" w:eastAsia="Arial" w:hAnsi="Arial" w:cs="Arial"/>
              </w:rPr>
              <w:t>Sprint-1</w:t>
            </w:r>
          </w:p>
        </w:tc>
      </w:tr>
      <w:tr w:rsidR="00B66ADB" w:rsidRPr="00B66ADB" w14:paraId="1CAB9C42"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417B6750" w14:textId="01C9F5D3"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36373491" w14:textId="77777777" w:rsidR="00B66ADB" w:rsidRPr="00B66ADB" w:rsidRDefault="00B66ADB" w:rsidP="00B66ADB">
            <w:pPr>
              <w:rPr>
                <w:rFonts w:ascii="Arial" w:eastAsia="Arial" w:hAnsi="Arial" w:cs="Arial"/>
              </w:rPr>
            </w:pPr>
            <w:r w:rsidRPr="00B66ADB">
              <w:rPr>
                <w:rFonts w:ascii="Arial" w:eastAsia="Arial" w:hAnsi="Arial" w:cs="Arial"/>
              </w:rPr>
              <w:t>State-wise Analysis</w:t>
            </w:r>
          </w:p>
        </w:tc>
        <w:tc>
          <w:tcPr>
            <w:tcW w:w="1247" w:type="dxa"/>
            <w:tcBorders>
              <w:top w:val="single" w:sz="12" w:space="0" w:color="auto"/>
              <w:left w:val="single" w:sz="12" w:space="0" w:color="auto"/>
              <w:bottom w:val="single" w:sz="12" w:space="0" w:color="auto"/>
              <w:right w:val="single" w:sz="12" w:space="0" w:color="auto"/>
            </w:tcBorders>
            <w:hideMark/>
          </w:tcPr>
          <w:p w14:paraId="7EE8639B" w14:textId="77777777" w:rsidR="00B66ADB" w:rsidRPr="00B66ADB" w:rsidRDefault="00B66ADB" w:rsidP="00B66ADB">
            <w:pPr>
              <w:rPr>
                <w:rFonts w:ascii="Arial" w:eastAsia="Arial" w:hAnsi="Arial" w:cs="Arial"/>
              </w:rPr>
            </w:pPr>
            <w:r w:rsidRPr="00B66ADB">
              <w:rPr>
                <w:rFonts w:ascii="Arial" w:eastAsia="Arial" w:hAnsi="Arial" w:cs="Arial"/>
              </w:rPr>
              <w:t>USN-6</w:t>
            </w:r>
          </w:p>
        </w:tc>
        <w:tc>
          <w:tcPr>
            <w:tcW w:w="0" w:type="auto"/>
            <w:tcBorders>
              <w:top w:val="single" w:sz="12" w:space="0" w:color="auto"/>
              <w:left w:val="single" w:sz="12" w:space="0" w:color="auto"/>
              <w:bottom w:val="single" w:sz="12" w:space="0" w:color="auto"/>
              <w:right w:val="single" w:sz="12" w:space="0" w:color="auto"/>
            </w:tcBorders>
          </w:tcPr>
          <w:p w14:paraId="1B792ED3"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344235B5" w14:textId="3B072091" w:rsidR="00B66ADB" w:rsidRPr="00B66ADB" w:rsidRDefault="00B66ADB" w:rsidP="00B66ADB">
            <w:pPr>
              <w:rPr>
                <w:rFonts w:ascii="Arial" w:eastAsia="Arial" w:hAnsi="Arial" w:cs="Arial"/>
              </w:rPr>
            </w:pPr>
            <w:r w:rsidRPr="00B66ADB">
              <w:rPr>
                <w:rFonts w:ascii="Arial" w:eastAsia="Arial" w:hAnsi="Arial" w:cs="Arial"/>
              </w:rPr>
              <w:t>As a user, I can compare electricity consumption across different states.</w:t>
            </w:r>
          </w:p>
        </w:tc>
        <w:tc>
          <w:tcPr>
            <w:tcW w:w="0" w:type="auto"/>
            <w:tcBorders>
              <w:top w:val="single" w:sz="12" w:space="0" w:color="auto"/>
              <w:left w:val="single" w:sz="12" w:space="0" w:color="auto"/>
              <w:bottom w:val="single" w:sz="12" w:space="0" w:color="auto"/>
              <w:right w:val="single" w:sz="12" w:space="0" w:color="auto"/>
            </w:tcBorders>
            <w:hideMark/>
          </w:tcPr>
          <w:p w14:paraId="6B133918" w14:textId="77777777" w:rsidR="00B66ADB" w:rsidRPr="00B66ADB" w:rsidRDefault="00B66ADB" w:rsidP="00B66ADB">
            <w:pPr>
              <w:rPr>
                <w:rFonts w:ascii="Arial" w:eastAsia="Arial" w:hAnsi="Arial" w:cs="Arial"/>
              </w:rPr>
            </w:pPr>
            <w:r w:rsidRPr="00B66ADB">
              <w:rPr>
                <w:rFonts w:ascii="Arial" w:eastAsia="Arial" w:hAnsi="Arial" w:cs="Arial"/>
              </w:rPr>
              <w:t>State-wise comparison charts are displayed accurately.</w:t>
            </w:r>
          </w:p>
        </w:tc>
        <w:tc>
          <w:tcPr>
            <w:tcW w:w="0" w:type="auto"/>
            <w:tcBorders>
              <w:top w:val="single" w:sz="12" w:space="0" w:color="auto"/>
              <w:left w:val="single" w:sz="12" w:space="0" w:color="auto"/>
              <w:bottom w:val="single" w:sz="12" w:space="0" w:color="auto"/>
              <w:right w:val="single" w:sz="12" w:space="0" w:color="auto"/>
            </w:tcBorders>
            <w:hideMark/>
          </w:tcPr>
          <w:p w14:paraId="5B822D7A"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2C17808E" w14:textId="77777777" w:rsidR="00B66ADB" w:rsidRPr="00B66ADB" w:rsidRDefault="00B66ADB" w:rsidP="00B66ADB">
            <w:pPr>
              <w:rPr>
                <w:rFonts w:ascii="Arial" w:eastAsia="Arial" w:hAnsi="Arial" w:cs="Arial"/>
              </w:rPr>
            </w:pPr>
            <w:r w:rsidRPr="00B66ADB">
              <w:rPr>
                <w:rFonts w:ascii="Arial" w:eastAsia="Arial" w:hAnsi="Arial" w:cs="Arial"/>
              </w:rPr>
              <w:t>Sprint-2</w:t>
            </w:r>
          </w:p>
        </w:tc>
      </w:tr>
      <w:tr w:rsidR="00B66ADB" w:rsidRPr="00B66ADB" w14:paraId="070A5201"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7E964D31" w14:textId="7A360203"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671C39FF" w14:textId="77777777" w:rsidR="00B66ADB" w:rsidRPr="00B66ADB" w:rsidRDefault="00B66ADB" w:rsidP="00B66ADB">
            <w:pPr>
              <w:rPr>
                <w:rFonts w:ascii="Arial" w:eastAsia="Arial" w:hAnsi="Arial" w:cs="Arial"/>
              </w:rPr>
            </w:pPr>
            <w:r w:rsidRPr="00B66ADB">
              <w:rPr>
                <w:rFonts w:ascii="Arial" w:eastAsia="Arial" w:hAnsi="Arial" w:cs="Arial"/>
              </w:rPr>
              <w:t>COVID-19 Impact Analysis</w:t>
            </w:r>
          </w:p>
        </w:tc>
        <w:tc>
          <w:tcPr>
            <w:tcW w:w="1247" w:type="dxa"/>
            <w:tcBorders>
              <w:top w:val="single" w:sz="12" w:space="0" w:color="auto"/>
              <w:left w:val="single" w:sz="12" w:space="0" w:color="auto"/>
              <w:bottom w:val="single" w:sz="12" w:space="0" w:color="auto"/>
              <w:right w:val="single" w:sz="12" w:space="0" w:color="auto"/>
            </w:tcBorders>
            <w:hideMark/>
          </w:tcPr>
          <w:p w14:paraId="40E9ECBD" w14:textId="77777777" w:rsidR="00B66ADB" w:rsidRPr="00B66ADB" w:rsidRDefault="00B66ADB" w:rsidP="00B66ADB">
            <w:pPr>
              <w:rPr>
                <w:rFonts w:ascii="Arial" w:eastAsia="Arial" w:hAnsi="Arial" w:cs="Arial"/>
              </w:rPr>
            </w:pPr>
            <w:r w:rsidRPr="00B66ADB">
              <w:rPr>
                <w:rFonts w:ascii="Arial" w:eastAsia="Arial" w:hAnsi="Arial" w:cs="Arial"/>
              </w:rPr>
              <w:t>USN-7</w:t>
            </w:r>
          </w:p>
        </w:tc>
        <w:tc>
          <w:tcPr>
            <w:tcW w:w="0" w:type="auto"/>
            <w:tcBorders>
              <w:top w:val="single" w:sz="12" w:space="0" w:color="auto"/>
              <w:left w:val="single" w:sz="12" w:space="0" w:color="auto"/>
              <w:bottom w:val="single" w:sz="12" w:space="0" w:color="auto"/>
              <w:right w:val="single" w:sz="12" w:space="0" w:color="auto"/>
            </w:tcBorders>
          </w:tcPr>
          <w:p w14:paraId="6958CCD2"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692BE739" w14:textId="13060775" w:rsidR="00B66ADB" w:rsidRPr="00B66ADB" w:rsidRDefault="00B66ADB" w:rsidP="00B66ADB">
            <w:pPr>
              <w:rPr>
                <w:rFonts w:ascii="Arial" w:eastAsia="Arial" w:hAnsi="Arial" w:cs="Arial"/>
              </w:rPr>
            </w:pPr>
            <w:r w:rsidRPr="00B66ADB">
              <w:rPr>
                <w:rFonts w:ascii="Arial" w:eastAsia="Arial" w:hAnsi="Arial" w:cs="Arial"/>
              </w:rPr>
              <w:t>As a user, I can analyze electricity consumption before, during, and after the COVID-19 lockdown.</w:t>
            </w:r>
          </w:p>
        </w:tc>
        <w:tc>
          <w:tcPr>
            <w:tcW w:w="0" w:type="auto"/>
            <w:tcBorders>
              <w:top w:val="single" w:sz="12" w:space="0" w:color="auto"/>
              <w:left w:val="single" w:sz="12" w:space="0" w:color="auto"/>
              <w:bottom w:val="single" w:sz="12" w:space="0" w:color="auto"/>
              <w:right w:val="single" w:sz="12" w:space="0" w:color="auto"/>
            </w:tcBorders>
            <w:hideMark/>
          </w:tcPr>
          <w:p w14:paraId="54526A5F" w14:textId="77777777" w:rsidR="00B66ADB" w:rsidRPr="00B66ADB" w:rsidRDefault="00B66ADB" w:rsidP="00B66ADB">
            <w:pPr>
              <w:rPr>
                <w:rFonts w:ascii="Arial" w:eastAsia="Arial" w:hAnsi="Arial" w:cs="Arial"/>
              </w:rPr>
            </w:pPr>
            <w:r w:rsidRPr="00B66ADB">
              <w:rPr>
                <w:rFonts w:ascii="Arial" w:eastAsia="Arial" w:hAnsi="Arial" w:cs="Arial"/>
              </w:rPr>
              <w:t>Dashboard displays comparisons for different periods.</w:t>
            </w:r>
          </w:p>
        </w:tc>
        <w:tc>
          <w:tcPr>
            <w:tcW w:w="0" w:type="auto"/>
            <w:tcBorders>
              <w:top w:val="single" w:sz="12" w:space="0" w:color="auto"/>
              <w:left w:val="single" w:sz="12" w:space="0" w:color="auto"/>
              <w:bottom w:val="single" w:sz="12" w:space="0" w:color="auto"/>
              <w:right w:val="single" w:sz="12" w:space="0" w:color="auto"/>
            </w:tcBorders>
            <w:hideMark/>
          </w:tcPr>
          <w:p w14:paraId="78C7913B" w14:textId="77777777" w:rsidR="00B66ADB" w:rsidRPr="00B66ADB" w:rsidRDefault="00B66ADB" w:rsidP="00B66ADB">
            <w:pPr>
              <w:rPr>
                <w:rFonts w:ascii="Arial" w:eastAsia="Arial" w:hAnsi="Arial" w:cs="Arial"/>
              </w:rPr>
            </w:pPr>
            <w:r w:rsidRPr="00B66ADB">
              <w:rPr>
                <w:rFonts w:ascii="Arial" w:eastAsia="Arial" w:hAnsi="Arial" w:cs="Arial"/>
              </w:rPr>
              <w:t>Medium</w:t>
            </w:r>
          </w:p>
        </w:tc>
        <w:tc>
          <w:tcPr>
            <w:tcW w:w="0" w:type="auto"/>
            <w:tcBorders>
              <w:top w:val="single" w:sz="12" w:space="0" w:color="auto"/>
              <w:left w:val="single" w:sz="12" w:space="0" w:color="auto"/>
              <w:bottom w:val="single" w:sz="12" w:space="0" w:color="auto"/>
              <w:right w:val="single" w:sz="12" w:space="0" w:color="auto"/>
            </w:tcBorders>
            <w:hideMark/>
          </w:tcPr>
          <w:p w14:paraId="1B1B72A8" w14:textId="77777777" w:rsidR="00B66ADB" w:rsidRPr="00B66ADB" w:rsidRDefault="00B66ADB" w:rsidP="00B66ADB">
            <w:pPr>
              <w:rPr>
                <w:rFonts w:ascii="Arial" w:eastAsia="Arial" w:hAnsi="Arial" w:cs="Arial"/>
              </w:rPr>
            </w:pPr>
            <w:r w:rsidRPr="00B66ADB">
              <w:rPr>
                <w:rFonts w:ascii="Arial" w:eastAsia="Arial" w:hAnsi="Arial" w:cs="Arial"/>
              </w:rPr>
              <w:t>Sprint-2</w:t>
            </w:r>
          </w:p>
        </w:tc>
      </w:tr>
      <w:tr w:rsidR="00B66ADB" w:rsidRPr="00B66ADB" w14:paraId="33DD13F7"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31F8A1F8" w14:textId="74A7CB81"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2A6A6403" w14:textId="77777777" w:rsidR="00B66ADB" w:rsidRPr="00B66ADB" w:rsidRDefault="00B66ADB" w:rsidP="00B66ADB">
            <w:pPr>
              <w:rPr>
                <w:rFonts w:ascii="Arial" w:eastAsia="Arial" w:hAnsi="Arial" w:cs="Arial"/>
              </w:rPr>
            </w:pPr>
            <w:r w:rsidRPr="00B66ADB">
              <w:rPr>
                <w:rFonts w:ascii="Arial" w:eastAsia="Arial" w:hAnsi="Arial" w:cs="Arial"/>
              </w:rPr>
              <w:t>Filter Data</w:t>
            </w:r>
          </w:p>
        </w:tc>
        <w:tc>
          <w:tcPr>
            <w:tcW w:w="1247" w:type="dxa"/>
            <w:tcBorders>
              <w:top w:val="single" w:sz="12" w:space="0" w:color="auto"/>
              <w:left w:val="single" w:sz="12" w:space="0" w:color="auto"/>
              <w:bottom w:val="single" w:sz="12" w:space="0" w:color="auto"/>
              <w:right w:val="single" w:sz="12" w:space="0" w:color="auto"/>
            </w:tcBorders>
            <w:hideMark/>
          </w:tcPr>
          <w:p w14:paraId="4E8B946A" w14:textId="77777777" w:rsidR="00B66ADB" w:rsidRPr="00B66ADB" w:rsidRDefault="00B66ADB" w:rsidP="00B66ADB">
            <w:pPr>
              <w:rPr>
                <w:rFonts w:ascii="Arial" w:eastAsia="Arial" w:hAnsi="Arial" w:cs="Arial"/>
              </w:rPr>
            </w:pPr>
            <w:r w:rsidRPr="00B66ADB">
              <w:rPr>
                <w:rFonts w:ascii="Arial" w:eastAsia="Arial" w:hAnsi="Arial" w:cs="Arial"/>
              </w:rPr>
              <w:t>USN-8</w:t>
            </w:r>
          </w:p>
        </w:tc>
        <w:tc>
          <w:tcPr>
            <w:tcW w:w="0" w:type="auto"/>
            <w:tcBorders>
              <w:top w:val="single" w:sz="12" w:space="0" w:color="auto"/>
              <w:left w:val="single" w:sz="12" w:space="0" w:color="auto"/>
              <w:bottom w:val="single" w:sz="12" w:space="0" w:color="auto"/>
              <w:right w:val="single" w:sz="12" w:space="0" w:color="auto"/>
            </w:tcBorders>
          </w:tcPr>
          <w:p w14:paraId="0D295A6C"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5BC991BB" w14:textId="0EB692C5" w:rsidR="00B66ADB" w:rsidRPr="00B66ADB" w:rsidRDefault="00B66ADB" w:rsidP="00B66ADB">
            <w:pPr>
              <w:rPr>
                <w:rFonts w:ascii="Arial" w:eastAsia="Arial" w:hAnsi="Arial" w:cs="Arial"/>
              </w:rPr>
            </w:pPr>
            <w:r w:rsidRPr="00B66ADB">
              <w:rPr>
                <w:rFonts w:ascii="Arial" w:eastAsia="Arial" w:hAnsi="Arial" w:cs="Arial"/>
              </w:rPr>
              <w:t>As a user, I can filter the dashboard by state, month, and year.</w:t>
            </w:r>
          </w:p>
        </w:tc>
        <w:tc>
          <w:tcPr>
            <w:tcW w:w="0" w:type="auto"/>
            <w:tcBorders>
              <w:top w:val="single" w:sz="12" w:space="0" w:color="auto"/>
              <w:left w:val="single" w:sz="12" w:space="0" w:color="auto"/>
              <w:bottom w:val="single" w:sz="12" w:space="0" w:color="auto"/>
              <w:right w:val="single" w:sz="12" w:space="0" w:color="auto"/>
            </w:tcBorders>
            <w:hideMark/>
          </w:tcPr>
          <w:p w14:paraId="5EE88A00" w14:textId="77777777" w:rsidR="00B66ADB" w:rsidRPr="00B66ADB" w:rsidRDefault="00B66ADB" w:rsidP="00B66ADB">
            <w:pPr>
              <w:rPr>
                <w:rFonts w:ascii="Arial" w:eastAsia="Arial" w:hAnsi="Arial" w:cs="Arial"/>
              </w:rPr>
            </w:pPr>
            <w:r w:rsidRPr="00B66ADB">
              <w:rPr>
                <w:rFonts w:ascii="Arial" w:eastAsia="Arial" w:hAnsi="Arial" w:cs="Arial"/>
              </w:rPr>
              <w:t>Visualizations update dynamically based on selected filters.</w:t>
            </w:r>
          </w:p>
        </w:tc>
        <w:tc>
          <w:tcPr>
            <w:tcW w:w="0" w:type="auto"/>
            <w:tcBorders>
              <w:top w:val="single" w:sz="12" w:space="0" w:color="auto"/>
              <w:left w:val="single" w:sz="12" w:space="0" w:color="auto"/>
              <w:bottom w:val="single" w:sz="12" w:space="0" w:color="auto"/>
              <w:right w:val="single" w:sz="12" w:space="0" w:color="auto"/>
            </w:tcBorders>
            <w:hideMark/>
          </w:tcPr>
          <w:p w14:paraId="1A02FE64"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bottom w:val="single" w:sz="12" w:space="0" w:color="auto"/>
              <w:right w:val="single" w:sz="12" w:space="0" w:color="auto"/>
            </w:tcBorders>
            <w:hideMark/>
          </w:tcPr>
          <w:p w14:paraId="7FE5F460" w14:textId="77777777" w:rsidR="00B66ADB" w:rsidRPr="00B66ADB" w:rsidRDefault="00B66ADB" w:rsidP="00B66ADB">
            <w:pPr>
              <w:rPr>
                <w:rFonts w:ascii="Arial" w:eastAsia="Arial" w:hAnsi="Arial" w:cs="Arial"/>
              </w:rPr>
            </w:pPr>
            <w:r w:rsidRPr="00B66ADB">
              <w:rPr>
                <w:rFonts w:ascii="Arial" w:eastAsia="Arial" w:hAnsi="Arial" w:cs="Arial"/>
              </w:rPr>
              <w:t>Sprint-2</w:t>
            </w:r>
          </w:p>
        </w:tc>
      </w:tr>
      <w:tr w:rsidR="00B66ADB" w:rsidRPr="00B66ADB" w14:paraId="1F6051BA" w14:textId="77777777" w:rsidTr="006E7606">
        <w:tc>
          <w:tcPr>
            <w:tcW w:w="0" w:type="auto"/>
            <w:tcBorders>
              <w:top w:val="single" w:sz="12" w:space="0" w:color="auto"/>
              <w:left w:val="single" w:sz="12" w:space="0" w:color="auto"/>
              <w:bottom w:val="single" w:sz="12" w:space="0" w:color="auto"/>
              <w:right w:val="single" w:sz="12" w:space="0" w:color="auto"/>
            </w:tcBorders>
            <w:hideMark/>
          </w:tcPr>
          <w:p w14:paraId="4353C5C5" w14:textId="40AA8368"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7FD6E4A3" w14:textId="77777777" w:rsidR="00B66ADB" w:rsidRPr="00B66ADB" w:rsidRDefault="00B66ADB" w:rsidP="00B66ADB">
            <w:pPr>
              <w:rPr>
                <w:rFonts w:ascii="Arial" w:eastAsia="Arial" w:hAnsi="Arial" w:cs="Arial"/>
              </w:rPr>
            </w:pPr>
            <w:r w:rsidRPr="00B66ADB">
              <w:rPr>
                <w:rFonts w:ascii="Arial" w:eastAsia="Arial" w:hAnsi="Arial" w:cs="Arial"/>
              </w:rPr>
              <w:t>Reports</w:t>
            </w:r>
          </w:p>
        </w:tc>
        <w:tc>
          <w:tcPr>
            <w:tcW w:w="1247" w:type="dxa"/>
            <w:tcBorders>
              <w:top w:val="single" w:sz="12" w:space="0" w:color="auto"/>
              <w:left w:val="single" w:sz="12" w:space="0" w:color="auto"/>
              <w:bottom w:val="single" w:sz="12" w:space="0" w:color="auto"/>
              <w:right w:val="single" w:sz="12" w:space="0" w:color="auto"/>
            </w:tcBorders>
            <w:hideMark/>
          </w:tcPr>
          <w:p w14:paraId="720E4BC1" w14:textId="77777777" w:rsidR="00B66ADB" w:rsidRPr="00B66ADB" w:rsidRDefault="00B66ADB" w:rsidP="00B66ADB">
            <w:pPr>
              <w:rPr>
                <w:rFonts w:ascii="Arial" w:eastAsia="Arial" w:hAnsi="Arial" w:cs="Arial"/>
              </w:rPr>
            </w:pPr>
            <w:r w:rsidRPr="00B66ADB">
              <w:rPr>
                <w:rFonts w:ascii="Arial" w:eastAsia="Arial" w:hAnsi="Arial" w:cs="Arial"/>
              </w:rPr>
              <w:t>USN-9</w:t>
            </w:r>
          </w:p>
        </w:tc>
        <w:tc>
          <w:tcPr>
            <w:tcW w:w="0" w:type="auto"/>
            <w:tcBorders>
              <w:top w:val="single" w:sz="12" w:space="0" w:color="auto"/>
              <w:left w:val="single" w:sz="12" w:space="0" w:color="auto"/>
              <w:bottom w:val="single" w:sz="12" w:space="0" w:color="auto"/>
              <w:right w:val="single" w:sz="12" w:space="0" w:color="auto"/>
            </w:tcBorders>
          </w:tcPr>
          <w:p w14:paraId="43BF5D66"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297D25C6" w14:textId="067EA652" w:rsidR="00B66ADB" w:rsidRPr="00B66ADB" w:rsidRDefault="00B66ADB" w:rsidP="00B66ADB">
            <w:pPr>
              <w:rPr>
                <w:rFonts w:ascii="Arial" w:eastAsia="Arial" w:hAnsi="Arial" w:cs="Arial"/>
              </w:rPr>
            </w:pPr>
            <w:r w:rsidRPr="00B66ADB">
              <w:rPr>
                <w:rFonts w:ascii="Arial" w:eastAsia="Arial" w:hAnsi="Arial" w:cs="Arial"/>
              </w:rPr>
              <w:t>As a user, I can download reports and dashboard summaries.</w:t>
            </w:r>
          </w:p>
        </w:tc>
        <w:tc>
          <w:tcPr>
            <w:tcW w:w="0" w:type="auto"/>
            <w:tcBorders>
              <w:top w:val="single" w:sz="12" w:space="0" w:color="auto"/>
              <w:left w:val="single" w:sz="12" w:space="0" w:color="auto"/>
              <w:bottom w:val="single" w:sz="12" w:space="0" w:color="auto"/>
              <w:right w:val="single" w:sz="12" w:space="0" w:color="auto"/>
            </w:tcBorders>
            <w:hideMark/>
          </w:tcPr>
          <w:p w14:paraId="411EDDBE" w14:textId="77777777" w:rsidR="00B66ADB" w:rsidRPr="00B66ADB" w:rsidRDefault="00B66ADB" w:rsidP="00B66ADB">
            <w:pPr>
              <w:rPr>
                <w:rFonts w:ascii="Arial" w:eastAsia="Arial" w:hAnsi="Arial" w:cs="Arial"/>
              </w:rPr>
            </w:pPr>
            <w:r w:rsidRPr="00B66ADB">
              <w:rPr>
                <w:rFonts w:ascii="Arial" w:eastAsia="Arial" w:hAnsi="Arial" w:cs="Arial"/>
              </w:rPr>
              <w:t>Reports are generated successfully in PDF or image format.</w:t>
            </w:r>
          </w:p>
        </w:tc>
        <w:tc>
          <w:tcPr>
            <w:tcW w:w="0" w:type="auto"/>
            <w:tcBorders>
              <w:top w:val="single" w:sz="12" w:space="0" w:color="auto"/>
              <w:left w:val="single" w:sz="12" w:space="0" w:color="auto"/>
              <w:bottom w:val="single" w:sz="12" w:space="0" w:color="auto"/>
              <w:right w:val="single" w:sz="12" w:space="0" w:color="auto"/>
            </w:tcBorders>
            <w:hideMark/>
          </w:tcPr>
          <w:p w14:paraId="582DA06F" w14:textId="77777777" w:rsidR="00B66ADB" w:rsidRPr="00B66ADB" w:rsidRDefault="00B66ADB" w:rsidP="00B66ADB">
            <w:pPr>
              <w:rPr>
                <w:rFonts w:ascii="Arial" w:eastAsia="Arial" w:hAnsi="Arial" w:cs="Arial"/>
              </w:rPr>
            </w:pPr>
            <w:r w:rsidRPr="00B66ADB">
              <w:rPr>
                <w:rFonts w:ascii="Arial" w:eastAsia="Arial" w:hAnsi="Arial" w:cs="Arial"/>
              </w:rPr>
              <w:t>Medium</w:t>
            </w:r>
          </w:p>
        </w:tc>
        <w:tc>
          <w:tcPr>
            <w:tcW w:w="0" w:type="auto"/>
            <w:tcBorders>
              <w:top w:val="single" w:sz="12" w:space="0" w:color="auto"/>
              <w:left w:val="single" w:sz="12" w:space="0" w:color="auto"/>
              <w:bottom w:val="single" w:sz="12" w:space="0" w:color="auto"/>
              <w:right w:val="single" w:sz="12" w:space="0" w:color="auto"/>
            </w:tcBorders>
            <w:hideMark/>
          </w:tcPr>
          <w:p w14:paraId="69709711" w14:textId="77777777" w:rsidR="00B66ADB" w:rsidRPr="00B66ADB" w:rsidRDefault="00B66ADB" w:rsidP="00B66ADB">
            <w:pPr>
              <w:rPr>
                <w:rFonts w:ascii="Arial" w:eastAsia="Arial" w:hAnsi="Arial" w:cs="Arial"/>
              </w:rPr>
            </w:pPr>
            <w:r w:rsidRPr="00B66ADB">
              <w:rPr>
                <w:rFonts w:ascii="Arial" w:eastAsia="Arial" w:hAnsi="Arial" w:cs="Arial"/>
              </w:rPr>
              <w:t>Sprint-3</w:t>
            </w:r>
          </w:p>
        </w:tc>
      </w:tr>
      <w:tr w:rsidR="00B66ADB" w:rsidRPr="00B66ADB" w14:paraId="2FBF34DB" w14:textId="77777777" w:rsidTr="006E7606">
        <w:tc>
          <w:tcPr>
            <w:tcW w:w="0" w:type="auto"/>
            <w:tcBorders>
              <w:top w:val="single" w:sz="12" w:space="0" w:color="auto"/>
              <w:left w:val="single" w:sz="12" w:space="0" w:color="auto"/>
              <w:right w:val="single" w:sz="12" w:space="0" w:color="auto"/>
            </w:tcBorders>
            <w:hideMark/>
          </w:tcPr>
          <w:p w14:paraId="4D2C0B49" w14:textId="5A160B4C" w:rsidR="00B66ADB" w:rsidRPr="00B66ADB" w:rsidRDefault="00B66ADB" w:rsidP="00B66ADB">
            <w:pPr>
              <w:rPr>
                <w:rFonts w:ascii="Arial" w:eastAsia="Arial" w:hAnsi="Arial" w:cs="Arial"/>
              </w:rPr>
            </w:pPr>
            <w:r w:rsidRPr="00B66ADB">
              <w:rPr>
                <w:rFonts w:ascii="Arial" w:eastAsia="Arial" w:hAnsi="Arial" w:cs="Arial"/>
                <w:b/>
                <w:bCs/>
              </w:rPr>
              <w:lastRenderedPageBreak/>
              <w:t>Administrator</w:t>
            </w:r>
          </w:p>
        </w:tc>
        <w:tc>
          <w:tcPr>
            <w:tcW w:w="0" w:type="auto"/>
            <w:tcBorders>
              <w:top w:val="single" w:sz="12" w:space="0" w:color="auto"/>
              <w:left w:val="single" w:sz="12" w:space="0" w:color="auto"/>
              <w:right w:val="single" w:sz="12" w:space="0" w:color="auto"/>
            </w:tcBorders>
            <w:hideMark/>
          </w:tcPr>
          <w:p w14:paraId="2DB9CAA2" w14:textId="77777777" w:rsidR="00B66ADB" w:rsidRPr="00B66ADB" w:rsidRDefault="00B66ADB" w:rsidP="00B66ADB">
            <w:pPr>
              <w:rPr>
                <w:rFonts w:ascii="Arial" w:eastAsia="Arial" w:hAnsi="Arial" w:cs="Arial"/>
              </w:rPr>
            </w:pPr>
            <w:r w:rsidRPr="00B66ADB">
              <w:rPr>
                <w:rFonts w:ascii="Arial" w:eastAsia="Arial" w:hAnsi="Arial" w:cs="Arial"/>
              </w:rPr>
              <w:t>Data Management</w:t>
            </w:r>
          </w:p>
        </w:tc>
        <w:tc>
          <w:tcPr>
            <w:tcW w:w="1247" w:type="dxa"/>
            <w:tcBorders>
              <w:top w:val="single" w:sz="12" w:space="0" w:color="auto"/>
              <w:left w:val="single" w:sz="12" w:space="0" w:color="auto"/>
              <w:right w:val="single" w:sz="12" w:space="0" w:color="auto"/>
            </w:tcBorders>
            <w:hideMark/>
          </w:tcPr>
          <w:p w14:paraId="4B9F7DE5" w14:textId="77777777" w:rsidR="00B66ADB" w:rsidRPr="00B66ADB" w:rsidRDefault="00B66ADB" w:rsidP="00B66ADB">
            <w:pPr>
              <w:rPr>
                <w:rFonts w:ascii="Arial" w:eastAsia="Arial" w:hAnsi="Arial" w:cs="Arial"/>
              </w:rPr>
            </w:pPr>
            <w:r w:rsidRPr="00B66ADB">
              <w:rPr>
                <w:rFonts w:ascii="Arial" w:eastAsia="Arial" w:hAnsi="Arial" w:cs="Arial"/>
              </w:rPr>
              <w:t>USN-10</w:t>
            </w:r>
          </w:p>
        </w:tc>
        <w:tc>
          <w:tcPr>
            <w:tcW w:w="0" w:type="auto"/>
            <w:tcBorders>
              <w:top w:val="single" w:sz="12" w:space="0" w:color="auto"/>
              <w:left w:val="single" w:sz="12" w:space="0" w:color="auto"/>
              <w:right w:val="single" w:sz="12" w:space="0" w:color="auto"/>
            </w:tcBorders>
          </w:tcPr>
          <w:p w14:paraId="7BE3F2CD"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right w:val="single" w:sz="12" w:space="0" w:color="auto"/>
            </w:tcBorders>
            <w:hideMark/>
          </w:tcPr>
          <w:p w14:paraId="40AD9A40" w14:textId="1F6EE215" w:rsidR="00B66ADB" w:rsidRPr="00B66ADB" w:rsidRDefault="00B66ADB" w:rsidP="00B66ADB">
            <w:pPr>
              <w:rPr>
                <w:rFonts w:ascii="Arial" w:eastAsia="Arial" w:hAnsi="Arial" w:cs="Arial"/>
              </w:rPr>
            </w:pPr>
            <w:r w:rsidRPr="00B66ADB">
              <w:rPr>
                <w:rFonts w:ascii="Arial" w:eastAsia="Arial" w:hAnsi="Arial" w:cs="Arial"/>
              </w:rPr>
              <w:t>As an administrator, I can update or replace the electricity consumption dataset.</w:t>
            </w:r>
          </w:p>
        </w:tc>
        <w:tc>
          <w:tcPr>
            <w:tcW w:w="0" w:type="auto"/>
            <w:tcBorders>
              <w:top w:val="single" w:sz="12" w:space="0" w:color="auto"/>
              <w:left w:val="single" w:sz="12" w:space="0" w:color="auto"/>
              <w:right w:val="single" w:sz="12" w:space="0" w:color="auto"/>
            </w:tcBorders>
            <w:hideMark/>
          </w:tcPr>
          <w:p w14:paraId="5F035DD8" w14:textId="77777777" w:rsidR="00B66ADB" w:rsidRPr="00B66ADB" w:rsidRDefault="00B66ADB" w:rsidP="00B66ADB">
            <w:pPr>
              <w:rPr>
                <w:rFonts w:ascii="Arial" w:eastAsia="Arial" w:hAnsi="Arial" w:cs="Arial"/>
              </w:rPr>
            </w:pPr>
            <w:r w:rsidRPr="00B66ADB">
              <w:rPr>
                <w:rFonts w:ascii="Arial" w:eastAsia="Arial" w:hAnsi="Arial" w:cs="Arial"/>
              </w:rPr>
              <w:t>New dataset is uploaded without affecting the dashboard.</w:t>
            </w:r>
          </w:p>
        </w:tc>
        <w:tc>
          <w:tcPr>
            <w:tcW w:w="0" w:type="auto"/>
            <w:tcBorders>
              <w:top w:val="single" w:sz="12" w:space="0" w:color="auto"/>
              <w:left w:val="single" w:sz="12" w:space="0" w:color="auto"/>
              <w:right w:val="single" w:sz="12" w:space="0" w:color="auto"/>
            </w:tcBorders>
            <w:hideMark/>
          </w:tcPr>
          <w:p w14:paraId="1F340415" w14:textId="77777777" w:rsidR="00B66ADB" w:rsidRPr="00B66ADB" w:rsidRDefault="00B66ADB" w:rsidP="00B66ADB">
            <w:pPr>
              <w:rPr>
                <w:rFonts w:ascii="Arial" w:eastAsia="Arial" w:hAnsi="Arial" w:cs="Arial"/>
              </w:rPr>
            </w:pPr>
            <w:r w:rsidRPr="00B66ADB">
              <w:rPr>
                <w:rFonts w:ascii="Arial" w:eastAsia="Arial" w:hAnsi="Arial" w:cs="Arial"/>
              </w:rPr>
              <w:t>High</w:t>
            </w:r>
          </w:p>
        </w:tc>
        <w:tc>
          <w:tcPr>
            <w:tcW w:w="0" w:type="auto"/>
            <w:tcBorders>
              <w:top w:val="single" w:sz="12" w:space="0" w:color="auto"/>
              <w:left w:val="single" w:sz="12" w:space="0" w:color="auto"/>
              <w:right w:val="single" w:sz="12" w:space="0" w:color="auto"/>
            </w:tcBorders>
            <w:hideMark/>
          </w:tcPr>
          <w:p w14:paraId="298D6096" w14:textId="77777777" w:rsidR="00B66ADB" w:rsidRPr="00B66ADB" w:rsidRDefault="00B66ADB" w:rsidP="00B66ADB">
            <w:pPr>
              <w:rPr>
                <w:rFonts w:ascii="Arial" w:eastAsia="Arial" w:hAnsi="Arial" w:cs="Arial"/>
              </w:rPr>
            </w:pPr>
            <w:r w:rsidRPr="00B66ADB">
              <w:rPr>
                <w:rFonts w:ascii="Arial" w:eastAsia="Arial" w:hAnsi="Arial" w:cs="Arial"/>
              </w:rPr>
              <w:t>Sprint-3</w:t>
            </w:r>
          </w:p>
        </w:tc>
      </w:tr>
      <w:tr w:rsidR="00B66ADB" w:rsidRPr="00B66ADB" w14:paraId="7089AE8A" w14:textId="77777777" w:rsidTr="00B82221">
        <w:tc>
          <w:tcPr>
            <w:tcW w:w="0" w:type="auto"/>
            <w:tcBorders>
              <w:top w:val="single" w:sz="12" w:space="0" w:color="auto"/>
              <w:left w:val="single" w:sz="12" w:space="0" w:color="auto"/>
              <w:bottom w:val="single" w:sz="12" w:space="0" w:color="auto"/>
              <w:right w:val="single" w:sz="12" w:space="0" w:color="auto"/>
            </w:tcBorders>
            <w:hideMark/>
          </w:tcPr>
          <w:p w14:paraId="555B91A5" w14:textId="1E3F7075"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34EF49D9" w14:textId="77777777" w:rsidR="00B66ADB" w:rsidRPr="00B66ADB" w:rsidRDefault="00B66ADB" w:rsidP="00B66ADB">
            <w:pPr>
              <w:rPr>
                <w:rFonts w:ascii="Arial" w:eastAsia="Arial" w:hAnsi="Arial" w:cs="Arial"/>
              </w:rPr>
            </w:pPr>
            <w:r w:rsidRPr="00B66ADB">
              <w:rPr>
                <w:rFonts w:ascii="Arial" w:eastAsia="Arial" w:hAnsi="Arial" w:cs="Arial"/>
              </w:rPr>
              <w:t>User Management</w:t>
            </w:r>
          </w:p>
        </w:tc>
        <w:tc>
          <w:tcPr>
            <w:tcW w:w="1247" w:type="dxa"/>
            <w:tcBorders>
              <w:top w:val="single" w:sz="12" w:space="0" w:color="auto"/>
              <w:left w:val="single" w:sz="12" w:space="0" w:color="auto"/>
              <w:bottom w:val="single" w:sz="12" w:space="0" w:color="auto"/>
              <w:right w:val="single" w:sz="12" w:space="0" w:color="auto"/>
            </w:tcBorders>
            <w:hideMark/>
          </w:tcPr>
          <w:p w14:paraId="5AF0DAAE" w14:textId="77777777" w:rsidR="00B66ADB" w:rsidRPr="00B66ADB" w:rsidRDefault="00B66ADB" w:rsidP="00B66ADB">
            <w:pPr>
              <w:rPr>
                <w:rFonts w:ascii="Arial" w:eastAsia="Arial" w:hAnsi="Arial" w:cs="Arial"/>
              </w:rPr>
            </w:pPr>
            <w:r w:rsidRPr="00B66ADB">
              <w:rPr>
                <w:rFonts w:ascii="Arial" w:eastAsia="Arial" w:hAnsi="Arial" w:cs="Arial"/>
              </w:rPr>
              <w:t>USN-11</w:t>
            </w:r>
          </w:p>
        </w:tc>
        <w:tc>
          <w:tcPr>
            <w:tcW w:w="0" w:type="auto"/>
            <w:tcBorders>
              <w:top w:val="single" w:sz="12" w:space="0" w:color="auto"/>
              <w:left w:val="single" w:sz="12" w:space="0" w:color="auto"/>
              <w:bottom w:val="single" w:sz="12" w:space="0" w:color="auto"/>
              <w:right w:val="single" w:sz="12" w:space="0" w:color="auto"/>
            </w:tcBorders>
          </w:tcPr>
          <w:p w14:paraId="1554B4AA" w14:textId="77777777" w:rsidR="00B66ADB" w:rsidRPr="00B66ADB" w:rsidRDefault="00B66ADB" w:rsidP="00B66ADB">
            <w:pPr>
              <w:rPr>
                <w:rFonts w:ascii="Arial" w:eastAsia="Arial" w:hAnsi="Arial" w:cs="Arial"/>
              </w:rPr>
            </w:pPr>
          </w:p>
        </w:tc>
        <w:tc>
          <w:tcPr>
            <w:tcW w:w="0" w:type="auto"/>
            <w:tcBorders>
              <w:top w:val="single" w:sz="12" w:space="0" w:color="auto"/>
              <w:left w:val="single" w:sz="12" w:space="0" w:color="auto"/>
              <w:bottom w:val="single" w:sz="12" w:space="0" w:color="auto"/>
              <w:right w:val="single" w:sz="12" w:space="0" w:color="auto"/>
            </w:tcBorders>
            <w:hideMark/>
          </w:tcPr>
          <w:p w14:paraId="65021EAC" w14:textId="72E6A4FF" w:rsidR="00B66ADB" w:rsidRPr="00B66ADB" w:rsidRDefault="00B66ADB" w:rsidP="00B66ADB">
            <w:pPr>
              <w:rPr>
                <w:rFonts w:ascii="Arial" w:eastAsia="Arial" w:hAnsi="Arial" w:cs="Arial"/>
              </w:rPr>
            </w:pPr>
            <w:r w:rsidRPr="00B66ADB">
              <w:rPr>
                <w:rFonts w:ascii="Arial" w:eastAsia="Arial" w:hAnsi="Arial" w:cs="Arial"/>
              </w:rPr>
              <w:t>As an administrator, I can manage user access to the dashboard.</w:t>
            </w:r>
          </w:p>
        </w:tc>
        <w:tc>
          <w:tcPr>
            <w:tcW w:w="0" w:type="auto"/>
            <w:tcBorders>
              <w:top w:val="single" w:sz="12" w:space="0" w:color="auto"/>
              <w:left w:val="single" w:sz="12" w:space="0" w:color="auto"/>
              <w:bottom w:val="single" w:sz="12" w:space="0" w:color="auto"/>
              <w:right w:val="single" w:sz="12" w:space="0" w:color="auto"/>
            </w:tcBorders>
            <w:hideMark/>
          </w:tcPr>
          <w:p w14:paraId="1D5FA80B" w14:textId="77777777" w:rsidR="00B66ADB" w:rsidRPr="00B66ADB" w:rsidRDefault="00B66ADB" w:rsidP="00B66ADB">
            <w:pPr>
              <w:rPr>
                <w:rFonts w:ascii="Arial" w:eastAsia="Arial" w:hAnsi="Arial" w:cs="Arial"/>
              </w:rPr>
            </w:pPr>
            <w:r w:rsidRPr="00B66ADB">
              <w:rPr>
                <w:rFonts w:ascii="Arial" w:eastAsia="Arial" w:hAnsi="Arial" w:cs="Arial"/>
              </w:rPr>
              <w:t>Authorized users can access the dashboard securely.</w:t>
            </w:r>
          </w:p>
        </w:tc>
        <w:tc>
          <w:tcPr>
            <w:tcW w:w="0" w:type="auto"/>
            <w:tcBorders>
              <w:top w:val="single" w:sz="12" w:space="0" w:color="auto"/>
              <w:left w:val="single" w:sz="12" w:space="0" w:color="auto"/>
              <w:bottom w:val="single" w:sz="12" w:space="0" w:color="auto"/>
              <w:right w:val="single" w:sz="12" w:space="0" w:color="auto"/>
            </w:tcBorders>
            <w:hideMark/>
          </w:tcPr>
          <w:p w14:paraId="79BE75A0" w14:textId="77777777" w:rsidR="00B66ADB" w:rsidRPr="00B66ADB" w:rsidRDefault="00B66ADB" w:rsidP="00B66ADB">
            <w:pPr>
              <w:rPr>
                <w:rFonts w:ascii="Arial" w:eastAsia="Arial" w:hAnsi="Arial" w:cs="Arial"/>
              </w:rPr>
            </w:pPr>
            <w:r w:rsidRPr="00B66ADB">
              <w:rPr>
                <w:rFonts w:ascii="Arial" w:eastAsia="Arial" w:hAnsi="Arial" w:cs="Arial"/>
              </w:rPr>
              <w:t>Medium</w:t>
            </w:r>
          </w:p>
        </w:tc>
        <w:tc>
          <w:tcPr>
            <w:tcW w:w="0" w:type="auto"/>
            <w:tcBorders>
              <w:top w:val="single" w:sz="12" w:space="0" w:color="auto"/>
              <w:left w:val="single" w:sz="12" w:space="0" w:color="auto"/>
              <w:bottom w:val="single" w:sz="12" w:space="0" w:color="auto"/>
              <w:right w:val="single" w:sz="12" w:space="0" w:color="auto"/>
            </w:tcBorders>
            <w:hideMark/>
          </w:tcPr>
          <w:p w14:paraId="1AB36DD8" w14:textId="77777777" w:rsidR="00B66ADB" w:rsidRPr="00B66ADB" w:rsidRDefault="00B66ADB" w:rsidP="00B66ADB">
            <w:pPr>
              <w:rPr>
                <w:rFonts w:ascii="Arial" w:eastAsia="Arial" w:hAnsi="Arial" w:cs="Arial"/>
              </w:rPr>
            </w:pPr>
            <w:r w:rsidRPr="00B66ADB">
              <w:rPr>
                <w:rFonts w:ascii="Arial" w:eastAsia="Arial" w:hAnsi="Arial" w:cs="Arial"/>
              </w:rPr>
              <w:t>Sprint-3</w:t>
            </w:r>
          </w:p>
        </w:tc>
      </w:tr>
    </w:tbl>
    <w:p w14:paraId="43B4C281" w14:textId="77777777" w:rsidR="00B318D9" w:rsidRDefault="00B318D9">
      <w:pPr>
        <w:rPr>
          <w:rFonts w:ascii="Arial" w:eastAsia="Arial" w:hAnsi="Arial" w:cs="Arial"/>
        </w:rPr>
      </w:pPr>
    </w:p>
    <w:sectPr w:rsidR="00B318D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8D9"/>
    <w:rsid w:val="00527A07"/>
    <w:rsid w:val="00567AE8"/>
    <w:rsid w:val="006723E9"/>
    <w:rsid w:val="006E7606"/>
    <w:rsid w:val="00856EB5"/>
    <w:rsid w:val="00AA700E"/>
    <w:rsid w:val="00B318D9"/>
    <w:rsid w:val="00B66ADB"/>
    <w:rsid w:val="00B82221"/>
    <w:rsid w:val="00CC6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8058"/>
  <w15:docId w15:val="{97F3320D-BB8A-4C2B-9443-83DEEC23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6E76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723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C85898FC-7E42-4201-8645-B490A9C3D3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cp:lastModifiedBy>
  <cp:revision>5</cp:revision>
  <dcterms:created xsi:type="dcterms:W3CDTF">2022-09-18T16:51:00Z</dcterms:created>
  <dcterms:modified xsi:type="dcterms:W3CDTF">2026-07-20T07:14:00Z</dcterms:modified>
</cp:coreProperties>
</file>