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6ECF8" w14:textId="27C4B12B" w:rsidR="0060522F" w:rsidRPr="00CC416C" w:rsidRDefault="0060522F" w:rsidP="0060522F">
      <w:pPr>
        <w:pStyle w:val="ListParagraph"/>
        <w:numPr>
          <w:ilvl w:val="0"/>
          <w:numId w:val="1"/>
        </w:numPr>
        <w:tabs>
          <w:tab w:val="left" w:pos="270"/>
        </w:tabs>
        <w:ind w:left="270"/>
        <w:rPr>
          <w:b/>
          <w:bCs/>
        </w:rPr>
      </w:pPr>
      <w:r w:rsidRPr="00CC416C">
        <w:rPr>
          <w:b/>
          <w:bCs/>
        </w:rPr>
        <w:t>Full name (as in NRIC) and email address (stated in your application form).</w:t>
      </w:r>
    </w:p>
    <w:p w14:paraId="0F2AF0DD" w14:textId="77777777" w:rsidR="0060522F" w:rsidRPr="004277CF" w:rsidRDefault="0060522F" w:rsidP="0060522F">
      <w:pPr>
        <w:pStyle w:val="ListParagraph"/>
        <w:tabs>
          <w:tab w:val="left" w:pos="270"/>
        </w:tabs>
        <w:ind w:left="270"/>
      </w:pPr>
      <w:r w:rsidRPr="004277CF">
        <w:t xml:space="preserve">Name: TONG Shanshan, </w:t>
      </w:r>
    </w:p>
    <w:p w14:paraId="6421DDA0" w14:textId="372C8EE0" w:rsidR="0060522F" w:rsidRPr="004277CF" w:rsidRDefault="0060522F" w:rsidP="0060522F">
      <w:pPr>
        <w:pStyle w:val="ListParagraph"/>
        <w:tabs>
          <w:tab w:val="left" w:pos="270"/>
        </w:tabs>
        <w:ind w:left="270"/>
      </w:pPr>
      <w:r w:rsidRPr="004277CF">
        <w:t xml:space="preserve">Email. </w:t>
      </w:r>
      <w:hyperlink r:id="rId5" w:history="1">
        <w:r w:rsidRPr="004277CF">
          <w:rPr>
            <w:rStyle w:val="Hyperlink"/>
          </w:rPr>
          <w:t>tongshanshan117@gmail.com</w:t>
        </w:r>
      </w:hyperlink>
    </w:p>
    <w:p w14:paraId="415B4887" w14:textId="77777777" w:rsidR="0060522F" w:rsidRPr="00CC416C" w:rsidRDefault="0060522F" w:rsidP="0060522F">
      <w:pPr>
        <w:pStyle w:val="ListParagraph"/>
        <w:tabs>
          <w:tab w:val="left" w:pos="270"/>
        </w:tabs>
        <w:ind w:left="270"/>
        <w:rPr>
          <w:b/>
          <w:bCs/>
        </w:rPr>
      </w:pPr>
    </w:p>
    <w:p w14:paraId="238DCD1F" w14:textId="318052BB" w:rsidR="0060522F" w:rsidRPr="00CC416C" w:rsidRDefault="0060522F" w:rsidP="0060522F">
      <w:pPr>
        <w:pStyle w:val="ListParagraph"/>
        <w:numPr>
          <w:ilvl w:val="0"/>
          <w:numId w:val="1"/>
        </w:numPr>
        <w:tabs>
          <w:tab w:val="left" w:pos="270"/>
        </w:tabs>
        <w:ind w:left="270"/>
        <w:rPr>
          <w:b/>
          <w:bCs/>
        </w:rPr>
      </w:pPr>
      <w:r w:rsidRPr="00CC416C">
        <w:rPr>
          <w:b/>
          <w:bCs/>
        </w:rPr>
        <w:t>Overview of the submitted folder and the folder structure.</w:t>
      </w:r>
    </w:p>
    <w:p w14:paraId="22F2AC66" w14:textId="77777777" w:rsidR="0060522F" w:rsidRPr="00CC416C" w:rsidRDefault="0060522F" w:rsidP="0060522F">
      <w:pPr>
        <w:pStyle w:val="ListParagraph"/>
        <w:tabs>
          <w:tab w:val="left" w:pos="270"/>
        </w:tabs>
        <w:ind w:left="270"/>
        <w:rPr>
          <w:b/>
          <w:bCs/>
        </w:rPr>
      </w:pPr>
    </w:p>
    <w:p w14:paraId="4076A583" w14:textId="77777777" w:rsidR="0060522F" w:rsidRPr="00CC416C" w:rsidRDefault="0060522F" w:rsidP="0060522F">
      <w:pPr>
        <w:pStyle w:val="ListParagraph"/>
        <w:tabs>
          <w:tab w:val="left" w:pos="270"/>
        </w:tabs>
        <w:ind w:left="270" w:hanging="360"/>
        <w:rPr>
          <w:b/>
          <w:bCs/>
        </w:rPr>
      </w:pPr>
    </w:p>
    <w:p w14:paraId="01E64907" w14:textId="1BB7C9A0" w:rsidR="0060522F" w:rsidRPr="00CC416C" w:rsidRDefault="0060522F" w:rsidP="0060522F">
      <w:pPr>
        <w:pStyle w:val="ListParagraph"/>
        <w:numPr>
          <w:ilvl w:val="0"/>
          <w:numId w:val="1"/>
        </w:numPr>
        <w:tabs>
          <w:tab w:val="left" w:pos="270"/>
        </w:tabs>
        <w:ind w:left="270"/>
        <w:rPr>
          <w:b/>
          <w:bCs/>
        </w:rPr>
      </w:pPr>
      <w:r w:rsidRPr="00CC416C">
        <w:rPr>
          <w:b/>
          <w:bCs/>
        </w:rPr>
        <w:t xml:space="preserve"> Instructions for executing the pipeline and modifying any parameters.</w:t>
      </w:r>
    </w:p>
    <w:p w14:paraId="74BEB1C6" w14:textId="77777777" w:rsidR="00CC416C" w:rsidRPr="00CC416C" w:rsidRDefault="00CC416C" w:rsidP="00CC416C">
      <w:pPr>
        <w:pStyle w:val="ListParagraph"/>
        <w:tabs>
          <w:tab w:val="left" w:pos="270"/>
        </w:tabs>
        <w:ind w:left="270"/>
        <w:rPr>
          <w:b/>
          <w:bCs/>
        </w:rPr>
      </w:pPr>
    </w:p>
    <w:p w14:paraId="0A0D8183" w14:textId="77777777" w:rsidR="0060522F" w:rsidRPr="00CC416C" w:rsidRDefault="0060522F" w:rsidP="0060522F">
      <w:pPr>
        <w:pStyle w:val="ListParagraph"/>
        <w:tabs>
          <w:tab w:val="left" w:pos="270"/>
        </w:tabs>
        <w:ind w:left="270"/>
        <w:rPr>
          <w:b/>
          <w:bCs/>
        </w:rPr>
      </w:pPr>
    </w:p>
    <w:p w14:paraId="7A8C417E" w14:textId="77777777" w:rsidR="0060522F" w:rsidRPr="00CC416C" w:rsidRDefault="0060522F" w:rsidP="0060522F">
      <w:pPr>
        <w:pStyle w:val="ListParagraph"/>
        <w:tabs>
          <w:tab w:val="left" w:pos="270"/>
        </w:tabs>
        <w:ind w:left="270" w:hanging="360"/>
        <w:rPr>
          <w:b/>
          <w:bCs/>
        </w:rPr>
      </w:pPr>
    </w:p>
    <w:p w14:paraId="2D5EF6D6" w14:textId="3ED2E4CD" w:rsidR="0060522F" w:rsidRPr="004277CF" w:rsidRDefault="0060522F" w:rsidP="004277CF">
      <w:pPr>
        <w:pStyle w:val="ListParagraph"/>
        <w:numPr>
          <w:ilvl w:val="0"/>
          <w:numId w:val="1"/>
        </w:numPr>
        <w:tabs>
          <w:tab w:val="left" w:pos="270"/>
        </w:tabs>
        <w:ind w:left="270"/>
        <w:rPr>
          <w:b/>
          <w:bCs/>
        </w:rPr>
      </w:pPr>
      <w:r w:rsidRPr="00CC416C">
        <w:rPr>
          <w:b/>
          <w:bCs/>
        </w:rPr>
        <w:t>Description of logical steps/flow of the pipeline. If you find it useful, please feel free to</w:t>
      </w:r>
      <w:r w:rsidR="004277CF">
        <w:rPr>
          <w:b/>
          <w:bCs/>
        </w:rPr>
        <w:t xml:space="preserve"> </w:t>
      </w:r>
      <w:r w:rsidRPr="004277CF">
        <w:rPr>
          <w:b/>
          <w:bCs/>
        </w:rPr>
        <w:t>include suitable visualization aids (</w:t>
      </w:r>
      <w:proofErr w:type="spellStart"/>
      <w:r w:rsidRPr="004277CF">
        <w:rPr>
          <w:b/>
          <w:bCs/>
        </w:rPr>
        <w:t>eg</w:t>
      </w:r>
      <w:proofErr w:type="spellEnd"/>
      <w:r w:rsidRPr="004277CF">
        <w:rPr>
          <w:b/>
          <w:bCs/>
        </w:rPr>
        <w:t>, flow charts) within the README.</w:t>
      </w:r>
    </w:p>
    <w:p w14:paraId="02B8C059" w14:textId="1DF6809A" w:rsidR="00CC416C" w:rsidRDefault="00CC416C" w:rsidP="004277CF">
      <w:pPr>
        <w:tabs>
          <w:tab w:val="left" w:pos="270"/>
        </w:tabs>
        <w:ind w:firstLine="270"/>
      </w:pPr>
      <w:r w:rsidRPr="00CC416C">
        <w:t>click the ‘run.sh’ file to run the .</w:t>
      </w:r>
      <w:proofErr w:type="spellStart"/>
      <w:r w:rsidRPr="00CC416C">
        <w:t>py</w:t>
      </w:r>
      <w:proofErr w:type="spellEnd"/>
      <w:r w:rsidRPr="00CC416C">
        <w:t xml:space="preserve"> files</w:t>
      </w:r>
    </w:p>
    <w:p w14:paraId="14B05E21" w14:textId="79E5F3F4" w:rsidR="00D76743" w:rsidRDefault="00D76743" w:rsidP="004277CF">
      <w:pPr>
        <w:tabs>
          <w:tab w:val="left" w:pos="270"/>
        </w:tabs>
        <w:ind w:firstLine="270"/>
      </w:pPr>
      <w:r>
        <w:t>I</w:t>
      </w:r>
      <w:r w:rsidR="00471D1D">
        <w:rPr>
          <w:rFonts w:hint="eastAsia"/>
        </w:rPr>
        <w:t>n</w:t>
      </w:r>
      <w:r w:rsidR="00471D1D">
        <w:t xml:space="preserve"> case the run.sh file doesn’t run, I put all the codes in </w:t>
      </w:r>
      <w:proofErr w:type="spellStart"/>
      <w:proofErr w:type="gramStart"/>
      <w:r w:rsidR="00471D1D">
        <w:t>src</w:t>
      </w:r>
      <w:r>
        <w:t>.ipynb</w:t>
      </w:r>
      <w:proofErr w:type="spellEnd"/>
      <w:proofErr w:type="gramEnd"/>
      <w:r>
        <w:t xml:space="preserve"> </w:t>
      </w:r>
      <w:r w:rsidR="00471D1D">
        <w:t>under the same folder.</w:t>
      </w:r>
      <w:r>
        <w:t xml:space="preserve"> </w:t>
      </w:r>
    </w:p>
    <w:p w14:paraId="2B26B910" w14:textId="77777777" w:rsidR="00D76743" w:rsidRPr="00CC416C" w:rsidRDefault="00D76743" w:rsidP="00D76743">
      <w:pPr>
        <w:tabs>
          <w:tab w:val="left" w:pos="270"/>
        </w:tabs>
      </w:pPr>
    </w:p>
    <w:p w14:paraId="05ECF0C7" w14:textId="170B5CA8" w:rsidR="00CC416C" w:rsidRPr="004277CF" w:rsidRDefault="0060522F" w:rsidP="004277CF">
      <w:pPr>
        <w:pStyle w:val="ListParagraph"/>
        <w:numPr>
          <w:ilvl w:val="0"/>
          <w:numId w:val="1"/>
        </w:numPr>
        <w:tabs>
          <w:tab w:val="left" w:pos="270"/>
        </w:tabs>
        <w:ind w:left="270"/>
        <w:rPr>
          <w:b/>
          <w:bCs/>
        </w:rPr>
      </w:pPr>
      <w:r w:rsidRPr="00CC416C">
        <w:rPr>
          <w:b/>
          <w:bCs/>
        </w:rPr>
        <w:t>Overview of key findings from the EDA conducted in Task 1 and the choices made in the</w:t>
      </w:r>
      <w:r w:rsidR="004277CF">
        <w:rPr>
          <w:b/>
          <w:bCs/>
        </w:rPr>
        <w:t xml:space="preserve"> </w:t>
      </w:r>
      <w:r w:rsidRPr="004277CF">
        <w:rPr>
          <w:b/>
          <w:bCs/>
        </w:rPr>
        <w:t>pipeline based on these findings, particularly any feature engineering. Please keep the</w:t>
      </w:r>
      <w:r w:rsidR="004277CF" w:rsidRPr="004277CF">
        <w:rPr>
          <w:b/>
          <w:bCs/>
        </w:rPr>
        <w:t xml:space="preserve"> </w:t>
      </w:r>
      <w:r w:rsidRPr="004277CF">
        <w:rPr>
          <w:b/>
          <w:bCs/>
        </w:rPr>
        <w:t xml:space="preserve">details of the EDA in the </w:t>
      </w:r>
      <w:proofErr w:type="gramStart"/>
      <w:r w:rsidRPr="004277CF">
        <w:rPr>
          <w:b/>
          <w:bCs/>
        </w:rPr>
        <w:t>`.</w:t>
      </w:r>
      <w:proofErr w:type="spellStart"/>
      <w:r w:rsidRPr="004277CF">
        <w:rPr>
          <w:b/>
          <w:bCs/>
        </w:rPr>
        <w:t>ipynb</w:t>
      </w:r>
      <w:proofErr w:type="spellEnd"/>
      <w:proofErr w:type="gramEnd"/>
      <w:r w:rsidRPr="004277CF">
        <w:rPr>
          <w:b/>
          <w:bCs/>
        </w:rPr>
        <w:t>`. The information in the `README.md` should be a quick</w:t>
      </w:r>
      <w:r w:rsidR="004277CF">
        <w:rPr>
          <w:b/>
          <w:bCs/>
        </w:rPr>
        <w:t xml:space="preserve"> </w:t>
      </w:r>
      <w:r w:rsidRPr="004277CF">
        <w:rPr>
          <w:b/>
          <w:bCs/>
        </w:rPr>
        <w:t xml:space="preserve">summary of the details from </w:t>
      </w:r>
      <w:proofErr w:type="gramStart"/>
      <w:r w:rsidRPr="004277CF">
        <w:rPr>
          <w:b/>
          <w:bCs/>
        </w:rPr>
        <w:t>`.</w:t>
      </w:r>
      <w:proofErr w:type="spellStart"/>
      <w:r w:rsidRPr="004277CF">
        <w:rPr>
          <w:b/>
          <w:bCs/>
        </w:rPr>
        <w:t>ipynb</w:t>
      </w:r>
      <w:proofErr w:type="spellEnd"/>
      <w:proofErr w:type="gramEnd"/>
      <w:r w:rsidRPr="004277CF">
        <w:rPr>
          <w:b/>
          <w:bCs/>
        </w:rPr>
        <w:t>`.</w:t>
      </w:r>
    </w:p>
    <w:p w14:paraId="32D2AA6B" w14:textId="5859D33B" w:rsidR="00CC416C" w:rsidRDefault="00CC416C" w:rsidP="004277CF">
      <w:pPr>
        <w:tabs>
          <w:tab w:val="left" w:pos="540"/>
        </w:tabs>
        <w:ind w:left="270"/>
      </w:pPr>
      <w:r w:rsidRPr="00CC416C">
        <w:t xml:space="preserve">The key findings from the EDA </w:t>
      </w:r>
      <w:r>
        <w:t>include:</w:t>
      </w:r>
    </w:p>
    <w:p w14:paraId="090972BA" w14:textId="04FA1C4D" w:rsidR="00CC416C" w:rsidRDefault="00CC416C" w:rsidP="004277CF">
      <w:pPr>
        <w:pStyle w:val="ListParagraph"/>
        <w:numPr>
          <w:ilvl w:val="0"/>
          <w:numId w:val="6"/>
        </w:numPr>
        <w:tabs>
          <w:tab w:val="left" w:pos="540"/>
        </w:tabs>
        <w:ind w:firstLine="0"/>
      </w:pPr>
      <w:r w:rsidRPr="00CC416C">
        <w:t>17% of club members opt for attrition.</w:t>
      </w:r>
    </w:p>
    <w:p w14:paraId="1046B7CD" w14:textId="77777777" w:rsidR="004277CF" w:rsidRDefault="00CC416C" w:rsidP="004277CF">
      <w:pPr>
        <w:pStyle w:val="ListParagraph"/>
        <w:numPr>
          <w:ilvl w:val="0"/>
          <w:numId w:val="6"/>
        </w:numPr>
        <w:tabs>
          <w:tab w:val="left" w:pos="540"/>
        </w:tabs>
        <w:ind w:left="540" w:hanging="270"/>
      </w:pPr>
      <w:r w:rsidRPr="00CC416C">
        <w:t>On average, members who opt for attrition spend 2 hours less than those who keep membership</w:t>
      </w:r>
      <w:r w:rsidR="00D76743">
        <w:t>.</w:t>
      </w:r>
    </w:p>
    <w:p w14:paraId="63C482AA" w14:textId="77777777" w:rsidR="004277CF" w:rsidRDefault="00D76743" w:rsidP="004277CF">
      <w:pPr>
        <w:pStyle w:val="ListParagraph"/>
        <w:numPr>
          <w:ilvl w:val="0"/>
          <w:numId w:val="6"/>
        </w:numPr>
        <w:tabs>
          <w:tab w:val="left" w:pos="540"/>
        </w:tabs>
        <w:ind w:left="540" w:hanging="270"/>
      </w:pPr>
      <w:r w:rsidRPr="00D76743">
        <w:t xml:space="preserve">Thomson Branch </w:t>
      </w:r>
      <w:r>
        <w:t xml:space="preserve">with most members </w:t>
      </w:r>
      <w:r w:rsidRPr="00D76743">
        <w:t>has the lowest attrition rate of 15%, which is 5% less than other two branches</w:t>
      </w:r>
      <w:r>
        <w:t xml:space="preserve"> (</w:t>
      </w:r>
      <w:r w:rsidRPr="00D76743">
        <w:t xml:space="preserve">Changi and </w:t>
      </w:r>
      <w:proofErr w:type="spellStart"/>
      <w:r w:rsidRPr="00D76743">
        <w:t>Krangi</w:t>
      </w:r>
      <w:proofErr w:type="spellEnd"/>
      <w:r>
        <w:t>)</w:t>
      </w:r>
      <w:r w:rsidRPr="00D76743">
        <w:t>.</w:t>
      </w:r>
      <w:r>
        <w:t xml:space="preserve"> </w:t>
      </w:r>
      <w:r w:rsidRPr="00D76743">
        <w:t>For female members, Thomson has the lowest (12%)</w:t>
      </w:r>
      <w:r>
        <w:t xml:space="preserve"> attrition rate while</w:t>
      </w:r>
      <w:r w:rsidRPr="00D76743">
        <w:t xml:space="preserve"> </w:t>
      </w:r>
      <w:proofErr w:type="spellStart"/>
      <w:r w:rsidRPr="00D76743">
        <w:t>Krangi</w:t>
      </w:r>
      <w:proofErr w:type="spellEnd"/>
      <w:r w:rsidRPr="00D76743">
        <w:t xml:space="preserve"> has the highest (30%).</w:t>
      </w:r>
    </w:p>
    <w:p w14:paraId="5B11A5A6" w14:textId="77777777" w:rsidR="004277CF" w:rsidRDefault="00D76743" w:rsidP="004277CF">
      <w:pPr>
        <w:pStyle w:val="ListParagraph"/>
        <w:numPr>
          <w:ilvl w:val="0"/>
          <w:numId w:val="6"/>
        </w:numPr>
        <w:tabs>
          <w:tab w:val="left" w:pos="540"/>
        </w:tabs>
        <w:ind w:left="540" w:hanging="270"/>
      </w:pPr>
      <w:r w:rsidRPr="00D76743">
        <w:t xml:space="preserve">Members with travel time &gt; 45 mins show a higher Attrition Rate (21%) than those with Travel time &lt; 45 mins (15%-16%). </w:t>
      </w:r>
    </w:p>
    <w:p w14:paraId="7949B357" w14:textId="768EB062" w:rsidR="00D76743" w:rsidRPr="00CC416C" w:rsidRDefault="00D76743" w:rsidP="004277CF">
      <w:pPr>
        <w:pStyle w:val="ListParagraph"/>
        <w:numPr>
          <w:ilvl w:val="0"/>
          <w:numId w:val="6"/>
        </w:numPr>
        <w:tabs>
          <w:tab w:val="left" w:pos="540"/>
        </w:tabs>
        <w:ind w:left="540" w:hanging="270"/>
      </w:pPr>
      <w:r w:rsidRPr="00D76743">
        <w:t xml:space="preserve">Members holding higher qualifications </w:t>
      </w:r>
      <w:r>
        <w:t xml:space="preserve">and lower tier membership </w:t>
      </w:r>
      <w:r w:rsidRPr="00D76743">
        <w:t>tends to have lower attrition rates</w:t>
      </w:r>
      <w:r>
        <w:t xml:space="preserve">. </w:t>
      </w:r>
      <w:r w:rsidRPr="00D76743">
        <w:t>This trend is more evident among female members.</w:t>
      </w:r>
    </w:p>
    <w:p w14:paraId="0F2AC1FE" w14:textId="77777777" w:rsidR="0060522F" w:rsidRPr="00CC416C" w:rsidRDefault="0060522F" w:rsidP="0060522F">
      <w:pPr>
        <w:tabs>
          <w:tab w:val="left" w:pos="270"/>
        </w:tabs>
        <w:ind w:left="270" w:hanging="360"/>
        <w:rPr>
          <w:b/>
          <w:bCs/>
        </w:rPr>
      </w:pPr>
    </w:p>
    <w:p w14:paraId="651312CA" w14:textId="4E935B0A" w:rsidR="0060522F" w:rsidRDefault="0060522F" w:rsidP="0060522F">
      <w:pPr>
        <w:pStyle w:val="ListParagraph"/>
        <w:numPr>
          <w:ilvl w:val="0"/>
          <w:numId w:val="1"/>
        </w:numPr>
        <w:tabs>
          <w:tab w:val="left" w:pos="270"/>
        </w:tabs>
        <w:ind w:hanging="810"/>
        <w:rPr>
          <w:b/>
          <w:bCs/>
        </w:rPr>
      </w:pPr>
      <w:r w:rsidRPr="00CC416C">
        <w:rPr>
          <w:b/>
          <w:bCs/>
        </w:rPr>
        <w:t>Explanation of your choice of models for each machine learning task.</w:t>
      </w:r>
    </w:p>
    <w:p w14:paraId="3AE3F171" w14:textId="555F5F48" w:rsidR="00D76743" w:rsidRDefault="00D76743" w:rsidP="004277CF">
      <w:pPr>
        <w:tabs>
          <w:tab w:val="left" w:pos="270"/>
        </w:tabs>
        <w:ind w:left="180" w:firstLine="90"/>
      </w:pPr>
      <w:r w:rsidRPr="00D76743">
        <w:t>4</w:t>
      </w:r>
      <w:r w:rsidR="00CC416C" w:rsidRPr="00D76743">
        <w:t xml:space="preserve"> models are selected to predict attrition, they are</w:t>
      </w:r>
      <w:r>
        <w:t xml:space="preserve">: </w:t>
      </w:r>
      <w:r w:rsidR="004277CF">
        <w:t>Logistic Model</w:t>
      </w:r>
      <w:r>
        <w:t>, Random Forest Model</w:t>
      </w:r>
      <w:r w:rsidR="004277CF">
        <w:t xml:space="preserve">, </w:t>
      </w:r>
      <w:proofErr w:type="spellStart"/>
      <w:r w:rsidRPr="00D76743">
        <w:t>LightGBM</w:t>
      </w:r>
      <w:proofErr w:type="spellEnd"/>
      <w:r w:rsidRPr="00D76743">
        <w:t xml:space="preserve"> Model</w:t>
      </w:r>
      <w:r w:rsidR="00CC416C" w:rsidRPr="00D76743">
        <w:t xml:space="preserve"> </w:t>
      </w:r>
      <w:r>
        <w:t xml:space="preserve">and </w:t>
      </w:r>
      <w:proofErr w:type="spellStart"/>
      <w:r w:rsidRPr="00D76743">
        <w:t>SGDClassifier</w:t>
      </w:r>
      <w:proofErr w:type="spellEnd"/>
      <w:r w:rsidRPr="00D76743">
        <w:t xml:space="preserve"> Model</w:t>
      </w:r>
      <w:r>
        <w:t>.</w:t>
      </w:r>
    </w:p>
    <w:p w14:paraId="10BB378F" w14:textId="77777777" w:rsidR="004277CF" w:rsidRPr="00D76743" w:rsidRDefault="004277CF" w:rsidP="004277CF">
      <w:pPr>
        <w:tabs>
          <w:tab w:val="left" w:pos="270"/>
        </w:tabs>
        <w:ind w:left="180" w:firstLine="90"/>
      </w:pPr>
    </w:p>
    <w:p w14:paraId="7C7004DE" w14:textId="77777777" w:rsidR="0060522F" w:rsidRPr="00CC416C" w:rsidRDefault="0060522F" w:rsidP="0060522F">
      <w:pPr>
        <w:pStyle w:val="ListParagraph"/>
        <w:tabs>
          <w:tab w:val="left" w:pos="270"/>
        </w:tabs>
        <w:rPr>
          <w:b/>
          <w:bCs/>
        </w:rPr>
      </w:pPr>
    </w:p>
    <w:p w14:paraId="5D496DD8" w14:textId="72C0AF54" w:rsidR="0060522F" w:rsidRPr="00CC416C" w:rsidRDefault="0060522F" w:rsidP="0060522F">
      <w:pPr>
        <w:pStyle w:val="ListParagraph"/>
        <w:numPr>
          <w:ilvl w:val="0"/>
          <w:numId w:val="1"/>
        </w:numPr>
        <w:tabs>
          <w:tab w:val="left" w:pos="270"/>
        </w:tabs>
        <w:ind w:hanging="810"/>
        <w:rPr>
          <w:b/>
          <w:bCs/>
        </w:rPr>
      </w:pPr>
      <w:r w:rsidRPr="00CC416C">
        <w:rPr>
          <w:b/>
          <w:bCs/>
        </w:rPr>
        <w:t>Evaluation of the models developed. Any metrics used in the evaluation should also be</w:t>
      </w:r>
    </w:p>
    <w:p w14:paraId="6507DE6B" w14:textId="7077BF24" w:rsidR="0060522F" w:rsidRPr="00CC416C" w:rsidRDefault="0060522F" w:rsidP="0060522F">
      <w:pPr>
        <w:pStyle w:val="ListParagraph"/>
        <w:tabs>
          <w:tab w:val="left" w:pos="270"/>
        </w:tabs>
        <w:ind w:left="270"/>
        <w:rPr>
          <w:b/>
          <w:bCs/>
        </w:rPr>
      </w:pPr>
      <w:r w:rsidRPr="00CC416C">
        <w:rPr>
          <w:b/>
          <w:bCs/>
        </w:rPr>
        <w:t>explained.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1885"/>
        <w:gridCol w:w="1080"/>
        <w:gridCol w:w="900"/>
        <w:gridCol w:w="987"/>
        <w:gridCol w:w="1080"/>
        <w:gridCol w:w="745"/>
        <w:gridCol w:w="953"/>
        <w:gridCol w:w="1206"/>
      </w:tblGrid>
      <w:tr w:rsidR="00917561" w14:paraId="7B389203" w14:textId="77777777" w:rsidTr="00447304">
        <w:tc>
          <w:tcPr>
            <w:tcW w:w="1885" w:type="dxa"/>
          </w:tcPr>
          <w:p w14:paraId="409B907B" w14:textId="77777777" w:rsidR="00917561" w:rsidRDefault="00917561" w:rsidP="00447304">
            <w:pPr>
              <w:tabs>
                <w:tab w:val="left" w:pos="270"/>
              </w:tabs>
            </w:pPr>
            <w:r>
              <w:t>Targets</w:t>
            </w:r>
          </w:p>
        </w:tc>
        <w:tc>
          <w:tcPr>
            <w:tcW w:w="2967" w:type="dxa"/>
            <w:gridSpan w:val="3"/>
          </w:tcPr>
          <w:p w14:paraId="2B02A8B5" w14:textId="77777777" w:rsidR="00917561" w:rsidRDefault="00917561" w:rsidP="00447304">
            <w:pPr>
              <w:tabs>
                <w:tab w:val="left" w:pos="270"/>
              </w:tabs>
              <w:jc w:val="center"/>
            </w:pPr>
            <w:r>
              <w:t>0</w:t>
            </w:r>
          </w:p>
        </w:tc>
        <w:tc>
          <w:tcPr>
            <w:tcW w:w="2778" w:type="dxa"/>
            <w:gridSpan w:val="3"/>
          </w:tcPr>
          <w:p w14:paraId="200F026B" w14:textId="77777777" w:rsidR="00917561" w:rsidRDefault="00917561" w:rsidP="00447304">
            <w:pPr>
              <w:tabs>
                <w:tab w:val="left" w:pos="270"/>
              </w:tabs>
              <w:jc w:val="center"/>
            </w:pPr>
            <w:r>
              <w:t>1</w:t>
            </w:r>
          </w:p>
        </w:tc>
        <w:tc>
          <w:tcPr>
            <w:tcW w:w="1206" w:type="dxa"/>
          </w:tcPr>
          <w:p w14:paraId="7ADC9477" w14:textId="77777777" w:rsidR="00917561" w:rsidRDefault="00917561" w:rsidP="00447304">
            <w:pPr>
              <w:tabs>
                <w:tab w:val="left" w:pos="270"/>
              </w:tabs>
            </w:pPr>
          </w:p>
        </w:tc>
      </w:tr>
      <w:tr w:rsidR="00917561" w14:paraId="31362BA0" w14:textId="77777777" w:rsidTr="00447304">
        <w:tc>
          <w:tcPr>
            <w:tcW w:w="1885" w:type="dxa"/>
          </w:tcPr>
          <w:p w14:paraId="444675CD" w14:textId="77777777" w:rsidR="00917561" w:rsidRDefault="00917561" w:rsidP="00447304">
            <w:pPr>
              <w:tabs>
                <w:tab w:val="left" w:pos="270"/>
              </w:tabs>
            </w:pPr>
            <w:r>
              <w:t>Model</w:t>
            </w:r>
          </w:p>
        </w:tc>
        <w:tc>
          <w:tcPr>
            <w:tcW w:w="1080" w:type="dxa"/>
          </w:tcPr>
          <w:p w14:paraId="5E2204ED" w14:textId="77777777" w:rsidR="00917561" w:rsidRPr="004277CF" w:rsidRDefault="00917561" w:rsidP="00447304">
            <w:pPr>
              <w:tabs>
                <w:tab w:val="left" w:pos="270"/>
              </w:tabs>
            </w:pPr>
            <w:r w:rsidRPr="004277CF">
              <w:t>Precision</w:t>
            </w:r>
          </w:p>
        </w:tc>
        <w:tc>
          <w:tcPr>
            <w:tcW w:w="900" w:type="dxa"/>
          </w:tcPr>
          <w:p w14:paraId="5A23CE90" w14:textId="77777777" w:rsidR="00917561" w:rsidRPr="004277CF" w:rsidRDefault="00917561" w:rsidP="00447304">
            <w:pPr>
              <w:tabs>
                <w:tab w:val="left" w:pos="270"/>
              </w:tabs>
            </w:pPr>
            <w:r>
              <w:t>Recall</w:t>
            </w:r>
          </w:p>
        </w:tc>
        <w:tc>
          <w:tcPr>
            <w:tcW w:w="987" w:type="dxa"/>
          </w:tcPr>
          <w:p w14:paraId="2AB85BAE" w14:textId="77777777" w:rsidR="00917561" w:rsidRDefault="00917561" w:rsidP="00447304">
            <w:pPr>
              <w:tabs>
                <w:tab w:val="left" w:pos="270"/>
              </w:tabs>
            </w:pPr>
            <w:r>
              <w:t>f1-score</w:t>
            </w:r>
          </w:p>
        </w:tc>
        <w:tc>
          <w:tcPr>
            <w:tcW w:w="1080" w:type="dxa"/>
          </w:tcPr>
          <w:p w14:paraId="7DA1F53A" w14:textId="77777777" w:rsidR="00917561" w:rsidRDefault="00917561" w:rsidP="00447304">
            <w:pPr>
              <w:tabs>
                <w:tab w:val="left" w:pos="270"/>
              </w:tabs>
            </w:pPr>
            <w:r w:rsidRPr="004277CF">
              <w:t>Precision</w:t>
            </w:r>
          </w:p>
        </w:tc>
        <w:tc>
          <w:tcPr>
            <w:tcW w:w="745" w:type="dxa"/>
          </w:tcPr>
          <w:p w14:paraId="4949BC2A" w14:textId="77777777" w:rsidR="00917561" w:rsidRDefault="00917561" w:rsidP="00447304">
            <w:pPr>
              <w:tabs>
                <w:tab w:val="left" w:pos="270"/>
              </w:tabs>
            </w:pPr>
            <w:r>
              <w:t>Recall</w:t>
            </w:r>
          </w:p>
        </w:tc>
        <w:tc>
          <w:tcPr>
            <w:tcW w:w="953" w:type="dxa"/>
          </w:tcPr>
          <w:p w14:paraId="2CC4681B" w14:textId="77777777" w:rsidR="00917561" w:rsidRDefault="00917561" w:rsidP="00447304">
            <w:pPr>
              <w:tabs>
                <w:tab w:val="left" w:pos="270"/>
              </w:tabs>
            </w:pPr>
            <w:r>
              <w:t>f1-score</w:t>
            </w:r>
          </w:p>
        </w:tc>
        <w:tc>
          <w:tcPr>
            <w:tcW w:w="1206" w:type="dxa"/>
          </w:tcPr>
          <w:p w14:paraId="05DAAD47" w14:textId="77777777" w:rsidR="00917561" w:rsidRDefault="00917561" w:rsidP="00447304">
            <w:pPr>
              <w:tabs>
                <w:tab w:val="left" w:pos="270"/>
              </w:tabs>
            </w:pPr>
            <w:r>
              <w:t>Accuracy</w:t>
            </w:r>
          </w:p>
        </w:tc>
      </w:tr>
      <w:tr w:rsidR="00917561" w14:paraId="5A2AD130" w14:textId="77777777" w:rsidTr="00447304">
        <w:tc>
          <w:tcPr>
            <w:tcW w:w="1885" w:type="dxa"/>
          </w:tcPr>
          <w:p w14:paraId="063460C3" w14:textId="77777777" w:rsidR="00917561" w:rsidRDefault="00917561" w:rsidP="00447304">
            <w:pPr>
              <w:tabs>
                <w:tab w:val="left" w:pos="270"/>
              </w:tabs>
            </w:pPr>
            <w:r>
              <w:lastRenderedPageBreak/>
              <w:t>Logistic</w:t>
            </w:r>
          </w:p>
        </w:tc>
        <w:tc>
          <w:tcPr>
            <w:tcW w:w="1080" w:type="dxa"/>
          </w:tcPr>
          <w:p w14:paraId="2270BED5" w14:textId="77777777" w:rsidR="00917561" w:rsidRDefault="00917561" w:rsidP="00447304">
            <w:pPr>
              <w:tabs>
                <w:tab w:val="left" w:pos="270"/>
              </w:tabs>
            </w:pPr>
            <w:r>
              <w:t>0.84</w:t>
            </w:r>
          </w:p>
        </w:tc>
        <w:tc>
          <w:tcPr>
            <w:tcW w:w="900" w:type="dxa"/>
          </w:tcPr>
          <w:p w14:paraId="5A55A860" w14:textId="77777777" w:rsidR="00917561" w:rsidRDefault="00917561" w:rsidP="00447304">
            <w:pPr>
              <w:tabs>
                <w:tab w:val="left" w:pos="270"/>
              </w:tabs>
            </w:pPr>
            <w:r>
              <w:t>0.71</w:t>
            </w:r>
          </w:p>
        </w:tc>
        <w:tc>
          <w:tcPr>
            <w:tcW w:w="987" w:type="dxa"/>
          </w:tcPr>
          <w:p w14:paraId="23295127" w14:textId="77777777" w:rsidR="00917561" w:rsidRDefault="00917561" w:rsidP="00447304">
            <w:pPr>
              <w:tabs>
                <w:tab w:val="left" w:pos="270"/>
              </w:tabs>
            </w:pPr>
            <w:r>
              <w:t>0.77</w:t>
            </w:r>
          </w:p>
        </w:tc>
        <w:tc>
          <w:tcPr>
            <w:tcW w:w="1080" w:type="dxa"/>
          </w:tcPr>
          <w:p w14:paraId="031B1CB0" w14:textId="77777777" w:rsidR="00917561" w:rsidRDefault="00917561" w:rsidP="00447304">
            <w:pPr>
              <w:tabs>
                <w:tab w:val="left" w:pos="270"/>
              </w:tabs>
            </w:pPr>
            <w:r>
              <w:t>0.22</w:t>
            </w:r>
          </w:p>
        </w:tc>
        <w:tc>
          <w:tcPr>
            <w:tcW w:w="745" w:type="dxa"/>
          </w:tcPr>
          <w:p w14:paraId="42284568" w14:textId="77777777" w:rsidR="00917561" w:rsidRDefault="00917561" w:rsidP="00447304">
            <w:pPr>
              <w:tabs>
                <w:tab w:val="left" w:pos="270"/>
              </w:tabs>
            </w:pPr>
            <w:r>
              <w:t>0.38</w:t>
            </w:r>
          </w:p>
        </w:tc>
        <w:tc>
          <w:tcPr>
            <w:tcW w:w="953" w:type="dxa"/>
          </w:tcPr>
          <w:p w14:paraId="1DFB8CD7" w14:textId="77777777" w:rsidR="00917561" w:rsidRDefault="00917561" w:rsidP="00447304">
            <w:pPr>
              <w:tabs>
                <w:tab w:val="left" w:pos="270"/>
              </w:tabs>
            </w:pPr>
            <w:r>
              <w:t>0.28</w:t>
            </w:r>
          </w:p>
        </w:tc>
        <w:tc>
          <w:tcPr>
            <w:tcW w:w="1206" w:type="dxa"/>
          </w:tcPr>
          <w:p w14:paraId="5656C75B" w14:textId="77777777" w:rsidR="00917561" w:rsidRDefault="00917561" w:rsidP="00447304">
            <w:pPr>
              <w:tabs>
                <w:tab w:val="left" w:pos="270"/>
              </w:tabs>
            </w:pPr>
            <w:r>
              <w:t>0.65</w:t>
            </w:r>
          </w:p>
        </w:tc>
      </w:tr>
      <w:tr w:rsidR="00917561" w14:paraId="338B8AEF" w14:textId="77777777" w:rsidTr="00447304">
        <w:tc>
          <w:tcPr>
            <w:tcW w:w="1885" w:type="dxa"/>
          </w:tcPr>
          <w:p w14:paraId="37A80431" w14:textId="77777777" w:rsidR="00917561" w:rsidRDefault="00917561" w:rsidP="00447304">
            <w:pPr>
              <w:tabs>
                <w:tab w:val="left" w:pos="270"/>
              </w:tabs>
            </w:pPr>
            <w:r>
              <w:t>Random Forest</w:t>
            </w:r>
          </w:p>
        </w:tc>
        <w:tc>
          <w:tcPr>
            <w:tcW w:w="1080" w:type="dxa"/>
          </w:tcPr>
          <w:p w14:paraId="43B598E7" w14:textId="77777777" w:rsidR="00917561" w:rsidRDefault="00917561" w:rsidP="00447304">
            <w:pPr>
              <w:tabs>
                <w:tab w:val="left" w:pos="270"/>
              </w:tabs>
            </w:pPr>
            <w:r>
              <w:t>0.85</w:t>
            </w:r>
          </w:p>
        </w:tc>
        <w:tc>
          <w:tcPr>
            <w:tcW w:w="900" w:type="dxa"/>
          </w:tcPr>
          <w:p w14:paraId="28B7AC3D" w14:textId="77777777" w:rsidR="00917561" w:rsidRDefault="00917561" w:rsidP="00447304">
            <w:pPr>
              <w:tabs>
                <w:tab w:val="left" w:pos="270"/>
              </w:tabs>
            </w:pPr>
            <w:r>
              <w:t>0.92</w:t>
            </w:r>
          </w:p>
        </w:tc>
        <w:tc>
          <w:tcPr>
            <w:tcW w:w="987" w:type="dxa"/>
          </w:tcPr>
          <w:p w14:paraId="29575D3A" w14:textId="77777777" w:rsidR="00917561" w:rsidRDefault="00917561" w:rsidP="00447304">
            <w:pPr>
              <w:tabs>
                <w:tab w:val="left" w:pos="270"/>
              </w:tabs>
            </w:pPr>
            <w:r>
              <w:t>0.88</w:t>
            </w:r>
          </w:p>
        </w:tc>
        <w:tc>
          <w:tcPr>
            <w:tcW w:w="1080" w:type="dxa"/>
          </w:tcPr>
          <w:p w14:paraId="17A05556" w14:textId="77777777" w:rsidR="00917561" w:rsidRDefault="00917561" w:rsidP="00447304">
            <w:pPr>
              <w:tabs>
                <w:tab w:val="left" w:pos="270"/>
              </w:tabs>
            </w:pPr>
            <w:r>
              <w:t>0.38</w:t>
            </w:r>
          </w:p>
        </w:tc>
        <w:tc>
          <w:tcPr>
            <w:tcW w:w="745" w:type="dxa"/>
          </w:tcPr>
          <w:p w14:paraId="7CF680DB" w14:textId="77777777" w:rsidR="00917561" w:rsidRDefault="00917561" w:rsidP="00447304">
            <w:pPr>
              <w:tabs>
                <w:tab w:val="left" w:pos="270"/>
              </w:tabs>
            </w:pPr>
            <w:r>
              <w:t>0.23</w:t>
            </w:r>
          </w:p>
        </w:tc>
        <w:tc>
          <w:tcPr>
            <w:tcW w:w="953" w:type="dxa"/>
          </w:tcPr>
          <w:p w14:paraId="17BA4FBE" w14:textId="77777777" w:rsidR="00917561" w:rsidRDefault="00917561" w:rsidP="00447304">
            <w:pPr>
              <w:tabs>
                <w:tab w:val="left" w:pos="270"/>
              </w:tabs>
            </w:pPr>
            <w:r>
              <w:t>0.29</w:t>
            </w:r>
          </w:p>
        </w:tc>
        <w:tc>
          <w:tcPr>
            <w:tcW w:w="1206" w:type="dxa"/>
          </w:tcPr>
          <w:p w14:paraId="6191DB00" w14:textId="77777777" w:rsidR="00917561" w:rsidRDefault="00917561" w:rsidP="00447304">
            <w:pPr>
              <w:tabs>
                <w:tab w:val="left" w:pos="270"/>
              </w:tabs>
            </w:pPr>
            <w:r>
              <w:t>0.80</w:t>
            </w:r>
          </w:p>
        </w:tc>
      </w:tr>
      <w:tr w:rsidR="00917561" w14:paraId="5C9599F7" w14:textId="77777777" w:rsidTr="00447304">
        <w:tc>
          <w:tcPr>
            <w:tcW w:w="1885" w:type="dxa"/>
          </w:tcPr>
          <w:p w14:paraId="0B5DB6F0" w14:textId="77777777" w:rsidR="00917561" w:rsidRDefault="00917561" w:rsidP="00447304">
            <w:pPr>
              <w:tabs>
                <w:tab w:val="left" w:pos="270"/>
              </w:tabs>
            </w:pPr>
            <w:proofErr w:type="spellStart"/>
            <w:r w:rsidRPr="00D76743">
              <w:t>LightGBM</w:t>
            </w:r>
            <w:proofErr w:type="spellEnd"/>
          </w:p>
        </w:tc>
        <w:tc>
          <w:tcPr>
            <w:tcW w:w="1080" w:type="dxa"/>
          </w:tcPr>
          <w:p w14:paraId="253FCCF0" w14:textId="77777777" w:rsidR="00917561" w:rsidRDefault="00917561" w:rsidP="00447304">
            <w:pPr>
              <w:tabs>
                <w:tab w:val="left" w:pos="270"/>
              </w:tabs>
            </w:pPr>
            <w:r>
              <w:t>0.84</w:t>
            </w:r>
          </w:p>
        </w:tc>
        <w:tc>
          <w:tcPr>
            <w:tcW w:w="900" w:type="dxa"/>
          </w:tcPr>
          <w:p w14:paraId="1BA5CC10" w14:textId="6F791C4C" w:rsidR="00917561" w:rsidRDefault="00917561" w:rsidP="00447304">
            <w:pPr>
              <w:tabs>
                <w:tab w:val="left" w:pos="270"/>
              </w:tabs>
            </w:pPr>
            <w:r>
              <w:t>0.9</w:t>
            </w:r>
            <w:r w:rsidR="00F901E9">
              <w:t>3</w:t>
            </w:r>
          </w:p>
        </w:tc>
        <w:tc>
          <w:tcPr>
            <w:tcW w:w="987" w:type="dxa"/>
          </w:tcPr>
          <w:p w14:paraId="4292301E" w14:textId="77777777" w:rsidR="00917561" w:rsidRDefault="00917561" w:rsidP="00447304">
            <w:pPr>
              <w:tabs>
                <w:tab w:val="left" w:pos="270"/>
              </w:tabs>
            </w:pPr>
            <w:r>
              <w:t>0.89</w:t>
            </w:r>
          </w:p>
        </w:tc>
        <w:tc>
          <w:tcPr>
            <w:tcW w:w="1080" w:type="dxa"/>
          </w:tcPr>
          <w:p w14:paraId="7D4CD27A" w14:textId="437B5F77" w:rsidR="00917561" w:rsidRDefault="00917561" w:rsidP="00447304">
            <w:pPr>
              <w:tabs>
                <w:tab w:val="left" w:pos="270"/>
              </w:tabs>
            </w:pPr>
            <w:r>
              <w:t>0.</w:t>
            </w:r>
            <w:r w:rsidR="00F901E9">
              <w:t>39</w:t>
            </w:r>
          </w:p>
        </w:tc>
        <w:tc>
          <w:tcPr>
            <w:tcW w:w="745" w:type="dxa"/>
          </w:tcPr>
          <w:p w14:paraId="07337B86" w14:textId="55418991" w:rsidR="00917561" w:rsidRDefault="00917561" w:rsidP="00447304">
            <w:pPr>
              <w:tabs>
                <w:tab w:val="left" w:pos="270"/>
              </w:tabs>
            </w:pPr>
            <w:r>
              <w:t>0.</w:t>
            </w:r>
            <w:r w:rsidR="00F901E9">
              <w:t>20</w:t>
            </w:r>
          </w:p>
        </w:tc>
        <w:tc>
          <w:tcPr>
            <w:tcW w:w="953" w:type="dxa"/>
          </w:tcPr>
          <w:p w14:paraId="5D16780E" w14:textId="77777777" w:rsidR="00917561" w:rsidRDefault="00917561" w:rsidP="00447304">
            <w:pPr>
              <w:tabs>
                <w:tab w:val="left" w:pos="270"/>
              </w:tabs>
            </w:pPr>
            <w:r>
              <w:t>0.22</w:t>
            </w:r>
          </w:p>
        </w:tc>
        <w:tc>
          <w:tcPr>
            <w:tcW w:w="1206" w:type="dxa"/>
          </w:tcPr>
          <w:p w14:paraId="420889A7" w14:textId="211F9BB0" w:rsidR="00917561" w:rsidRDefault="00917561" w:rsidP="00447304">
            <w:pPr>
              <w:tabs>
                <w:tab w:val="left" w:pos="270"/>
              </w:tabs>
            </w:pPr>
            <w:r>
              <w:t>0.8</w:t>
            </w:r>
            <w:r w:rsidR="00F901E9">
              <w:t>0</w:t>
            </w:r>
          </w:p>
        </w:tc>
      </w:tr>
      <w:tr w:rsidR="00917561" w14:paraId="56671418" w14:textId="77777777" w:rsidTr="00447304">
        <w:tc>
          <w:tcPr>
            <w:tcW w:w="1885" w:type="dxa"/>
          </w:tcPr>
          <w:p w14:paraId="724091D0" w14:textId="77777777" w:rsidR="00917561" w:rsidRDefault="00917561" w:rsidP="00447304">
            <w:pPr>
              <w:tabs>
                <w:tab w:val="left" w:pos="270"/>
              </w:tabs>
            </w:pPr>
            <w:proofErr w:type="spellStart"/>
            <w:r w:rsidRPr="00D76743">
              <w:t>SGDClassifier</w:t>
            </w:r>
            <w:proofErr w:type="spellEnd"/>
          </w:p>
        </w:tc>
        <w:tc>
          <w:tcPr>
            <w:tcW w:w="1080" w:type="dxa"/>
          </w:tcPr>
          <w:p w14:paraId="3226C6C8" w14:textId="77777777" w:rsidR="00917561" w:rsidRDefault="00917561" w:rsidP="00447304">
            <w:pPr>
              <w:tabs>
                <w:tab w:val="left" w:pos="270"/>
              </w:tabs>
            </w:pPr>
            <w:r>
              <w:t>0.84</w:t>
            </w:r>
          </w:p>
        </w:tc>
        <w:tc>
          <w:tcPr>
            <w:tcW w:w="900" w:type="dxa"/>
          </w:tcPr>
          <w:p w14:paraId="14A4C7FE" w14:textId="6845E97B" w:rsidR="00917561" w:rsidRDefault="00917561" w:rsidP="00447304">
            <w:pPr>
              <w:tabs>
                <w:tab w:val="left" w:pos="270"/>
              </w:tabs>
            </w:pPr>
            <w:r>
              <w:t>0.9</w:t>
            </w:r>
            <w:r w:rsidR="00F901E9">
              <w:t>3</w:t>
            </w:r>
          </w:p>
        </w:tc>
        <w:tc>
          <w:tcPr>
            <w:tcW w:w="987" w:type="dxa"/>
          </w:tcPr>
          <w:p w14:paraId="10990CE1" w14:textId="77777777" w:rsidR="00917561" w:rsidRDefault="00917561" w:rsidP="00447304">
            <w:pPr>
              <w:tabs>
                <w:tab w:val="left" w:pos="270"/>
              </w:tabs>
            </w:pPr>
            <w:r>
              <w:t>0.89</w:t>
            </w:r>
          </w:p>
        </w:tc>
        <w:tc>
          <w:tcPr>
            <w:tcW w:w="1080" w:type="dxa"/>
          </w:tcPr>
          <w:p w14:paraId="5A8FD0A7" w14:textId="1560B30E" w:rsidR="00917561" w:rsidRDefault="00917561" w:rsidP="00447304">
            <w:pPr>
              <w:tabs>
                <w:tab w:val="left" w:pos="270"/>
              </w:tabs>
            </w:pPr>
            <w:r>
              <w:t>0.</w:t>
            </w:r>
            <w:r w:rsidR="00F901E9">
              <w:t>39</w:t>
            </w:r>
          </w:p>
        </w:tc>
        <w:tc>
          <w:tcPr>
            <w:tcW w:w="745" w:type="dxa"/>
          </w:tcPr>
          <w:p w14:paraId="5A448A5B" w14:textId="4E3330EF" w:rsidR="00917561" w:rsidRDefault="00917561" w:rsidP="00447304">
            <w:pPr>
              <w:tabs>
                <w:tab w:val="left" w:pos="270"/>
              </w:tabs>
            </w:pPr>
            <w:r>
              <w:t>0.</w:t>
            </w:r>
            <w:r w:rsidR="00F901E9">
              <w:t>20</w:t>
            </w:r>
          </w:p>
        </w:tc>
        <w:tc>
          <w:tcPr>
            <w:tcW w:w="953" w:type="dxa"/>
          </w:tcPr>
          <w:p w14:paraId="127CB049" w14:textId="360F992A" w:rsidR="00917561" w:rsidRDefault="00917561" w:rsidP="00447304">
            <w:pPr>
              <w:tabs>
                <w:tab w:val="left" w:pos="270"/>
              </w:tabs>
            </w:pPr>
            <w:r>
              <w:t>0.2</w:t>
            </w:r>
            <w:r w:rsidR="00F901E9">
              <w:t>7</w:t>
            </w:r>
          </w:p>
        </w:tc>
        <w:tc>
          <w:tcPr>
            <w:tcW w:w="1206" w:type="dxa"/>
          </w:tcPr>
          <w:p w14:paraId="54839139" w14:textId="6283E79C" w:rsidR="00917561" w:rsidRDefault="00917561" w:rsidP="00447304">
            <w:pPr>
              <w:tabs>
                <w:tab w:val="left" w:pos="270"/>
              </w:tabs>
            </w:pPr>
            <w:r>
              <w:t>0.8</w:t>
            </w:r>
            <w:r w:rsidR="00F901E9">
              <w:t>0</w:t>
            </w:r>
          </w:p>
        </w:tc>
      </w:tr>
    </w:tbl>
    <w:p w14:paraId="31F82703" w14:textId="77777777" w:rsidR="00D76743" w:rsidRPr="002954D5" w:rsidRDefault="00D76743" w:rsidP="002954D5">
      <w:pPr>
        <w:tabs>
          <w:tab w:val="left" w:pos="270"/>
        </w:tabs>
        <w:rPr>
          <w:b/>
          <w:bCs/>
        </w:rPr>
      </w:pPr>
    </w:p>
    <w:p w14:paraId="09D7E1D4" w14:textId="1103F38F" w:rsidR="00DC5740" w:rsidRPr="00CC416C" w:rsidRDefault="0060522F" w:rsidP="0060522F">
      <w:pPr>
        <w:pStyle w:val="ListParagraph"/>
        <w:numPr>
          <w:ilvl w:val="0"/>
          <w:numId w:val="1"/>
        </w:numPr>
        <w:tabs>
          <w:tab w:val="left" w:pos="270"/>
        </w:tabs>
        <w:ind w:left="270"/>
        <w:rPr>
          <w:b/>
          <w:bCs/>
        </w:rPr>
      </w:pPr>
      <w:r w:rsidRPr="00CC416C">
        <w:rPr>
          <w:b/>
          <w:bCs/>
        </w:rPr>
        <w:t>Other considerations for deploying the models developed.</w:t>
      </w:r>
    </w:p>
    <w:sectPr w:rsidR="00DC5740" w:rsidRPr="00CC41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64132"/>
    <w:multiLevelType w:val="hybridMultilevel"/>
    <w:tmpl w:val="D45ECC4E"/>
    <w:lvl w:ilvl="0" w:tplc="4B70811E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90" w:hanging="360"/>
      </w:pPr>
    </w:lvl>
    <w:lvl w:ilvl="2" w:tplc="0809001B" w:tentative="1">
      <w:start w:val="1"/>
      <w:numFmt w:val="lowerRoman"/>
      <w:lvlText w:val="%3."/>
      <w:lvlJc w:val="right"/>
      <w:pPr>
        <w:ind w:left="1710" w:hanging="180"/>
      </w:pPr>
    </w:lvl>
    <w:lvl w:ilvl="3" w:tplc="0809000F" w:tentative="1">
      <w:start w:val="1"/>
      <w:numFmt w:val="decimal"/>
      <w:lvlText w:val="%4."/>
      <w:lvlJc w:val="left"/>
      <w:pPr>
        <w:ind w:left="2430" w:hanging="360"/>
      </w:pPr>
    </w:lvl>
    <w:lvl w:ilvl="4" w:tplc="08090019" w:tentative="1">
      <w:start w:val="1"/>
      <w:numFmt w:val="lowerLetter"/>
      <w:lvlText w:val="%5."/>
      <w:lvlJc w:val="left"/>
      <w:pPr>
        <w:ind w:left="3150" w:hanging="360"/>
      </w:pPr>
    </w:lvl>
    <w:lvl w:ilvl="5" w:tplc="0809001B" w:tentative="1">
      <w:start w:val="1"/>
      <w:numFmt w:val="lowerRoman"/>
      <w:lvlText w:val="%6."/>
      <w:lvlJc w:val="right"/>
      <w:pPr>
        <w:ind w:left="3870" w:hanging="180"/>
      </w:pPr>
    </w:lvl>
    <w:lvl w:ilvl="6" w:tplc="0809000F" w:tentative="1">
      <w:start w:val="1"/>
      <w:numFmt w:val="decimal"/>
      <w:lvlText w:val="%7."/>
      <w:lvlJc w:val="left"/>
      <w:pPr>
        <w:ind w:left="4590" w:hanging="360"/>
      </w:pPr>
    </w:lvl>
    <w:lvl w:ilvl="7" w:tplc="08090019" w:tentative="1">
      <w:start w:val="1"/>
      <w:numFmt w:val="lowerLetter"/>
      <w:lvlText w:val="%8."/>
      <w:lvlJc w:val="left"/>
      <w:pPr>
        <w:ind w:left="5310" w:hanging="360"/>
      </w:pPr>
    </w:lvl>
    <w:lvl w:ilvl="8" w:tplc="08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2B6210FD"/>
    <w:multiLevelType w:val="hybridMultilevel"/>
    <w:tmpl w:val="4E988C9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724C9"/>
    <w:multiLevelType w:val="hybridMultilevel"/>
    <w:tmpl w:val="8FB0FCA6"/>
    <w:lvl w:ilvl="0" w:tplc="A9640F92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90" w:hanging="360"/>
      </w:pPr>
    </w:lvl>
    <w:lvl w:ilvl="2" w:tplc="0809001B" w:tentative="1">
      <w:start w:val="1"/>
      <w:numFmt w:val="lowerRoman"/>
      <w:lvlText w:val="%3."/>
      <w:lvlJc w:val="right"/>
      <w:pPr>
        <w:ind w:left="1710" w:hanging="180"/>
      </w:pPr>
    </w:lvl>
    <w:lvl w:ilvl="3" w:tplc="0809000F" w:tentative="1">
      <w:start w:val="1"/>
      <w:numFmt w:val="decimal"/>
      <w:lvlText w:val="%4."/>
      <w:lvlJc w:val="left"/>
      <w:pPr>
        <w:ind w:left="2430" w:hanging="360"/>
      </w:pPr>
    </w:lvl>
    <w:lvl w:ilvl="4" w:tplc="08090019" w:tentative="1">
      <w:start w:val="1"/>
      <w:numFmt w:val="lowerLetter"/>
      <w:lvlText w:val="%5."/>
      <w:lvlJc w:val="left"/>
      <w:pPr>
        <w:ind w:left="3150" w:hanging="360"/>
      </w:pPr>
    </w:lvl>
    <w:lvl w:ilvl="5" w:tplc="0809001B" w:tentative="1">
      <w:start w:val="1"/>
      <w:numFmt w:val="lowerRoman"/>
      <w:lvlText w:val="%6."/>
      <w:lvlJc w:val="right"/>
      <w:pPr>
        <w:ind w:left="3870" w:hanging="180"/>
      </w:pPr>
    </w:lvl>
    <w:lvl w:ilvl="6" w:tplc="0809000F" w:tentative="1">
      <w:start w:val="1"/>
      <w:numFmt w:val="decimal"/>
      <w:lvlText w:val="%7."/>
      <w:lvlJc w:val="left"/>
      <w:pPr>
        <w:ind w:left="4590" w:hanging="360"/>
      </w:pPr>
    </w:lvl>
    <w:lvl w:ilvl="7" w:tplc="08090019" w:tentative="1">
      <w:start w:val="1"/>
      <w:numFmt w:val="lowerLetter"/>
      <w:lvlText w:val="%8."/>
      <w:lvlJc w:val="left"/>
      <w:pPr>
        <w:ind w:left="5310" w:hanging="360"/>
      </w:pPr>
    </w:lvl>
    <w:lvl w:ilvl="8" w:tplc="08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" w15:restartNumberingAfterBreak="0">
    <w:nsid w:val="45F57EA4"/>
    <w:multiLevelType w:val="hybridMultilevel"/>
    <w:tmpl w:val="F93AB9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63B25"/>
    <w:multiLevelType w:val="hybridMultilevel"/>
    <w:tmpl w:val="3E28D776"/>
    <w:lvl w:ilvl="0" w:tplc="1988F824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90" w:hanging="360"/>
      </w:pPr>
    </w:lvl>
    <w:lvl w:ilvl="2" w:tplc="0809001B" w:tentative="1">
      <w:start w:val="1"/>
      <w:numFmt w:val="lowerRoman"/>
      <w:lvlText w:val="%3."/>
      <w:lvlJc w:val="right"/>
      <w:pPr>
        <w:ind w:left="1710" w:hanging="180"/>
      </w:pPr>
    </w:lvl>
    <w:lvl w:ilvl="3" w:tplc="0809000F" w:tentative="1">
      <w:start w:val="1"/>
      <w:numFmt w:val="decimal"/>
      <w:lvlText w:val="%4."/>
      <w:lvlJc w:val="left"/>
      <w:pPr>
        <w:ind w:left="2430" w:hanging="360"/>
      </w:pPr>
    </w:lvl>
    <w:lvl w:ilvl="4" w:tplc="08090019" w:tentative="1">
      <w:start w:val="1"/>
      <w:numFmt w:val="lowerLetter"/>
      <w:lvlText w:val="%5."/>
      <w:lvlJc w:val="left"/>
      <w:pPr>
        <w:ind w:left="3150" w:hanging="360"/>
      </w:pPr>
    </w:lvl>
    <w:lvl w:ilvl="5" w:tplc="0809001B" w:tentative="1">
      <w:start w:val="1"/>
      <w:numFmt w:val="lowerRoman"/>
      <w:lvlText w:val="%6."/>
      <w:lvlJc w:val="right"/>
      <w:pPr>
        <w:ind w:left="3870" w:hanging="180"/>
      </w:pPr>
    </w:lvl>
    <w:lvl w:ilvl="6" w:tplc="0809000F" w:tentative="1">
      <w:start w:val="1"/>
      <w:numFmt w:val="decimal"/>
      <w:lvlText w:val="%7."/>
      <w:lvlJc w:val="left"/>
      <w:pPr>
        <w:ind w:left="4590" w:hanging="360"/>
      </w:pPr>
    </w:lvl>
    <w:lvl w:ilvl="7" w:tplc="08090019" w:tentative="1">
      <w:start w:val="1"/>
      <w:numFmt w:val="lowerLetter"/>
      <w:lvlText w:val="%8."/>
      <w:lvlJc w:val="left"/>
      <w:pPr>
        <w:ind w:left="5310" w:hanging="360"/>
      </w:pPr>
    </w:lvl>
    <w:lvl w:ilvl="8" w:tplc="08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5" w15:restartNumberingAfterBreak="0">
    <w:nsid w:val="6E0471D0"/>
    <w:multiLevelType w:val="hybridMultilevel"/>
    <w:tmpl w:val="9B2210F8"/>
    <w:lvl w:ilvl="0" w:tplc="C17E82B4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90" w:hanging="360"/>
      </w:pPr>
    </w:lvl>
    <w:lvl w:ilvl="2" w:tplc="0809001B" w:tentative="1">
      <w:start w:val="1"/>
      <w:numFmt w:val="lowerRoman"/>
      <w:lvlText w:val="%3."/>
      <w:lvlJc w:val="right"/>
      <w:pPr>
        <w:ind w:left="1710" w:hanging="180"/>
      </w:pPr>
    </w:lvl>
    <w:lvl w:ilvl="3" w:tplc="0809000F" w:tentative="1">
      <w:start w:val="1"/>
      <w:numFmt w:val="decimal"/>
      <w:lvlText w:val="%4."/>
      <w:lvlJc w:val="left"/>
      <w:pPr>
        <w:ind w:left="2430" w:hanging="360"/>
      </w:pPr>
    </w:lvl>
    <w:lvl w:ilvl="4" w:tplc="08090019" w:tentative="1">
      <w:start w:val="1"/>
      <w:numFmt w:val="lowerLetter"/>
      <w:lvlText w:val="%5."/>
      <w:lvlJc w:val="left"/>
      <w:pPr>
        <w:ind w:left="3150" w:hanging="360"/>
      </w:pPr>
    </w:lvl>
    <w:lvl w:ilvl="5" w:tplc="0809001B" w:tentative="1">
      <w:start w:val="1"/>
      <w:numFmt w:val="lowerRoman"/>
      <w:lvlText w:val="%6."/>
      <w:lvlJc w:val="right"/>
      <w:pPr>
        <w:ind w:left="3870" w:hanging="180"/>
      </w:pPr>
    </w:lvl>
    <w:lvl w:ilvl="6" w:tplc="0809000F" w:tentative="1">
      <w:start w:val="1"/>
      <w:numFmt w:val="decimal"/>
      <w:lvlText w:val="%7."/>
      <w:lvlJc w:val="left"/>
      <w:pPr>
        <w:ind w:left="4590" w:hanging="360"/>
      </w:pPr>
    </w:lvl>
    <w:lvl w:ilvl="7" w:tplc="08090019" w:tentative="1">
      <w:start w:val="1"/>
      <w:numFmt w:val="lowerLetter"/>
      <w:lvlText w:val="%8."/>
      <w:lvlJc w:val="left"/>
      <w:pPr>
        <w:ind w:left="5310" w:hanging="360"/>
      </w:pPr>
    </w:lvl>
    <w:lvl w:ilvl="8" w:tplc="0809001B" w:tentative="1">
      <w:start w:val="1"/>
      <w:numFmt w:val="lowerRoman"/>
      <w:lvlText w:val="%9."/>
      <w:lvlJc w:val="right"/>
      <w:pPr>
        <w:ind w:left="6030" w:hanging="180"/>
      </w:pPr>
    </w:lvl>
  </w:abstractNum>
  <w:num w:numId="1" w16cid:durableId="687290445">
    <w:abstractNumId w:val="1"/>
  </w:num>
  <w:num w:numId="2" w16cid:durableId="1314218601">
    <w:abstractNumId w:val="0"/>
  </w:num>
  <w:num w:numId="3" w16cid:durableId="1208101258">
    <w:abstractNumId w:val="2"/>
  </w:num>
  <w:num w:numId="4" w16cid:durableId="819076043">
    <w:abstractNumId w:val="5"/>
  </w:num>
  <w:num w:numId="5" w16cid:durableId="96557675">
    <w:abstractNumId w:val="3"/>
  </w:num>
  <w:num w:numId="6" w16cid:durableId="4473595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2F"/>
    <w:rsid w:val="002954D5"/>
    <w:rsid w:val="004277CF"/>
    <w:rsid w:val="00471D1D"/>
    <w:rsid w:val="004B2045"/>
    <w:rsid w:val="00604197"/>
    <w:rsid w:val="0060522F"/>
    <w:rsid w:val="00917561"/>
    <w:rsid w:val="00CC416C"/>
    <w:rsid w:val="00D76743"/>
    <w:rsid w:val="00DC5740"/>
    <w:rsid w:val="00F67813"/>
    <w:rsid w:val="00F9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9A53"/>
  <w15:chartTrackingRefBased/>
  <w15:docId w15:val="{A04BCEC5-F63F-4C35-8366-BC01E2AF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GB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2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52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2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2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ongshanshan11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Shanshan Tong</dc:creator>
  <cp:keywords/>
  <dc:description/>
  <cp:lastModifiedBy>Shanshan Tong</cp:lastModifiedBy>
  <cp:revision>2</cp:revision>
  <dcterms:created xsi:type="dcterms:W3CDTF">2022-10-31T06:34:00Z</dcterms:created>
  <dcterms:modified xsi:type="dcterms:W3CDTF">2022-10-31T06:34:00Z</dcterms:modified>
</cp:coreProperties>
</file>