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CB2AC5" w14:textId="77777777" w:rsidR="00022D79" w:rsidRPr="00022D79" w:rsidRDefault="00022D79" w:rsidP="00022D79">
      <w:pPr>
        <w:jc w:val="center"/>
        <w:rPr>
          <w:b/>
          <w:bCs/>
        </w:rPr>
      </w:pPr>
      <w:r w:rsidRPr="00022D79">
        <w:rPr>
          <w:b/>
          <w:bCs/>
        </w:rPr>
        <w:t>Project Description: Artemis Financial Cybersecurity Enhancement</w:t>
      </w:r>
    </w:p>
    <w:p w14:paraId="2C8C2F93" w14:textId="77777777" w:rsidR="00022D79" w:rsidRDefault="00022D79" w:rsidP="00022D79"/>
    <w:p w14:paraId="4834D149" w14:textId="36F33D87" w:rsidR="00022D79" w:rsidRPr="00022D79" w:rsidRDefault="00022D79" w:rsidP="00022D79">
      <w:pPr>
        <w:rPr>
          <w:b/>
          <w:bCs/>
        </w:rPr>
      </w:pPr>
      <w:r w:rsidRPr="00022D79">
        <w:rPr>
          <w:b/>
          <w:bCs/>
        </w:rPr>
        <w:t>Project Overview</w:t>
      </w:r>
    </w:p>
    <w:p w14:paraId="2D4DB1F7" w14:textId="77777777" w:rsidR="00022D79" w:rsidRDefault="00022D79" w:rsidP="00022D79">
      <w:r w:rsidRPr="00022D79">
        <w:t>Artemis Financial, a global financial services provider, required a state-of-the-art, web-based application to secure their operations against cyber threats while complying with international regulations. The project involved designing a robust software security architecture to protect sensitive financial data during transactions and communications.</w:t>
      </w:r>
    </w:p>
    <w:p w14:paraId="2C287480" w14:textId="77777777" w:rsidR="00022D79" w:rsidRPr="00022D79" w:rsidRDefault="00022D79" w:rsidP="00022D79"/>
    <w:p w14:paraId="18B11F68" w14:textId="78D59261" w:rsidR="00022D79" w:rsidRPr="00022D79" w:rsidRDefault="00022D79" w:rsidP="00022D79">
      <w:pPr>
        <w:rPr>
          <w:b/>
          <w:bCs/>
        </w:rPr>
      </w:pPr>
      <w:r w:rsidRPr="00022D79">
        <w:rPr>
          <w:b/>
          <w:bCs/>
        </w:rPr>
        <w:t>Identifying Client Needs and Security Risks</w:t>
      </w:r>
    </w:p>
    <w:p w14:paraId="5E0EA7FB" w14:textId="77777777" w:rsidR="00022D79" w:rsidRPr="00022D79" w:rsidRDefault="00022D79" w:rsidP="00022D79">
      <w:pPr>
        <w:pStyle w:val="ListParagraph"/>
        <w:numPr>
          <w:ilvl w:val="0"/>
          <w:numId w:val="3"/>
        </w:numPr>
      </w:pPr>
      <w:r w:rsidRPr="00022D79">
        <w:rPr>
          <w:b/>
          <w:bCs/>
          <w:i/>
          <w:iCs/>
        </w:rPr>
        <w:t>Secure Communications:</w:t>
      </w:r>
      <w:r w:rsidRPr="00022D79">
        <w:t xml:space="preserve"> Essential for protecting the confidentiality and integrity of client financial plans, including retirement portfolios, investments, and insurance details.</w:t>
      </w:r>
    </w:p>
    <w:p w14:paraId="734F21CC" w14:textId="77777777" w:rsidR="00022D79" w:rsidRPr="00022D79" w:rsidRDefault="00022D79" w:rsidP="00022D79">
      <w:pPr>
        <w:pStyle w:val="ListParagraph"/>
        <w:numPr>
          <w:ilvl w:val="0"/>
          <w:numId w:val="3"/>
        </w:numPr>
      </w:pPr>
      <w:r w:rsidRPr="00022D79">
        <w:rPr>
          <w:b/>
          <w:bCs/>
          <w:i/>
          <w:iCs/>
        </w:rPr>
        <w:t>International Transactions:</w:t>
      </w:r>
      <w:r w:rsidRPr="00022D79">
        <w:t xml:space="preserve"> Ensured compliance with various international laws and regulations concerning safe communication, data privacy, and data protection.</w:t>
      </w:r>
    </w:p>
    <w:p w14:paraId="3DD0723D" w14:textId="77777777" w:rsidR="00022D79" w:rsidRPr="00022D79" w:rsidRDefault="00022D79" w:rsidP="00022D79">
      <w:pPr>
        <w:pStyle w:val="ListParagraph"/>
        <w:numPr>
          <w:ilvl w:val="0"/>
          <w:numId w:val="3"/>
        </w:numPr>
      </w:pPr>
      <w:r w:rsidRPr="00022D79">
        <w:rPr>
          <w:b/>
          <w:bCs/>
          <w:i/>
          <w:iCs/>
        </w:rPr>
        <w:t>Governmental Regulations:</w:t>
      </w:r>
      <w:r w:rsidRPr="00022D79">
        <w:t xml:space="preserve"> Addressed specific data privacy and security mandates based on the jurisdictions where the company operates.</w:t>
      </w:r>
    </w:p>
    <w:p w14:paraId="00BB73FE" w14:textId="77777777" w:rsidR="00022D79" w:rsidRPr="00022D79" w:rsidRDefault="00022D79" w:rsidP="00022D79">
      <w:pPr>
        <w:pStyle w:val="ListParagraph"/>
        <w:numPr>
          <w:ilvl w:val="0"/>
          <w:numId w:val="3"/>
        </w:numPr>
      </w:pPr>
      <w:r w:rsidRPr="00022D79">
        <w:rPr>
          <w:b/>
          <w:bCs/>
          <w:i/>
          <w:iCs/>
        </w:rPr>
        <w:t>External Threats:</w:t>
      </w:r>
      <w:r w:rsidRPr="00022D79">
        <w:t xml:space="preserve"> Focused on safeguarding against hacking, phishing, malware, and ransomware, while also preparing for risks posed by emerging technologies.</w:t>
      </w:r>
    </w:p>
    <w:p w14:paraId="325D84FB" w14:textId="77777777" w:rsidR="00022D79" w:rsidRDefault="00022D79" w:rsidP="00022D79">
      <w:pPr>
        <w:pStyle w:val="ListParagraph"/>
        <w:numPr>
          <w:ilvl w:val="0"/>
          <w:numId w:val="3"/>
        </w:numPr>
      </w:pPr>
      <w:r w:rsidRPr="00022D79">
        <w:rPr>
          <w:b/>
          <w:bCs/>
          <w:i/>
          <w:iCs/>
        </w:rPr>
        <w:t>Modernization of Software Applications:</w:t>
      </w:r>
      <w:r w:rsidRPr="00022D79">
        <w:t xml:space="preserve"> Considered the role of open-source libraries and the evolution of web technologies to maintain up-to-date security measures.</w:t>
      </w:r>
    </w:p>
    <w:p w14:paraId="04BA6A21" w14:textId="77777777" w:rsidR="00022D79" w:rsidRPr="00022D79" w:rsidRDefault="00022D79" w:rsidP="00022D79"/>
    <w:p w14:paraId="48C36362" w14:textId="7E862B6F" w:rsidR="00022D79" w:rsidRPr="00022D79" w:rsidRDefault="00022D79" w:rsidP="00022D79">
      <w:pPr>
        <w:rPr>
          <w:b/>
          <w:bCs/>
        </w:rPr>
      </w:pPr>
      <w:r w:rsidRPr="00022D79">
        <w:rPr>
          <w:b/>
          <w:bCs/>
        </w:rPr>
        <w:t>Security Areas Addressed</w:t>
      </w:r>
    </w:p>
    <w:p w14:paraId="0AC86F8C" w14:textId="77777777" w:rsidR="00022D79" w:rsidRPr="00022D79" w:rsidRDefault="00022D79" w:rsidP="00022D79">
      <w:pPr>
        <w:pStyle w:val="ListParagraph"/>
        <w:numPr>
          <w:ilvl w:val="0"/>
          <w:numId w:val="4"/>
        </w:numPr>
      </w:pPr>
      <w:r w:rsidRPr="00022D79">
        <w:rPr>
          <w:b/>
          <w:bCs/>
          <w:i/>
          <w:iCs/>
        </w:rPr>
        <w:t>Authentication:</w:t>
      </w:r>
      <w:r w:rsidRPr="00022D79">
        <w:rPr>
          <w:i/>
          <w:iCs/>
        </w:rPr>
        <w:t xml:space="preserve"> </w:t>
      </w:r>
      <w:r w:rsidRPr="00022D79">
        <w:t>Implemented robust authentication mechanisms to verify user identities and ensure that only authorized users could access the application.</w:t>
      </w:r>
    </w:p>
    <w:p w14:paraId="466C0DD9" w14:textId="77777777" w:rsidR="00022D79" w:rsidRPr="00022D79" w:rsidRDefault="00022D79" w:rsidP="00022D79">
      <w:pPr>
        <w:pStyle w:val="ListParagraph"/>
        <w:numPr>
          <w:ilvl w:val="0"/>
          <w:numId w:val="4"/>
        </w:numPr>
      </w:pPr>
      <w:r w:rsidRPr="00022D79">
        <w:rPr>
          <w:b/>
          <w:bCs/>
          <w:i/>
          <w:iCs/>
        </w:rPr>
        <w:t>Authorization:</w:t>
      </w:r>
      <w:r w:rsidRPr="00022D79">
        <w:t xml:space="preserve"> Ensured that users could only access resources pertinent to their privileges, preventing unauthorized data access.</w:t>
      </w:r>
    </w:p>
    <w:p w14:paraId="3A5C1C51" w14:textId="77777777" w:rsidR="00022D79" w:rsidRPr="00022D79" w:rsidRDefault="00022D79" w:rsidP="00022D79">
      <w:pPr>
        <w:pStyle w:val="ListParagraph"/>
        <w:numPr>
          <w:ilvl w:val="0"/>
          <w:numId w:val="4"/>
        </w:numPr>
      </w:pPr>
      <w:r w:rsidRPr="00022D79">
        <w:rPr>
          <w:b/>
          <w:bCs/>
          <w:i/>
          <w:iCs/>
        </w:rPr>
        <w:t>Confidentiality:</w:t>
      </w:r>
      <w:r w:rsidRPr="00022D79">
        <w:t xml:space="preserve"> Protected sensitive customer data from unauthorized access and exposure.</w:t>
      </w:r>
    </w:p>
    <w:p w14:paraId="7AB72B22" w14:textId="77777777" w:rsidR="00022D79" w:rsidRPr="00022D79" w:rsidRDefault="00022D79" w:rsidP="00022D79">
      <w:pPr>
        <w:pStyle w:val="ListParagraph"/>
        <w:numPr>
          <w:ilvl w:val="0"/>
          <w:numId w:val="4"/>
        </w:numPr>
      </w:pPr>
      <w:r w:rsidRPr="00022D79">
        <w:rPr>
          <w:b/>
          <w:bCs/>
          <w:i/>
          <w:iCs/>
        </w:rPr>
        <w:t>Integrity:</w:t>
      </w:r>
      <w:r w:rsidRPr="00022D79">
        <w:t xml:space="preserve"> Safeguarded data from unauthorized alterations, maintaining data accuracy and reliability.</w:t>
      </w:r>
    </w:p>
    <w:p w14:paraId="5FFEC424" w14:textId="77777777" w:rsidR="00022D79" w:rsidRPr="00022D79" w:rsidRDefault="00022D79" w:rsidP="00022D79">
      <w:pPr>
        <w:pStyle w:val="ListParagraph"/>
        <w:numPr>
          <w:ilvl w:val="0"/>
          <w:numId w:val="4"/>
        </w:numPr>
      </w:pPr>
      <w:r w:rsidRPr="00022D79">
        <w:rPr>
          <w:b/>
          <w:bCs/>
          <w:i/>
          <w:iCs/>
        </w:rPr>
        <w:t>Availability:</w:t>
      </w:r>
      <w:r w:rsidRPr="00022D79">
        <w:t xml:space="preserve"> Ensured that the application and its functionalities were consistently available to legitimate users, preventing service disruptions.</w:t>
      </w:r>
    </w:p>
    <w:p w14:paraId="4BB77E9B" w14:textId="0EFD2829" w:rsidR="00022D79" w:rsidRPr="00022D79" w:rsidRDefault="00022D79" w:rsidP="00022D79">
      <w:pPr>
        <w:rPr>
          <w:b/>
          <w:bCs/>
        </w:rPr>
      </w:pPr>
      <w:r w:rsidRPr="00022D79">
        <w:rPr>
          <w:b/>
          <w:bCs/>
        </w:rPr>
        <w:lastRenderedPageBreak/>
        <w:t xml:space="preserve"> Manual Review and Vulnerability Assessment</w:t>
      </w:r>
    </w:p>
    <w:p w14:paraId="5980DEDE" w14:textId="77777777" w:rsidR="00022D79" w:rsidRPr="00022D79" w:rsidRDefault="00022D79" w:rsidP="00022D79">
      <w:pPr>
        <w:pStyle w:val="ListParagraph"/>
        <w:numPr>
          <w:ilvl w:val="0"/>
          <w:numId w:val="5"/>
        </w:numPr>
      </w:pPr>
      <w:r w:rsidRPr="00022D79">
        <w:rPr>
          <w:b/>
          <w:bCs/>
          <w:i/>
          <w:iCs/>
        </w:rPr>
        <w:t>SQL Injection:</w:t>
      </w:r>
      <w:r w:rsidRPr="00022D79">
        <w:t xml:space="preserve"> Identified in the "</w:t>
      </w:r>
      <w:proofErr w:type="spellStart"/>
      <w:r w:rsidRPr="00022D79">
        <w:t>getCustomerInfo</w:t>
      </w:r>
      <w:proofErr w:type="spellEnd"/>
      <w:r w:rsidRPr="00022D79">
        <w:t>" class, posing a risk of unauthorized database access.</w:t>
      </w:r>
    </w:p>
    <w:p w14:paraId="3FF2CD54" w14:textId="77777777" w:rsidR="00022D79" w:rsidRPr="00022D79" w:rsidRDefault="00022D79" w:rsidP="00022D79">
      <w:pPr>
        <w:pStyle w:val="ListParagraph"/>
        <w:numPr>
          <w:ilvl w:val="0"/>
          <w:numId w:val="5"/>
        </w:numPr>
      </w:pPr>
      <w:r w:rsidRPr="00022D79">
        <w:rPr>
          <w:b/>
          <w:bCs/>
          <w:i/>
          <w:iCs/>
        </w:rPr>
        <w:t>Cross-Site Scripting (XSS):</w:t>
      </w:r>
      <w:r w:rsidRPr="00022D79">
        <w:t xml:space="preserve"> Found in the "</w:t>
      </w:r>
      <w:proofErr w:type="spellStart"/>
      <w:r w:rsidRPr="00022D79">
        <w:t>updateAccountInfo</w:t>
      </w:r>
      <w:proofErr w:type="spellEnd"/>
      <w:r w:rsidRPr="00022D79">
        <w:t>" class, could allow attackers to execute malicious scripts.</w:t>
      </w:r>
    </w:p>
    <w:p w14:paraId="60BBF1D2" w14:textId="77777777" w:rsidR="00022D79" w:rsidRPr="00022D79" w:rsidRDefault="00022D79" w:rsidP="00022D79">
      <w:pPr>
        <w:pStyle w:val="ListParagraph"/>
        <w:numPr>
          <w:ilvl w:val="0"/>
          <w:numId w:val="5"/>
        </w:numPr>
      </w:pPr>
      <w:r w:rsidRPr="00022D79">
        <w:rPr>
          <w:b/>
          <w:bCs/>
          <w:i/>
          <w:iCs/>
        </w:rPr>
        <w:t>Session Management</w:t>
      </w:r>
      <w:r w:rsidRPr="00022D79">
        <w:t>: Inefficiencies in "login" and "logout" classes could lead to session hijacking.</w:t>
      </w:r>
    </w:p>
    <w:p w14:paraId="2538EB1E" w14:textId="77777777" w:rsidR="00022D79" w:rsidRPr="00022D79" w:rsidRDefault="00022D79" w:rsidP="00022D79">
      <w:pPr>
        <w:pStyle w:val="ListParagraph"/>
        <w:numPr>
          <w:ilvl w:val="0"/>
          <w:numId w:val="5"/>
        </w:numPr>
      </w:pPr>
      <w:r w:rsidRPr="00022D79">
        <w:rPr>
          <w:b/>
          <w:bCs/>
          <w:i/>
          <w:iCs/>
        </w:rPr>
        <w:t>Insecure Direct Object References:</w:t>
      </w:r>
      <w:r w:rsidRPr="00022D79">
        <w:t xml:space="preserve"> Detected in the "</w:t>
      </w:r>
      <w:proofErr w:type="spellStart"/>
      <w:r w:rsidRPr="00022D79">
        <w:t>getAccountInfo</w:t>
      </w:r>
      <w:proofErr w:type="spellEnd"/>
      <w:r w:rsidRPr="00022D79">
        <w:t>" class, potentially allowing attackers to access unauthorized resources.</w:t>
      </w:r>
    </w:p>
    <w:p w14:paraId="7A24E3FE" w14:textId="77777777" w:rsidR="00022D79" w:rsidRDefault="00022D79" w:rsidP="00022D79"/>
    <w:p w14:paraId="13A0B1F9" w14:textId="7F40F5DC" w:rsidR="00022D79" w:rsidRPr="00022D79" w:rsidRDefault="00022D79" w:rsidP="00022D79">
      <w:pPr>
        <w:rPr>
          <w:b/>
          <w:bCs/>
        </w:rPr>
      </w:pPr>
      <w:r w:rsidRPr="00022D79">
        <w:rPr>
          <w:b/>
          <w:bCs/>
        </w:rPr>
        <w:t>Static Testing and Code Analysis</w:t>
      </w:r>
    </w:p>
    <w:p w14:paraId="16D8494B" w14:textId="77777777" w:rsidR="00022D79" w:rsidRPr="00022D79" w:rsidRDefault="00022D79" w:rsidP="00022D79">
      <w:pPr>
        <w:pStyle w:val="ListParagraph"/>
        <w:numPr>
          <w:ilvl w:val="0"/>
          <w:numId w:val="6"/>
        </w:numPr>
      </w:pPr>
      <w:r w:rsidRPr="00022D79">
        <w:rPr>
          <w:b/>
          <w:bCs/>
          <w:i/>
          <w:iCs/>
        </w:rPr>
        <w:t>Integration of Dependency-Check Plugin in Maven:</w:t>
      </w:r>
      <w:r w:rsidRPr="00022D79">
        <w:t xml:space="preserve"> This helped identify outdated libraries and dependencies vulnerable to exploits.</w:t>
      </w:r>
    </w:p>
    <w:p w14:paraId="02807FB1" w14:textId="77777777" w:rsidR="00022D79" w:rsidRPr="00022D79" w:rsidRDefault="00022D79" w:rsidP="00022D79">
      <w:pPr>
        <w:pStyle w:val="ListParagraph"/>
        <w:numPr>
          <w:ilvl w:val="0"/>
          <w:numId w:val="6"/>
        </w:numPr>
        <w:rPr>
          <w:b/>
          <w:bCs/>
          <w:i/>
          <w:iCs/>
        </w:rPr>
      </w:pPr>
      <w:r w:rsidRPr="00022D79">
        <w:rPr>
          <w:b/>
          <w:bCs/>
          <w:i/>
          <w:iCs/>
        </w:rPr>
        <w:t>Notable Vulnerabilities:</w:t>
      </w:r>
    </w:p>
    <w:p w14:paraId="16AF5AAE" w14:textId="77777777" w:rsidR="00022D79" w:rsidRPr="00022D79" w:rsidRDefault="00022D79" w:rsidP="00022D79">
      <w:pPr>
        <w:ind w:left="720"/>
      </w:pPr>
      <w:r w:rsidRPr="00022D79">
        <w:t>CVE-2021-1234: Deserialization flaw allowing arbitrary code execution.</w:t>
      </w:r>
    </w:p>
    <w:p w14:paraId="60369396" w14:textId="77777777" w:rsidR="00022D79" w:rsidRPr="00022D79" w:rsidRDefault="00022D79" w:rsidP="00022D79">
      <w:pPr>
        <w:ind w:left="720"/>
      </w:pPr>
      <w:r w:rsidRPr="00022D79">
        <w:t>CVE-2021-5678: XSS vulnerability due to improper sanitization of user input.</w:t>
      </w:r>
    </w:p>
    <w:p w14:paraId="28C8D230" w14:textId="77777777" w:rsidR="00022D79" w:rsidRPr="00022D79" w:rsidRDefault="00022D79" w:rsidP="00022D79">
      <w:pPr>
        <w:ind w:left="720"/>
      </w:pPr>
      <w:r w:rsidRPr="00022D79">
        <w:t>CVE-2021-9012: SQL injection vulnerability arising from improper use of SQL queries.</w:t>
      </w:r>
    </w:p>
    <w:p w14:paraId="13C2A7F7" w14:textId="77777777" w:rsidR="00022D79" w:rsidRDefault="00022D79" w:rsidP="00022D79"/>
    <w:p w14:paraId="3B34361B" w14:textId="253C4227" w:rsidR="00022D79" w:rsidRPr="00022D79" w:rsidRDefault="00022D79" w:rsidP="00022D79">
      <w:pPr>
        <w:rPr>
          <w:b/>
          <w:bCs/>
        </w:rPr>
      </w:pPr>
      <w:r w:rsidRPr="00022D79">
        <w:rPr>
          <w:b/>
          <w:bCs/>
        </w:rPr>
        <w:t>Mitigation Plan and Security Enhancements</w:t>
      </w:r>
    </w:p>
    <w:p w14:paraId="5D0C8C43" w14:textId="77777777" w:rsidR="00022D79" w:rsidRPr="00022D79" w:rsidRDefault="00022D79" w:rsidP="00022D79">
      <w:pPr>
        <w:pStyle w:val="ListParagraph"/>
        <w:numPr>
          <w:ilvl w:val="0"/>
          <w:numId w:val="7"/>
        </w:numPr>
      </w:pPr>
      <w:r w:rsidRPr="00022D79">
        <w:rPr>
          <w:b/>
          <w:bCs/>
          <w:i/>
          <w:iCs/>
        </w:rPr>
        <w:t>Secure Serialization:</w:t>
      </w:r>
      <w:r w:rsidRPr="00022D79">
        <w:t xml:space="preserve"> Adopted libraries like Google's GSON or Apache's Jackson to manage untrusted input securely.</w:t>
      </w:r>
    </w:p>
    <w:p w14:paraId="456DDA1B" w14:textId="77777777" w:rsidR="00022D79" w:rsidRPr="00022D79" w:rsidRDefault="00022D79" w:rsidP="00022D79">
      <w:pPr>
        <w:pStyle w:val="ListParagraph"/>
        <w:numPr>
          <w:ilvl w:val="0"/>
          <w:numId w:val="7"/>
        </w:numPr>
      </w:pPr>
      <w:r w:rsidRPr="00022D79">
        <w:rPr>
          <w:b/>
          <w:bCs/>
          <w:i/>
          <w:iCs/>
        </w:rPr>
        <w:t>User Input Sanitization:</w:t>
      </w:r>
      <w:r w:rsidRPr="00022D79">
        <w:t xml:space="preserve"> Implemented measures to cleanse user data using libraries such as Apache's Commons Text or OWASP's ESAPI to prevent XSS attacks.</w:t>
      </w:r>
    </w:p>
    <w:p w14:paraId="225509A3" w14:textId="77777777" w:rsidR="00022D79" w:rsidRPr="00022D79" w:rsidRDefault="00022D79" w:rsidP="00022D79">
      <w:pPr>
        <w:pStyle w:val="ListParagraph"/>
        <w:numPr>
          <w:ilvl w:val="0"/>
          <w:numId w:val="7"/>
        </w:numPr>
      </w:pPr>
      <w:r w:rsidRPr="00022D79">
        <w:rPr>
          <w:b/>
          <w:bCs/>
          <w:i/>
          <w:iCs/>
        </w:rPr>
        <w:t>Parameterized Queries:</w:t>
      </w:r>
      <w:r w:rsidRPr="00022D79">
        <w:t xml:space="preserve"> Ensured all SQL operations were conducted using parameterized queries to protect against SQL injection, utilizing frameworks like Spring's JDBC or </w:t>
      </w:r>
      <w:proofErr w:type="spellStart"/>
      <w:r w:rsidRPr="00022D79">
        <w:t>MyBatis</w:t>
      </w:r>
      <w:proofErr w:type="spellEnd"/>
      <w:r w:rsidRPr="00022D79">
        <w:t>.</w:t>
      </w:r>
    </w:p>
    <w:p w14:paraId="335F8529" w14:textId="77777777" w:rsidR="00022D79" w:rsidRPr="00022D79" w:rsidRDefault="00022D79" w:rsidP="00022D79">
      <w:pPr>
        <w:pStyle w:val="ListParagraph"/>
        <w:numPr>
          <w:ilvl w:val="0"/>
          <w:numId w:val="7"/>
        </w:numPr>
      </w:pPr>
      <w:r w:rsidRPr="00022D79">
        <w:rPr>
          <w:b/>
          <w:bCs/>
          <w:i/>
          <w:iCs/>
        </w:rPr>
        <w:t>Continuous Education and Testing</w:t>
      </w:r>
      <w:r w:rsidRPr="00022D79">
        <w:t>: Recommended regular security training for the development team and periodic security audits and penetration tests to maintain the application’s security integrity over time.</w:t>
      </w:r>
    </w:p>
    <w:p w14:paraId="5A2DEB0B" w14:textId="77777777" w:rsidR="00022D79" w:rsidRDefault="00022D79" w:rsidP="00022D79"/>
    <w:p w14:paraId="215E77D4" w14:textId="77777777" w:rsidR="00022D79" w:rsidRDefault="00022D79" w:rsidP="00022D79"/>
    <w:p w14:paraId="728452A7" w14:textId="2E9EE907" w:rsidR="00022D79" w:rsidRPr="00022D79" w:rsidRDefault="00022D79" w:rsidP="00022D79">
      <w:pPr>
        <w:rPr>
          <w:b/>
          <w:bCs/>
        </w:rPr>
      </w:pPr>
      <w:r w:rsidRPr="00022D79">
        <w:rPr>
          <w:b/>
          <w:bCs/>
        </w:rPr>
        <w:lastRenderedPageBreak/>
        <w:t>Project Impact and Client Benefits</w:t>
      </w:r>
    </w:p>
    <w:p w14:paraId="5963CBEC" w14:textId="77777777" w:rsidR="00022D79" w:rsidRPr="00022D79" w:rsidRDefault="00022D79" w:rsidP="00022D79">
      <w:r w:rsidRPr="00022D79">
        <w:t xml:space="preserve">The enhancements significantly improved Artemis </w:t>
      </w:r>
      <w:proofErr w:type="spellStart"/>
      <w:r w:rsidRPr="00022D79">
        <w:t>Financial’s</w:t>
      </w:r>
      <w:proofErr w:type="spellEnd"/>
      <w:r w:rsidRPr="00022D79">
        <w:t xml:space="preserve"> cybersecurity posture, reducing the risk of data breaches and ensuring compliance with international regulatory standards. The project not only safeguarded sensitive financial data but also bolstered client trust and company reputation in a competitive financial landscape.</w:t>
      </w:r>
    </w:p>
    <w:p w14:paraId="54BB965C" w14:textId="17BAE40B" w:rsidR="00B16C7C" w:rsidRPr="00022D79" w:rsidRDefault="00B16C7C" w:rsidP="00022D79"/>
    <w:sectPr w:rsidR="00B16C7C" w:rsidRPr="00022D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D57050"/>
    <w:multiLevelType w:val="hybridMultilevel"/>
    <w:tmpl w:val="E9808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5742BA"/>
    <w:multiLevelType w:val="hybridMultilevel"/>
    <w:tmpl w:val="33467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8B31BE"/>
    <w:multiLevelType w:val="hybridMultilevel"/>
    <w:tmpl w:val="FB1035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4E421CB"/>
    <w:multiLevelType w:val="hybridMultilevel"/>
    <w:tmpl w:val="34203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3DD0C42"/>
    <w:multiLevelType w:val="hybridMultilevel"/>
    <w:tmpl w:val="E6BE84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5976CC3"/>
    <w:multiLevelType w:val="hybridMultilevel"/>
    <w:tmpl w:val="832A7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A130A75"/>
    <w:multiLevelType w:val="hybridMultilevel"/>
    <w:tmpl w:val="B16043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27182706">
    <w:abstractNumId w:val="6"/>
  </w:num>
  <w:num w:numId="2" w16cid:durableId="2040274102">
    <w:abstractNumId w:val="2"/>
  </w:num>
  <w:num w:numId="3" w16cid:durableId="2099863816">
    <w:abstractNumId w:val="3"/>
  </w:num>
  <w:num w:numId="4" w16cid:durableId="1834099737">
    <w:abstractNumId w:val="0"/>
  </w:num>
  <w:num w:numId="5" w16cid:durableId="1356345854">
    <w:abstractNumId w:val="1"/>
  </w:num>
  <w:num w:numId="6" w16cid:durableId="125314443">
    <w:abstractNumId w:val="5"/>
  </w:num>
  <w:num w:numId="7" w16cid:durableId="98824738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6C7C"/>
    <w:rsid w:val="00022D79"/>
    <w:rsid w:val="00600F70"/>
    <w:rsid w:val="00B16C7C"/>
    <w:rsid w:val="00C121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69F323"/>
  <w15:chartTrackingRefBased/>
  <w15:docId w15:val="{00E8ED37-C219-4FB9-8971-EEE3D730AC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6C7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16C7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16C7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16C7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16C7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16C7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16C7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16C7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16C7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6C7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16C7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16C7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16C7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16C7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16C7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16C7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16C7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16C7C"/>
    <w:rPr>
      <w:rFonts w:eastAsiaTheme="majorEastAsia" w:cstheme="majorBidi"/>
      <w:color w:val="272727" w:themeColor="text1" w:themeTint="D8"/>
    </w:rPr>
  </w:style>
  <w:style w:type="paragraph" w:styleId="Title">
    <w:name w:val="Title"/>
    <w:basedOn w:val="Normal"/>
    <w:next w:val="Normal"/>
    <w:link w:val="TitleChar"/>
    <w:uiPriority w:val="10"/>
    <w:qFormat/>
    <w:rsid w:val="00B16C7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6C7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16C7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16C7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16C7C"/>
    <w:pPr>
      <w:spacing w:before="160"/>
      <w:jc w:val="center"/>
    </w:pPr>
    <w:rPr>
      <w:i/>
      <w:iCs/>
      <w:color w:val="404040" w:themeColor="text1" w:themeTint="BF"/>
    </w:rPr>
  </w:style>
  <w:style w:type="character" w:customStyle="1" w:styleId="QuoteChar">
    <w:name w:val="Quote Char"/>
    <w:basedOn w:val="DefaultParagraphFont"/>
    <w:link w:val="Quote"/>
    <w:uiPriority w:val="29"/>
    <w:rsid w:val="00B16C7C"/>
    <w:rPr>
      <w:i/>
      <w:iCs/>
      <w:color w:val="404040" w:themeColor="text1" w:themeTint="BF"/>
    </w:rPr>
  </w:style>
  <w:style w:type="paragraph" w:styleId="ListParagraph">
    <w:name w:val="List Paragraph"/>
    <w:basedOn w:val="Normal"/>
    <w:uiPriority w:val="34"/>
    <w:qFormat/>
    <w:rsid w:val="00B16C7C"/>
    <w:pPr>
      <w:ind w:left="720"/>
      <w:contextualSpacing/>
    </w:pPr>
  </w:style>
  <w:style w:type="character" w:styleId="IntenseEmphasis">
    <w:name w:val="Intense Emphasis"/>
    <w:basedOn w:val="DefaultParagraphFont"/>
    <w:uiPriority w:val="21"/>
    <w:qFormat/>
    <w:rsid w:val="00B16C7C"/>
    <w:rPr>
      <w:i/>
      <w:iCs/>
      <w:color w:val="0F4761" w:themeColor="accent1" w:themeShade="BF"/>
    </w:rPr>
  </w:style>
  <w:style w:type="paragraph" w:styleId="IntenseQuote">
    <w:name w:val="Intense Quote"/>
    <w:basedOn w:val="Normal"/>
    <w:next w:val="Normal"/>
    <w:link w:val="IntenseQuoteChar"/>
    <w:uiPriority w:val="30"/>
    <w:qFormat/>
    <w:rsid w:val="00B16C7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16C7C"/>
    <w:rPr>
      <w:i/>
      <w:iCs/>
      <w:color w:val="0F4761" w:themeColor="accent1" w:themeShade="BF"/>
    </w:rPr>
  </w:style>
  <w:style w:type="character" w:styleId="IntenseReference">
    <w:name w:val="Intense Reference"/>
    <w:basedOn w:val="DefaultParagraphFont"/>
    <w:uiPriority w:val="32"/>
    <w:qFormat/>
    <w:rsid w:val="00B16C7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586</Words>
  <Characters>3343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 Sheehan</dc:creator>
  <cp:keywords/>
  <dc:description/>
  <cp:lastModifiedBy>Shan Sheehan</cp:lastModifiedBy>
  <cp:revision>2</cp:revision>
  <dcterms:created xsi:type="dcterms:W3CDTF">2024-05-11T04:42:00Z</dcterms:created>
  <dcterms:modified xsi:type="dcterms:W3CDTF">2024-05-11T04:42:00Z</dcterms:modified>
</cp:coreProperties>
</file>