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3A" w:rsidRPr="0038133A" w:rsidRDefault="0038133A" w:rsidP="0038133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8133A">
        <w:rPr>
          <w:b/>
          <w:bCs/>
          <w:color w:val="000000"/>
          <w:sz w:val="28"/>
          <w:szCs w:val="28"/>
        </w:rPr>
        <w:t>Book Chapter:</w:t>
      </w:r>
    </w:p>
    <w:p w:rsidR="0038133A" w:rsidRPr="0038133A" w:rsidRDefault="0038133A" w:rsidP="0038133A">
      <w:pPr>
        <w:pStyle w:val="NormalWeb"/>
        <w:numPr>
          <w:ilvl w:val="0"/>
          <w:numId w:val="1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J. Black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Person-Specific Characteristic Feature Selection for Face Recognition</w:t>
      </w:r>
      <w:r w:rsidRPr="0038133A">
        <w:rPr>
          <w:color w:val="000000"/>
        </w:rPr>
        <w:t xml:space="preserve">” in </w:t>
      </w:r>
      <w:r w:rsidRPr="0038133A">
        <w:rPr>
          <w:b/>
          <w:bCs/>
          <w:i/>
          <w:iCs/>
          <w:color w:val="000000"/>
        </w:rPr>
        <w:t>Biometrics – Theory, Methods and Applications</w:t>
      </w:r>
      <w:r w:rsidRPr="0038133A">
        <w:rPr>
          <w:color w:val="000000"/>
        </w:rPr>
        <w:t xml:space="preserve">, </w:t>
      </w:r>
      <w:proofErr w:type="spellStart"/>
      <w:r w:rsidRPr="0038133A">
        <w:rPr>
          <w:color w:val="000000"/>
        </w:rPr>
        <w:t>Wiely</w:t>
      </w:r>
      <w:proofErr w:type="spellEnd"/>
      <w:r w:rsidRPr="0038133A">
        <w:rPr>
          <w:color w:val="000000"/>
        </w:rPr>
        <w:t>-IEEE Press, March 2009. ISBN - 978-0470247827.</w:t>
      </w:r>
    </w:p>
    <w:p w:rsidR="0038133A" w:rsidRPr="0038133A" w:rsidRDefault="0038133A" w:rsidP="0038133A">
      <w:pPr>
        <w:pStyle w:val="NormalWeb"/>
        <w:spacing w:before="0" w:beforeAutospacing="0" w:after="0" w:afterAutospacing="0"/>
        <w:ind w:left="720" w:right="-144"/>
        <w:jc w:val="both"/>
        <w:textAlignment w:val="baseline"/>
        <w:rPr>
          <w:rFonts w:ascii="Verdana" w:hAnsi="Verdana"/>
          <w:color w:val="000000"/>
        </w:rPr>
      </w:pPr>
    </w:p>
    <w:p w:rsidR="0038133A" w:rsidRPr="0038133A" w:rsidRDefault="0038133A" w:rsidP="0038133A">
      <w:pPr>
        <w:pStyle w:val="NormalWeb"/>
        <w:spacing w:before="0" w:beforeAutospacing="0" w:after="0" w:afterAutospacing="0"/>
        <w:ind w:right="-144"/>
        <w:jc w:val="both"/>
        <w:rPr>
          <w:sz w:val="28"/>
          <w:szCs w:val="28"/>
        </w:rPr>
      </w:pPr>
      <w:r w:rsidRPr="0038133A">
        <w:rPr>
          <w:b/>
          <w:bCs/>
          <w:color w:val="000000"/>
          <w:sz w:val="28"/>
          <w:szCs w:val="28"/>
        </w:rPr>
        <w:t>Journal Publication:</w:t>
      </w:r>
    </w:p>
    <w:p w:rsidR="0038133A" w:rsidRPr="0038133A" w:rsidRDefault="0038133A" w:rsidP="0038133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On the Detection of Stereotypic Body Mannerisms Using Embodied Motion Sensors</w:t>
      </w:r>
      <w:r w:rsidRPr="0038133A">
        <w:rPr>
          <w:color w:val="000000"/>
        </w:rPr>
        <w:t xml:space="preserve">”, Submitted to </w:t>
      </w:r>
      <w:r w:rsidRPr="0038133A">
        <w:rPr>
          <w:i/>
          <w:iCs/>
          <w:color w:val="000000"/>
        </w:rPr>
        <w:t>Journal of Multimedia</w:t>
      </w:r>
      <w:r w:rsidRPr="0038133A">
        <w:rPr>
          <w:color w:val="000000"/>
        </w:rPr>
        <w:t>.</w:t>
      </w:r>
    </w:p>
    <w:p w:rsidR="0038133A" w:rsidRPr="0038133A" w:rsidRDefault="0038133A" w:rsidP="0038133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J. Rosenthal, N. Edwards, D. Villanueva, S. Krishna, T. McDaniel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 xml:space="preserve"> “Design, Implementation and Case Study of a </w:t>
      </w:r>
      <w:proofErr w:type="spellStart"/>
      <w:r w:rsidRPr="0038133A">
        <w:rPr>
          <w:color w:val="000000"/>
        </w:rPr>
        <w:t>Vibrotactile</w:t>
      </w:r>
      <w:proofErr w:type="spellEnd"/>
      <w:r w:rsidRPr="0038133A">
        <w:rPr>
          <w:color w:val="000000"/>
        </w:rPr>
        <w:t xml:space="preserve"> Haptic Device”, Submitted to </w:t>
      </w:r>
      <w:r w:rsidRPr="0038133A">
        <w:rPr>
          <w:i/>
          <w:iCs/>
          <w:color w:val="000000"/>
        </w:rPr>
        <w:t>IEEE Trans. on Instrumentation and Measurement</w:t>
      </w:r>
      <w:r w:rsidRPr="0038133A">
        <w:rPr>
          <w:color w:val="000000"/>
        </w:rPr>
        <w:t>.</w:t>
      </w:r>
    </w:p>
    <w:p w:rsidR="0038133A" w:rsidRPr="0038133A" w:rsidRDefault="0038133A" w:rsidP="0038133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L. </w:t>
      </w:r>
      <w:proofErr w:type="spellStart"/>
      <w:r w:rsidRPr="0038133A">
        <w:rPr>
          <w:color w:val="000000"/>
        </w:rPr>
        <w:t>Gade</w:t>
      </w:r>
      <w:proofErr w:type="spellEnd"/>
      <w:r w:rsidRPr="0038133A">
        <w:rPr>
          <w:color w:val="000000"/>
        </w:rPr>
        <w:t xml:space="preserve">, S. Krishna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 xml:space="preserve">Person Localization </w:t>
      </w:r>
      <w:proofErr w:type="gramStart"/>
      <w:r w:rsidRPr="0038133A">
        <w:rPr>
          <w:b/>
          <w:bCs/>
          <w:color w:val="000000"/>
        </w:rPr>
        <w:t>In</w:t>
      </w:r>
      <w:proofErr w:type="gramEnd"/>
      <w:r w:rsidRPr="0038133A">
        <w:rPr>
          <w:b/>
          <w:bCs/>
          <w:color w:val="000000"/>
        </w:rPr>
        <w:t xml:space="preserve"> A Wearable Camera Platform Towards Assistive Technology For Social Interactions</w:t>
      </w:r>
      <w:r w:rsidRPr="0038133A">
        <w:rPr>
          <w:color w:val="000000"/>
        </w:rPr>
        <w:t>”, Special Issue on Media Solutions that Improving Accessibility to Disabled Users, Ubiquitous Computing and Communication Jour</w:t>
      </w:r>
      <w:bookmarkStart w:id="0" w:name="_GoBack"/>
      <w:bookmarkEnd w:id="0"/>
      <w:r w:rsidRPr="0038133A">
        <w:rPr>
          <w:color w:val="000000"/>
        </w:rPr>
        <w:t>nal, Feb 2010.</w:t>
      </w:r>
    </w:p>
    <w:p w:rsidR="0038133A" w:rsidRPr="0038133A" w:rsidRDefault="0038133A" w:rsidP="0038133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S. Krishna,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Person-Independent Head Pose Estimation using Biased Manifold Embedding</w:t>
      </w:r>
      <w:r w:rsidRPr="0038133A">
        <w:rPr>
          <w:color w:val="000000"/>
        </w:rPr>
        <w:t xml:space="preserve">,” </w:t>
      </w:r>
      <w:r w:rsidRPr="0038133A">
        <w:rPr>
          <w:b/>
          <w:bCs/>
          <w:i/>
          <w:iCs/>
          <w:color w:val="000000"/>
        </w:rPr>
        <w:t>EURASIP Special Issue on Advanced Signal Processing and Pattern Recognition for Biometrics</w:t>
      </w:r>
      <w:r w:rsidRPr="0038133A">
        <w:rPr>
          <w:color w:val="000000"/>
        </w:rPr>
        <w:t>, Vol. 2008 (2008), Article ID 283540, November 2007.</w:t>
      </w:r>
    </w:p>
    <w:p w:rsidR="0038133A" w:rsidRPr="0038133A" w:rsidRDefault="0038133A" w:rsidP="0038133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</w:rPr>
      </w:pPr>
    </w:p>
    <w:p w:rsidR="0038133A" w:rsidRPr="0038133A" w:rsidRDefault="0038133A" w:rsidP="0038133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8133A">
        <w:rPr>
          <w:b/>
          <w:bCs/>
          <w:color w:val="000000"/>
          <w:sz w:val="28"/>
          <w:szCs w:val="28"/>
        </w:rPr>
        <w:t>Conference Publications and Technical Reports: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B. Patel,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Enriching Interpersonal Human Interactions towards Effective Personal and Professional Communications</w:t>
      </w:r>
      <w:r w:rsidRPr="0038133A">
        <w:rPr>
          <w:color w:val="000000"/>
        </w:rPr>
        <w:t>”, Accepted for publication in the 2010 NIPS Workshop on Modeling Human Communication Dynamics.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S. </w:t>
      </w:r>
      <w:proofErr w:type="spellStart"/>
      <w:r w:rsidRPr="0038133A">
        <w:rPr>
          <w:color w:val="000000"/>
        </w:rPr>
        <w:t>Bala</w:t>
      </w:r>
      <w:proofErr w:type="spellEnd"/>
      <w:r w:rsidRPr="0038133A">
        <w:rPr>
          <w:color w:val="000000"/>
        </w:rPr>
        <w:t xml:space="preserve">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"</w:t>
      </w:r>
      <w:r w:rsidRPr="0038133A">
        <w:rPr>
          <w:b/>
          <w:bCs/>
          <w:color w:val="000000"/>
        </w:rPr>
        <w:t xml:space="preserve">Exploring the Dorsal Surface of the Fingers for </w:t>
      </w:r>
      <w:proofErr w:type="spellStart"/>
      <w:r w:rsidRPr="0038133A">
        <w:rPr>
          <w:b/>
          <w:bCs/>
          <w:color w:val="000000"/>
        </w:rPr>
        <w:t>Visuo</w:t>
      </w:r>
      <w:proofErr w:type="spellEnd"/>
      <w:r w:rsidRPr="0038133A">
        <w:rPr>
          <w:b/>
          <w:bCs/>
          <w:color w:val="000000"/>
        </w:rPr>
        <w:t>-Haptic Sensory Substitution</w:t>
      </w:r>
      <w:r w:rsidRPr="0038133A">
        <w:rPr>
          <w:color w:val="000000"/>
        </w:rPr>
        <w:t xml:space="preserve">", Accepted for publication in the IEEE Intl. Workshop on </w:t>
      </w:r>
      <w:proofErr w:type="spellStart"/>
      <w:r w:rsidRPr="0038133A">
        <w:rPr>
          <w:color w:val="000000"/>
        </w:rPr>
        <w:t>Haptics</w:t>
      </w:r>
      <w:proofErr w:type="spellEnd"/>
      <w:r w:rsidRPr="0038133A">
        <w:rPr>
          <w:color w:val="000000"/>
        </w:rPr>
        <w:t xml:space="preserve"> Audio-Visual Environments and Games, Tempe AZ, 2010.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T. McDaniel, D. Villanueva, S. Krishna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"</w:t>
      </w:r>
      <w:proofErr w:type="spellStart"/>
      <w:r w:rsidRPr="0038133A">
        <w:rPr>
          <w:b/>
          <w:bCs/>
          <w:color w:val="000000"/>
        </w:rPr>
        <w:t>MOVeMENT</w:t>
      </w:r>
      <w:proofErr w:type="spellEnd"/>
      <w:r w:rsidRPr="0038133A">
        <w:rPr>
          <w:b/>
          <w:bCs/>
          <w:color w:val="000000"/>
        </w:rPr>
        <w:t xml:space="preserve">: A Framework for Systematically Mapping </w:t>
      </w:r>
      <w:proofErr w:type="spellStart"/>
      <w:r w:rsidRPr="0038133A">
        <w:rPr>
          <w:b/>
          <w:bCs/>
          <w:color w:val="000000"/>
        </w:rPr>
        <w:t>Vibrotactile</w:t>
      </w:r>
      <w:proofErr w:type="spellEnd"/>
      <w:r w:rsidRPr="0038133A">
        <w:rPr>
          <w:b/>
          <w:bCs/>
          <w:color w:val="000000"/>
        </w:rPr>
        <w:t xml:space="preserve"> Stimulations to Fundamental Body Movements</w:t>
      </w:r>
      <w:r w:rsidRPr="0038133A">
        <w:rPr>
          <w:color w:val="000000"/>
        </w:rPr>
        <w:t xml:space="preserve">", Accepted for publication in the IEEE Intl. Workshop on </w:t>
      </w:r>
      <w:proofErr w:type="spellStart"/>
      <w:r w:rsidRPr="0038133A">
        <w:rPr>
          <w:color w:val="000000"/>
        </w:rPr>
        <w:t>Haptics</w:t>
      </w:r>
      <w:proofErr w:type="spellEnd"/>
      <w:r w:rsidRPr="0038133A">
        <w:rPr>
          <w:color w:val="000000"/>
        </w:rPr>
        <w:t>, Audio-Visual Environments and Games, Tempe AZ, 2010.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Enriching Social Situational Awareness: Insights and Inspirations from Disability Focused Research</w:t>
      </w:r>
      <w:r w:rsidRPr="0038133A">
        <w:rPr>
          <w:color w:val="000000"/>
        </w:rPr>
        <w:t xml:space="preserve">”, Accepted for publication in ACM </w:t>
      </w:r>
      <w:proofErr w:type="spellStart"/>
      <w:r w:rsidRPr="0038133A">
        <w:rPr>
          <w:color w:val="000000"/>
        </w:rPr>
        <w:t>MultiMedia</w:t>
      </w:r>
      <w:proofErr w:type="spellEnd"/>
      <w:r w:rsidRPr="0038133A">
        <w:rPr>
          <w:color w:val="000000"/>
        </w:rPr>
        <w:t xml:space="preserve"> 2010 Brave New Ideas session for oral presentation. 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Assistive Technologies as Effective Mediators in Interpersonal Social Interactions for Persons with Visual Disability,</w:t>
      </w:r>
      <w:r w:rsidRPr="0038133A">
        <w:rPr>
          <w:color w:val="000000"/>
        </w:rPr>
        <w:t xml:space="preserve">” </w:t>
      </w:r>
      <w:r w:rsidRPr="0038133A">
        <w:rPr>
          <w:i/>
          <w:iCs/>
          <w:color w:val="000000"/>
        </w:rPr>
        <w:t>Computers Helping People with Special Needs</w:t>
      </w:r>
      <w:r w:rsidRPr="0038133A">
        <w:rPr>
          <w:color w:val="000000"/>
        </w:rPr>
        <w:t>, Austria: Springer, 2010, pp. 316 - 323.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S. </w:t>
      </w:r>
      <w:proofErr w:type="spellStart"/>
      <w:r w:rsidRPr="0038133A">
        <w:rPr>
          <w:color w:val="000000"/>
        </w:rPr>
        <w:t>Bala</w:t>
      </w:r>
      <w:proofErr w:type="spellEnd"/>
      <w:r w:rsidRPr="0038133A">
        <w:rPr>
          <w:color w:val="000000"/>
        </w:rPr>
        <w:t xml:space="preserve">, S. McGuire, T. McDaniel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proofErr w:type="spellStart"/>
      <w:r w:rsidRPr="0038133A">
        <w:rPr>
          <w:b/>
          <w:bCs/>
          <w:color w:val="000000"/>
        </w:rPr>
        <w:t>VibroGlove</w:t>
      </w:r>
      <w:proofErr w:type="spellEnd"/>
      <w:r w:rsidRPr="0038133A">
        <w:rPr>
          <w:b/>
          <w:bCs/>
          <w:color w:val="000000"/>
        </w:rPr>
        <w:t xml:space="preserve">: An Assistive Technology Aid for Conveying Facial </w:t>
      </w:r>
      <w:proofErr w:type="spellStart"/>
      <w:r w:rsidRPr="0038133A">
        <w:rPr>
          <w:b/>
          <w:bCs/>
          <w:color w:val="000000"/>
        </w:rPr>
        <w:t>Expressions</w:t>
      </w:r>
      <w:r w:rsidRPr="0038133A">
        <w:rPr>
          <w:color w:val="000000"/>
        </w:rPr>
        <w:t>”</w:t>
      </w:r>
      <w:proofErr w:type="gramStart"/>
      <w:r w:rsidRPr="0038133A">
        <w:rPr>
          <w:color w:val="000000"/>
        </w:rPr>
        <w:t>,</w:t>
      </w:r>
      <w:r w:rsidRPr="0038133A">
        <w:rPr>
          <w:i/>
          <w:iCs/>
          <w:color w:val="000000"/>
        </w:rPr>
        <w:t>Computer</w:t>
      </w:r>
      <w:proofErr w:type="spellEnd"/>
      <w:proofErr w:type="gramEnd"/>
      <w:r w:rsidRPr="0038133A">
        <w:rPr>
          <w:i/>
          <w:iCs/>
          <w:color w:val="000000"/>
        </w:rPr>
        <w:t xml:space="preserve"> Human Interaction, Work-in-Progress, </w:t>
      </w:r>
      <w:r w:rsidRPr="0038133A">
        <w:rPr>
          <w:color w:val="000000"/>
        </w:rPr>
        <w:t>Accepted for publication, 2010.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T. McDaniel, D. Villanueva, S. Krishna, D. </w:t>
      </w:r>
      <w:proofErr w:type="spellStart"/>
      <w:r w:rsidRPr="0038133A">
        <w:rPr>
          <w:color w:val="000000"/>
        </w:rPr>
        <w:t>Colbry</w:t>
      </w:r>
      <w:proofErr w:type="spellEnd"/>
      <w:r w:rsidRPr="0038133A">
        <w:rPr>
          <w:color w:val="000000"/>
        </w:rPr>
        <w:t xml:space="preserve">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Heartbeats: A Methodology to Convey Interpersonal Distance through Touch</w:t>
      </w:r>
      <w:r w:rsidRPr="0038133A">
        <w:rPr>
          <w:color w:val="000000"/>
        </w:rPr>
        <w:t xml:space="preserve">”, </w:t>
      </w:r>
      <w:r w:rsidRPr="0038133A">
        <w:rPr>
          <w:i/>
          <w:iCs/>
          <w:color w:val="000000"/>
        </w:rPr>
        <w:t>Computer Human Interaction, Work-in-Progress, Extended Abstract</w:t>
      </w:r>
      <w:r w:rsidRPr="0038133A">
        <w:rPr>
          <w:color w:val="000000"/>
        </w:rPr>
        <w:t>, Accepted for publication, 2010.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T. McDaniel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</w:t>
      </w:r>
      <w:r w:rsidRPr="0038133A">
        <w:rPr>
          <w:b/>
          <w:bCs/>
          <w:color w:val="000000"/>
        </w:rPr>
        <w:t xml:space="preserve"> “Embodied Social Interaction Assistant”, </w:t>
      </w:r>
      <w:r w:rsidRPr="0038133A">
        <w:rPr>
          <w:i/>
          <w:iCs/>
          <w:color w:val="000000"/>
        </w:rPr>
        <w:t>Technical Report TR-10-001</w:t>
      </w:r>
      <w:r w:rsidRPr="0038133A">
        <w:rPr>
          <w:color w:val="000000"/>
        </w:rPr>
        <w:t>, Arizona State University, Tempe, 2010.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lastRenderedPageBreak/>
        <w:t xml:space="preserve">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S. </w:t>
      </w:r>
      <w:proofErr w:type="spellStart"/>
      <w:r w:rsidRPr="0038133A">
        <w:rPr>
          <w:color w:val="000000"/>
        </w:rPr>
        <w:t>Chakraborty</w:t>
      </w:r>
      <w:proofErr w:type="spellEnd"/>
      <w:r w:rsidRPr="0038133A">
        <w:rPr>
          <w:color w:val="000000"/>
        </w:rPr>
        <w:t xml:space="preserve">, S. Krishna,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"</w:t>
      </w:r>
      <w:r w:rsidRPr="0038133A">
        <w:rPr>
          <w:b/>
          <w:bCs/>
          <w:color w:val="000000"/>
        </w:rPr>
        <w:t>Human-Centered Machine Learning in a Social Interaction Assistant for Individuals with Visual Impairments</w:t>
      </w:r>
      <w:r w:rsidRPr="0038133A">
        <w:rPr>
          <w:color w:val="000000"/>
        </w:rPr>
        <w:t xml:space="preserve">", Symposium on Assistive Machine Learning for People with Disabilities at Neural Information Processing Systems (NIPS), Dec 2009. 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Edwards, N.; Rosenthal, J.; Moberly, D.; Lindsay, J.; Blair, K.; Krishna, S.; McDaniel, T.;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S.</w:t>
      </w:r>
      <w:r w:rsidRPr="0038133A">
        <w:rPr>
          <w:b/>
          <w:bCs/>
          <w:color w:val="000000"/>
        </w:rPr>
        <w:t xml:space="preserve">; , "A pragmatic approach to the design and implementation of a </w:t>
      </w:r>
      <w:proofErr w:type="spellStart"/>
      <w:r w:rsidRPr="0038133A">
        <w:rPr>
          <w:b/>
          <w:bCs/>
          <w:color w:val="000000"/>
        </w:rPr>
        <w:t>vibrotactile</w:t>
      </w:r>
      <w:proofErr w:type="spellEnd"/>
      <w:r w:rsidRPr="0038133A">
        <w:rPr>
          <w:b/>
          <w:bCs/>
          <w:color w:val="000000"/>
        </w:rPr>
        <w:t xml:space="preserve"> belt and its applications," </w:t>
      </w:r>
      <w:r w:rsidRPr="0038133A">
        <w:rPr>
          <w:i/>
          <w:iCs/>
          <w:color w:val="000000"/>
        </w:rPr>
        <w:t xml:space="preserve">Haptic Audio visual Environments and Games, 2009. HAVE 2009. IEEE International Workshop </w:t>
      </w:r>
      <w:proofErr w:type="gramStart"/>
      <w:r w:rsidRPr="0038133A">
        <w:rPr>
          <w:i/>
          <w:iCs/>
          <w:color w:val="000000"/>
        </w:rPr>
        <w:t>on</w:t>
      </w:r>
      <w:r w:rsidRPr="0038133A">
        <w:rPr>
          <w:color w:val="000000"/>
        </w:rPr>
        <w:t xml:space="preserve"> ,</w:t>
      </w:r>
      <w:proofErr w:type="gramEnd"/>
      <w:r w:rsidRPr="0038133A">
        <w:rPr>
          <w:color w:val="000000"/>
        </w:rPr>
        <w:t xml:space="preserve"> vol., no., pp.13-18, 7-8 Nov. 2009.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N. C. Krishnan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</w:t>
      </w:r>
      <w:r w:rsidRPr="0038133A">
        <w:rPr>
          <w:b/>
          <w:bCs/>
          <w:color w:val="000000"/>
        </w:rPr>
        <w:t xml:space="preserve"> “Detecting Stereotype Body Rocking Behavior through Embodied Motion Sensors”, </w:t>
      </w:r>
      <w:r w:rsidRPr="0038133A">
        <w:rPr>
          <w:b/>
          <w:bCs/>
          <w:i/>
          <w:iCs/>
          <w:color w:val="000000"/>
        </w:rPr>
        <w:t>Annual Conference of Rehabilitation Engineering and Assistive Technology Society of North America,</w:t>
      </w:r>
      <w:r w:rsidRPr="0038133A">
        <w:rPr>
          <w:b/>
          <w:bCs/>
          <w:color w:val="000000"/>
        </w:rPr>
        <w:t xml:space="preserve"> </w:t>
      </w:r>
      <w:r w:rsidRPr="0038133A">
        <w:rPr>
          <w:color w:val="000000"/>
        </w:rPr>
        <w:t>June 2009.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T. McDaniel, S. Krishna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Using Tactile Rhythm to Convey Interpersonal Distances to Individuals who are Blind</w:t>
      </w:r>
      <w:r w:rsidRPr="0038133A">
        <w:rPr>
          <w:color w:val="000000"/>
        </w:rPr>
        <w:t xml:space="preserve">”, </w:t>
      </w:r>
      <w:r w:rsidRPr="0038133A">
        <w:rPr>
          <w:b/>
          <w:bCs/>
          <w:i/>
          <w:iCs/>
          <w:color w:val="000000"/>
        </w:rPr>
        <w:t>27</w:t>
      </w:r>
      <w:r w:rsidRPr="0038133A">
        <w:rPr>
          <w:b/>
          <w:bCs/>
          <w:i/>
          <w:iCs/>
          <w:color w:val="000000"/>
          <w:vertAlign w:val="superscript"/>
        </w:rPr>
        <w:t>th</w:t>
      </w:r>
      <w:r w:rsidRPr="0038133A">
        <w:rPr>
          <w:b/>
          <w:bCs/>
          <w:i/>
          <w:iCs/>
          <w:color w:val="000000"/>
        </w:rPr>
        <w:t xml:space="preserve"> International Conference on Computer Human Interaction</w:t>
      </w:r>
      <w:r w:rsidRPr="0038133A">
        <w:rPr>
          <w:color w:val="000000"/>
        </w:rPr>
        <w:t>, 2009, April 2009.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T. McDaniel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Haptic Belt For Delivering Nonverbal Cues To People Who Are Blind/Visually Impaired</w:t>
      </w:r>
      <w:r w:rsidRPr="0038133A">
        <w:rPr>
          <w:color w:val="000000"/>
        </w:rPr>
        <w:t xml:space="preserve">”, </w:t>
      </w:r>
      <w:r w:rsidRPr="0038133A">
        <w:rPr>
          <w:b/>
          <w:bCs/>
          <w:i/>
          <w:iCs/>
          <w:color w:val="000000"/>
        </w:rPr>
        <w:t>24th Annual International Technology and Persons with Disabilities Conference (CSUN 2009)</w:t>
      </w:r>
      <w:r w:rsidRPr="0038133A">
        <w:rPr>
          <w:color w:val="000000"/>
        </w:rPr>
        <w:t>, Los Angeles, CA, March 2009.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D. </w:t>
      </w:r>
      <w:proofErr w:type="spellStart"/>
      <w:r w:rsidRPr="0038133A">
        <w:rPr>
          <w:color w:val="000000"/>
        </w:rPr>
        <w:t>Colbry</w:t>
      </w:r>
      <w:proofErr w:type="spellEnd"/>
      <w:r w:rsidRPr="0038133A">
        <w:rPr>
          <w:color w:val="000000"/>
        </w:rPr>
        <w:t xml:space="preserve">, J. Black,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A Systematic Requirements Analysis and Development of an Assistive Device to Enhance the Social Interaction of People Who are Blind or Visually Impaired</w:t>
      </w:r>
      <w:r w:rsidRPr="0038133A">
        <w:rPr>
          <w:color w:val="000000"/>
        </w:rPr>
        <w:t xml:space="preserve">”, </w:t>
      </w:r>
      <w:r w:rsidRPr="0038133A">
        <w:rPr>
          <w:b/>
          <w:bCs/>
          <w:i/>
          <w:iCs/>
          <w:color w:val="000000"/>
        </w:rPr>
        <w:t>Workshop on Computer Vision Applications for the Visually Impaired conducted along with European Computer Vision Conference (ECCV 2008)</w:t>
      </w:r>
      <w:r w:rsidRPr="0038133A">
        <w:rPr>
          <w:color w:val="000000"/>
        </w:rPr>
        <w:t>, Marseille, France, 2008.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</w:t>
      </w:r>
      <w:proofErr w:type="spellStart"/>
      <w:r w:rsidRPr="0038133A">
        <w:rPr>
          <w:color w:val="000000"/>
        </w:rPr>
        <w:t>Panchanthan</w:t>
      </w:r>
      <w:proofErr w:type="spellEnd"/>
      <w:r w:rsidRPr="0038133A">
        <w:rPr>
          <w:color w:val="000000"/>
        </w:rPr>
        <w:t xml:space="preserve">, N.C. Krishnan, S. Krishna, T. McDaniel, and V.N.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Enriched human-centered multimedia computing through inspirations from disabilities and deficit-centered computing solutions</w:t>
      </w:r>
      <w:r w:rsidRPr="0038133A">
        <w:rPr>
          <w:color w:val="000000"/>
        </w:rPr>
        <w:t xml:space="preserve">,” </w:t>
      </w:r>
      <w:r w:rsidRPr="0038133A">
        <w:rPr>
          <w:b/>
          <w:bCs/>
          <w:i/>
          <w:iCs/>
          <w:color w:val="000000"/>
        </w:rPr>
        <w:t>Proceeding of the 3rd ACM international workshop on Human-centered computing</w:t>
      </w:r>
      <w:r w:rsidRPr="0038133A">
        <w:rPr>
          <w:color w:val="000000"/>
        </w:rPr>
        <w:t>, Vancouver, British Columbia, Canada: ACM, 2008, pp. 35-42.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 xml:space="preserve">, S. Krishna, J. Black, and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Human Centered Multimedia Computing: A New Paradigm for the Design of Assistive and Rehabilitative Environments</w:t>
      </w:r>
      <w:r w:rsidRPr="0038133A">
        <w:rPr>
          <w:color w:val="000000"/>
        </w:rPr>
        <w:t xml:space="preserve">,” </w:t>
      </w:r>
      <w:r w:rsidRPr="0038133A">
        <w:rPr>
          <w:b/>
          <w:bCs/>
          <w:i/>
          <w:iCs/>
          <w:color w:val="000000"/>
        </w:rPr>
        <w:t>International Conference on Signal Processing, Communications and Networking, 2008. ICSCN '08</w:t>
      </w:r>
      <w:r w:rsidRPr="0038133A">
        <w:rPr>
          <w:color w:val="000000"/>
        </w:rPr>
        <w:t>, 2008, pp. 1-7.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T. McDaniel, S. Krishna,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D. </w:t>
      </w:r>
      <w:proofErr w:type="spellStart"/>
      <w:r w:rsidRPr="0038133A">
        <w:rPr>
          <w:color w:val="000000"/>
        </w:rPr>
        <w:t>Colbry</w:t>
      </w:r>
      <w:proofErr w:type="spellEnd"/>
      <w:r w:rsidRPr="0038133A">
        <w:rPr>
          <w:color w:val="000000"/>
        </w:rPr>
        <w:t xml:space="preserve">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"</w:t>
      </w:r>
      <w:r w:rsidRPr="0038133A">
        <w:rPr>
          <w:b/>
          <w:bCs/>
          <w:color w:val="000000"/>
        </w:rPr>
        <w:t>Using a haptic belt to convey non-verbal communication cues during social interactions to individuals who are blind</w:t>
      </w:r>
      <w:r w:rsidRPr="0038133A">
        <w:rPr>
          <w:color w:val="000000"/>
        </w:rPr>
        <w:t xml:space="preserve">," </w:t>
      </w:r>
      <w:r w:rsidRPr="0038133A">
        <w:rPr>
          <w:b/>
          <w:bCs/>
          <w:i/>
          <w:iCs/>
          <w:color w:val="000000"/>
        </w:rPr>
        <w:t>, IEEE International Workshop on</w:t>
      </w:r>
      <w:r w:rsidRPr="0038133A">
        <w:rPr>
          <w:b/>
          <w:bCs/>
          <w:color w:val="000000"/>
        </w:rPr>
        <w:t xml:space="preserve"> </w:t>
      </w:r>
      <w:r w:rsidRPr="0038133A">
        <w:rPr>
          <w:b/>
          <w:bCs/>
          <w:i/>
          <w:iCs/>
          <w:color w:val="000000"/>
        </w:rPr>
        <w:t>Haptic, Audio and Visual Environments and Games, 2008. HAVE 2008</w:t>
      </w:r>
      <w:r w:rsidRPr="0038133A">
        <w:rPr>
          <w:i/>
          <w:iCs/>
          <w:color w:val="000000"/>
        </w:rPr>
        <w:t xml:space="preserve">, </w:t>
      </w:r>
      <w:r w:rsidRPr="0038133A">
        <w:rPr>
          <w:color w:val="000000"/>
        </w:rPr>
        <w:t>13-18.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"</w:t>
      </w:r>
      <w:r w:rsidRPr="0038133A">
        <w:rPr>
          <w:b/>
          <w:bCs/>
          <w:color w:val="000000"/>
        </w:rPr>
        <w:t>Combining Skin-Color Detector and Evidence Aggregated Random Field Models towards Validating Face Detection Results</w:t>
      </w:r>
      <w:r w:rsidRPr="0038133A">
        <w:rPr>
          <w:color w:val="000000"/>
        </w:rPr>
        <w:t xml:space="preserve">," </w:t>
      </w:r>
      <w:r w:rsidRPr="0038133A">
        <w:rPr>
          <w:b/>
          <w:bCs/>
          <w:i/>
          <w:iCs/>
          <w:color w:val="000000"/>
        </w:rPr>
        <w:t>Sixth Indian Conference on Computer Vision, Graphics &amp; Image Processing, 2008</w:t>
      </w:r>
      <w:r w:rsidRPr="0038133A">
        <w:rPr>
          <w:color w:val="000000"/>
        </w:rPr>
        <w:t>, 466-473.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Krishna;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C. Krishnan Narayanan, T. </w:t>
      </w:r>
      <w:proofErr w:type="spellStart"/>
      <w:r w:rsidRPr="0038133A">
        <w:rPr>
          <w:color w:val="000000"/>
        </w:rPr>
        <w:t>Hedgpeth</w:t>
      </w:r>
      <w:proofErr w:type="spellEnd"/>
      <w:r w:rsidRPr="0038133A">
        <w:rPr>
          <w:color w:val="000000"/>
        </w:rPr>
        <w:t xml:space="preserve">,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 xml:space="preserve">The </w:t>
      </w:r>
      <w:proofErr w:type="spellStart"/>
      <w:r w:rsidRPr="0038133A">
        <w:rPr>
          <w:b/>
          <w:bCs/>
          <w:color w:val="000000"/>
        </w:rPr>
        <w:t>iCARE</w:t>
      </w:r>
      <w:proofErr w:type="spellEnd"/>
      <w:r w:rsidRPr="0038133A">
        <w:rPr>
          <w:b/>
          <w:bCs/>
          <w:color w:val="000000"/>
        </w:rPr>
        <w:t xml:space="preserve"> Ambient Interactive Shopping Environment</w:t>
      </w:r>
      <w:r w:rsidRPr="0038133A">
        <w:rPr>
          <w:color w:val="000000"/>
        </w:rPr>
        <w:t xml:space="preserve">”, </w:t>
      </w:r>
      <w:r w:rsidRPr="0038133A">
        <w:rPr>
          <w:b/>
          <w:bCs/>
          <w:i/>
          <w:iCs/>
          <w:color w:val="000000"/>
        </w:rPr>
        <w:t>23rd Annual International Technology and Persons with Disabilities Conference (CSUN 2008)</w:t>
      </w:r>
      <w:r w:rsidRPr="0038133A">
        <w:rPr>
          <w:color w:val="000000"/>
        </w:rPr>
        <w:t>, Los Angeles, CA, March 2008.</w:t>
      </w:r>
    </w:p>
    <w:p w:rsidR="0038133A" w:rsidRPr="0038133A" w:rsidRDefault="0038133A" w:rsidP="0038133A">
      <w:pPr>
        <w:pStyle w:val="NormalWeb"/>
        <w:numPr>
          <w:ilvl w:val="0"/>
          <w:numId w:val="3"/>
        </w:numPr>
        <w:spacing w:before="0" w:beforeAutospacing="0" w:after="0" w:afterAutospacing="0"/>
        <w:ind w:right="-144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V. </w:t>
      </w:r>
      <w:proofErr w:type="spellStart"/>
      <w:r w:rsidRPr="0038133A">
        <w:rPr>
          <w:color w:val="000000"/>
        </w:rPr>
        <w:t>Balasubramanian</w:t>
      </w:r>
      <w:proofErr w:type="spellEnd"/>
      <w:r w:rsidRPr="0038133A">
        <w:rPr>
          <w:color w:val="000000"/>
        </w:rPr>
        <w:t xml:space="preserve">, N. C. Krishnan, J. Colin, T. </w:t>
      </w:r>
      <w:proofErr w:type="spellStart"/>
      <w:r w:rsidRPr="0038133A">
        <w:rPr>
          <w:color w:val="000000"/>
        </w:rPr>
        <w:t>Hedgpeth</w:t>
      </w:r>
      <w:proofErr w:type="spellEnd"/>
      <w:r w:rsidRPr="0038133A">
        <w:rPr>
          <w:color w:val="000000"/>
        </w:rPr>
        <w:t xml:space="preserve">, and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 xml:space="preserve">A Wearable Wireless RFID Systems for Accessible Shopping </w:t>
      </w:r>
      <w:r w:rsidRPr="0038133A">
        <w:rPr>
          <w:b/>
          <w:bCs/>
          <w:color w:val="000000"/>
        </w:rPr>
        <w:lastRenderedPageBreak/>
        <w:t>Environments</w:t>
      </w:r>
      <w:r w:rsidRPr="0038133A">
        <w:rPr>
          <w:color w:val="000000"/>
        </w:rPr>
        <w:t xml:space="preserve">,” </w:t>
      </w:r>
      <w:r w:rsidRPr="0038133A">
        <w:rPr>
          <w:b/>
          <w:bCs/>
          <w:i/>
          <w:iCs/>
          <w:color w:val="000000"/>
        </w:rPr>
        <w:t>Third International Conference on Body Area Networks (BodyNets08)</w:t>
      </w:r>
      <w:r w:rsidRPr="0038133A">
        <w:rPr>
          <w:color w:val="000000"/>
        </w:rPr>
        <w:t>, Tempe, AZ, April 2008.</w:t>
      </w:r>
    </w:p>
    <w:p w:rsidR="0038133A" w:rsidRPr="0038133A" w:rsidRDefault="0038133A" w:rsidP="0038133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C. </w:t>
      </w:r>
      <w:proofErr w:type="spellStart"/>
      <w:r w:rsidRPr="0038133A">
        <w:rPr>
          <w:color w:val="000000"/>
        </w:rPr>
        <w:t>Raju</w:t>
      </w:r>
      <w:proofErr w:type="spellEnd"/>
      <w:r w:rsidRPr="0038133A">
        <w:rPr>
          <w:color w:val="000000"/>
        </w:rPr>
        <w:t xml:space="preserve">, S. </w:t>
      </w:r>
      <w:proofErr w:type="spellStart"/>
      <w:r w:rsidRPr="0038133A">
        <w:rPr>
          <w:color w:val="000000"/>
        </w:rPr>
        <w:t>Zabuawala</w:t>
      </w:r>
      <w:proofErr w:type="spellEnd"/>
      <w:r w:rsidRPr="0038133A">
        <w:rPr>
          <w:color w:val="000000"/>
        </w:rPr>
        <w:t xml:space="preserve">, S. Krishna, J. </w:t>
      </w:r>
      <w:proofErr w:type="spellStart"/>
      <w:r w:rsidRPr="0038133A">
        <w:rPr>
          <w:color w:val="000000"/>
        </w:rPr>
        <w:t>Yadegar</w:t>
      </w:r>
      <w:proofErr w:type="spellEnd"/>
      <w:r w:rsidRPr="0038133A">
        <w:rPr>
          <w:color w:val="000000"/>
        </w:rPr>
        <w:t>, “</w:t>
      </w:r>
      <w:r w:rsidRPr="0038133A">
        <w:rPr>
          <w:b/>
          <w:bCs/>
          <w:color w:val="000000"/>
        </w:rPr>
        <w:t>A Hybrid System for Information Fusion with Application to Passive Ranging</w:t>
      </w:r>
      <w:r w:rsidRPr="0038133A">
        <w:rPr>
          <w:color w:val="000000"/>
        </w:rPr>
        <w:t xml:space="preserve">”, </w:t>
      </w:r>
      <w:r w:rsidRPr="0038133A">
        <w:rPr>
          <w:b/>
          <w:bCs/>
          <w:i/>
          <w:iCs/>
          <w:color w:val="000000"/>
        </w:rPr>
        <w:t>International Conference on Image Processing, Computer Vision, and Pattern Recognition</w:t>
      </w:r>
      <w:r w:rsidRPr="0038133A">
        <w:rPr>
          <w:color w:val="000000"/>
        </w:rPr>
        <w:t>, 2007, 402-406.</w:t>
      </w:r>
    </w:p>
    <w:p w:rsidR="0038133A" w:rsidRPr="0038133A" w:rsidRDefault="0038133A" w:rsidP="0038133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 w:rsidRPr="0038133A">
        <w:rPr>
          <w:color w:val="000000"/>
        </w:rPr>
        <w:t xml:space="preserve">S. Krishna, S. </w:t>
      </w:r>
      <w:proofErr w:type="spellStart"/>
      <w:r w:rsidRPr="0038133A">
        <w:rPr>
          <w:color w:val="000000"/>
        </w:rPr>
        <w:t>Braiman</w:t>
      </w:r>
      <w:proofErr w:type="spellEnd"/>
      <w:r w:rsidRPr="0038133A">
        <w:rPr>
          <w:color w:val="000000"/>
        </w:rPr>
        <w:t xml:space="preserve">, J.A. Black, S. </w:t>
      </w:r>
      <w:proofErr w:type="spellStart"/>
      <w:r w:rsidRPr="0038133A">
        <w:rPr>
          <w:color w:val="000000"/>
        </w:rPr>
        <w:t>Panchanathan</w:t>
      </w:r>
      <w:proofErr w:type="spellEnd"/>
      <w:r w:rsidRPr="0038133A">
        <w:rPr>
          <w:color w:val="000000"/>
        </w:rPr>
        <w:t xml:space="preserve">, “Temporal relation between bottom-up versus top-down strategies for gaze prediction”, published at </w:t>
      </w:r>
      <w:r w:rsidRPr="0038133A">
        <w:rPr>
          <w:b/>
          <w:bCs/>
          <w:i/>
          <w:iCs/>
          <w:color w:val="000000"/>
        </w:rPr>
        <w:t>Human Vision and Electronic Imaging (HVEI 2007),</w:t>
      </w:r>
      <w:r w:rsidRPr="0038133A">
        <w:rPr>
          <w:color w:val="000000"/>
        </w:rPr>
        <w:t xml:space="preserve"> San Jose, CA, January 2007. pp. 64921Q-1.</w:t>
      </w:r>
    </w:p>
    <w:p w:rsidR="00F87605" w:rsidRPr="0038133A" w:rsidRDefault="00F87605">
      <w:pPr>
        <w:rPr>
          <w:sz w:val="24"/>
          <w:szCs w:val="24"/>
        </w:rPr>
      </w:pPr>
    </w:p>
    <w:sectPr w:rsidR="00F87605" w:rsidRPr="0038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7D80"/>
    <w:multiLevelType w:val="multilevel"/>
    <w:tmpl w:val="EE8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14465"/>
    <w:multiLevelType w:val="multilevel"/>
    <w:tmpl w:val="2B4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628A1"/>
    <w:multiLevelType w:val="multilevel"/>
    <w:tmpl w:val="BF2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D79B8"/>
    <w:multiLevelType w:val="multilevel"/>
    <w:tmpl w:val="8F0E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43"/>
    <w:rsid w:val="0038133A"/>
    <w:rsid w:val="00A17B43"/>
    <w:rsid w:val="00C97164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Sreekar Krishna</dc:creator>
  <cp:lastModifiedBy>Sreekar Krishna</cp:lastModifiedBy>
  <cp:revision>3</cp:revision>
  <cp:lastPrinted>2011-02-15T06:51:00Z</cp:lastPrinted>
  <dcterms:created xsi:type="dcterms:W3CDTF">2011-02-15T06:50:00Z</dcterms:created>
  <dcterms:modified xsi:type="dcterms:W3CDTF">2011-02-15T06:51:00Z</dcterms:modified>
</cp:coreProperties>
</file>