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3A" w:rsidRDefault="00AE1B9B">
      <w:r>
        <w:t>Introduction:</w:t>
      </w:r>
    </w:p>
    <w:p w:rsidR="00CB24F6" w:rsidRDefault="00CB24F6" w:rsidP="00580206">
      <w:pPr>
        <w:autoSpaceDE w:val="0"/>
        <w:autoSpaceDN w:val="0"/>
        <w:adjustRightInd w:val="0"/>
        <w:jc w:val="both"/>
      </w:pPr>
    </w:p>
    <w:p w:rsidR="00CB24F6" w:rsidRDefault="00CB24F6" w:rsidP="00580206">
      <w:pPr>
        <w:autoSpaceDE w:val="0"/>
        <w:autoSpaceDN w:val="0"/>
        <w:adjustRightInd w:val="0"/>
        <w:jc w:val="both"/>
      </w:pPr>
      <w:r>
        <w:t>Why Social Interactions are Important?</w:t>
      </w:r>
    </w:p>
    <w:p w:rsidR="00580206" w:rsidRDefault="00580206" w:rsidP="00580206">
      <w:pPr>
        <w:autoSpaceDE w:val="0"/>
        <w:autoSpaceDN w:val="0"/>
        <w:adjustRightInd w:val="0"/>
        <w:jc w:val="both"/>
      </w:pPr>
      <w:r>
        <w:t xml:space="preserve">Social interaction refers to any form of mutual communication between two individuals or between an individual and a group </w:t>
      </w:r>
      <w:fldSimple w:instr=" ADDIN ZOTERO_ITEM {&quot;sort&quot;:true,&quot;citationItems&quot;:[{&quot;key&quot;:&quot;PE25BZSD&quot;}]} ">
        <w:r w:rsidRPr="008E1F09">
          <w:t>[1]</w:t>
        </w:r>
      </w:fldSimple>
      <w:r>
        <w:t xml:space="preserve">. Such communications involve any or all forms of sensory and motor activities as deemed necessary by the participants of the interaction. Researchers working in the area of social psychology, personality studies, developmental sociology and other related areas, strongly believe that the ability of individuals to effectively control expressive behavior is essential for the social and interpersonal functioning of our society. Such social interactions are the aggregate cause of </w:t>
      </w:r>
      <w:r w:rsidRPr="008A0FF7">
        <w:t>social behavior</w:t>
      </w:r>
      <w:r>
        <w:t>s</w:t>
      </w:r>
      <w:r w:rsidRPr="008A0FF7">
        <w:t>, social action</w:t>
      </w:r>
      <w:r>
        <w:t>s</w:t>
      </w:r>
      <w:r w:rsidRPr="008A0FF7">
        <w:t xml:space="preserve"> and social contact</w:t>
      </w:r>
      <w:r>
        <w:t xml:space="preserve"> that helps not only in effective bilateral communication, but also in forming an efficient feedback driven behavioral learning loop. It is this feedback (termed as </w:t>
      </w:r>
      <w:r w:rsidRPr="001873EF">
        <w:rPr>
          <w:i/>
        </w:rPr>
        <w:t>social feedback</w:t>
      </w:r>
      <w:r>
        <w:t xml:space="preserve">) that children use towards developing good social and communicative skills. </w:t>
      </w:r>
    </w:p>
    <w:p w:rsidR="00580206" w:rsidRDefault="00580206" w:rsidP="00580206">
      <w:pPr>
        <w:autoSpaceDE w:val="0"/>
        <w:autoSpaceDN w:val="0"/>
        <w:adjustRightInd w:val="0"/>
        <w:jc w:val="both"/>
      </w:pPr>
    </w:p>
    <w:p w:rsidR="00CB24F6" w:rsidRDefault="00CB24F6" w:rsidP="00580206">
      <w:pPr>
        <w:autoSpaceDE w:val="0"/>
        <w:autoSpaceDN w:val="0"/>
        <w:adjustRightInd w:val="0"/>
        <w:jc w:val="both"/>
      </w:pPr>
      <w:r>
        <w:t>What is the problem?</w:t>
      </w:r>
    </w:p>
    <w:p w:rsidR="00CB24F6" w:rsidRDefault="00580206" w:rsidP="00580206">
      <w:pPr>
        <w:autoSpaceDE w:val="0"/>
        <w:autoSpaceDN w:val="0"/>
        <w:adjustRightInd w:val="0"/>
        <w:jc w:val="both"/>
      </w:pPr>
      <w:r>
        <w:t xml:space="preserve">Recent studies in behavioral psychology are furthering our understanding of the importance of social behaviors and social actions in everyday context. Researchers have revealed an unconscious need in humans to mimic and imitate the mannerisms of their interaction partners. An increasing number of experiments have highlighted this need for imitation to be very primeval and that they offer an elegant channel for building trust and confidence between individuals. </w:t>
      </w:r>
    </w:p>
    <w:p w:rsidR="00CB24F6" w:rsidRDefault="00CB24F6" w:rsidP="00580206">
      <w:pPr>
        <w:autoSpaceDE w:val="0"/>
        <w:autoSpaceDN w:val="0"/>
        <w:adjustRightInd w:val="0"/>
        <w:jc w:val="both"/>
      </w:pPr>
    </w:p>
    <w:p w:rsidR="00580206" w:rsidRDefault="00580206" w:rsidP="00580206">
      <w:pPr>
        <w:autoSpaceDE w:val="0"/>
        <w:autoSpaceDN w:val="0"/>
        <w:adjustRightInd w:val="0"/>
        <w:jc w:val="both"/>
      </w:pPr>
      <w:r>
        <w:t xml:space="preserve">Unfortunately, people with sensory disability (like visual and hearing impairment) perceptual disability (like </w:t>
      </w:r>
      <w:proofErr w:type="spellStart"/>
      <w:r>
        <w:t>Prosopagnosia</w:t>
      </w:r>
      <w:proofErr w:type="spellEnd"/>
      <w:r>
        <w:t xml:space="preserve"> or </w:t>
      </w:r>
      <w:proofErr w:type="spellStart"/>
      <w:r>
        <w:t>Akinetopsia</w:t>
      </w:r>
      <w:proofErr w:type="spellEnd"/>
      <w:r>
        <w:t xml:space="preserve">) and cognitive disability (like autism or developmental disorder) miss out on both social feedback and empathy due to the lack of appropriate sensory, perceptual or cognitive processing. </w:t>
      </w:r>
    </w:p>
    <w:p w:rsidR="00580206" w:rsidRDefault="00580206" w:rsidP="00580206">
      <w:pPr>
        <w:autoSpaceDE w:val="0"/>
        <w:autoSpaceDN w:val="0"/>
        <w:adjustRightInd w:val="0"/>
        <w:jc w:val="both"/>
      </w:pPr>
    </w:p>
    <w:p w:rsidR="00CB24F6" w:rsidRDefault="00CB24F6" w:rsidP="00580206">
      <w:pPr>
        <w:autoSpaceDE w:val="0"/>
        <w:autoSpaceDN w:val="0"/>
        <w:adjustRightInd w:val="0"/>
        <w:jc w:val="both"/>
      </w:pPr>
      <w:r>
        <w:t xml:space="preserve">How </w:t>
      </w:r>
      <w:proofErr w:type="gramStart"/>
      <w:r>
        <w:t>technology  and</w:t>
      </w:r>
      <w:proofErr w:type="gramEnd"/>
      <w:r>
        <w:t xml:space="preserve"> computing could provide Solutions?</w:t>
      </w:r>
    </w:p>
    <w:p w:rsidR="00CB24F6" w:rsidRDefault="00CB24F6" w:rsidP="00CB24F6">
      <w:pPr>
        <w:jc w:val="both"/>
        <w:rPr>
          <w:rFonts w:ascii="Times New Roman" w:hAnsi="Times New Roman" w:cs="Times New Roman"/>
          <w:szCs w:val="36"/>
        </w:rPr>
      </w:pPr>
      <w:r w:rsidRPr="003044BE">
        <w:rPr>
          <w:rFonts w:ascii="Times New Roman" w:hAnsi="Times New Roman" w:cs="Times New Roman"/>
          <w:szCs w:val="36"/>
        </w:rPr>
        <w:t xml:space="preserve">This growth in ubiquitous computing has penetrated various fronts of human lives that the concept of computing is no longer technology centric but human centric [REF]. Newer </w:t>
      </w:r>
      <w:r>
        <w:rPr>
          <w:rFonts w:ascii="Times New Roman" w:hAnsi="Times New Roman" w:cs="Times New Roman"/>
          <w:szCs w:val="36"/>
        </w:rPr>
        <w:t xml:space="preserve">human centric </w:t>
      </w:r>
      <w:r w:rsidRPr="003044BE">
        <w:rPr>
          <w:rFonts w:ascii="Times New Roman" w:hAnsi="Times New Roman" w:cs="Times New Roman"/>
          <w:szCs w:val="36"/>
        </w:rPr>
        <w:t>areas of research have emerged due to this interaction between humans and technology</w:t>
      </w:r>
      <w:r>
        <w:rPr>
          <w:rFonts w:ascii="Times New Roman" w:hAnsi="Times New Roman" w:cs="Times New Roman"/>
          <w:szCs w:val="36"/>
        </w:rPr>
        <w:t xml:space="preserve"> such as</w:t>
      </w:r>
      <w:r w:rsidRPr="003044BE">
        <w:rPr>
          <w:rFonts w:ascii="Times New Roman" w:hAnsi="Times New Roman" w:cs="Times New Roman"/>
          <w:szCs w:val="36"/>
        </w:rPr>
        <w:t xml:space="preserve"> Human Centered Computing (HCC) [REF], and more recently Human Centered Multimedia Computing (HCMC)</w:t>
      </w:r>
      <w:r>
        <w:rPr>
          <w:rFonts w:ascii="Times New Roman" w:hAnsi="Times New Roman" w:cs="Times New Roman"/>
          <w:szCs w:val="36"/>
        </w:rPr>
        <w:t xml:space="preserve"> [REF]</w:t>
      </w:r>
      <w:r w:rsidRPr="003044BE">
        <w:rPr>
          <w:rFonts w:ascii="Times New Roman" w:hAnsi="Times New Roman" w:cs="Times New Roman"/>
          <w:szCs w:val="36"/>
        </w:rPr>
        <w:t>. These areas have an overlapping goal of putting technology closer to humans and making technology adapt to human needs rather than requiring the huma</w:t>
      </w:r>
      <w:r>
        <w:rPr>
          <w:rFonts w:ascii="Times New Roman" w:hAnsi="Times New Roman" w:cs="Times New Roman"/>
          <w:szCs w:val="36"/>
        </w:rPr>
        <w:t>n to adapt to the technology. F</w:t>
      </w:r>
      <w:r w:rsidRPr="003044BE">
        <w:rPr>
          <w:rFonts w:ascii="Times New Roman" w:hAnsi="Times New Roman" w:cs="Times New Roman"/>
          <w:szCs w:val="36"/>
        </w:rPr>
        <w:t xml:space="preserve">allout of these research </w:t>
      </w:r>
      <w:r>
        <w:rPr>
          <w:rFonts w:ascii="Times New Roman" w:hAnsi="Times New Roman" w:cs="Times New Roman"/>
          <w:szCs w:val="36"/>
        </w:rPr>
        <w:t>areas are the</w:t>
      </w:r>
      <w:r w:rsidRPr="003044BE">
        <w:rPr>
          <w:rFonts w:ascii="Times New Roman" w:hAnsi="Times New Roman" w:cs="Times New Roman"/>
          <w:szCs w:val="36"/>
        </w:rPr>
        <w:t xml:space="preserve"> newer applications where the human centered technologies </w:t>
      </w:r>
      <w:r>
        <w:rPr>
          <w:rFonts w:ascii="Times New Roman" w:hAnsi="Times New Roman" w:cs="Times New Roman"/>
          <w:szCs w:val="36"/>
        </w:rPr>
        <w:t>are being targeted at</w:t>
      </w:r>
      <w:r w:rsidRPr="003044BE">
        <w:rPr>
          <w:rFonts w:ascii="Times New Roman" w:hAnsi="Times New Roman" w:cs="Times New Roman"/>
          <w:szCs w:val="36"/>
        </w:rPr>
        <w:t xml:space="preserve"> improving the quality of life</w:t>
      </w:r>
      <w:r>
        <w:rPr>
          <w:rFonts w:ascii="Times New Roman" w:hAnsi="Times New Roman" w:cs="Times New Roman"/>
          <w:szCs w:val="36"/>
        </w:rPr>
        <w:t xml:space="preserve"> of humans on an everyday basis</w:t>
      </w:r>
      <w:r w:rsidRPr="003044BE">
        <w:rPr>
          <w:rFonts w:ascii="Times New Roman" w:hAnsi="Times New Roman" w:cs="Times New Roman"/>
          <w:szCs w:val="36"/>
        </w:rPr>
        <w:t>.</w:t>
      </w:r>
      <w:r>
        <w:rPr>
          <w:rFonts w:ascii="Times New Roman" w:hAnsi="Times New Roman" w:cs="Times New Roman"/>
          <w:szCs w:val="36"/>
        </w:rPr>
        <w:t xml:space="preserve"> </w:t>
      </w:r>
    </w:p>
    <w:p w:rsidR="00CB24F6" w:rsidRDefault="00CB24F6" w:rsidP="00CB24F6">
      <w:pPr>
        <w:jc w:val="both"/>
        <w:rPr>
          <w:rFonts w:ascii="Times New Roman" w:hAnsi="Times New Roman" w:cs="Times New Roman"/>
          <w:szCs w:val="36"/>
        </w:rPr>
      </w:pPr>
    </w:p>
    <w:p w:rsidR="00580206" w:rsidRDefault="00CB24F6" w:rsidP="00CB24F6">
      <w:pPr>
        <w:autoSpaceDE w:val="0"/>
        <w:autoSpaceDN w:val="0"/>
        <w:adjustRightInd w:val="0"/>
        <w:jc w:val="both"/>
      </w:pPr>
      <w:r>
        <w:rPr>
          <w:rFonts w:ascii="Times New Roman" w:hAnsi="Times New Roman" w:cs="Times New Roman"/>
          <w:szCs w:val="36"/>
        </w:rPr>
        <w:t xml:space="preserve">Parallel to the advances made in HCMC, Reality Mining [REF] and Computational Social Systems [REF] are highlighting the importance of understanding interactions of humans among themselves and with their environment. From epidemic prediction to mapping of information flow, human mobility, human activity and human interactions are becoming the forefront of computational modeling. Understanding human-human social interactions offers unprecedented insight into the above three important aspects of social systems. Recent work by Alex </w:t>
      </w:r>
      <w:proofErr w:type="spellStart"/>
      <w:r>
        <w:rPr>
          <w:rFonts w:ascii="Times New Roman" w:hAnsi="Times New Roman" w:cs="Times New Roman"/>
          <w:szCs w:val="36"/>
        </w:rPr>
        <w:t>Pentland</w:t>
      </w:r>
      <w:proofErr w:type="spellEnd"/>
      <w:r>
        <w:rPr>
          <w:rFonts w:ascii="Times New Roman" w:hAnsi="Times New Roman" w:cs="Times New Roman"/>
          <w:szCs w:val="36"/>
        </w:rPr>
        <w:t xml:space="preserve"> [REF] has shown the importance of technology insertion into the human-human communication channel to tap into the unconscious social signals. His work has highlighted how humans relay </w:t>
      </w:r>
      <w:r>
        <w:rPr>
          <w:rFonts w:ascii="Times New Roman" w:hAnsi="Times New Roman" w:cs="Times New Roman"/>
          <w:szCs w:val="36"/>
        </w:rPr>
        <w:lastRenderedPageBreak/>
        <w:t>upon non-verbal cues in everyday interactions. Augmenting these concept developments, Social Computing [REF] is discovering that humans, though geographically distant, are not too far on a social map. Six degrees of separation forms the human web where a randomly sampled human is connected to any other randomly sampled individual within a separation of five other individuals between them. With an exploding increase in communication media and virtual TelePresence technologies, people are only going to get closer within the social web. Thus, modeling the social interaction primitives in humans is essential to the overall understanding of the human web.</w:t>
      </w:r>
    </w:p>
    <w:p w:rsidR="00580206" w:rsidRDefault="00580206" w:rsidP="00580206">
      <w:pPr>
        <w:autoSpaceDE w:val="0"/>
        <w:autoSpaceDN w:val="0"/>
        <w:adjustRightInd w:val="0"/>
        <w:jc w:val="both"/>
      </w:pPr>
    </w:p>
    <w:p w:rsidR="00CB24F6" w:rsidRDefault="00CB24F6" w:rsidP="00580206">
      <w:pPr>
        <w:autoSpaceDE w:val="0"/>
        <w:autoSpaceDN w:val="0"/>
        <w:adjustRightInd w:val="0"/>
        <w:jc w:val="both"/>
      </w:pPr>
    </w:p>
    <w:p w:rsidR="00CB24F6" w:rsidRDefault="00CB24F6" w:rsidP="00CB24F6">
      <w:pPr>
        <w:jc w:val="both"/>
        <w:rPr>
          <w:rFonts w:ascii="Times New Roman" w:hAnsi="Times New Roman" w:cs="Times New Roman"/>
          <w:szCs w:val="36"/>
        </w:rPr>
      </w:pPr>
      <w:r>
        <w:rPr>
          <w:rFonts w:ascii="Times New Roman" w:hAnsi="Times New Roman" w:cs="Times New Roman"/>
          <w:szCs w:val="36"/>
        </w:rPr>
        <w:t xml:space="preserve">One such technology is the Embodied Social Interaction Assistant that is being developed at the Center for Cognitive Ubiquitous Computing (CUbiC) that focuses on providing assistance to people who are blind or visually impaired to engage in everyday social interactions with their sighted peers. As described in the related work section, recent research into the social interactions of humans have revealed the importance of </w:t>
      </w:r>
      <w:r w:rsidRPr="00A569FE">
        <w:rPr>
          <w:rFonts w:ascii="Times New Roman" w:hAnsi="Times New Roman" w:cs="Times New Roman"/>
          <w:i/>
          <w:szCs w:val="36"/>
        </w:rPr>
        <w:t>social signals</w:t>
      </w:r>
      <w:r>
        <w:rPr>
          <w:rFonts w:ascii="Times New Roman" w:hAnsi="Times New Roman" w:cs="Times New Roman"/>
          <w:i/>
          <w:szCs w:val="36"/>
        </w:rPr>
        <w:t xml:space="preserve"> </w:t>
      </w:r>
      <w:r>
        <w:rPr>
          <w:rFonts w:ascii="Times New Roman" w:hAnsi="Times New Roman" w:cs="Times New Roman"/>
          <w:szCs w:val="36"/>
        </w:rPr>
        <w:t xml:space="preserve">that form the very basis fabric of human societies [REF].    </w:t>
      </w:r>
    </w:p>
    <w:p w:rsidR="00CB24F6" w:rsidRDefault="00CB24F6" w:rsidP="00580206">
      <w:pPr>
        <w:autoSpaceDE w:val="0"/>
        <w:autoSpaceDN w:val="0"/>
        <w:adjustRightInd w:val="0"/>
        <w:jc w:val="both"/>
      </w:pPr>
    </w:p>
    <w:p w:rsidR="00AE1B9B" w:rsidRDefault="00AE1B9B"/>
    <w:sectPr w:rsidR="00AE1B9B"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1B9B"/>
    <w:rsid w:val="0044583A"/>
    <w:rsid w:val="00580206"/>
    <w:rsid w:val="008C0DBC"/>
    <w:rsid w:val="00AE1B9B"/>
    <w:rsid w:val="00CB24F6"/>
    <w:rsid w:val="00CB3487"/>
    <w:rsid w:val="00E25F4E"/>
    <w:rsid w:val="00F45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School of Computing and Informatics</cp:lastModifiedBy>
  <cp:revision>2</cp:revision>
  <dcterms:created xsi:type="dcterms:W3CDTF">2009-11-05T19:16:00Z</dcterms:created>
  <dcterms:modified xsi:type="dcterms:W3CDTF">2009-11-05T23:20:00Z</dcterms:modified>
</cp:coreProperties>
</file>