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01BAB" w14:textId="36BBCF4F" w:rsidR="00C4231A" w:rsidRPr="00C4231A" w:rsidRDefault="00C4231A" w:rsidP="00C4231A">
      <w:r w:rsidRPr="00C4231A">
        <w:t>.</w:t>
      </w:r>
      <w:r w:rsidRPr="00C4231A">
        <w:rPr>
          <w:noProof/>
        </w:rPr>
        <w:t xml:space="preserve"> </w:t>
      </w:r>
      <w:r w:rsidRPr="00C4231A">
        <w:drawing>
          <wp:inline distT="0" distB="0" distL="0" distR="0" wp14:anchorId="17A89AF2" wp14:editId="5E0CCA36">
            <wp:extent cx="5121084" cy="4740051"/>
            <wp:effectExtent l="0" t="0" r="3810" b="3810"/>
            <wp:docPr id="206302901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29011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FA96" w14:textId="04DF9DC8" w:rsidR="00C4231A" w:rsidRPr="00C4231A" w:rsidRDefault="00C4231A" w:rsidP="00C4231A">
      <w:pPr>
        <w:numPr>
          <w:ilvl w:val="0"/>
          <w:numId w:val="1"/>
        </w:numPr>
      </w:pPr>
      <w:r w:rsidRPr="00C4231A">
        <w:rPr>
          <w:vanish/>
        </w:rPr>
        <w:t>X\mathbf{X}</w:t>
      </w:r>
    </w:p>
    <w:p w14:paraId="24071420" w14:textId="77777777" w:rsidR="00C4231A" w:rsidRPr="00C4231A" w:rsidRDefault="00C4231A" w:rsidP="00C4231A">
      <w:pPr>
        <w:numPr>
          <w:ilvl w:val="0"/>
          <w:numId w:val="1"/>
        </w:numPr>
      </w:pPr>
      <w:r w:rsidRPr="00C4231A">
        <w:t>Flexibility Beyond Linear Regression:</w:t>
      </w:r>
    </w:p>
    <w:p w14:paraId="3E9BDBFA" w14:textId="77777777" w:rsidR="00C4231A" w:rsidRPr="00C4231A" w:rsidRDefault="00C4231A" w:rsidP="00C4231A">
      <w:pPr>
        <w:numPr>
          <w:ilvl w:val="1"/>
          <w:numId w:val="1"/>
        </w:numPr>
      </w:pPr>
      <w:r w:rsidRPr="00C4231A">
        <w:t>The analytical solution is specific to linear regression with a least squares cost function.</w:t>
      </w:r>
    </w:p>
    <w:p w14:paraId="7C52E32D" w14:textId="77777777" w:rsidR="00C4231A" w:rsidRPr="00C4231A" w:rsidRDefault="00C4231A" w:rsidP="00C4231A">
      <w:pPr>
        <w:numPr>
          <w:ilvl w:val="1"/>
          <w:numId w:val="1"/>
        </w:numPr>
      </w:pPr>
      <w:r w:rsidRPr="00C4231A">
        <w:t>Gradient descent is a general optimization technique that works for nonlinear models (e.g., neural networks, logistic regression) and custom loss functions (e.g., regularization terms like L1 or L2), where no closed-form solution exists.</w:t>
      </w:r>
    </w:p>
    <w:p w14:paraId="12E241FE" w14:textId="77777777" w:rsidR="00C4231A" w:rsidRPr="00C4231A" w:rsidRDefault="00C4231A" w:rsidP="00C4231A">
      <w:pPr>
        <w:numPr>
          <w:ilvl w:val="0"/>
          <w:numId w:val="1"/>
        </w:numPr>
      </w:pPr>
      <w:r w:rsidRPr="00C4231A">
        <w:t>Real-Time Learning:</w:t>
      </w:r>
    </w:p>
    <w:p w14:paraId="0D0A5E81" w14:textId="77777777" w:rsidR="00C4231A" w:rsidRPr="00C4231A" w:rsidRDefault="00C4231A" w:rsidP="00C4231A">
      <w:pPr>
        <w:numPr>
          <w:ilvl w:val="1"/>
          <w:numId w:val="1"/>
        </w:numPr>
      </w:pPr>
      <w:r w:rsidRPr="00C4231A">
        <w:t>In online learning scenarios (e.g., streaming data), you can’t recompute the analytical solution every time new data arrives.</w:t>
      </w:r>
    </w:p>
    <w:p w14:paraId="61D83B4D" w14:textId="77777777" w:rsidR="00C4231A" w:rsidRPr="00C4231A" w:rsidRDefault="00C4231A" w:rsidP="00C4231A">
      <w:pPr>
        <w:numPr>
          <w:ilvl w:val="1"/>
          <w:numId w:val="1"/>
        </w:numPr>
      </w:pPr>
      <w:r w:rsidRPr="00C4231A">
        <w:t>Gradient descent can update the model incrementally as new data comes in.</w:t>
      </w:r>
    </w:p>
    <w:p w14:paraId="3F67DAE7" w14:textId="77777777" w:rsidR="00C4231A" w:rsidRPr="00C4231A" w:rsidRDefault="00C4231A" w:rsidP="00C4231A">
      <w:r w:rsidRPr="00C4231A">
        <w:pict w14:anchorId="275D2F61">
          <v:rect id="_x0000_i1025" style="width:0;height:1.5pt" o:hralign="center" o:hrstd="t" o:hrnoshade="t" o:hr="t" fillcolor="black" stroked="f"/>
        </w:pict>
      </w:r>
    </w:p>
    <w:p w14:paraId="0E45B945" w14:textId="77777777" w:rsidR="00C4231A" w:rsidRPr="00C4231A" w:rsidRDefault="00C4231A" w:rsidP="00C4231A">
      <w:r w:rsidRPr="00C4231A">
        <w:t>Advantages of Gradient Descent</w:t>
      </w:r>
    </w:p>
    <w:p w14:paraId="23E14E61" w14:textId="77777777" w:rsidR="00C4231A" w:rsidRPr="00C4231A" w:rsidRDefault="00C4231A" w:rsidP="00C4231A">
      <w:r w:rsidRPr="00C4231A">
        <w:t>Gradient descent shines where the analytical solution struggles:</w:t>
      </w:r>
    </w:p>
    <w:p w14:paraId="1588AF90" w14:textId="77777777" w:rsidR="00C4231A" w:rsidRPr="00C4231A" w:rsidRDefault="00C4231A" w:rsidP="00C4231A">
      <w:pPr>
        <w:numPr>
          <w:ilvl w:val="0"/>
          <w:numId w:val="2"/>
        </w:numPr>
      </w:pPr>
      <w:r w:rsidRPr="00C4231A">
        <w:t>Scalability:</w:t>
      </w:r>
    </w:p>
    <w:p w14:paraId="37C3F65D" w14:textId="77777777" w:rsidR="00C4231A" w:rsidRPr="00C4231A" w:rsidRDefault="00C4231A" w:rsidP="00C4231A">
      <w:pPr>
        <w:numPr>
          <w:ilvl w:val="1"/>
          <w:numId w:val="2"/>
        </w:numPr>
      </w:pPr>
      <w:r w:rsidRPr="00C4231A">
        <w:t>Works efficiently with large datasets and high-dimensional feature spaces.</w:t>
      </w:r>
    </w:p>
    <w:p w14:paraId="73CF1976" w14:textId="77777777" w:rsidR="00C4231A" w:rsidRPr="00C4231A" w:rsidRDefault="00C4231A" w:rsidP="00C4231A">
      <w:pPr>
        <w:numPr>
          <w:ilvl w:val="1"/>
          <w:numId w:val="2"/>
        </w:numPr>
      </w:pPr>
      <w:r w:rsidRPr="00C4231A">
        <w:t>Variants like stochastic gradient descent (SGD) or mini-batch gradient descent process small chunks of data, making it feasible for big data.</w:t>
      </w:r>
    </w:p>
    <w:p w14:paraId="6B10AF3D" w14:textId="77777777" w:rsidR="00C4231A" w:rsidRPr="00C4231A" w:rsidRDefault="00C4231A" w:rsidP="00C4231A">
      <w:pPr>
        <w:numPr>
          <w:ilvl w:val="0"/>
          <w:numId w:val="2"/>
        </w:numPr>
      </w:pPr>
      <w:r w:rsidRPr="00C4231A">
        <w:t>Generalization:</w:t>
      </w:r>
    </w:p>
    <w:p w14:paraId="7A1F9C3C" w14:textId="77777777" w:rsidR="00C4231A" w:rsidRPr="00C4231A" w:rsidRDefault="00C4231A" w:rsidP="00C4231A">
      <w:pPr>
        <w:numPr>
          <w:ilvl w:val="1"/>
          <w:numId w:val="2"/>
        </w:numPr>
      </w:pPr>
      <w:r w:rsidRPr="00C4231A">
        <w:t>Applies to a wide range of models beyond linear regression (e.g., deep learning, where analytical solutions don’t exist).</w:t>
      </w:r>
    </w:p>
    <w:p w14:paraId="29B9AB59" w14:textId="77777777" w:rsidR="00C4231A" w:rsidRPr="00C4231A" w:rsidRDefault="00C4231A" w:rsidP="00C4231A">
      <w:pPr>
        <w:numPr>
          <w:ilvl w:val="1"/>
          <w:numId w:val="2"/>
        </w:numPr>
      </w:pPr>
      <w:r w:rsidRPr="00C4231A">
        <w:t>Can optimize complex, non-convex loss functions.</w:t>
      </w:r>
    </w:p>
    <w:p w14:paraId="52EF516B" w14:textId="77777777" w:rsidR="00C4231A" w:rsidRPr="00C4231A" w:rsidRDefault="00C4231A" w:rsidP="00C4231A">
      <w:pPr>
        <w:numPr>
          <w:ilvl w:val="0"/>
          <w:numId w:val="2"/>
        </w:numPr>
      </w:pPr>
      <w:r w:rsidRPr="00C4231A">
        <w:t>Tunability:</w:t>
      </w:r>
    </w:p>
    <w:p w14:paraId="421358C7" w14:textId="77777777" w:rsidR="00C4231A" w:rsidRPr="00C4231A" w:rsidRDefault="00C4231A" w:rsidP="00C4231A">
      <w:pPr>
        <w:numPr>
          <w:ilvl w:val="1"/>
          <w:numId w:val="2"/>
        </w:numPr>
      </w:pPr>
      <w:r w:rsidRPr="00C4231A">
        <w:t>You can add regularization (e.g., penalize large weights) to prevent overfitting, which is harder to incorporate into the analytical solution without modifying it significantly.</w:t>
      </w:r>
    </w:p>
    <w:p w14:paraId="7B419B23" w14:textId="77777777" w:rsidR="00C4231A" w:rsidRPr="00C4231A" w:rsidRDefault="00C4231A" w:rsidP="00C4231A">
      <w:pPr>
        <w:numPr>
          <w:ilvl w:val="0"/>
          <w:numId w:val="2"/>
        </w:numPr>
      </w:pPr>
      <w:r w:rsidRPr="00C4231A">
        <w:t>Practicality:</w:t>
      </w:r>
    </w:p>
    <w:p w14:paraId="1EE98D8B" w14:textId="77777777" w:rsidR="00C4231A" w:rsidRPr="00C4231A" w:rsidRDefault="00C4231A" w:rsidP="00C4231A">
      <w:pPr>
        <w:numPr>
          <w:ilvl w:val="1"/>
          <w:numId w:val="2"/>
        </w:numPr>
      </w:pPr>
      <w:r w:rsidRPr="00C4231A">
        <w:t>Even if it’s approximate, the solution is often "good enough" for real-world predictions, and the small difference (e.g., 7.7517 vs. 7.7576) has negligible impact.</w:t>
      </w:r>
    </w:p>
    <w:p w14:paraId="00E7E2D8" w14:textId="77777777" w:rsidR="00C4231A" w:rsidRPr="00C4231A" w:rsidRDefault="00C4231A" w:rsidP="00C4231A">
      <w:pPr>
        <w:numPr>
          <w:ilvl w:val="0"/>
          <w:numId w:val="2"/>
        </w:numPr>
      </w:pPr>
      <w:r w:rsidRPr="00C4231A">
        <w:t>Iterative Improvement:</w:t>
      </w:r>
    </w:p>
    <w:p w14:paraId="5AF627AC" w14:textId="77777777" w:rsidR="00C4231A" w:rsidRPr="00C4231A" w:rsidRDefault="00C4231A" w:rsidP="00C4231A">
      <w:pPr>
        <w:numPr>
          <w:ilvl w:val="1"/>
          <w:numId w:val="2"/>
        </w:numPr>
      </w:pPr>
      <w:r w:rsidRPr="00C4231A">
        <w:t>You can stop early if you don’t need full convergence, trading precision for speed.</w:t>
      </w:r>
    </w:p>
    <w:p w14:paraId="305CDBF6" w14:textId="77777777" w:rsidR="00C4231A" w:rsidRPr="00C4231A" w:rsidRDefault="00C4231A" w:rsidP="00C4231A">
      <w:r w:rsidRPr="00C4231A">
        <w:pict w14:anchorId="3CEF6C69">
          <v:rect id="_x0000_i1026" style="width:0;height:1.5pt" o:hralign="center" o:hrstd="t" o:hrnoshade="t" o:hr="t" fillcolor="black" stroked="f"/>
        </w:pict>
      </w:r>
    </w:p>
    <w:p w14:paraId="756F2F93" w14:textId="77777777" w:rsidR="00C4231A" w:rsidRPr="00C4231A" w:rsidRDefault="00C4231A" w:rsidP="00C4231A">
      <w:r w:rsidRPr="00C4231A">
        <w:t>When to Use Each Method</w:t>
      </w:r>
    </w:p>
    <w:tbl>
      <w:tblPr>
        <w:tblW w:w="0" w:type="auto"/>
        <w:tblBorders>
          <w:top w:val="single" w:sz="6" w:space="0" w:color="333639"/>
          <w:left w:val="single" w:sz="6" w:space="0" w:color="333639"/>
          <w:bottom w:val="single" w:sz="6" w:space="0" w:color="333639"/>
          <w:right w:val="single" w:sz="6" w:space="0" w:color="33363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517"/>
        <w:gridCol w:w="2711"/>
      </w:tblGrid>
      <w:tr w:rsidR="00C4231A" w:rsidRPr="00C4231A" w14:paraId="4CCDE188" w14:textId="77777777" w:rsidTr="00C4231A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8117FB" w14:textId="77777777" w:rsidR="00C4231A" w:rsidRPr="00C4231A" w:rsidRDefault="00C4231A" w:rsidP="00C4231A">
            <w:pPr>
              <w:rPr>
                <w:b/>
                <w:bCs/>
              </w:rPr>
            </w:pPr>
            <w:r w:rsidRPr="00C4231A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81E283" w14:textId="77777777" w:rsidR="00C4231A" w:rsidRPr="00C4231A" w:rsidRDefault="00C4231A" w:rsidP="00C4231A">
            <w:pPr>
              <w:rPr>
                <w:b/>
                <w:bCs/>
              </w:rPr>
            </w:pPr>
            <w:r w:rsidRPr="00C4231A">
              <w:rPr>
                <w:b/>
                <w:bCs/>
              </w:rPr>
              <w:t>Analytical Solution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5DB6567" w14:textId="77777777" w:rsidR="00C4231A" w:rsidRPr="00C4231A" w:rsidRDefault="00C4231A" w:rsidP="00C4231A">
            <w:pPr>
              <w:rPr>
                <w:b/>
                <w:bCs/>
              </w:rPr>
            </w:pPr>
            <w:r w:rsidRPr="00C4231A">
              <w:rPr>
                <w:b/>
                <w:bCs/>
              </w:rPr>
              <w:t>Gradient Descent</w:t>
            </w:r>
          </w:p>
        </w:tc>
      </w:tr>
      <w:tr w:rsidR="00C4231A" w:rsidRPr="00C4231A" w14:paraId="42188CD0" w14:textId="77777777" w:rsidTr="00C4231A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51F254" w14:textId="77777777" w:rsidR="00C4231A" w:rsidRPr="00C4231A" w:rsidRDefault="00C4231A" w:rsidP="00C4231A">
            <w:r w:rsidRPr="00C4231A">
              <w:t>Small dataset (&lt;1000 points)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CA44C7" w14:textId="77777777" w:rsidR="00C4231A" w:rsidRPr="00C4231A" w:rsidRDefault="00C4231A" w:rsidP="00C4231A">
            <w:r w:rsidRPr="00C4231A">
              <w:t>Ideal (fast, exact)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BD4BFA" w14:textId="77777777" w:rsidR="00C4231A" w:rsidRPr="00C4231A" w:rsidRDefault="00C4231A" w:rsidP="00C4231A">
            <w:r w:rsidRPr="00C4231A">
              <w:t>Overkill, but works</w:t>
            </w:r>
          </w:p>
        </w:tc>
      </w:tr>
      <w:tr w:rsidR="00C4231A" w:rsidRPr="00C4231A" w14:paraId="1DEE9ECD" w14:textId="77777777" w:rsidTr="00C4231A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DEDCFB" w14:textId="77777777" w:rsidR="00C4231A" w:rsidRPr="00C4231A" w:rsidRDefault="00C4231A" w:rsidP="00C4231A">
            <w:r w:rsidRPr="00C4231A">
              <w:t>Many features (&gt;1000)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D065B7" w14:textId="77777777" w:rsidR="00C4231A" w:rsidRPr="00C4231A" w:rsidRDefault="00C4231A" w:rsidP="00C4231A">
            <w:r w:rsidRPr="00C4231A">
              <w:t>Slow, memory-intensive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DB2A33" w14:textId="77777777" w:rsidR="00C4231A" w:rsidRPr="00C4231A" w:rsidRDefault="00C4231A" w:rsidP="00C4231A">
            <w:r w:rsidRPr="00C4231A">
              <w:t>Efficient</w:t>
            </w:r>
          </w:p>
        </w:tc>
      </w:tr>
      <w:tr w:rsidR="00C4231A" w:rsidRPr="00C4231A" w14:paraId="10EC4822" w14:textId="77777777" w:rsidTr="00C4231A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64EE1C2" w14:textId="77777777" w:rsidR="00C4231A" w:rsidRPr="00C4231A" w:rsidRDefault="00C4231A" w:rsidP="00C4231A">
            <w:r w:rsidRPr="00C4231A">
              <w:t>Large dataset (millions)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37ADA8" w14:textId="77777777" w:rsidR="00C4231A" w:rsidRPr="00C4231A" w:rsidRDefault="00C4231A" w:rsidP="00C4231A">
            <w:r w:rsidRPr="00C4231A">
              <w:t>Impractical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20E1299" w14:textId="77777777" w:rsidR="00C4231A" w:rsidRPr="00C4231A" w:rsidRDefault="00C4231A" w:rsidP="00C4231A">
            <w:r w:rsidRPr="00C4231A">
              <w:t>Preferred (batch processing)</w:t>
            </w:r>
          </w:p>
        </w:tc>
      </w:tr>
      <w:tr w:rsidR="00C4231A" w:rsidRPr="00C4231A" w14:paraId="539CEA1D" w14:textId="77777777" w:rsidTr="00C4231A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97FDF1" w14:textId="77777777" w:rsidR="00C4231A" w:rsidRPr="00C4231A" w:rsidRDefault="00C4231A" w:rsidP="00C4231A">
            <w:r w:rsidRPr="00C4231A">
              <w:t>Nonlinear models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8F5EC3B" w14:textId="77777777" w:rsidR="00C4231A" w:rsidRPr="00C4231A" w:rsidRDefault="00C4231A" w:rsidP="00C4231A">
            <w:r w:rsidRPr="00C4231A">
              <w:t>Not applicable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745991" w14:textId="77777777" w:rsidR="00C4231A" w:rsidRPr="00C4231A" w:rsidRDefault="00C4231A" w:rsidP="00C4231A">
            <w:r w:rsidRPr="00C4231A">
              <w:t>Works well</w:t>
            </w:r>
          </w:p>
        </w:tc>
      </w:tr>
      <w:tr w:rsidR="00C4231A" w:rsidRPr="00C4231A" w14:paraId="0CE9CA6B" w14:textId="77777777" w:rsidTr="00C4231A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CE3D97" w14:textId="77777777" w:rsidR="00C4231A" w:rsidRPr="00C4231A" w:rsidRDefault="00C4231A" w:rsidP="00C4231A">
            <w:r w:rsidRPr="00C4231A">
              <w:t>Real-time updates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1DA8A5" w14:textId="77777777" w:rsidR="00C4231A" w:rsidRPr="00C4231A" w:rsidRDefault="00C4231A" w:rsidP="00C4231A">
            <w:r w:rsidRPr="00C4231A">
              <w:t>Requires full recalculation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0DB6CCD" w14:textId="77777777" w:rsidR="00C4231A" w:rsidRPr="00C4231A" w:rsidRDefault="00C4231A" w:rsidP="00C4231A">
            <w:r w:rsidRPr="00C4231A">
              <w:t>Incremental updates</w:t>
            </w:r>
          </w:p>
        </w:tc>
      </w:tr>
    </w:tbl>
    <w:p w14:paraId="00072B77" w14:textId="77777777" w:rsidR="00C4231A" w:rsidRPr="00C4231A" w:rsidRDefault="00C4231A" w:rsidP="00C4231A">
      <w:r w:rsidRPr="00C4231A">
        <w:pict w14:anchorId="481EDF9F">
          <v:rect id="_x0000_i1027" style="width:0;height:1.5pt" o:hralign="center" o:hrstd="t" o:hrnoshade="t" o:hr="t" fillcolor="black" stroked="f"/>
        </w:pict>
      </w:r>
    </w:p>
    <w:p w14:paraId="2E1B1760" w14:textId="77777777" w:rsidR="00C4231A" w:rsidRPr="00C4231A" w:rsidRDefault="00C4231A" w:rsidP="00C4231A">
      <w:r w:rsidRPr="00C4231A">
        <w:t>Example: Why Gradient Descent Wins in Practice</w:t>
      </w:r>
    </w:p>
    <w:p w14:paraId="605C789E" w14:textId="77777777" w:rsidR="00C4231A" w:rsidRPr="00C4231A" w:rsidRDefault="00C4231A" w:rsidP="00C4231A">
      <w:r w:rsidRPr="00C4231A">
        <w:t>Imagine you’re predicting house prices with:</w:t>
      </w:r>
    </w:p>
    <w:p w14:paraId="568C3C75" w14:textId="77777777" w:rsidR="00C4231A" w:rsidRPr="00C4231A" w:rsidRDefault="00C4231A" w:rsidP="00C4231A">
      <w:pPr>
        <w:numPr>
          <w:ilvl w:val="0"/>
          <w:numId w:val="3"/>
        </w:numPr>
      </w:pPr>
      <w:r w:rsidRPr="00C4231A">
        <w:t>10 features (size, bedrooms, location, etc.): Analytical solution needs to invert a 10 × 10 matrix—doable.</w:t>
      </w:r>
    </w:p>
    <w:p w14:paraId="5CF84665" w14:textId="77777777" w:rsidR="00C4231A" w:rsidRPr="00C4231A" w:rsidRDefault="00C4231A" w:rsidP="00C4231A">
      <w:pPr>
        <w:numPr>
          <w:ilvl w:val="0"/>
          <w:numId w:val="3"/>
        </w:numPr>
      </w:pPr>
      <w:r w:rsidRPr="00C4231A">
        <w:t>10,000 features (e.g., pixel values in an image-based model): Inverting a 10,000 × 10,000 matrix takes ~1 billion operations and gigabytes of memory—impractical on most machines.</w:t>
      </w:r>
    </w:p>
    <w:p w14:paraId="3BB16E21" w14:textId="77777777" w:rsidR="00C4231A" w:rsidRPr="00C4231A" w:rsidRDefault="00C4231A" w:rsidP="00C4231A">
      <w:pPr>
        <w:numPr>
          <w:ilvl w:val="0"/>
          <w:numId w:val="3"/>
        </w:numPr>
      </w:pPr>
      <w:r w:rsidRPr="00C4231A">
        <w:t>1 million samples: Analytical solution requires summing over all data at once, while gradient descent can process 100 samples at a time.</w:t>
      </w:r>
    </w:p>
    <w:p w14:paraId="20DAAEDF" w14:textId="77777777" w:rsidR="00C4231A" w:rsidRPr="00C4231A" w:rsidRDefault="00C4231A" w:rsidP="00C4231A">
      <w:r w:rsidRPr="00C4231A">
        <w:t>Now consider a neural network with millions of parameters—no analytical solution exists, but gradient descent (or its variants) trains it effectively.</w:t>
      </w:r>
    </w:p>
    <w:p w14:paraId="4D896BFF" w14:textId="6484DD47" w:rsidR="009D423C" w:rsidRDefault="009D423C"/>
    <w:sectPr w:rsidR="009D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3F8A"/>
    <w:multiLevelType w:val="multilevel"/>
    <w:tmpl w:val="A9A0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95337"/>
    <w:multiLevelType w:val="multilevel"/>
    <w:tmpl w:val="550C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16727"/>
    <w:multiLevelType w:val="multilevel"/>
    <w:tmpl w:val="097C3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612891">
    <w:abstractNumId w:val="1"/>
  </w:num>
  <w:num w:numId="2" w16cid:durableId="885411740">
    <w:abstractNumId w:val="2"/>
  </w:num>
  <w:num w:numId="3" w16cid:durableId="137226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C56"/>
    <w:rsid w:val="00003C56"/>
    <w:rsid w:val="005F5591"/>
    <w:rsid w:val="00734097"/>
    <w:rsid w:val="009D423C"/>
    <w:rsid w:val="00C4231A"/>
    <w:rsid w:val="00DA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6285"/>
  <w15:chartTrackingRefBased/>
  <w15:docId w15:val="{E9550C16-046C-49BC-A585-DE481DE4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578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74220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484413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09466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76858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17090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68846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083019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40782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760953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45046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953349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413072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275993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10796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679056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682512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5827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98315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296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98229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1977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8258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559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828280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52643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53249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55381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27870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399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7753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46964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344032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3813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03625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90982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39336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81858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8528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9973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69018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70316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77247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8248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25116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17581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344749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0027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750444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91805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625769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10503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66072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77030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991086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12317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077085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47877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949357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215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347166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22306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358171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60678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098816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05755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850107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4725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088051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48309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259776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104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527280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28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807037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68242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264563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5873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745044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560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902936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87323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81701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70044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60248897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54338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8023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49661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26443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4733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Kumar</dc:creator>
  <cp:keywords/>
  <dc:description/>
  <cp:lastModifiedBy>Shantanu Kumar</cp:lastModifiedBy>
  <cp:revision>2</cp:revision>
  <dcterms:created xsi:type="dcterms:W3CDTF">2025-03-02T14:26:00Z</dcterms:created>
  <dcterms:modified xsi:type="dcterms:W3CDTF">2025-03-02T14:29:00Z</dcterms:modified>
</cp:coreProperties>
</file>