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6165" w:rsidRDefault="009132E5">
      <w:pPr>
        <w:spacing w:before="480" w:after="120"/>
        <w:jc w:val="center"/>
      </w:pPr>
      <w:r>
        <w:rPr>
          <w:b/>
          <w:bCs/>
          <w:color w:val="1F4E8A"/>
          <w:sz w:val="64"/>
          <w:szCs w:val="64"/>
        </w:rPr>
        <w:t>AB-731</w:t>
      </w:r>
    </w:p>
    <w:p w:rsidR="00546165" w:rsidRDefault="009132E5">
      <w:pPr>
        <w:spacing w:after="80"/>
        <w:jc w:val="center"/>
      </w:pPr>
      <w:r>
        <w:rPr>
          <w:b/>
          <w:bCs/>
          <w:color w:val="1A1A1A"/>
          <w:sz w:val="36"/>
          <w:szCs w:val="36"/>
        </w:rPr>
        <w:t>Microsoft AI Transformation Leader</w:t>
      </w:r>
    </w:p>
    <w:p w:rsidR="00546165" w:rsidRDefault="009132E5">
      <w:pPr>
        <w:spacing w:after="40"/>
        <w:jc w:val="center"/>
      </w:pPr>
      <w:r>
        <w:rPr>
          <w:color w:val="666666"/>
          <w:sz w:val="24"/>
          <w:szCs w:val="24"/>
        </w:rPr>
        <w:t>Master Concept Reference — All 34 Concepts</w:t>
      </w:r>
    </w:p>
    <w:p w:rsidR="00546165" w:rsidRDefault="009132E5">
      <w:pPr>
        <w:spacing w:after="400"/>
        <w:jc w:val="center"/>
      </w:pPr>
      <w:r>
        <w:rPr>
          <w:color w:val="999999"/>
        </w:rPr>
        <w:t>June 2026</w:t>
      </w:r>
    </w:p>
    <w:p w:rsidR="00546165" w:rsidRDefault="009132E5">
      <w:pPr>
        <w:pStyle w:val="Heading1"/>
      </w:pPr>
      <w:r>
        <w:t xml:space="preserve">Section 1: Core AI &amp; </w:t>
      </w:r>
      <w:proofErr w:type="spellStart"/>
      <w:r>
        <w:t>GenAI</w:t>
      </w:r>
      <w:proofErr w:type="spellEnd"/>
      <w:r>
        <w:t xml:space="preserve"> Concepts</w:t>
      </w: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1: </w:t>
      </w:r>
      <w:r>
        <w:rPr>
          <w:b/>
          <w:bCs/>
          <w:color w:val="1A1A1A"/>
          <w:sz w:val="24"/>
          <w:szCs w:val="24"/>
        </w:rPr>
        <w:t xml:space="preserve">Fine-Tuning a </w:t>
      </w:r>
      <w:proofErr w:type="spellStart"/>
      <w:r>
        <w:rPr>
          <w:b/>
          <w:bCs/>
          <w:color w:val="1A1A1A"/>
          <w:sz w:val="24"/>
          <w:szCs w:val="24"/>
        </w:rPr>
        <w:t>Pretrained</w:t>
      </w:r>
      <w:proofErr w:type="spellEnd"/>
      <w:r>
        <w:rPr>
          <w:b/>
          <w:bCs/>
          <w:color w:val="1A1A1A"/>
          <w:sz w:val="24"/>
          <w:szCs w:val="24"/>
        </w:rPr>
        <w:t xml:space="preserve"> LLM</w:t>
      </w:r>
    </w:p>
    <w:p w:rsidR="00546165" w:rsidRDefault="009132E5">
      <w:pPr>
        <w:spacing w:before="60" w:after="60"/>
      </w:pPr>
      <w:r>
        <w:rPr>
          <w:color w:val="1A1A1A"/>
        </w:rPr>
        <w:t xml:space="preserve">Fine-tuning is needed when consistent use of </w:t>
      </w:r>
      <w:proofErr w:type="spellStart"/>
      <w:r>
        <w:rPr>
          <w:color w:val="1A1A1A"/>
        </w:rPr>
        <w:t>specialised</w:t>
      </w:r>
      <w:proofErr w:type="spellEnd"/>
      <w:r>
        <w:rPr>
          <w:color w:val="1A1A1A"/>
        </w:rPr>
        <w:t xml:space="preserve"> domain terminology, tone, format, or behavioural style is required. It updates the model's internal weights using domain-specific training examples to lock in </w:t>
      </w:r>
      <w:proofErr w:type="spellStart"/>
      <w:r>
        <w:rPr>
          <w:color w:val="1A1A1A"/>
        </w:rPr>
        <w:t>specialised</w:t>
      </w:r>
      <w:proofErr w:type="spellEnd"/>
      <w:r>
        <w:rPr>
          <w:color w:val="1A1A1A"/>
        </w:rPr>
        <w:t xml:space="preserve"> terminology, formatting, and </w:t>
      </w:r>
      <w:proofErr w:type="spellStart"/>
      <w:r>
        <w:rPr>
          <w:color w:val="1A1A1A"/>
        </w:rPr>
        <w:t>behavioural</w:t>
      </w:r>
      <w:proofErr w:type="spellEnd"/>
      <w:r>
        <w:rPr>
          <w:color w:val="1A1A1A"/>
        </w:rPr>
        <w:t xml:space="preserve"> styles.</w:t>
      </w:r>
    </w:p>
    <w:p w:rsidR="00546165" w:rsidRDefault="009132E5">
      <w:pPr>
        <w:spacing w:before="60" w:after="60"/>
      </w:pPr>
      <w:r>
        <w:rPr>
          <w:b/>
          <w:bCs/>
          <w:color w:val="2E75B6"/>
        </w:rPr>
        <w:t xml:space="preserve">Exam Trigger Words: </w:t>
      </w:r>
      <w:r>
        <w:rPr>
          <w:i/>
          <w:iCs/>
          <w:color w:val="1A1A1A"/>
        </w:rPr>
        <w:t>"domain", "industry-specific", "</w:t>
      </w:r>
      <w:proofErr w:type="spellStart"/>
      <w:r>
        <w:rPr>
          <w:i/>
          <w:iCs/>
          <w:color w:val="1A1A1A"/>
        </w:rPr>
        <w:t>specialised</w:t>
      </w:r>
      <w:proofErr w:type="spellEnd"/>
      <w:r>
        <w:rPr>
          <w:i/>
          <w:iCs/>
          <w:color w:val="1A1A1A"/>
        </w:rPr>
        <w:t>", "terminology", "format", "style", "tone", "</w:t>
      </w:r>
      <w:proofErr w:type="spellStart"/>
      <w:r>
        <w:rPr>
          <w:i/>
          <w:iCs/>
          <w:color w:val="1A1A1A"/>
        </w:rPr>
        <w:t>behaviour</w:t>
      </w:r>
      <w:proofErr w:type="spellEnd"/>
      <w:r>
        <w:rPr>
          <w:i/>
          <w:iCs/>
          <w:color w:val="1A1A1A"/>
        </w:rPr>
        <w:t>"</w:t>
      </w:r>
    </w:p>
    <w:p w:rsidR="00546165" w:rsidRDefault="009132E5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Updates internal model weights using </w:t>
      </w:r>
      <w:proofErr w:type="spellStart"/>
      <w:r>
        <w:rPr>
          <w:color w:val="1A1A1A"/>
        </w:rPr>
        <w:t>labelled</w:t>
      </w:r>
      <w:proofErr w:type="spellEnd"/>
      <w:r>
        <w:rPr>
          <w:color w:val="1A1A1A"/>
        </w:rPr>
        <w:t xml:space="preserve"> training examples</w:t>
      </w:r>
    </w:p>
    <w:p w:rsidR="00546165" w:rsidRDefault="009132E5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Best for: consistent output format, domain vocabulary, brand persona</w:t>
      </w:r>
    </w:p>
    <w:p w:rsidR="00546165" w:rsidRDefault="009132E5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NOT for: accessing real-time or frequently updated data</w:t>
      </w:r>
    </w:p>
    <w:p w:rsidR="00546165" w:rsidRDefault="009132E5">
      <w:pPr>
        <w:shd w:val="clear" w:color="auto" w:fill="FFF9C4"/>
        <w:spacing w:before="80" w:after="80"/>
      </w:pPr>
      <w:r>
        <w:rPr>
          <w:b/>
          <w:bCs/>
          <w:color w:val="1A1A1A"/>
        </w:rPr>
        <w:t xml:space="preserve">Memory Rule: </w:t>
      </w:r>
      <w:r>
        <w:rPr>
          <w:i/>
          <w:iCs/>
          <w:color w:val="1A1A1A"/>
        </w:rPr>
        <w:t>Fine-tuning = teach the model HOW to speak. RAG = give the model something to READ.</w:t>
      </w:r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2: </w:t>
      </w:r>
      <w:r>
        <w:rPr>
          <w:b/>
          <w:bCs/>
          <w:color w:val="1A1A1A"/>
          <w:sz w:val="24"/>
          <w:szCs w:val="24"/>
        </w:rPr>
        <w:t>Grounding &amp; RAG</w:t>
      </w:r>
    </w:p>
    <w:p w:rsidR="00546165" w:rsidRDefault="009132E5">
      <w:pPr>
        <w:spacing w:before="60" w:after="60"/>
      </w:pPr>
      <w:r>
        <w:rPr>
          <w:color w:val="1A1A1A"/>
        </w:rPr>
        <w:t>Grounding is the process of validating and anchoring model-generated responses against verifiable, authoritative sources — reducing hallucination.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5461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When to use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Internal Grounding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Enterprise-only (SharePoint, databases)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Data confidentiality required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External Grounding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Web/public sources (Bing, internet)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Current world knowledge needed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Both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Hybrid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Firm's choice based on use case</w:t>
            </w:r>
          </w:p>
        </w:tc>
      </w:tr>
    </w:tbl>
    <w:p w:rsidR="00546165" w:rsidRDefault="00546165">
      <w:pPr>
        <w:spacing w:before="80" w:after="80"/>
      </w:pPr>
    </w:p>
    <w:p w:rsidR="00546165" w:rsidRDefault="009132E5">
      <w:pPr>
        <w:spacing w:before="60" w:after="60"/>
      </w:pPr>
      <w:r>
        <w:rPr>
          <w:color w:val="1A1A1A"/>
        </w:rPr>
        <w:t>RAG (Retrieval-Augmented Generation) is the mechanism that operationalizes grounding — retrieving content and injecting it into the model's context at inference time.</w:t>
      </w:r>
    </w:p>
    <w:p w:rsidR="00546165" w:rsidRDefault="009132E5">
      <w:pPr>
        <w:spacing w:before="60" w:after="60"/>
      </w:pPr>
      <w:r>
        <w:rPr>
          <w:b/>
          <w:bCs/>
          <w:color w:val="2E75B6"/>
        </w:rPr>
        <w:t xml:space="preserve">Exam Trigger Words: </w:t>
      </w:r>
      <w:r>
        <w:rPr>
          <w:i/>
          <w:iCs/>
          <w:color w:val="1A1A1A"/>
        </w:rPr>
        <w:t>"frequent updates", "proprietary data", "current information", "real-time", "knowledge base", "verifiable"</w:t>
      </w:r>
    </w:p>
    <w:p w:rsidR="00546165" w:rsidRDefault="009132E5">
      <w:pPr>
        <w:shd w:val="clear" w:color="auto" w:fill="FFF9C4"/>
        <w:spacing w:before="80" w:after="80"/>
      </w:pPr>
      <w:r>
        <w:rPr>
          <w:b/>
          <w:bCs/>
          <w:color w:val="1A1A1A"/>
        </w:rPr>
        <w:t xml:space="preserve">Memory Rule: </w:t>
      </w:r>
      <w:r>
        <w:rPr>
          <w:i/>
          <w:iCs/>
          <w:color w:val="1A1A1A"/>
        </w:rPr>
        <w:t>Grounding = the principle (anchor responses to truth). RAG = the technique (retrieve → inject → generate). Choose RAG when data changes faster than you can retrain.</w:t>
      </w:r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3: </w:t>
      </w:r>
      <w:r>
        <w:rPr>
          <w:b/>
          <w:bCs/>
          <w:color w:val="1A1A1A"/>
          <w:sz w:val="24"/>
          <w:szCs w:val="24"/>
        </w:rPr>
        <w:t>Hallucination</w:t>
      </w:r>
    </w:p>
    <w:p w:rsidR="00546165" w:rsidRDefault="009132E5">
      <w:pPr>
        <w:spacing w:before="60" w:after="60"/>
      </w:pPr>
      <w:r>
        <w:rPr>
          <w:color w:val="1A1A1A"/>
        </w:rPr>
        <w:t>Hallucination is the phenomenon where an LLM generates responses that are confident-sounding but factually incorrect, fabricated, or entirely made up — with no basis in reality or the provided context.</w:t>
      </w:r>
    </w:p>
    <w:p w:rsidR="00546165" w:rsidRDefault="009132E5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Why it happens: LLMs predict statistically likely tokens — they do not inherently know truth from fiction</w:t>
      </w:r>
    </w:p>
    <w:p w:rsidR="00546165" w:rsidRDefault="009132E5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Prevention: Grounding — anchoring responses to verifiable, authoritative sources</w:t>
      </w:r>
    </w:p>
    <w:p w:rsidR="00546165" w:rsidRDefault="009132E5">
      <w:pPr>
        <w:spacing w:before="60" w:after="60"/>
      </w:pPr>
      <w:r>
        <w:rPr>
          <w:color w:val="1A1A1A"/>
        </w:rPr>
        <w:lastRenderedPageBreak/>
        <w:t>Exam connection chain:</w:t>
      </w:r>
    </w:p>
    <w:p w:rsidR="00546165" w:rsidRDefault="009132E5">
      <w:pPr>
        <w:shd w:val="clear" w:color="auto" w:fill="D5E8F5"/>
        <w:spacing w:before="80" w:after="80"/>
      </w:pPr>
      <w:r>
        <w:rPr>
          <w:b/>
          <w:bCs/>
          <w:color w:val="1A1A1A"/>
        </w:rPr>
        <w:t>Hallucination → prevented by → Grounding → implemented via → RAG</w:t>
      </w:r>
    </w:p>
    <w:p w:rsidR="00546165" w:rsidRDefault="009132E5">
      <w:pPr>
        <w:shd w:val="clear" w:color="auto" w:fill="FFF9C4"/>
        <w:spacing w:before="80" w:after="80"/>
      </w:pPr>
      <w:r>
        <w:rPr>
          <w:b/>
          <w:bCs/>
          <w:color w:val="1A1A1A"/>
        </w:rPr>
        <w:t xml:space="preserve">Memory Rule: </w:t>
      </w:r>
      <w:r>
        <w:rPr>
          <w:i/>
          <w:iCs/>
          <w:color w:val="1A1A1A"/>
        </w:rPr>
        <w:t>Hallucination = model making things up. Grounding = the cure. RAG = the prescription.</w:t>
      </w:r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6: </w:t>
      </w:r>
      <w:proofErr w:type="spellStart"/>
      <w:r>
        <w:rPr>
          <w:b/>
          <w:bCs/>
          <w:color w:val="1A1A1A"/>
          <w:sz w:val="24"/>
          <w:szCs w:val="24"/>
        </w:rPr>
        <w:t>GenAI</w:t>
      </w:r>
      <w:proofErr w:type="spellEnd"/>
      <w:r>
        <w:rPr>
          <w:b/>
          <w:bCs/>
          <w:color w:val="1A1A1A"/>
          <w:sz w:val="24"/>
          <w:szCs w:val="24"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</w:rPr>
        <w:t>vs</w:t>
      </w:r>
      <w:proofErr w:type="spellEnd"/>
      <w:r>
        <w:rPr>
          <w:b/>
          <w:bCs/>
          <w:color w:val="1A1A1A"/>
          <w:sz w:val="24"/>
          <w:szCs w:val="24"/>
        </w:rPr>
        <w:t xml:space="preserve"> Other AI Types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860"/>
      </w:tblGrid>
      <w:tr w:rsidR="005461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AI Type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Produces new content?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Generative AI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Creates new text, images, code by learning patterns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Predictive Models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Forecasts outcomes from historical data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No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Classification Models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Assigns inputs to predefined categories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No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Anomaly Detection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Identifies unusual patterns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No</w:t>
            </w:r>
          </w:p>
        </w:tc>
      </w:tr>
    </w:tbl>
    <w:p w:rsidR="00546165" w:rsidRDefault="00546165">
      <w:pPr>
        <w:spacing w:before="80" w:after="80"/>
      </w:pPr>
    </w:p>
    <w:p w:rsidR="00546165" w:rsidRDefault="009132E5">
      <w:pPr>
        <w:shd w:val="clear" w:color="auto" w:fill="FFF9C4"/>
        <w:spacing w:before="80" w:after="80"/>
      </w:pPr>
      <w:r>
        <w:rPr>
          <w:b/>
          <w:bCs/>
          <w:color w:val="1A1A1A"/>
        </w:rPr>
        <w:t xml:space="preserve">Memory Rule: </w:t>
      </w:r>
      <w:r>
        <w:rPr>
          <w:i/>
          <w:iCs/>
          <w:color w:val="1A1A1A"/>
        </w:rPr>
        <w:t xml:space="preserve">Only </w:t>
      </w:r>
      <w:proofErr w:type="spellStart"/>
      <w:r>
        <w:rPr>
          <w:i/>
          <w:iCs/>
          <w:color w:val="1A1A1A"/>
        </w:rPr>
        <w:t>GenAI</w:t>
      </w:r>
      <w:proofErr w:type="spellEnd"/>
      <w:r>
        <w:rPr>
          <w:i/>
          <w:iCs/>
          <w:color w:val="1A1A1A"/>
        </w:rPr>
        <w:t xml:space="preserve"> produces NEW content. All others </w:t>
      </w:r>
      <w:proofErr w:type="spellStart"/>
      <w:r>
        <w:rPr>
          <w:i/>
          <w:iCs/>
          <w:color w:val="1A1A1A"/>
        </w:rPr>
        <w:t>analyse</w:t>
      </w:r>
      <w:proofErr w:type="spellEnd"/>
      <w:r>
        <w:rPr>
          <w:i/>
          <w:iCs/>
          <w:color w:val="1A1A1A"/>
        </w:rPr>
        <w:t xml:space="preserve"> or </w:t>
      </w:r>
      <w:proofErr w:type="spellStart"/>
      <w:r>
        <w:rPr>
          <w:i/>
          <w:iCs/>
          <w:color w:val="1A1A1A"/>
        </w:rPr>
        <w:t>categorise</w:t>
      </w:r>
      <w:proofErr w:type="spellEnd"/>
      <w:r>
        <w:rPr>
          <w:i/>
          <w:iCs/>
          <w:color w:val="1A1A1A"/>
        </w:rPr>
        <w:t xml:space="preserve"> existing data.</w:t>
      </w:r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4: </w:t>
      </w:r>
      <w:proofErr w:type="spellStart"/>
      <w:r>
        <w:rPr>
          <w:b/>
          <w:bCs/>
          <w:color w:val="1A1A1A"/>
          <w:sz w:val="24"/>
          <w:szCs w:val="24"/>
        </w:rPr>
        <w:t>GenAI</w:t>
      </w:r>
      <w:proofErr w:type="spellEnd"/>
      <w:r>
        <w:rPr>
          <w:b/>
          <w:bCs/>
          <w:color w:val="1A1A1A"/>
          <w:sz w:val="24"/>
          <w:szCs w:val="24"/>
        </w:rPr>
        <w:t xml:space="preserve"> Business Value &amp; Limits</w:t>
      </w:r>
    </w:p>
    <w:p w:rsidR="00546165" w:rsidRDefault="009132E5">
      <w:pPr>
        <w:spacing w:before="60" w:after="60"/>
      </w:pPr>
      <w:proofErr w:type="spellStart"/>
      <w:r>
        <w:rPr>
          <w:color w:val="1A1A1A"/>
        </w:rPr>
        <w:t>GenAI</w:t>
      </w:r>
      <w:proofErr w:type="spellEnd"/>
      <w:r>
        <w:rPr>
          <w:color w:val="1A1A1A"/>
        </w:rPr>
        <w:t xml:space="preserve"> provides strong business value in high-volume, repetitive communication scenarios — scalable, consistent draft responses that improve efficiency.</w:t>
      </w:r>
    </w:p>
    <w:p w:rsidR="00546165" w:rsidRDefault="009132E5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USE </w:t>
      </w:r>
      <w:proofErr w:type="spellStart"/>
      <w:r>
        <w:rPr>
          <w:color w:val="1A1A1A"/>
        </w:rPr>
        <w:t>GenAI</w:t>
      </w:r>
      <w:proofErr w:type="spellEnd"/>
      <w:r>
        <w:rPr>
          <w:color w:val="1A1A1A"/>
        </w:rPr>
        <w:t xml:space="preserve"> for: high-volume email drafting, document </w:t>
      </w:r>
      <w:proofErr w:type="spellStart"/>
      <w:r>
        <w:rPr>
          <w:color w:val="1A1A1A"/>
        </w:rPr>
        <w:t>summarisation</w:t>
      </w:r>
      <w:proofErr w:type="spellEnd"/>
      <w:r>
        <w:rPr>
          <w:color w:val="1A1A1A"/>
        </w:rPr>
        <w:t>, FAQ responses, content generation at scale</w:t>
      </w:r>
    </w:p>
    <w:p w:rsidR="00546165" w:rsidRDefault="009132E5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DO NOT use </w:t>
      </w:r>
      <w:proofErr w:type="spellStart"/>
      <w:r>
        <w:rPr>
          <w:color w:val="1A1A1A"/>
        </w:rPr>
        <w:t>GenAI</w:t>
      </w:r>
      <w:proofErr w:type="spellEnd"/>
      <w:r>
        <w:rPr>
          <w:color w:val="1A1A1A"/>
        </w:rPr>
        <w:t xml:space="preserve"> to independently replace: strategic brand development, legal approvals, executive negotiations</w:t>
      </w:r>
    </w:p>
    <w:p w:rsidR="00546165" w:rsidRDefault="009132E5">
      <w:pPr>
        <w:shd w:val="clear" w:color="auto" w:fill="FFF9C4"/>
        <w:spacing w:before="80" w:after="80"/>
      </w:pPr>
      <w:r>
        <w:rPr>
          <w:b/>
          <w:bCs/>
          <w:color w:val="1A1A1A"/>
        </w:rPr>
        <w:t xml:space="preserve">Memory Rule: </w:t>
      </w:r>
      <w:proofErr w:type="spellStart"/>
      <w:r>
        <w:rPr>
          <w:i/>
          <w:iCs/>
          <w:color w:val="1A1A1A"/>
        </w:rPr>
        <w:t>GenAI</w:t>
      </w:r>
      <w:proofErr w:type="spellEnd"/>
      <w:r>
        <w:rPr>
          <w:i/>
          <w:iCs/>
          <w:color w:val="1A1A1A"/>
        </w:rPr>
        <w:t xml:space="preserve"> = scale and consistency. Human = judgment and accountability.</w:t>
      </w:r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5: </w:t>
      </w:r>
      <w:r>
        <w:rPr>
          <w:b/>
          <w:bCs/>
          <w:color w:val="1A1A1A"/>
          <w:sz w:val="24"/>
          <w:szCs w:val="24"/>
        </w:rPr>
        <w:t>Human in the Loop</w:t>
      </w:r>
    </w:p>
    <w:p w:rsidR="00546165" w:rsidRDefault="009132E5">
      <w:pPr>
        <w:spacing w:before="60" w:after="60"/>
      </w:pPr>
      <w:r>
        <w:rPr>
          <w:color w:val="1A1A1A"/>
        </w:rPr>
        <w:t>When human oversight is required, it must be introduced BY DESIGN in the workflow — not added as an afterthought. This deliberate design pattern is called 'Human in the Loop'.</w:t>
      </w:r>
    </w:p>
    <w:p w:rsidR="00546165" w:rsidRDefault="009132E5">
      <w:pPr>
        <w:spacing w:before="60" w:after="60"/>
      </w:pPr>
      <w:r>
        <w:rPr>
          <w:b/>
          <w:bCs/>
          <w:color w:val="2E75B6"/>
        </w:rPr>
        <w:t xml:space="preserve">Exam Trigger Words: </w:t>
      </w:r>
      <w:r>
        <w:rPr>
          <w:i/>
          <w:iCs/>
          <w:color w:val="1A1A1A"/>
        </w:rPr>
        <w:t>"oversight", "review", "approve", "intervention", "accountability", "high-stakes decision"</w:t>
      </w:r>
    </w:p>
    <w:p w:rsidR="00546165" w:rsidRDefault="009132E5">
      <w:pPr>
        <w:shd w:val="clear" w:color="auto" w:fill="FFF9C4"/>
        <w:spacing w:before="80" w:after="80"/>
      </w:pPr>
      <w:r>
        <w:rPr>
          <w:b/>
          <w:bCs/>
          <w:color w:val="1A1A1A"/>
        </w:rPr>
        <w:t xml:space="preserve">Memory Rule: </w:t>
      </w:r>
      <w:r>
        <w:rPr>
          <w:i/>
          <w:iCs/>
          <w:color w:val="1A1A1A"/>
        </w:rPr>
        <w:t>Human oversight = must be DESIGNED IN, not bolted on.</w:t>
      </w:r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26: </w:t>
      </w:r>
      <w:r>
        <w:rPr>
          <w:b/>
          <w:bCs/>
          <w:color w:val="1A1A1A"/>
          <w:sz w:val="24"/>
          <w:szCs w:val="24"/>
        </w:rPr>
        <w:t xml:space="preserve">Small Language Models (SLMs) </w:t>
      </w:r>
      <w:proofErr w:type="spellStart"/>
      <w:r>
        <w:rPr>
          <w:b/>
          <w:bCs/>
          <w:color w:val="1A1A1A"/>
          <w:sz w:val="24"/>
          <w:szCs w:val="24"/>
        </w:rPr>
        <w:t>vs</w:t>
      </w:r>
      <w:proofErr w:type="spellEnd"/>
      <w:r>
        <w:rPr>
          <w:b/>
          <w:bCs/>
          <w:color w:val="1A1A1A"/>
          <w:sz w:val="24"/>
          <w:szCs w:val="24"/>
        </w:rPr>
        <w:t xml:space="preserve"> LLMs</w:t>
      </w:r>
    </w:p>
    <w:p w:rsidR="00546165" w:rsidRDefault="009132E5">
      <w:pPr>
        <w:spacing w:before="60" w:after="60"/>
      </w:pPr>
      <w:r>
        <w:rPr>
          <w:color w:val="1A1A1A"/>
        </w:rPr>
        <w:t>SLMs need less computational power, making them cheaper and faster to implement for specific, narrower tasks. Choose SLM when the task is well-defined and scope is limited.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5461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Factor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SLM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LLM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Compute cost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Lower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Higher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Speed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Faster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Slower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Best for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Specific, narrow tasks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Broad, complex tasks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Deployment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Edge/on-device viable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Cloud typically required</w:t>
            </w:r>
          </w:p>
        </w:tc>
      </w:tr>
    </w:tbl>
    <w:p w:rsidR="00546165" w:rsidRDefault="00546165">
      <w:pPr>
        <w:spacing w:before="80" w:after="80"/>
      </w:pPr>
    </w:p>
    <w:p w:rsidR="00546165" w:rsidRDefault="009132E5">
      <w:pPr>
        <w:shd w:val="clear" w:color="auto" w:fill="FFF9C4"/>
        <w:spacing w:before="80" w:after="80"/>
      </w:pPr>
      <w:r>
        <w:rPr>
          <w:b/>
          <w:bCs/>
          <w:color w:val="1A1A1A"/>
        </w:rPr>
        <w:t xml:space="preserve">Memory Rule: </w:t>
      </w:r>
      <w:r>
        <w:rPr>
          <w:i/>
          <w:iCs/>
          <w:color w:val="1A1A1A"/>
        </w:rPr>
        <w:t>SLM = cheaper, faster, narrower. LLM = broader capability, higher cost.</w:t>
      </w:r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lastRenderedPageBreak/>
        <w:t xml:space="preserve">Concept 31: </w:t>
      </w:r>
      <w:r>
        <w:rPr>
          <w:b/>
          <w:bCs/>
          <w:color w:val="1A1A1A"/>
          <w:sz w:val="24"/>
          <w:szCs w:val="24"/>
        </w:rPr>
        <w:t>Content Generation</w:t>
      </w:r>
    </w:p>
    <w:p w:rsidR="00546165" w:rsidRDefault="009132E5">
      <w:pPr>
        <w:spacing w:before="60" w:after="60"/>
      </w:pPr>
      <w:r>
        <w:rPr>
          <w:color w:val="1A1A1A"/>
        </w:rPr>
        <w:t>Content Generation is the generative AI capability that takes a rough outline or brief input and produces a fully formatted first draft — e.g. a business proposal in Microsoft Word.</w:t>
      </w:r>
    </w:p>
    <w:p w:rsidR="00546165" w:rsidRDefault="009132E5">
      <w:pPr>
        <w:spacing w:before="60" w:after="60"/>
      </w:pPr>
      <w:r>
        <w:rPr>
          <w:b/>
          <w:bCs/>
          <w:color w:val="2E75B6"/>
        </w:rPr>
        <w:t xml:space="preserve">Exam Trigger Words: </w:t>
      </w:r>
      <w:r>
        <w:rPr>
          <w:i/>
          <w:iCs/>
          <w:color w:val="1A1A1A"/>
        </w:rPr>
        <w:t>"rough outline", "first draft", "generate content", "produce document from brief"</w:t>
      </w:r>
    </w:p>
    <w:p w:rsidR="00546165" w:rsidRDefault="009132E5">
      <w:pPr>
        <w:shd w:val="clear" w:color="auto" w:fill="FFF9C4"/>
        <w:spacing w:before="80" w:after="80"/>
      </w:pPr>
      <w:r>
        <w:rPr>
          <w:b/>
          <w:bCs/>
          <w:color w:val="1A1A1A"/>
        </w:rPr>
        <w:t xml:space="preserve">Memory Rule: </w:t>
      </w:r>
      <w:r>
        <w:rPr>
          <w:i/>
          <w:iCs/>
          <w:color w:val="1A1A1A"/>
        </w:rPr>
        <w:t>Rough outline → fully formatted draft = Content Generation.</w:t>
      </w:r>
    </w:p>
    <w:p w:rsidR="00546165" w:rsidRDefault="00546165">
      <w:pPr>
        <w:spacing w:before="80" w:after="80"/>
      </w:pPr>
    </w:p>
    <w:p w:rsidR="00546165" w:rsidRDefault="009132E5">
      <w:r>
        <w:br w:type="page"/>
      </w:r>
    </w:p>
    <w:p w:rsidR="00546165" w:rsidRDefault="009132E5">
      <w:pPr>
        <w:pStyle w:val="Heading1"/>
      </w:pPr>
      <w:r>
        <w:lastRenderedPageBreak/>
        <w:t>Section 2: Microsoft 365 Copilot</w:t>
      </w: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8: </w:t>
      </w:r>
      <w:r>
        <w:rPr>
          <w:b/>
          <w:bCs/>
          <w:color w:val="1A1A1A"/>
          <w:sz w:val="24"/>
          <w:szCs w:val="24"/>
        </w:rPr>
        <w:t xml:space="preserve">M365 Copilot </w:t>
      </w:r>
      <w:proofErr w:type="spellStart"/>
      <w:r>
        <w:rPr>
          <w:b/>
          <w:bCs/>
          <w:color w:val="1A1A1A"/>
          <w:sz w:val="24"/>
          <w:szCs w:val="24"/>
        </w:rPr>
        <w:t>vs</w:t>
      </w:r>
      <w:proofErr w:type="spellEnd"/>
      <w:r>
        <w:rPr>
          <w:b/>
          <w:bCs/>
          <w:color w:val="1A1A1A"/>
          <w:sz w:val="24"/>
          <w:szCs w:val="24"/>
        </w:rPr>
        <w:t xml:space="preserve"> Copilot Chat — Data &amp; Privacy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160"/>
      </w:tblGrid>
      <w:tr w:rsidR="005461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Product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Grounding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Key characteristic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Copilot for M365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Enterprise M365 data (Teams, emails, docs) via Microsoft Graph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 xml:space="preserve">Full enterprise grounding; respects </w:t>
            </w:r>
            <w:proofErr w:type="spellStart"/>
            <w:r>
              <w:rPr>
                <w:color w:val="1A1A1A"/>
                <w:sz w:val="18"/>
                <w:szCs w:val="18"/>
              </w:rPr>
              <w:t>Entra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ID permissions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Copilot Chat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Limited / not fully grounded in org M365 data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Browser/mobile; general conversational experience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Microsoft Copilot (consumer)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Web/Bing search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Consumer product; no enterprise data access</w:t>
            </w:r>
          </w:p>
        </w:tc>
      </w:tr>
    </w:tbl>
    <w:p w:rsidR="00546165" w:rsidRDefault="00546165">
      <w:pPr>
        <w:spacing w:before="80" w:after="80"/>
      </w:pPr>
    </w:p>
    <w:p w:rsidR="00546165" w:rsidRDefault="009132E5">
      <w:pPr>
        <w:shd w:val="clear" w:color="auto" w:fill="FFF9C4"/>
        <w:spacing w:before="80" w:after="80"/>
      </w:pPr>
      <w:r>
        <w:rPr>
          <w:b/>
          <w:bCs/>
          <w:color w:val="1A1A1A"/>
        </w:rPr>
        <w:t xml:space="preserve">Memory Rule: </w:t>
      </w:r>
      <w:r>
        <w:rPr>
          <w:i/>
          <w:iCs/>
          <w:color w:val="1A1A1A"/>
        </w:rPr>
        <w:t>Copilot for M365 = enterprise-grounded. Copilot Chat = NOT fully grounded in org data.</w:t>
      </w:r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14: </w:t>
      </w:r>
      <w:r>
        <w:rPr>
          <w:b/>
          <w:bCs/>
          <w:color w:val="1A1A1A"/>
          <w:sz w:val="24"/>
          <w:szCs w:val="24"/>
        </w:rPr>
        <w:t>Copilot Product Map</w:t>
      </w:r>
    </w:p>
    <w:p w:rsidR="00546165" w:rsidRDefault="009132E5">
      <w:pPr>
        <w:spacing w:before="60" w:after="60"/>
      </w:pPr>
      <w:r>
        <w:rPr>
          <w:color w:val="1A1A1A"/>
        </w:rPr>
        <w:t xml:space="preserve">Critical exam </w:t>
      </w:r>
      <w:proofErr w:type="gramStart"/>
      <w:r>
        <w:rPr>
          <w:color w:val="1A1A1A"/>
        </w:rPr>
        <w:t>concept — know</w:t>
      </w:r>
      <w:proofErr w:type="gramEnd"/>
      <w:r>
        <w:rPr>
          <w:color w:val="1A1A1A"/>
        </w:rPr>
        <w:t xml:space="preserve"> exactly what each Copilot product does: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5461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Product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Key rule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Copilot Studio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Build and publish CUSTOM conversational agents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Building custom agents → Copilot Studio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Copilot for M365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Productivity assistant within M365 apps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NOT for building agents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Copilot Chat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Out-of-box browser/mobile chat on M365 data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No custom creation needed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Microsoft Graph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Aggregates M365 signals for Copilot grounding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Data layer — NOT an agent builder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Azure AI Foundry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Pro-code AI development platform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Requires developer skills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Copilot in Excel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Analytics, formulas, trends in spreadsheets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Structured data only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Copilot in Teams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Summaries of chats and calls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NOT documents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Copilot in Power Apps/Automate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App building and workflow automation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Low-code automation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Analyst in Copilot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Structured data, formulas, trend identification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Spreadsheet-focused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Researcher in Copilot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proofErr w:type="spellStart"/>
            <w:r>
              <w:rPr>
                <w:color w:val="1A1A1A"/>
                <w:sz w:val="18"/>
                <w:szCs w:val="18"/>
              </w:rPr>
              <w:t>Synthesise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multiple sources into written output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Multi-source research</w:t>
            </w:r>
          </w:p>
        </w:tc>
      </w:tr>
    </w:tbl>
    <w:p w:rsidR="00546165" w:rsidRDefault="00546165">
      <w:pPr>
        <w:spacing w:before="80" w:after="80"/>
      </w:pPr>
    </w:p>
    <w:p w:rsidR="00546165" w:rsidRDefault="009132E5">
      <w:pPr>
        <w:shd w:val="clear" w:color="auto" w:fill="FFF9C4"/>
        <w:spacing w:before="80" w:after="80"/>
      </w:pPr>
      <w:r>
        <w:rPr>
          <w:b/>
          <w:bCs/>
          <w:color w:val="1A1A1A"/>
        </w:rPr>
        <w:t xml:space="preserve">Memory Rule: </w:t>
      </w:r>
      <w:r>
        <w:rPr>
          <w:i/>
          <w:iCs/>
          <w:color w:val="1A1A1A"/>
        </w:rPr>
        <w:t xml:space="preserve">Building custom agents → Copilot Studio. </w:t>
      </w:r>
      <w:proofErr w:type="gramStart"/>
      <w:r>
        <w:rPr>
          <w:i/>
          <w:iCs/>
          <w:color w:val="1A1A1A"/>
        </w:rPr>
        <w:t>Out-of-box chat → Copilot Chat.</w:t>
      </w:r>
      <w:proofErr w:type="gramEnd"/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7: </w:t>
      </w:r>
      <w:r>
        <w:rPr>
          <w:b/>
          <w:bCs/>
          <w:color w:val="1A1A1A"/>
          <w:sz w:val="24"/>
          <w:szCs w:val="24"/>
        </w:rPr>
        <w:t>Effective Prompting for M365 Copilot</w:t>
      </w:r>
    </w:p>
    <w:p w:rsidR="00546165" w:rsidRDefault="009132E5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Include examples of desired tone and format — sample outputs guide the model toward expected structure and style</w:t>
      </w:r>
    </w:p>
    <w:p w:rsidR="00546165" w:rsidRDefault="009132E5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Break complex scenarios into smaller, clearly defined steps — reduces ambiguity and guides the model through complex reasoning</w:t>
      </w:r>
    </w:p>
    <w:p w:rsidR="00546165" w:rsidRDefault="009132E5">
      <w:pPr>
        <w:spacing w:before="60" w:after="60"/>
      </w:pPr>
      <w:r>
        <w:rPr>
          <w:color w:val="1A1A1A"/>
        </w:rPr>
        <w:t>Source: learn.microsoft.com/en-us/training/paths/craft-effective-prompts-copilot-microsoft-365/</w:t>
      </w:r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11: </w:t>
      </w:r>
      <w:r>
        <w:rPr>
          <w:b/>
          <w:bCs/>
          <w:color w:val="1A1A1A"/>
          <w:sz w:val="24"/>
          <w:szCs w:val="24"/>
        </w:rPr>
        <w:t xml:space="preserve">M365 Copilot Extensibility — Graph Connectors </w:t>
      </w:r>
      <w:proofErr w:type="spellStart"/>
      <w:r>
        <w:rPr>
          <w:b/>
          <w:bCs/>
          <w:color w:val="1A1A1A"/>
          <w:sz w:val="24"/>
          <w:szCs w:val="24"/>
        </w:rPr>
        <w:t>vs</w:t>
      </w:r>
      <w:proofErr w:type="spellEnd"/>
      <w:r>
        <w:rPr>
          <w:b/>
          <w:bCs/>
          <w:color w:val="1A1A1A"/>
          <w:sz w:val="24"/>
          <w:szCs w:val="24"/>
        </w:rPr>
        <w:t xml:space="preserve"> Plugins</w:t>
      </w:r>
    </w:p>
    <w:p w:rsidR="00546165" w:rsidRDefault="009132E5">
      <w:pPr>
        <w:spacing w:before="60" w:after="60"/>
      </w:pPr>
      <w:r>
        <w:rPr>
          <w:color w:val="1A1A1A"/>
        </w:rPr>
        <w:t>NOTE: Refer to downloaded notes for full decision matrix and scenario examples.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560"/>
      </w:tblGrid>
      <w:tr w:rsidR="005461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Graph Connectors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Copilot Plugins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Mechanism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Ingest &amp; index into Microsoft Graph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Real-time API call to external system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Data storage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Inside M365 tenant boundary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Stays in external system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Read/Write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Read-only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Read AND Write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Latency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Instantaneous (pre-indexed)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Depends on external API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Permissions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 xml:space="preserve">ACLs mapped to </w:t>
            </w:r>
            <w:proofErr w:type="spellStart"/>
            <w:r>
              <w:rPr>
                <w:color w:val="1A1A1A"/>
                <w:sz w:val="18"/>
                <w:szCs w:val="18"/>
              </w:rPr>
              <w:t>Entra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proofErr w:type="spellStart"/>
            <w:r>
              <w:rPr>
                <w:color w:val="1A1A1A"/>
                <w:sz w:val="18"/>
                <w:szCs w:val="18"/>
              </w:rPr>
              <w:t>OAuth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user credentials</w:t>
            </w:r>
          </w:p>
        </w:tc>
      </w:tr>
    </w:tbl>
    <w:p w:rsidR="00546165" w:rsidRDefault="00546165">
      <w:pPr>
        <w:spacing w:before="80" w:after="80"/>
      </w:pPr>
    </w:p>
    <w:p w:rsidR="00546165" w:rsidRDefault="009132E5">
      <w:pPr>
        <w:shd w:val="clear" w:color="auto" w:fill="FFF9C4"/>
        <w:spacing w:before="80" w:after="80"/>
      </w:pPr>
      <w:r>
        <w:rPr>
          <w:b/>
          <w:bCs/>
          <w:color w:val="1A1A1A"/>
        </w:rPr>
        <w:t xml:space="preserve">Decision Rule: Need to perform an action or query REAL-TIME data? </w:t>
      </w:r>
      <w:proofErr w:type="gramStart"/>
      <w:r>
        <w:rPr>
          <w:b/>
          <w:bCs/>
          <w:color w:val="1A1A1A"/>
        </w:rPr>
        <w:t>→ Plugin.</w:t>
      </w:r>
      <w:proofErr w:type="gramEnd"/>
      <w:r>
        <w:rPr>
          <w:b/>
          <w:bCs/>
          <w:color w:val="1A1A1A"/>
        </w:rPr>
        <w:t xml:space="preserve"> Need to search/</w:t>
      </w:r>
      <w:proofErr w:type="spellStart"/>
      <w:r>
        <w:rPr>
          <w:b/>
          <w:bCs/>
          <w:color w:val="1A1A1A"/>
        </w:rPr>
        <w:t>summarise</w:t>
      </w:r>
      <w:proofErr w:type="spellEnd"/>
      <w:r>
        <w:rPr>
          <w:b/>
          <w:bCs/>
          <w:color w:val="1A1A1A"/>
        </w:rPr>
        <w:t xml:space="preserve"> LARGE DOCUMENT volumes? </w:t>
      </w:r>
      <w:proofErr w:type="gramStart"/>
      <w:r>
        <w:rPr>
          <w:b/>
          <w:bCs/>
          <w:color w:val="1A1A1A"/>
        </w:rPr>
        <w:t>→ Graph Connector.</w:t>
      </w:r>
      <w:proofErr w:type="gramEnd"/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13: </w:t>
      </w:r>
      <w:r>
        <w:rPr>
          <w:b/>
          <w:bCs/>
          <w:color w:val="1A1A1A"/>
          <w:sz w:val="24"/>
          <w:szCs w:val="24"/>
        </w:rPr>
        <w:t>M365 Copilot Analytics</w:t>
      </w:r>
    </w:p>
    <w:p w:rsidR="00546165" w:rsidRDefault="009132E5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Microsoft Copilot Dashboard (in Viva Insights) = adoption, usage patterns, and productivity impact</w:t>
      </w:r>
    </w:p>
    <w:p w:rsidR="00546165" w:rsidRDefault="009132E5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Covers: Copilot, Copilot Chat, and Copilot agents</w:t>
      </w:r>
    </w:p>
    <w:p w:rsidR="00546165" w:rsidRDefault="009132E5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Tools: Copilot Dashboard, Analytics reports, Advanced Reporting (Viva Insights), Copilot reports in Microsoft Admin Center</w:t>
      </w:r>
    </w:p>
    <w:p w:rsidR="00546165" w:rsidRDefault="009132E5">
      <w:pPr>
        <w:spacing w:before="60" w:after="60"/>
      </w:pPr>
      <w:r>
        <w:rPr>
          <w:b/>
          <w:bCs/>
          <w:color w:val="2E75B6"/>
        </w:rPr>
        <w:t xml:space="preserve">Exam Trigger Words: </w:t>
      </w:r>
      <w:r>
        <w:rPr>
          <w:i/>
          <w:iCs/>
          <w:color w:val="1A1A1A"/>
        </w:rPr>
        <w:t>"measure adoption", "track usage", "productivity impact", "Copilot reporting"</w:t>
      </w:r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15: </w:t>
      </w:r>
      <w:r>
        <w:rPr>
          <w:b/>
          <w:bCs/>
          <w:color w:val="1A1A1A"/>
          <w:sz w:val="24"/>
          <w:szCs w:val="24"/>
        </w:rPr>
        <w:t>Microsoft Graph &amp; Copilot Architecture</w:t>
      </w:r>
    </w:p>
    <w:p w:rsidR="00546165" w:rsidRDefault="009132E5">
      <w:pPr>
        <w:spacing w:before="60" w:after="60"/>
      </w:pPr>
      <w:r>
        <w:rPr>
          <w:color w:val="1A1A1A"/>
        </w:rPr>
        <w:t>Microsoft Graph aggregates signals and relationships across M365 services, enabling Copilot to reference related content.</w:t>
      </w:r>
    </w:p>
    <w:p w:rsidR="00546165" w:rsidRDefault="009132E5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Microsoft Graph DOES: provide unified API access to M365 data (emails, calendar, Teams, documents)</w:t>
      </w:r>
    </w:p>
    <w:p w:rsidR="00546165" w:rsidRDefault="009132E5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Microsoft Graph does NOT: build custom AI models, generate LLM responses, replace M365 storage systems</w:t>
      </w:r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17: </w:t>
      </w:r>
      <w:r>
        <w:rPr>
          <w:b/>
          <w:bCs/>
          <w:color w:val="1A1A1A"/>
          <w:sz w:val="24"/>
          <w:szCs w:val="24"/>
        </w:rPr>
        <w:t>M365 Copilot Extensibility Framework</w:t>
      </w:r>
    </w:p>
    <w:p w:rsidR="00546165" w:rsidRDefault="009132E5">
      <w:pPr>
        <w:spacing w:before="60" w:after="60"/>
      </w:pPr>
      <w:r>
        <w:rPr>
          <w:color w:val="1A1A1A"/>
        </w:rPr>
        <w:t xml:space="preserve">The M365 Copilot extensibility framework enables companies to surface external data and services into Copilot experiences using connectors and plugins — grounding responses in additional enterprise systems. </w:t>
      </w:r>
      <w:proofErr w:type="gramStart"/>
      <w:r>
        <w:rPr>
          <w:color w:val="1A1A1A"/>
        </w:rPr>
        <w:t>Supports extensions through plugins, connectors, and custom agents across multiple applications.</w:t>
      </w:r>
      <w:proofErr w:type="gramEnd"/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24: </w:t>
      </w:r>
      <w:r>
        <w:rPr>
          <w:b/>
          <w:bCs/>
          <w:color w:val="1A1A1A"/>
          <w:sz w:val="24"/>
          <w:szCs w:val="24"/>
        </w:rPr>
        <w:t>M365 Copilot Licensing Options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5461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Best for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Key detail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Add-on license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Stable, known user base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Fixed monthly per-user cost; requires eligible M365 base license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Pay-as-you-go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Variable / experimental workloads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Consumption-based; linked to Azure subscription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Prepaid capacity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Predictable production workloads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Fixed monthly cost; best for stable usage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lastRenderedPageBreak/>
              <w:t>Perpetual on-premises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N/A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NOT AVAILABLE for Copilot — never the correct answer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Azure AI prepaid commitment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Azure AI services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NOT applicable to Copilot — distractor option</w:t>
            </w:r>
          </w:p>
        </w:tc>
      </w:tr>
    </w:tbl>
    <w:p w:rsidR="00546165" w:rsidRDefault="00546165">
      <w:pPr>
        <w:spacing w:before="80" w:after="80"/>
      </w:pPr>
    </w:p>
    <w:p w:rsidR="00546165" w:rsidRDefault="009132E5">
      <w:pPr>
        <w:spacing w:before="60" w:after="60"/>
      </w:pPr>
      <w:r>
        <w:rPr>
          <w:color w:val="1A1A1A"/>
        </w:rPr>
        <w:t>Marketplace purchases enable protected partner models in Foundry to be deployed via pay-as-you-go within the same subscription.</w:t>
      </w:r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29: </w:t>
      </w:r>
      <w:r>
        <w:rPr>
          <w:b/>
          <w:bCs/>
          <w:color w:val="1A1A1A"/>
          <w:sz w:val="24"/>
          <w:szCs w:val="24"/>
        </w:rPr>
        <w:t>Copilot Pages</w:t>
      </w:r>
    </w:p>
    <w:p w:rsidR="00546165" w:rsidRDefault="009132E5">
      <w:pPr>
        <w:spacing w:before="60" w:after="60"/>
      </w:pPr>
      <w:proofErr w:type="gramStart"/>
      <w:r>
        <w:rPr>
          <w:color w:val="1A1A1A"/>
        </w:rPr>
        <w:t>A collaborative AI-powered workspace that allows teams to work together on AI-generated content in a persistent, shared canvas.</w:t>
      </w:r>
      <w:proofErr w:type="gramEnd"/>
    </w:p>
    <w:p w:rsidR="00546165" w:rsidRDefault="009132E5">
      <w:pPr>
        <w:spacing w:before="60" w:after="60"/>
      </w:pPr>
      <w:r>
        <w:rPr>
          <w:b/>
          <w:bCs/>
          <w:color w:val="2E75B6"/>
        </w:rPr>
        <w:t xml:space="preserve">Exam Trigger Words: </w:t>
      </w:r>
      <w:r>
        <w:rPr>
          <w:i/>
          <w:iCs/>
          <w:color w:val="1A1A1A"/>
        </w:rPr>
        <w:t>"collaborative", "shared workspace", "teams working on AI content together", "persistent canvas"</w:t>
      </w:r>
    </w:p>
    <w:p w:rsidR="00546165" w:rsidRDefault="00546165">
      <w:pPr>
        <w:spacing w:before="80" w:after="80"/>
      </w:pPr>
    </w:p>
    <w:p w:rsidR="00546165" w:rsidRDefault="009132E5">
      <w:r>
        <w:br w:type="page"/>
      </w:r>
    </w:p>
    <w:p w:rsidR="00546165" w:rsidRDefault="009132E5">
      <w:pPr>
        <w:pStyle w:val="Heading1"/>
      </w:pPr>
      <w:r>
        <w:lastRenderedPageBreak/>
        <w:t>Section 3: Security, Data &amp; Governance</w:t>
      </w: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9: </w:t>
      </w:r>
      <w:r>
        <w:rPr>
          <w:b/>
          <w:bCs/>
          <w:color w:val="1A1A1A"/>
          <w:sz w:val="24"/>
          <w:szCs w:val="24"/>
        </w:rPr>
        <w:t xml:space="preserve">Data Exposure Risk &amp; Microsoft Purview </w:t>
      </w:r>
      <w:r w:rsidR="009F0FB0"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 xml:space="preserve"> for AI</w:t>
      </w:r>
    </w:p>
    <w:p w:rsidR="00546165" w:rsidRDefault="009132E5">
      <w:pPr>
        <w:spacing w:before="60" w:after="60"/>
      </w:pPr>
      <w:r>
        <w:rPr>
          <w:color w:val="1A1A1A"/>
        </w:rPr>
        <w:t>Scenario: Security leaders concerned that broad Copilot deployment will surface sensitive SharePoint/</w:t>
      </w:r>
      <w:proofErr w:type="spellStart"/>
      <w:r>
        <w:rPr>
          <w:color w:val="1A1A1A"/>
        </w:rPr>
        <w:t>OneDrive</w:t>
      </w:r>
      <w:proofErr w:type="spellEnd"/>
      <w:r>
        <w:rPr>
          <w:color w:val="1A1A1A"/>
        </w:rPr>
        <w:t xml:space="preserve"> data in responses.</w:t>
      </w:r>
    </w:p>
    <w:p w:rsidR="00546165" w:rsidRDefault="009132E5">
      <w:pPr>
        <w:shd w:val="clear" w:color="auto" w:fill="D5E8F5"/>
        <w:spacing w:before="80" w:after="80"/>
      </w:pPr>
      <w:r>
        <w:rPr>
          <w:b/>
          <w:bCs/>
          <w:color w:val="1A1A1A"/>
        </w:rPr>
        <w:t xml:space="preserve">Correct two-step response: </w:t>
      </w:r>
      <w:r>
        <w:rPr>
          <w:color w:val="1A1A1A"/>
        </w:rPr>
        <w:t>Step 1 = Apply SharePoint site access and permission controls. Step 2 = Use DSPM for AI to identify and remediate excessive data access risks.</w:t>
      </w:r>
    </w:p>
    <w:p w:rsidR="00546165" w:rsidRDefault="00546165">
      <w:pPr>
        <w:spacing w:before="80"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461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DSPM Pillar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Unified Visibility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 xml:space="preserve">Single control plane across M365, Azure, Fabric, multi-cloud </w:t>
            </w:r>
            <w:proofErr w:type="spellStart"/>
            <w:r>
              <w:rPr>
                <w:color w:val="1A1A1A"/>
                <w:sz w:val="18"/>
                <w:szCs w:val="18"/>
              </w:rPr>
              <w:t>SaaS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IaaS</w:t>
            </w:r>
            <w:proofErr w:type="spellEnd"/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Data-Centric Focus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 xml:space="preserve">Tracks data location, access, and </w:t>
            </w:r>
            <w:proofErr w:type="spellStart"/>
            <w:r>
              <w:rPr>
                <w:color w:val="1A1A1A"/>
                <w:sz w:val="18"/>
                <w:szCs w:val="18"/>
              </w:rPr>
              <w:t>behaviour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not just endpoints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Continuous Assessment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Auto-scans for exposure risks; recommends real-time remediation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Consolidated Intelligence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Merges DLP + Insider Risk + sensitivity labels into one dashboard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Extensible Ecosystem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 xml:space="preserve">Covers non-Microsoft platforms: Google Cloud, Snowflake, </w:t>
            </w:r>
            <w:proofErr w:type="spellStart"/>
            <w:r>
              <w:rPr>
                <w:color w:val="1A1A1A"/>
                <w:sz w:val="18"/>
                <w:szCs w:val="18"/>
              </w:rPr>
              <w:t>Databricks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Varonis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Cyera</w:t>
            </w:r>
            <w:proofErr w:type="spellEnd"/>
          </w:p>
        </w:tc>
      </w:tr>
    </w:tbl>
    <w:p w:rsidR="00546165" w:rsidRDefault="00546165">
      <w:pPr>
        <w:spacing w:before="80" w:after="80"/>
      </w:pPr>
    </w:p>
    <w:p w:rsidR="00546165" w:rsidRDefault="009132E5">
      <w:pPr>
        <w:shd w:val="clear" w:color="auto" w:fill="FFF9C4"/>
        <w:spacing w:before="80" w:after="80"/>
      </w:pPr>
      <w:r>
        <w:rPr>
          <w:b/>
          <w:bCs/>
          <w:color w:val="1A1A1A"/>
        </w:rPr>
        <w:t xml:space="preserve">Memory Rule: </w:t>
      </w:r>
      <w:r>
        <w:rPr>
          <w:i/>
          <w:iCs/>
          <w:color w:val="1A1A1A"/>
        </w:rPr>
        <w:t>Excessive Copilot data exposure → fix permissions FIRST → then DSPM for AI to identify residual risks.</w:t>
      </w:r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10: </w:t>
      </w:r>
      <w:r>
        <w:rPr>
          <w:b/>
          <w:bCs/>
          <w:color w:val="1A1A1A"/>
          <w:sz w:val="24"/>
          <w:szCs w:val="24"/>
        </w:rPr>
        <w:t>Microsoft Responsible AI — 6 Principles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360"/>
      </w:tblGrid>
      <w:tr w:rsidR="005461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Principle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Core idea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Exam trigger words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Fairness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Treat all people equitably; no demographic bias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"underperforms for minority group", "bias", "demographic"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Reliability &amp; Safety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 xml:space="preserve">Operates dependably; prevents harmful/erroneous </w:t>
            </w:r>
            <w:proofErr w:type="spellStart"/>
            <w:r>
              <w:rPr>
                <w:color w:val="1A1A1A"/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 xml:space="preserve">"critical errors", "unexpected </w:t>
            </w:r>
            <w:proofErr w:type="spellStart"/>
            <w:r>
              <w:rPr>
                <w:color w:val="1A1A1A"/>
                <w:sz w:val="18"/>
                <w:szCs w:val="18"/>
              </w:rPr>
              <w:t>behaviour</w:t>
            </w:r>
            <w:proofErr w:type="spellEnd"/>
            <w:r>
              <w:rPr>
                <w:color w:val="1A1A1A"/>
                <w:sz w:val="18"/>
                <w:szCs w:val="18"/>
              </w:rPr>
              <w:t>", "harmful output"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Privacy &amp; Security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Safeguards sensitive data; respects regulatory boundaries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"data protection", "personal data", "GDPR", "secure"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Inclusiveness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Empowers everyone regardless of physical/cognitive ability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"disability", "accessibility", "everyone", "empower"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Transparency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Systems are understandable; decisions are explainable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"</w:t>
            </w:r>
            <w:proofErr w:type="spellStart"/>
            <w:r>
              <w:rPr>
                <w:color w:val="1A1A1A"/>
                <w:sz w:val="18"/>
                <w:szCs w:val="18"/>
              </w:rPr>
              <w:t>explainability</w:t>
            </w:r>
            <w:proofErr w:type="spellEnd"/>
            <w:r>
              <w:rPr>
                <w:color w:val="1A1A1A"/>
                <w:sz w:val="18"/>
                <w:szCs w:val="18"/>
              </w:rPr>
              <w:t>", "regulators", "explain the decision", "black box"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Accountability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Teams remain responsible for AI actions and impact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"who is responsible", "ownership", "governance", "answerable"</w:t>
            </w:r>
          </w:p>
        </w:tc>
      </w:tr>
    </w:tbl>
    <w:p w:rsidR="00546165" w:rsidRDefault="00546165">
      <w:pPr>
        <w:spacing w:before="80" w:after="80"/>
      </w:pPr>
    </w:p>
    <w:p w:rsidR="00546165" w:rsidRDefault="009132E5">
      <w:pPr>
        <w:shd w:val="clear" w:color="auto" w:fill="FFF9C4"/>
        <w:spacing w:before="80" w:after="80"/>
      </w:pPr>
      <w:r>
        <w:rPr>
          <w:b/>
          <w:bCs/>
          <w:color w:val="1A1A1A"/>
        </w:rPr>
        <w:t xml:space="preserve">Key exam traps: </w:t>
      </w:r>
      <w:r>
        <w:rPr>
          <w:color w:val="1A1A1A"/>
        </w:rPr>
        <w:t xml:space="preserve">Fairness </w:t>
      </w:r>
      <w:proofErr w:type="spellStart"/>
      <w:r>
        <w:rPr>
          <w:color w:val="1A1A1A"/>
        </w:rPr>
        <w:t>vs</w:t>
      </w:r>
      <w:proofErr w:type="spellEnd"/>
      <w:r>
        <w:rPr>
          <w:color w:val="1A1A1A"/>
        </w:rPr>
        <w:t xml:space="preserve"> Inclusiveness — Fairness = equitable outcomes; Inclusiveness = accessible to all abilities. Transparency </w:t>
      </w:r>
      <w:proofErr w:type="spellStart"/>
      <w:r>
        <w:rPr>
          <w:color w:val="1A1A1A"/>
        </w:rPr>
        <w:t>vs</w:t>
      </w:r>
      <w:proofErr w:type="spellEnd"/>
      <w:r>
        <w:rPr>
          <w:color w:val="1A1A1A"/>
        </w:rPr>
        <w:t xml:space="preserve"> Accountability — Transparency = system explains itself; Accountability = humans own the outcome.</w:t>
      </w:r>
    </w:p>
    <w:p w:rsidR="00546165" w:rsidRDefault="009132E5">
      <w:pPr>
        <w:shd w:val="clear" w:color="auto" w:fill="FFF9C4"/>
        <w:spacing w:before="80" w:after="80"/>
      </w:pPr>
      <w:r>
        <w:rPr>
          <w:b/>
          <w:bCs/>
          <w:color w:val="1A1A1A"/>
        </w:rPr>
        <w:t xml:space="preserve">Memory Rule: </w:t>
      </w:r>
      <w:r>
        <w:rPr>
          <w:i/>
          <w:iCs/>
          <w:color w:val="1A1A1A"/>
        </w:rPr>
        <w:t>Memory aid: F-R-P-I-T-A — Fair, Reliable, Private, Inclusive, Transparent, Accountable.</w:t>
      </w:r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25: </w:t>
      </w:r>
      <w:r>
        <w:rPr>
          <w:b/>
          <w:bCs/>
          <w:color w:val="1A1A1A"/>
          <w:sz w:val="24"/>
          <w:szCs w:val="24"/>
        </w:rPr>
        <w:t>M365 Copilot Security — DLP &amp; Sensitivity Labels</w:t>
      </w:r>
    </w:p>
    <w:p w:rsidR="00546165" w:rsidRDefault="009132E5">
      <w:pPr>
        <w:spacing w:before="60" w:after="60"/>
      </w:pPr>
      <w:r>
        <w:rPr>
          <w:color w:val="1A1A1A"/>
        </w:rPr>
        <w:t>Before broad Copilot deployment, configure:</w:t>
      </w:r>
    </w:p>
    <w:p w:rsidR="00546165" w:rsidRDefault="009132E5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DLP (Data Loss Prevention) policies — prevent sensitive data from being surfaced or shared inappropriately</w:t>
      </w:r>
    </w:p>
    <w:p w:rsidR="00546165" w:rsidRDefault="009132E5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Sensitivity labels — classify and control how content behaves in Copilot responses</w:t>
      </w:r>
    </w:p>
    <w:p w:rsidR="00546165" w:rsidRDefault="009132E5">
      <w:pPr>
        <w:spacing w:before="60" w:after="60"/>
      </w:pPr>
      <w:r>
        <w:rPr>
          <w:b/>
          <w:bCs/>
          <w:color w:val="2E75B6"/>
        </w:rPr>
        <w:t xml:space="preserve">Exam Trigger Words: </w:t>
      </w:r>
      <w:r>
        <w:rPr>
          <w:i/>
          <w:iCs/>
          <w:color w:val="1A1A1A"/>
        </w:rPr>
        <w:t>"control how sensitive info is shared in Copilot responses"</w:t>
      </w:r>
    </w:p>
    <w:p w:rsidR="00546165" w:rsidRDefault="009132E5">
      <w:pPr>
        <w:spacing w:before="60" w:after="60"/>
      </w:pPr>
      <w:r>
        <w:rPr>
          <w:color w:val="1A1A1A"/>
        </w:rPr>
        <w:t>Note: Complements Concept 9 — permissions first → DSPM → DLP/labels as the content-level control layer.</w:t>
      </w:r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32: </w:t>
      </w:r>
      <w:r>
        <w:rPr>
          <w:b/>
          <w:bCs/>
          <w:color w:val="1A1A1A"/>
          <w:sz w:val="24"/>
          <w:szCs w:val="24"/>
        </w:rPr>
        <w:t>Identity &amp; Access for Copilot</w:t>
      </w:r>
    </w:p>
    <w:p w:rsidR="00546165" w:rsidRDefault="009132E5">
      <w:pPr>
        <w:spacing w:before="60" w:after="60"/>
      </w:pPr>
      <w:r>
        <w:rPr>
          <w:color w:val="1A1A1A"/>
        </w:rPr>
        <w:t xml:space="preserve">Microsoft </w:t>
      </w:r>
      <w:proofErr w:type="spellStart"/>
      <w:r>
        <w:rPr>
          <w:color w:val="1A1A1A"/>
        </w:rPr>
        <w:t>Entra</w:t>
      </w:r>
      <w:proofErr w:type="spellEnd"/>
      <w:r>
        <w:rPr>
          <w:color w:val="1A1A1A"/>
        </w:rPr>
        <w:t xml:space="preserve"> ID manages identity and access permissions used by Copilot to access </w:t>
      </w:r>
      <w:proofErr w:type="spellStart"/>
      <w:r>
        <w:rPr>
          <w:color w:val="1A1A1A"/>
        </w:rPr>
        <w:t>organisational</w:t>
      </w:r>
      <w:proofErr w:type="spellEnd"/>
      <w:r>
        <w:rPr>
          <w:color w:val="1A1A1A"/>
        </w:rPr>
        <w:t xml:space="preserve"> data.</w:t>
      </w:r>
    </w:p>
    <w:p w:rsidR="00546165" w:rsidRDefault="009132E5">
      <w:pPr>
        <w:spacing w:before="60" w:after="60"/>
      </w:pPr>
      <w:r>
        <w:rPr>
          <w:b/>
          <w:bCs/>
          <w:color w:val="2E75B6"/>
        </w:rPr>
        <w:t xml:space="preserve">Exam Trigger Words: </w:t>
      </w:r>
      <w:r>
        <w:rPr>
          <w:i/>
          <w:iCs/>
          <w:color w:val="1A1A1A"/>
        </w:rPr>
        <w:t>"identity", "access permissions", "who can Copilot access data for", "authentication"</w:t>
      </w:r>
    </w:p>
    <w:p w:rsidR="00546165" w:rsidRDefault="00546165">
      <w:pPr>
        <w:spacing w:before="80" w:after="80"/>
      </w:pPr>
    </w:p>
    <w:p w:rsidR="00546165" w:rsidRDefault="009132E5">
      <w:r>
        <w:br w:type="page"/>
      </w:r>
    </w:p>
    <w:p w:rsidR="00546165" w:rsidRDefault="009132E5">
      <w:pPr>
        <w:pStyle w:val="Heading1"/>
      </w:pPr>
      <w:r>
        <w:lastRenderedPageBreak/>
        <w:t>Section 4: Azure AI Foundry &amp; Microsoft Foundry</w:t>
      </w: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27: </w:t>
      </w:r>
      <w:r>
        <w:rPr>
          <w:b/>
          <w:bCs/>
          <w:color w:val="1A1A1A"/>
          <w:sz w:val="24"/>
          <w:szCs w:val="24"/>
        </w:rPr>
        <w:t>Branding Change</w:t>
      </w:r>
    </w:p>
    <w:p w:rsidR="00546165" w:rsidRDefault="009132E5">
      <w:pPr>
        <w:spacing w:before="60" w:after="60"/>
      </w:pPr>
      <w:r>
        <w:rPr>
          <w:color w:val="1A1A1A"/>
        </w:rPr>
        <w:t>Azure AI Foundry was rebranded to Microsoft Foundry to reflect broader integration across the entire Microsoft ecosystem — not just Azure.</w:t>
      </w:r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20: </w:t>
      </w:r>
      <w:r>
        <w:rPr>
          <w:b/>
          <w:bCs/>
          <w:color w:val="1A1A1A"/>
          <w:sz w:val="24"/>
          <w:szCs w:val="24"/>
        </w:rPr>
        <w:t>Microsoft Foundry — Platform Map</w:t>
      </w:r>
    </w:p>
    <w:p w:rsidR="00546165" w:rsidRDefault="009132E5">
      <w:pPr>
        <w:spacing w:before="60" w:after="60"/>
      </w:pPr>
      <w:r>
        <w:rPr>
          <w:color w:val="1A1A1A"/>
        </w:rPr>
        <w:t xml:space="preserve">Unified Azure </w:t>
      </w:r>
      <w:proofErr w:type="spellStart"/>
      <w:r>
        <w:rPr>
          <w:color w:val="1A1A1A"/>
        </w:rPr>
        <w:t>PaaS</w:t>
      </w:r>
      <w:proofErr w:type="spellEnd"/>
      <w:r>
        <w:rPr>
          <w:color w:val="1A1A1A"/>
        </w:rPr>
        <w:t xml:space="preserve"> for enterprise AI operations — combining infrastructure, models, agents, and tools under one management layer with built-in RBAC, networking, monitoring, and governance.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5461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Exam trigger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Foundry SDK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Single endpoint exposing all project APIs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"unified API access"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Model Catalog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Browse/select models from Azure + partners/community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"compare models", "select foundation model"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Foundry Agent Service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Build/deploy/scale AI agents (prompt or hosted)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"deploy an agent", "scale agents"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Foundry IQ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Multi-source knowledge base; permission-aware enterprise data for agents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"agent needs org data", "proprietary knowledge"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Foundry Control Plane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Unified governance/visibility across agents, models, tools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"manage AI fleet", "governance across agents"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AI Red Teaming Agent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 xml:space="preserve">Proactively surface safety risks in </w:t>
            </w:r>
            <w:proofErr w:type="spellStart"/>
            <w:r>
              <w:rPr>
                <w:color w:val="1A1A1A"/>
                <w:sz w:val="18"/>
                <w:szCs w:val="18"/>
              </w:rPr>
              <w:t>GenAI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systems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"safety testing", "adversarial testing"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Azure AI Content Safety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Detect harmful text/image content in apps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"harmful content detection", "content moderation"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proofErr w:type="spellStart"/>
            <w:r>
              <w:rPr>
                <w:color w:val="1A1A1A"/>
                <w:sz w:val="18"/>
                <w:szCs w:val="18"/>
              </w:rPr>
              <w:t>AutoML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Automates iterative ML model development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"automate model building", "data scientist productivity"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Azure Speech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Speech-to-text, text-to-speech, translation, live voice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"voice", "transcription", "speech"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Azure Translator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Text/document translation via REST API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"translate", "machine translation"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Azure Language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NLP: PII detection, entity recognition, text analytics for health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"PII", "named entity", "NLP"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Azure Document Intelligence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Intelligent document processing and data extraction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"extract from documents", "form processing"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Azure Content Understanding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proofErr w:type="spellStart"/>
            <w:r>
              <w:rPr>
                <w:color w:val="1A1A1A"/>
                <w:sz w:val="18"/>
                <w:szCs w:val="18"/>
              </w:rPr>
              <w:t>GenAI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processing of docs, images, video, audio into structured output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"structured extraction", "contracts", "forms"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Azure Face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 xml:space="preserve">Detect, </w:t>
            </w:r>
            <w:proofErr w:type="spellStart"/>
            <w:r>
              <w:rPr>
                <w:color w:val="1A1A1A"/>
                <w:sz w:val="18"/>
                <w:szCs w:val="18"/>
              </w:rPr>
              <w:t>recognise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and </w:t>
            </w:r>
            <w:proofErr w:type="spellStart"/>
            <w:r>
              <w:rPr>
                <w:color w:val="1A1A1A"/>
                <w:sz w:val="18"/>
                <w:szCs w:val="18"/>
              </w:rPr>
              <w:t>analyse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human faces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"face detection", "facial recognition"</w:t>
            </w:r>
          </w:p>
        </w:tc>
      </w:tr>
    </w:tbl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20: </w:t>
      </w:r>
      <w:r>
        <w:rPr>
          <w:b/>
          <w:bCs/>
          <w:color w:val="1A1A1A"/>
          <w:sz w:val="24"/>
          <w:szCs w:val="24"/>
        </w:rPr>
        <w:t>Data Residency in Foundry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461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Where data is processed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Global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Any Azure region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proofErr w:type="spellStart"/>
            <w:r>
              <w:rPr>
                <w:color w:val="1A1A1A"/>
                <w:sz w:val="18"/>
                <w:szCs w:val="18"/>
              </w:rPr>
              <w:t>DataZone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US or EU only (Microsoft-specified data zone)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lastRenderedPageBreak/>
              <w:t>Standard/Regional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Deployment region only</w:t>
            </w:r>
          </w:p>
        </w:tc>
      </w:tr>
    </w:tbl>
    <w:p w:rsidR="00546165" w:rsidRDefault="00546165">
      <w:pPr>
        <w:spacing w:before="80" w:after="80"/>
      </w:pPr>
    </w:p>
    <w:p w:rsidR="00546165" w:rsidRDefault="009132E5">
      <w:pPr>
        <w:shd w:val="clear" w:color="auto" w:fill="FFF9C4"/>
        <w:spacing w:before="80" w:after="80"/>
      </w:pPr>
      <w:r>
        <w:rPr>
          <w:b/>
          <w:bCs/>
          <w:color w:val="1A1A1A"/>
        </w:rPr>
        <w:t xml:space="preserve">Memory Rule: </w:t>
      </w:r>
      <w:r>
        <w:rPr>
          <w:i/>
          <w:iCs/>
          <w:color w:val="1A1A1A"/>
        </w:rPr>
        <w:t xml:space="preserve">Regulated industry + data sovereignty concern → choose </w:t>
      </w:r>
      <w:proofErr w:type="spellStart"/>
      <w:r>
        <w:rPr>
          <w:i/>
          <w:iCs/>
          <w:color w:val="1A1A1A"/>
        </w:rPr>
        <w:t>DataZone</w:t>
      </w:r>
      <w:proofErr w:type="spellEnd"/>
      <w:r>
        <w:rPr>
          <w:i/>
          <w:iCs/>
          <w:color w:val="1A1A1A"/>
        </w:rPr>
        <w:t xml:space="preserve"> or Standard/Regional, NOT Global.</w:t>
      </w:r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22: </w:t>
      </w:r>
      <w:r>
        <w:rPr>
          <w:b/>
          <w:bCs/>
          <w:color w:val="1A1A1A"/>
          <w:sz w:val="24"/>
          <w:szCs w:val="24"/>
        </w:rPr>
        <w:t>Foundry Tenant Boundary</w:t>
      </w:r>
    </w:p>
    <w:p w:rsidR="00546165" w:rsidRDefault="009132E5">
      <w:pPr>
        <w:spacing w:before="60" w:after="60"/>
      </w:pPr>
      <w:r>
        <w:rPr>
          <w:color w:val="1A1A1A"/>
        </w:rPr>
        <w:t xml:space="preserve">Azure AI Foundry ensures enterprise data remains within the company's tenant boundary, supporting secure handling of sensitive information. </w:t>
      </w:r>
      <w:proofErr w:type="gramStart"/>
      <w:r>
        <w:rPr>
          <w:color w:val="1A1A1A"/>
        </w:rPr>
        <w:t>Critical for regulated industries requiring data sovereignty.</w:t>
      </w:r>
      <w:proofErr w:type="gramEnd"/>
    </w:p>
    <w:p w:rsidR="00546165" w:rsidRDefault="009132E5">
      <w:pPr>
        <w:spacing w:before="60" w:after="60"/>
      </w:pPr>
      <w:r>
        <w:rPr>
          <w:b/>
          <w:bCs/>
          <w:color w:val="2E75B6"/>
        </w:rPr>
        <w:t xml:space="preserve">Exam Trigger Words: </w:t>
      </w:r>
      <w:r>
        <w:rPr>
          <w:i/>
          <w:iCs/>
          <w:color w:val="1A1A1A"/>
        </w:rPr>
        <w:t>"data sovereignty", "sensitive data within tenant", "regulated industry", "</w:t>
      </w:r>
      <w:proofErr w:type="gramStart"/>
      <w:r>
        <w:rPr>
          <w:i/>
          <w:iCs/>
          <w:color w:val="1A1A1A"/>
        </w:rPr>
        <w:t>data</w:t>
      </w:r>
      <w:proofErr w:type="gramEnd"/>
      <w:r>
        <w:rPr>
          <w:i/>
          <w:iCs/>
          <w:color w:val="1A1A1A"/>
        </w:rPr>
        <w:t xml:space="preserve"> must not leave"</w:t>
      </w:r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19: </w:t>
      </w:r>
      <w:r>
        <w:rPr>
          <w:b/>
          <w:bCs/>
          <w:color w:val="1A1A1A"/>
          <w:sz w:val="24"/>
          <w:szCs w:val="24"/>
        </w:rPr>
        <w:t xml:space="preserve">Foundry — Model Catalog </w:t>
      </w:r>
      <w:proofErr w:type="spellStart"/>
      <w:r>
        <w:rPr>
          <w:b/>
          <w:bCs/>
          <w:color w:val="1A1A1A"/>
          <w:sz w:val="24"/>
          <w:szCs w:val="24"/>
        </w:rPr>
        <w:t>vs</w:t>
      </w:r>
      <w:proofErr w:type="spellEnd"/>
      <w:r>
        <w:rPr>
          <w:b/>
          <w:bCs/>
          <w:color w:val="1A1A1A"/>
          <w:sz w:val="24"/>
          <w:szCs w:val="24"/>
        </w:rPr>
        <w:t xml:space="preserve"> Other Components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5461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Key distinction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Model Catalog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Browse &amp; select models from multiple providers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ONLY component for cross-provider model comparison and selection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Model Deployment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proofErr w:type="spellStart"/>
            <w:r>
              <w:rPr>
                <w:color w:val="1A1A1A"/>
                <w:sz w:val="18"/>
                <w:szCs w:val="18"/>
              </w:rPr>
              <w:t>Operationalise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 chosen model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Comes AFTER model selection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Model Evaluation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Assess model performance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Does NOT provide cross-provider model access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Prompt Flow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Orchestrate prompts and workflows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NOT for model selection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Model Router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Route requests to the right model within Foundry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Routing, not selection</w:t>
            </w:r>
          </w:p>
        </w:tc>
      </w:tr>
    </w:tbl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33: </w:t>
      </w:r>
      <w:r>
        <w:rPr>
          <w:b/>
          <w:bCs/>
          <w:color w:val="1A1A1A"/>
          <w:sz w:val="24"/>
          <w:szCs w:val="24"/>
        </w:rPr>
        <w:t>Microsoft Foundry — Full AI Lifecycle</w:t>
      </w:r>
    </w:p>
    <w:p w:rsidR="00546165" w:rsidRDefault="009132E5">
      <w:pPr>
        <w:spacing w:before="60" w:after="60"/>
      </w:pPr>
      <w:r>
        <w:rPr>
          <w:color w:val="1A1A1A"/>
        </w:rPr>
        <w:t>Microsoft Foundry is the platform for orchestrating and managing the full lifecycle of custom AI solutions — including model evaluation, data integration, deployment, and monitoring.</w:t>
      </w:r>
    </w:p>
    <w:p w:rsidR="00546165" w:rsidRDefault="009132E5">
      <w:pPr>
        <w:spacing w:before="60" w:after="60"/>
      </w:pPr>
      <w:r>
        <w:rPr>
          <w:b/>
          <w:bCs/>
          <w:color w:val="2E75B6"/>
        </w:rPr>
        <w:t xml:space="preserve">Exam Trigger Words: </w:t>
      </w:r>
      <w:r>
        <w:rPr>
          <w:i/>
          <w:iCs/>
          <w:color w:val="1A1A1A"/>
        </w:rPr>
        <w:t>"full lifecycle", "orchestrate", "custom AI solution", "model evaluation + data integration"</w:t>
      </w:r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30: </w:t>
      </w:r>
      <w:r>
        <w:rPr>
          <w:b/>
          <w:bCs/>
          <w:color w:val="1A1A1A"/>
          <w:sz w:val="24"/>
          <w:szCs w:val="24"/>
        </w:rPr>
        <w:t>Base Model in Foundry</w:t>
      </w:r>
    </w:p>
    <w:p w:rsidR="00546165" w:rsidRDefault="009132E5">
      <w:pPr>
        <w:spacing w:before="60" w:after="60"/>
      </w:pPr>
      <w:r>
        <w:rPr>
          <w:color w:val="1A1A1A"/>
        </w:rPr>
        <w:t>When building a custom AI application in Microsoft Foundry, selecting a specific Base Model provides the foundational intelligence and language understanding for the custom application.</w:t>
      </w:r>
    </w:p>
    <w:p w:rsidR="00546165" w:rsidRDefault="00546165">
      <w:pPr>
        <w:spacing w:before="80" w:after="80"/>
      </w:pPr>
    </w:p>
    <w:p w:rsidR="00546165" w:rsidRDefault="009132E5">
      <w:r>
        <w:br w:type="page"/>
      </w:r>
    </w:p>
    <w:p w:rsidR="00546165" w:rsidRDefault="009132E5">
      <w:pPr>
        <w:pStyle w:val="Heading1"/>
      </w:pPr>
      <w:r>
        <w:lastRenderedPageBreak/>
        <w:t>Section 5: RAG, Search &amp; Technical Architecture</w:t>
      </w: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21: </w:t>
      </w:r>
      <w:r>
        <w:rPr>
          <w:b/>
          <w:bCs/>
          <w:color w:val="1A1A1A"/>
          <w:sz w:val="24"/>
          <w:szCs w:val="24"/>
        </w:rPr>
        <w:t>Hybrid Search — Azure AI Search</w:t>
      </w:r>
    </w:p>
    <w:p w:rsidR="00546165" w:rsidRDefault="009132E5">
      <w:pPr>
        <w:spacing w:before="60" w:after="60"/>
      </w:pPr>
      <w:r>
        <w:rPr>
          <w:color w:val="1A1A1A"/>
        </w:rPr>
        <w:t xml:space="preserve">Hybrid search combines keyword search (BM25/full-text) + vector search (semantic </w:t>
      </w:r>
      <w:proofErr w:type="spellStart"/>
      <w:r>
        <w:rPr>
          <w:color w:val="1A1A1A"/>
        </w:rPr>
        <w:t>embeddings</w:t>
      </w:r>
      <w:proofErr w:type="spellEnd"/>
      <w:r>
        <w:rPr>
          <w:color w:val="1A1A1A"/>
        </w:rPr>
        <w:t>) in a single query — returning results that match both exact terms AND conceptually related content.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1800"/>
        <w:gridCol w:w="2160"/>
      </w:tblGrid>
      <w:tr w:rsidR="005461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When it runs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Combines search types?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Hybrid Search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Keyword (BM25) + vector search combined; attribute filtering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Query 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AI Enrichment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Enhances/transforms content (OCR, translation, entity extraction)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Indexing time only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No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Semantic Ranking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Re-scores results using language understanding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Query 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No — single approach only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Skillset Indexing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Processes and enriches documents during ingestion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Indexing time only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No</w:t>
            </w:r>
          </w:p>
        </w:tc>
      </w:tr>
    </w:tbl>
    <w:p w:rsidR="00546165" w:rsidRDefault="00546165">
      <w:pPr>
        <w:spacing w:before="80" w:after="80"/>
      </w:pPr>
    </w:p>
    <w:p w:rsidR="00546165" w:rsidRDefault="009132E5">
      <w:pPr>
        <w:shd w:val="clear" w:color="auto" w:fill="FFF9C4"/>
        <w:spacing w:before="80" w:after="80"/>
      </w:pPr>
      <w:r>
        <w:rPr>
          <w:b/>
          <w:bCs/>
          <w:color w:val="1A1A1A"/>
        </w:rPr>
        <w:t xml:space="preserve">Memory Rule: </w:t>
      </w:r>
      <w:r>
        <w:rPr>
          <w:i/>
          <w:iCs/>
          <w:color w:val="1A1A1A"/>
        </w:rPr>
        <w:t>Hybrid = keyword + vector at QUERY time. AI Enrichment and Skillsets = INDEXING time only.</w:t>
      </w:r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28: </w:t>
      </w:r>
      <w:r>
        <w:rPr>
          <w:b/>
          <w:bCs/>
          <w:color w:val="1A1A1A"/>
          <w:sz w:val="24"/>
          <w:szCs w:val="24"/>
        </w:rPr>
        <w:t>Azure AI Search in RAG</w:t>
      </w:r>
    </w:p>
    <w:p w:rsidR="00546165" w:rsidRDefault="009132E5">
      <w:pPr>
        <w:spacing w:before="60" w:after="60"/>
      </w:pPr>
      <w:r>
        <w:rPr>
          <w:color w:val="1A1A1A"/>
        </w:rPr>
        <w:t>Azure AI Search is the retrieval layer that enables models to efficiently find and retrieve relevant internal documents to answer user queries — the core retrieval mechanism in RAG architectures.</w:t>
      </w:r>
    </w:p>
    <w:p w:rsidR="00546165" w:rsidRDefault="009132E5">
      <w:pPr>
        <w:shd w:val="clear" w:color="auto" w:fill="FFF9C4"/>
        <w:spacing w:before="80" w:after="80"/>
      </w:pPr>
      <w:r>
        <w:rPr>
          <w:b/>
          <w:bCs/>
          <w:color w:val="1A1A1A"/>
        </w:rPr>
        <w:t xml:space="preserve">Memory Rule: </w:t>
      </w:r>
      <w:r>
        <w:rPr>
          <w:i/>
          <w:iCs/>
          <w:color w:val="1A1A1A"/>
        </w:rPr>
        <w:t>Azure AI Search = the librarian. LLM = the writer.</w:t>
      </w:r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23: </w:t>
      </w:r>
      <w:r>
        <w:rPr>
          <w:b/>
          <w:bCs/>
          <w:color w:val="1A1A1A"/>
          <w:sz w:val="24"/>
          <w:szCs w:val="24"/>
        </w:rPr>
        <w:t>Azure Content Understanding</w:t>
      </w:r>
      <w:bookmarkStart w:id="0" w:name="_GoBack"/>
      <w:bookmarkEnd w:id="0"/>
    </w:p>
    <w:p w:rsidR="00546165" w:rsidRDefault="009132E5">
      <w:pPr>
        <w:spacing w:before="60" w:after="60"/>
      </w:pPr>
      <w:r>
        <w:rPr>
          <w:color w:val="1A1A1A"/>
        </w:rPr>
        <w:t xml:space="preserve">Content Understanding enables structured extraction of key information from documents (contracts, forms) using generative AI — automatically identifying and </w:t>
      </w:r>
      <w:proofErr w:type="spellStart"/>
      <w:r>
        <w:rPr>
          <w:color w:val="1A1A1A"/>
        </w:rPr>
        <w:t>organising</w:t>
      </w:r>
      <w:proofErr w:type="spellEnd"/>
      <w:r>
        <w:rPr>
          <w:color w:val="1A1A1A"/>
        </w:rPr>
        <w:t xml:space="preserve"> specific fields into a user-defined output format.</w:t>
      </w:r>
    </w:p>
    <w:p w:rsidR="00546165" w:rsidRDefault="009132E5">
      <w:pPr>
        <w:spacing w:before="60" w:after="60"/>
      </w:pPr>
      <w:r>
        <w:rPr>
          <w:b/>
          <w:bCs/>
          <w:color w:val="2E75B6"/>
        </w:rPr>
        <w:t xml:space="preserve">Exam Trigger Words: </w:t>
      </w:r>
      <w:r>
        <w:rPr>
          <w:i/>
          <w:iCs/>
          <w:color w:val="1A1A1A"/>
        </w:rPr>
        <w:t>"extract fields from contracts", "structured extraction", "</w:t>
      </w:r>
      <w:proofErr w:type="spellStart"/>
      <w:r>
        <w:rPr>
          <w:i/>
          <w:iCs/>
          <w:color w:val="1A1A1A"/>
        </w:rPr>
        <w:t>organise</w:t>
      </w:r>
      <w:proofErr w:type="spellEnd"/>
      <w:r>
        <w:rPr>
          <w:i/>
          <w:iCs/>
          <w:color w:val="1A1A1A"/>
        </w:rPr>
        <w:t xml:space="preserve"> document data automatically", "unstructured documents at scale"</w:t>
      </w:r>
    </w:p>
    <w:p w:rsidR="00546165" w:rsidRDefault="009132E5">
      <w:pPr>
        <w:spacing w:before="60" w:after="60"/>
      </w:pPr>
      <w:r>
        <w:rPr>
          <w:color w:val="1A1A1A"/>
        </w:rPr>
        <w:t xml:space="preserve">Contrast with Azure Document Intelligence: Document Intelligence is broader document processing; Content Understanding is </w:t>
      </w:r>
      <w:proofErr w:type="spellStart"/>
      <w:r>
        <w:rPr>
          <w:color w:val="1A1A1A"/>
        </w:rPr>
        <w:t>GenAI</w:t>
      </w:r>
      <w:proofErr w:type="spellEnd"/>
      <w:r>
        <w:rPr>
          <w:color w:val="1A1A1A"/>
        </w:rPr>
        <w:t>-powered with flexible structured output format.</w:t>
      </w:r>
    </w:p>
    <w:p w:rsidR="00546165" w:rsidRDefault="00546165">
      <w:pPr>
        <w:spacing w:before="80" w:after="80"/>
      </w:pP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34: </w:t>
      </w:r>
      <w:r>
        <w:rPr>
          <w:b/>
          <w:bCs/>
          <w:color w:val="1A1A1A"/>
          <w:sz w:val="24"/>
          <w:szCs w:val="24"/>
        </w:rPr>
        <w:t>Token-Based Pricing — Cost Driver</w:t>
      </w:r>
    </w:p>
    <w:p w:rsidR="00546165" w:rsidRDefault="009132E5">
      <w:pPr>
        <w:spacing w:before="60" w:after="60"/>
      </w:pPr>
      <w:r>
        <w:rPr>
          <w:color w:val="1A1A1A"/>
        </w:rPr>
        <w:t>In token-based pricing models, the primary cost driver is the length of input and output text — more tokens consumed = higher API cost.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461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Factor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Impact on cost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Longer system prompt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More input tokens → higher cost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Longer user query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More input tokens → higher cost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Longer model response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More output tokens → higher cost (output typically costs more per token)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Number of users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Indirect only — not the primary driver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Number of API calls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Indirect only — token count per call is what matters</w:t>
            </w:r>
          </w:p>
        </w:tc>
      </w:tr>
    </w:tbl>
    <w:p w:rsidR="00546165" w:rsidRDefault="00546165">
      <w:pPr>
        <w:spacing w:before="80" w:after="80"/>
      </w:pPr>
    </w:p>
    <w:p w:rsidR="00546165" w:rsidRDefault="009132E5">
      <w:pPr>
        <w:shd w:val="clear" w:color="auto" w:fill="FFF9C4"/>
        <w:spacing w:before="80" w:after="80"/>
      </w:pPr>
      <w:r>
        <w:rPr>
          <w:b/>
          <w:bCs/>
          <w:color w:val="1A1A1A"/>
        </w:rPr>
        <w:lastRenderedPageBreak/>
        <w:t xml:space="preserve">Memory Rule: </w:t>
      </w:r>
      <w:r>
        <w:rPr>
          <w:i/>
          <w:iCs/>
          <w:color w:val="1A1A1A"/>
        </w:rPr>
        <w:t>Primary cost driver = LENGTH of input + output text. Not users, not API calls — token volume.</w:t>
      </w:r>
    </w:p>
    <w:p w:rsidR="00546165" w:rsidRDefault="00546165">
      <w:pPr>
        <w:spacing w:before="80" w:after="80"/>
      </w:pPr>
    </w:p>
    <w:p w:rsidR="00546165" w:rsidRDefault="009132E5">
      <w:r>
        <w:br w:type="page"/>
      </w:r>
    </w:p>
    <w:p w:rsidR="00546165" w:rsidRDefault="009132E5">
      <w:pPr>
        <w:pStyle w:val="Heading1"/>
      </w:pPr>
      <w:r>
        <w:lastRenderedPageBreak/>
        <w:t>Section 6: AI Strategy, Maturity &amp; Operations</w:t>
      </w:r>
    </w:p>
    <w:p w:rsidR="00546165" w:rsidRDefault="009132E5">
      <w:pPr>
        <w:pBdr>
          <w:bottom w:val="single" w:sz="4" w:space="0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Concept 12: </w:t>
      </w:r>
      <w:r>
        <w:rPr>
          <w:b/>
          <w:bCs/>
          <w:color w:val="1A1A1A"/>
          <w:sz w:val="24"/>
          <w:szCs w:val="24"/>
        </w:rPr>
        <w:t>Model Monitoring</w:t>
      </w:r>
    </w:p>
    <w:p w:rsidR="00546165" w:rsidRDefault="009132E5">
      <w:pPr>
        <w:spacing w:before="60" w:after="60"/>
      </w:pPr>
      <w:r>
        <w:rPr>
          <w:color w:val="1A1A1A"/>
        </w:rPr>
        <w:t xml:space="preserve">Continuously monitoring model performance and retraining as needed = the ongoing management and </w:t>
      </w:r>
      <w:proofErr w:type="spellStart"/>
      <w:r>
        <w:rPr>
          <w:color w:val="1A1A1A"/>
        </w:rPr>
        <w:t>optimisation</w:t>
      </w:r>
      <w:proofErr w:type="spellEnd"/>
      <w:r>
        <w:rPr>
          <w:color w:val="1A1A1A"/>
        </w:rPr>
        <w:t xml:space="preserve"> phase of the ML lifecycle. Ensures models remain accurate as real-world data patterns evolve over time.</w:t>
      </w:r>
    </w:p>
    <w:p w:rsidR="00546165" w:rsidRDefault="009132E5">
      <w:pPr>
        <w:spacing w:before="60" w:after="60"/>
      </w:pPr>
      <w:r>
        <w:rPr>
          <w:b/>
          <w:bCs/>
          <w:color w:val="2E75B6"/>
        </w:rPr>
        <w:t xml:space="preserve">Exam Trigger Words: </w:t>
      </w:r>
      <w:r>
        <w:rPr>
          <w:i/>
          <w:iCs/>
          <w:color w:val="1A1A1A"/>
        </w:rPr>
        <w:t>"model drift", "retraining", "ongoing management", "data patterns evolve", "remain accurate over time"</w:t>
      </w:r>
    </w:p>
    <w:p w:rsidR="00546165" w:rsidRDefault="00546165">
      <w:pPr>
        <w:spacing w:before="80" w:after="80"/>
      </w:pPr>
    </w:p>
    <w:p w:rsidR="00546165" w:rsidRDefault="009132E5">
      <w:r>
        <w:br w:type="page"/>
      </w:r>
    </w:p>
    <w:p w:rsidR="00546165" w:rsidRDefault="009132E5">
      <w:pPr>
        <w:pStyle w:val="Heading1"/>
      </w:pPr>
      <w:r>
        <w:lastRenderedPageBreak/>
        <w:t>Quick Reference: Exam Trap Cheat Sheet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500"/>
        <w:gridCol w:w="3660"/>
      </w:tblGrid>
      <w:tr w:rsidR="005461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Consistent domain terminology needed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Fine-tuning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Bakes style into weights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Frequently updated proprietary 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RAG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No retraining needed; retrieves at runtime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Prevent fabricated responses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Grounding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Anchors to verifiable sources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 xml:space="preserve">Build a custom </w:t>
            </w:r>
            <w:proofErr w:type="spellStart"/>
            <w:r>
              <w:rPr>
                <w:color w:val="1A1A1A"/>
                <w:sz w:val="18"/>
                <w:szCs w:val="18"/>
              </w:rPr>
              <w:t>chatbot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agent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Copilot Studio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Purpose-built for custom agents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Out-of-box M365 chat experience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Copilot Chat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No custom build needed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Aggregate M365 signals for Copilot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Microsoft Graph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Data layer only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Search large document repositories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Graph Connector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Pre-indexed, read-only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Real-time CRM data or write actions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Copilot Plugin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 xml:space="preserve">Live API call, </w:t>
            </w:r>
            <w:proofErr w:type="spellStart"/>
            <w:r>
              <w:rPr>
                <w:color w:val="1A1A1A"/>
                <w:sz w:val="18"/>
                <w:szCs w:val="18"/>
              </w:rPr>
              <w:t>read+write</w:t>
            </w:r>
            <w:proofErr w:type="spellEnd"/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Measure Copilot adoption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Copilot Dashboard (Viva Insights)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Analytics tool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Control sensitive data in Copilot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DLP + Sensitivity Labels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Content-level control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Reduce SharePoint data exposure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Permissions first, then DSPM for AI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Two-step process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Compare foundation models in Foundry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Model Catalog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Cross-provider browsing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Full AI lifecycle management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Microsoft Foundry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End-to-end platform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Identity &amp; access for Copilot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 xml:space="preserve">Microsoft </w:t>
            </w:r>
            <w:proofErr w:type="spellStart"/>
            <w:r>
              <w:rPr>
                <w:color w:val="1A1A1A"/>
                <w:sz w:val="18"/>
                <w:szCs w:val="18"/>
              </w:rPr>
              <w:t>Entra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proofErr w:type="spellStart"/>
            <w:r>
              <w:rPr>
                <w:color w:val="1A1A1A"/>
                <w:sz w:val="18"/>
                <w:szCs w:val="18"/>
              </w:rPr>
              <w:t>Auth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and RBAC layer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Token cost driver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Length of input + output text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Token volume = cost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 xml:space="preserve">SLM </w:t>
            </w:r>
            <w:proofErr w:type="spellStart"/>
            <w:r>
              <w:rPr>
                <w:color w:val="1A1A1A"/>
                <w:sz w:val="18"/>
                <w:szCs w:val="18"/>
              </w:rPr>
              <w:t>vs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LLM: cost &amp; speed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SLM for narrow tasks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Less compute needed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Human oversight by design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Human in the Loop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Must be designed in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Explain AI decisions to regulators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Transparency principle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proofErr w:type="spellStart"/>
            <w:r>
              <w:rPr>
                <w:color w:val="1A1A1A"/>
                <w:sz w:val="18"/>
                <w:szCs w:val="18"/>
              </w:rPr>
              <w:t>Explainability</w:t>
            </w:r>
            <w:proofErr w:type="spellEnd"/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AI errors for a demographic group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Fairness (+ Reliability &amp; Safety)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Often both violated</w:t>
            </w:r>
          </w:p>
        </w:tc>
      </w:tr>
      <w:tr w:rsidR="0054616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Data stays in tenant boundary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Foundry tenant isolation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6165" w:rsidRDefault="009132E5">
            <w:r>
              <w:rPr>
                <w:color w:val="1A1A1A"/>
                <w:sz w:val="18"/>
                <w:szCs w:val="18"/>
              </w:rPr>
              <w:t>Data sovereignty</w:t>
            </w:r>
          </w:p>
        </w:tc>
      </w:tr>
    </w:tbl>
    <w:p w:rsidR="00546165" w:rsidRDefault="00546165">
      <w:pPr>
        <w:spacing w:before="80" w:after="80"/>
      </w:pPr>
    </w:p>
    <w:p w:rsidR="00546165" w:rsidRDefault="00546165">
      <w:pPr>
        <w:spacing w:before="80" w:after="80"/>
      </w:pPr>
    </w:p>
    <w:p w:rsidR="00546165" w:rsidRDefault="009132E5"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>— End of Document —</w:t>
      </w:r>
    </w:p>
    <w:sectPr w:rsidR="00546165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28E1" w:rsidRDefault="003F28E1">
      <w:r>
        <w:separator/>
      </w:r>
    </w:p>
  </w:endnote>
  <w:endnote w:type="continuationSeparator" w:id="0">
    <w:p w:rsidR="003F28E1" w:rsidRDefault="003F2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32E5" w:rsidRDefault="009132E5">
    <w:pPr>
      <w:pBdr>
        <w:top w:val="single" w:sz="4" w:space="0" w:color="2E75B6"/>
      </w:pBdr>
      <w:jc w:val="center"/>
    </w:pPr>
    <w:r>
      <w:rPr>
        <w:color w:val="666666"/>
        <w:sz w:val="16"/>
        <w:szCs w:val="16"/>
      </w:rPr>
      <w:t xml:space="preserve">Confidential — Exam Prep </w:t>
    </w:r>
    <w:proofErr w:type="gramStart"/>
    <w:r>
      <w:rPr>
        <w:color w:val="666666"/>
        <w:sz w:val="16"/>
        <w:szCs w:val="16"/>
      </w:rPr>
      <w:t>Material  |</w:t>
    </w:r>
    <w:proofErr w:type="gramEnd"/>
    <w:r>
      <w:rPr>
        <w:color w:val="666666"/>
        <w:sz w:val="16"/>
        <w:szCs w:val="16"/>
      </w:rPr>
      <w:t xml:space="preserve">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28E1" w:rsidRDefault="003F28E1">
      <w:r>
        <w:separator/>
      </w:r>
    </w:p>
  </w:footnote>
  <w:footnote w:type="continuationSeparator" w:id="0">
    <w:p w:rsidR="003F28E1" w:rsidRDefault="003F28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32E5" w:rsidRDefault="009132E5">
    <w:pPr>
      <w:pBdr>
        <w:bottom w:val="single" w:sz="4" w:space="0" w:color="2E75B6"/>
      </w:pBdr>
    </w:pPr>
    <w:r>
      <w:rPr>
        <w:b/>
        <w:bCs/>
        <w:color w:val="2E75B6"/>
        <w:sz w:val="18"/>
        <w:szCs w:val="18"/>
      </w:rPr>
      <w:t xml:space="preserve">AB-731 Microsoft AI Transformation </w:t>
    </w:r>
    <w:proofErr w:type="gramStart"/>
    <w:r>
      <w:rPr>
        <w:b/>
        <w:bCs/>
        <w:color w:val="2E75B6"/>
        <w:sz w:val="18"/>
        <w:szCs w:val="18"/>
      </w:rPr>
      <w:t>Leader</w:t>
    </w:r>
    <w:r>
      <w:rPr>
        <w:color w:val="666666"/>
        <w:sz w:val="18"/>
        <w:szCs w:val="18"/>
      </w:rPr>
      <w:t xml:space="preserve">  |</w:t>
    </w:r>
    <w:proofErr w:type="gramEnd"/>
    <w:r>
      <w:rPr>
        <w:color w:val="666666"/>
        <w:sz w:val="18"/>
        <w:szCs w:val="18"/>
      </w:rPr>
      <w:t xml:space="preserve">  Master Concept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9E7F21"/>
    <w:multiLevelType w:val="hybridMultilevel"/>
    <w:tmpl w:val="B156C900"/>
    <w:lvl w:ilvl="0" w:tplc="835A7942">
      <w:start w:val="1"/>
      <w:numFmt w:val="bullet"/>
      <w:lvlText w:val="•"/>
      <w:lvlJc w:val="left"/>
      <w:pPr>
        <w:ind w:left="720" w:hanging="360"/>
      </w:pPr>
    </w:lvl>
    <w:lvl w:ilvl="1" w:tplc="42225EEA">
      <w:numFmt w:val="decimal"/>
      <w:lvlText w:val=""/>
      <w:lvlJc w:val="left"/>
    </w:lvl>
    <w:lvl w:ilvl="2" w:tplc="9B604E6E">
      <w:numFmt w:val="decimal"/>
      <w:lvlText w:val=""/>
      <w:lvlJc w:val="left"/>
    </w:lvl>
    <w:lvl w:ilvl="3" w:tplc="353CA64E">
      <w:numFmt w:val="decimal"/>
      <w:lvlText w:val=""/>
      <w:lvlJc w:val="left"/>
    </w:lvl>
    <w:lvl w:ilvl="4" w:tplc="8E4EC13C">
      <w:numFmt w:val="decimal"/>
      <w:lvlText w:val=""/>
      <w:lvlJc w:val="left"/>
    </w:lvl>
    <w:lvl w:ilvl="5" w:tplc="A2AE68FE">
      <w:numFmt w:val="decimal"/>
      <w:lvlText w:val=""/>
      <w:lvlJc w:val="left"/>
    </w:lvl>
    <w:lvl w:ilvl="6" w:tplc="6A8883F2">
      <w:numFmt w:val="decimal"/>
      <w:lvlText w:val=""/>
      <w:lvlJc w:val="left"/>
    </w:lvl>
    <w:lvl w:ilvl="7" w:tplc="5DF029DC">
      <w:numFmt w:val="decimal"/>
      <w:lvlText w:val=""/>
      <w:lvlJc w:val="left"/>
    </w:lvl>
    <w:lvl w:ilvl="8" w:tplc="470618FE">
      <w:numFmt w:val="decimal"/>
      <w:lvlText w:val=""/>
      <w:lvlJc w:val="left"/>
    </w:lvl>
  </w:abstractNum>
  <w:abstractNum w:abstractNumId="1">
    <w:nsid w:val="6CED038C"/>
    <w:multiLevelType w:val="hybridMultilevel"/>
    <w:tmpl w:val="712AE250"/>
    <w:lvl w:ilvl="0" w:tplc="A93C0212">
      <w:start w:val="1"/>
      <w:numFmt w:val="bullet"/>
      <w:lvlText w:val="●"/>
      <w:lvlJc w:val="left"/>
      <w:pPr>
        <w:ind w:left="720" w:hanging="360"/>
      </w:pPr>
    </w:lvl>
    <w:lvl w:ilvl="1" w:tplc="E7183E12">
      <w:start w:val="1"/>
      <w:numFmt w:val="bullet"/>
      <w:lvlText w:val="○"/>
      <w:lvlJc w:val="left"/>
      <w:pPr>
        <w:ind w:left="1440" w:hanging="360"/>
      </w:pPr>
    </w:lvl>
    <w:lvl w:ilvl="2" w:tplc="C2663C4E">
      <w:start w:val="1"/>
      <w:numFmt w:val="bullet"/>
      <w:lvlText w:val="■"/>
      <w:lvlJc w:val="left"/>
      <w:pPr>
        <w:ind w:left="2160" w:hanging="360"/>
      </w:pPr>
    </w:lvl>
    <w:lvl w:ilvl="3" w:tplc="E8A2187E">
      <w:start w:val="1"/>
      <w:numFmt w:val="bullet"/>
      <w:lvlText w:val="●"/>
      <w:lvlJc w:val="left"/>
      <w:pPr>
        <w:ind w:left="2880" w:hanging="360"/>
      </w:pPr>
    </w:lvl>
    <w:lvl w:ilvl="4" w:tplc="E35CE82E">
      <w:start w:val="1"/>
      <w:numFmt w:val="bullet"/>
      <w:lvlText w:val="○"/>
      <w:lvlJc w:val="left"/>
      <w:pPr>
        <w:ind w:left="3600" w:hanging="360"/>
      </w:pPr>
    </w:lvl>
    <w:lvl w:ilvl="5" w:tplc="A9ACCA42">
      <w:start w:val="1"/>
      <w:numFmt w:val="bullet"/>
      <w:lvlText w:val="■"/>
      <w:lvlJc w:val="left"/>
      <w:pPr>
        <w:ind w:left="4320" w:hanging="360"/>
      </w:pPr>
    </w:lvl>
    <w:lvl w:ilvl="6" w:tplc="EDAEE294">
      <w:start w:val="1"/>
      <w:numFmt w:val="bullet"/>
      <w:lvlText w:val="●"/>
      <w:lvlJc w:val="left"/>
      <w:pPr>
        <w:ind w:left="5040" w:hanging="360"/>
      </w:pPr>
    </w:lvl>
    <w:lvl w:ilvl="7" w:tplc="D66EE194">
      <w:start w:val="1"/>
      <w:numFmt w:val="bullet"/>
      <w:lvlText w:val="●"/>
      <w:lvlJc w:val="left"/>
      <w:pPr>
        <w:ind w:left="5760" w:hanging="360"/>
      </w:pPr>
    </w:lvl>
    <w:lvl w:ilvl="8" w:tplc="67F45C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46165"/>
    <w:rsid w:val="003F28E1"/>
    <w:rsid w:val="00546165"/>
    <w:rsid w:val="009132E5"/>
    <w:rsid w:val="009F0FB0"/>
    <w:rsid w:val="00F2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4E8A"/>
      <w:sz w:val="32"/>
      <w:szCs w:val="32"/>
    </w:rPr>
  </w:style>
  <w:style w:type="paragraph" w:styleId="Heading2">
    <w:name w:val="heading 2"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4E8A"/>
      <w:sz w:val="32"/>
      <w:szCs w:val="32"/>
    </w:rPr>
  </w:style>
  <w:style w:type="paragraph" w:styleId="Heading2">
    <w:name w:val="heading 2"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14</Pages>
  <Words>3045</Words>
  <Characters>17361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2026-06-27T19:34:00Z</dcterms:created>
  <dcterms:modified xsi:type="dcterms:W3CDTF">2026-06-28T05:51:00Z</dcterms:modified>
</cp:coreProperties>
</file>