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NAME: SHANTANU KHOPE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PRN:23070521134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PRACTICAL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