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38" w:rsidRPr="00AD7738" w:rsidRDefault="00AD7738" w:rsidP="00AD7738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AD7738">
        <w:rPr>
          <w:rFonts w:ascii="Arial" w:eastAsia="Times New Roman" w:hAnsi="Arial" w:cs="Arial"/>
          <w:b/>
          <w:bCs/>
          <w:kern w:val="36"/>
          <w:sz w:val="54"/>
          <w:szCs w:val="54"/>
        </w:rPr>
        <w:t>8. FUTURE ENHANCEMENT</w:t>
      </w:r>
    </w:p>
    <w:p w:rsidR="00AD7738" w:rsidRPr="00AD7738" w:rsidRDefault="00AD7738" w:rsidP="00AD7738">
      <w:pPr>
        <w:spacing w:after="150" w:line="240" w:lineRule="auto"/>
        <w:ind w:left="720"/>
        <w:rPr>
          <w:rFonts w:ascii="Arial" w:eastAsia="Times New Roman" w:hAnsi="Arial" w:cs="Arial"/>
          <w:sz w:val="30"/>
          <w:szCs w:val="30"/>
        </w:rPr>
      </w:pPr>
      <w:r w:rsidRPr="00AD7738">
        <w:rPr>
          <w:rFonts w:ascii="Arial" w:eastAsia="Times New Roman" w:hAnsi="Arial" w:cs="Arial"/>
          <w:sz w:val="30"/>
          <w:szCs w:val="30"/>
        </w:rPr>
        <w:t>Describes two things: firstly, new areas of investigation prompted by developments in this project, and secondly, parts of the current work that was not completed due to time constraints and/or problems encountered.</w:t>
      </w:r>
    </w:p>
    <w:p w:rsidR="00EA6ECB" w:rsidRPr="00AD7738" w:rsidRDefault="00EA6ECB"/>
    <w:sectPr w:rsidR="00EA6ECB" w:rsidRPr="00AD7738" w:rsidSect="00EA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7738"/>
    <w:rsid w:val="00AD7738"/>
    <w:rsid w:val="00EA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ECB"/>
  </w:style>
  <w:style w:type="paragraph" w:styleId="Heading1">
    <w:name w:val="heading 1"/>
    <w:basedOn w:val="Normal"/>
    <w:link w:val="Heading1Char"/>
    <w:uiPriority w:val="9"/>
    <w:qFormat/>
    <w:rsid w:val="00AD77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1</cp:revision>
  <dcterms:created xsi:type="dcterms:W3CDTF">2019-05-20T14:44:00Z</dcterms:created>
  <dcterms:modified xsi:type="dcterms:W3CDTF">2019-05-20T14:44:00Z</dcterms:modified>
</cp:coreProperties>
</file>