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1.2.1)                                  </w:t>
      </w:r>
    </w:p>
    <w:p w:rsidR="00000000" w:rsidDel="00000000" w:rsidP="00000000" w:rsidRDefault="00000000" w:rsidRPr="00000000" w14:paraId="00000002">
      <w:pPr>
        <w:rPr/>
      </w:pPr>
      <w:r w:rsidDel="00000000" w:rsidR="00000000" w:rsidRPr="00000000">
        <w:rPr>
          <w:rtl w:val="0"/>
        </w:rPr>
        <w:t xml:space="preserve"> </w:t>
        <w:tab/>
        <w:t xml:space="preserve">IP Address of my computer (source computer in the packet) is 192.168.1.102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1.2.2) Value in the upper layer protocol field is ICMP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1.2.3) There are 20 bytes in the IP header, and 84 bytes total length, this gives us 64 bytes in the payload of the IP datagram.</w:t>
      </w:r>
    </w:p>
    <w:p w:rsidR="00000000" w:rsidDel="00000000" w:rsidP="00000000" w:rsidRDefault="00000000" w:rsidRPr="00000000" w14:paraId="00000007">
      <w:pPr>
        <w:rPr/>
      </w:pPr>
      <w:r w:rsidDel="00000000" w:rsidR="00000000" w:rsidRPr="00000000">
        <w:rPr>
          <w:rtl w:val="0"/>
        </w:rPr>
        <w:t xml:space="preserve"> </w:t>
      </w:r>
      <w:r w:rsidDel="00000000" w:rsidR="00000000" w:rsidRPr="00000000">
        <w:rPr/>
        <w:drawing>
          <wp:inline distB="114300" distT="114300" distL="114300" distR="114300">
            <wp:extent cx="5943600" cy="10668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1.2.4) More fragment bit is 0, hence there is no fragmentation in the IP Datagram.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586163" cy="835758"/>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86163" cy="8357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1.4.1) Identification, Time to live and Header checksum always change in the packets that were  observed, as evident from the below mentioned screenshots.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3928592" cy="2031673"/>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28592" cy="203167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r w:rsidDel="00000000" w:rsidR="00000000" w:rsidRPr="00000000">
        <w:rPr/>
        <w:drawing>
          <wp:inline distB="114300" distT="114300" distL="114300" distR="114300">
            <wp:extent cx="4277706" cy="2296525"/>
            <wp:effectExtent b="0" l="0" r="0" t="0"/>
            <wp:docPr id="2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77706" cy="22965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1.4.2)The fields that stay constant across the IP datagrams are: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Version (This is because we are using IPv4 for all packets) </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Header length (This is because all of these are ICMP packets) </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Source IP (This is because we are sending the packets from the same source) </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Destination IP (This is because we are sending all the packets to the same destination) </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Differentiated Services (As we can see that all the packets are ICMP hence they use the same type of Service class)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Upper Layer Protocol (This is because all of these are ICMP packets)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fields that must stay constant are: </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Version (This is because we are using IPv4 for all packets) </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Header length (This is because all of these are ICMP packets) </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Source IP (This is because we are sending the packets from the same source) </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Destination IP (This is because we are sending all the packets to the same destination) </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Differentiated Services (As we can see that all the packets are ICMP hence they use the same type of Service class)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Upper Layer Protocol (This is because all of these are ICMP packets)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fields that must change are: </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Identification(This is because every IP packet must have a different id) </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Time to live (traceroute increments each subsequent packet) </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Header checksum (since header changes, hence checksum also must change)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1.4.3)- The value of the identification field increases by 1 when we move from one packet to another packet. We can see it in the above figures.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1.4.4)- </w:t>
      </w:r>
    </w:p>
    <w:p w:rsidR="00000000" w:rsidDel="00000000" w:rsidP="00000000" w:rsidRDefault="00000000" w:rsidRPr="00000000" w14:paraId="0000002E">
      <w:pPr>
        <w:rPr/>
      </w:pPr>
      <w:r w:rsidDel="00000000" w:rsidR="00000000" w:rsidRPr="00000000">
        <w:rPr/>
        <w:drawing>
          <wp:inline distB="114300" distT="114300" distL="114300" distR="114300">
            <wp:extent cx="5943600" cy="13208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1.4.5)- Value of identification field is 40316</w:t>
      </w:r>
    </w:p>
    <w:p w:rsidR="00000000" w:rsidDel="00000000" w:rsidP="00000000" w:rsidRDefault="00000000" w:rsidRPr="00000000" w14:paraId="00000031">
      <w:pPr>
        <w:rPr/>
      </w:pPr>
      <w:r w:rsidDel="00000000" w:rsidR="00000000" w:rsidRPr="00000000">
        <w:rPr>
          <w:rtl w:val="0"/>
        </w:rPr>
        <w:tab/>
        <w:t xml:space="preserve">And value of TTL is 255</w:t>
      </w:r>
    </w:p>
    <w:p w:rsidR="00000000" w:rsidDel="00000000" w:rsidP="00000000" w:rsidRDefault="00000000" w:rsidRPr="00000000" w14:paraId="00000032">
      <w:pPr>
        <w:rPr/>
      </w:pPr>
      <w:r w:rsidDel="00000000" w:rsidR="00000000" w:rsidRPr="00000000">
        <w:rPr/>
        <w:drawing>
          <wp:inline distB="114300" distT="114300" distL="114300" distR="114300">
            <wp:extent cx="2933700" cy="8763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33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1.4.6) The identification field changes for all the ICMP TTL-exceeded replies because the identification field is a unique value for all the IP packets. When two or more IP datagrams have the same identification value, then it means that these IP datagrams are fragments of a single large IP datagram and it can be easily checked from the flags section where we can see fragment bits.</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The TTL field always remains unchanged because the TTL for the first hop router is always the same.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1.5.1) IP Address of my computer (source computer in the packet) is 192.168.1.101</w:t>
      </w:r>
    </w:p>
    <w:p w:rsidR="00000000" w:rsidDel="00000000" w:rsidP="00000000" w:rsidRDefault="00000000" w:rsidRPr="00000000" w14:paraId="00000039">
      <w:pPr>
        <w:ind w:firstLine="720"/>
        <w:rPr/>
      </w:pPr>
      <w:r w:rsidDel="00000000" w:rsidR="00000000" w:rsidRPr="00000000">
        <w:rPr>
          <w:rtl w:val="0"/>
        </w:rPr>
        <w:t xml:space="preserve">IP Address of destination is 143.89.14.34</w:t>
        <w:tab/>
      </w:r>
    </w:p>
    <w:p w:rsidR="00000000" w:rsidDel="00000000" w:rsidP="00000000" w:rsidRDefault="00000000" w:rsidRPr="00000000" w14:paraId="0000003A">
      <w:pPr>
        <w:ind w:left="2160" w:firstLine="720"/>
        <w:rPr/>
      </w:pPr>
      <w:r w:rsidDel="00000000" w:rsidR="00000000" w:rsidRPr="00000000">
        <w:rPr/>
        <w:drawing>
          <wp:inline distB="114300" distT="114300" distL="114300" distR="114300">
            <wp:extent cx="2228850" cy="390525"/>
            <wp:effectExtent b="0" l="0" r="0" t="0"/>
            <wp:docPr id="2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288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1.5.2)The ICMP packet does not have a source and destination port numbers because it was designed to communicate network-layer information between hosts and routers, and not between application layer processes.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1.5.3)Each ICMP packet has a "Type" and a "Code" section. The Type/Code combination identifies the specific message being received. Since the network software itself interprets all ICMP messages, no port numbers are needed to direct the ICMP message to an application layer process.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The ICMP packet also has checksum, identifier, sequence number, and data fields.The data field contains the IP header and first 8 bytes of original datagram's data.</w:t>
      </w:r>
    </w:p>
    <w:p w:rsidR="00000000" w:rsidDel="00000000" w:rsidP="00000000" w:rsidRDefault="00000000" w:rsidRPr="00000000" w14:paraId="00000041">
      <w:pPr>
        <w:ind w:left="0" w:firstLine="0"/>
        <w:rPr/>
      </w:pPr>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Type= 8</w:t>
      </w:r>
    </w:p>
    <w:p w:rsidR="00000000" w:rsidDel="00000000" w:rsidP="00000000" w:rsidRDefault="00000000" w:rsidRPr="00000000" w14:paraId="00000044">
      <w:pPr>
        <w:rPr/>
      </w:pPr>
      <w:r w:rsidDel="00000000" w:rsidR="00000000" w:rsidRPr="00000000">
        <w:rPr>
          <w:rtl w:val="0"/>
        </w:rPr>
        <w:t xml:space="preserve">Code= 0</w:t>
      </w:r>
    </w:p>
    <w:p w:rsidR="00000000" w:rsidDel="00000000" w:rsidP="00000000" w:rsidRDefault="00000000" w:rsidRPr="00000000" w14:paraId="00000045">
      <w:pPr>
        <w:ind w:left="0" w:firstLine="0"/>
        <w:rPr/>
      </w:pPr>
      <w:r w:rsidDel="00000000" w:rsidR="00000000" w:rsidRPr="00000000">
        <w:rPr>
          <w:rtl w:val="0"/>
        </w:rPr>
        <w:t xml:space="preserve">Checksum - 2 bytes</w:t>
      </w:r>
    </w:p>
    <w:p w:rsidR="00000000" w:rsidDel="00000000" w:rsidP="00000000" w:rsidRDefault="00000000" w:rsidRPr="00000000" w14:paraId="00000046">
      <w:pPr>
        <w:ind w:left="0" w:firstLine="0"/>
        <w:rPr/>
      </w:pPr>
      <w:r w:rsidDel="00000000" w:rsidR="00000000" w:rsidRPr="00000000">
        <w:rPr>
          <w:rtl w:val="0"/>
        </w:rPr>
        <w:t xml:space="preserve">Identifier -  2 bytes</w:t>
      </w:r>
    </w:p>
    <w:p w:rsidR="00000000" w:rsidDel="00000000" w:rsidP="00000000" w:rsidRDefault="00000000" w:rsidRPr="00000000" w14:paraId="00000047">
      <w:pPr>
        <w:ind w:left="0" w:firstLine="0"/>
        <w:rPr/>
      </w:pPr>
      <w:r w:rsidDel="00000000" w:rsidR="00000000" w:rsidRPr="00000000">
        <w:rPr>
          <w:rtl w:val="0"/>
        </w:rPr>
        <w:t xml:space="preserve">Sequence Number - 2 bytes</w:t>
      </w:r>
    </w:p>
    <w:p w:rsidR="00000000" w:rsidDel="00000000" w:rsidP="00000000" w:rsidRDefault="00000000" w:rsidRPr="00000000" w14:paraId="00000048">
      <w:pPr>
        <w:ind w:left="0" w:firstLine="0"/>
        <w:rPr/>
      </w:pPr>
      <w:r w:rsidDel="00000000" w:rsidR="00000000" w:rsidRPr="00000000">
        <w:rPr>
          <w:rtl w:val="0"/>
        </w:rPr>
        <w:t xml:space="preserve"> </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4819650" cy="207645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196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1.5.4)- </w:t>
      </w:r>
    </w:p>
    <w:p w:rsidR="00000000" w:rsidDel="00000000" w:rsidP="00000000" w:rsidRDefault="00000000" w:rsidRPr="00000000" w14:paraId="0000004C">
      <w:pPr>
        <w:rPr/>
      </w:pPr>
      <w:r w:rsidDel="00000000" w:rsidR="00000000" w:rsidRPr="00000000">
        <w:rPr>
          <w:rtl w:val="0"/>
        </w:rPr>
        <w:t xml:space="preserve">Type= 0</w:t>
      </w:r>
    </w:p>
    <w:p w:rsidR="00000000" w:rsidDel="00000000" w:rsidP="00000000" w:rsidRDefault="00000000" w:rsidRPr="00000000" w14:paraId="0000004D">
      <w:pPr>
        <w:rPr/>
      </w:pPr>
      <w:r w:rsidDel="00000000" w:rsidR="00000000" w:rsidRPr="00000000">
        <w:rPr>
          <w:rtl w:val="0"/>
        </w:rPr>
        <w:t xml:space="preserve">Code= 0</w:t>
      </w:r>
    </w:p>
    <w:p w:rsidR="00000000" w:rsidDel="00000000" w:rsidP="00000000" w:rsidRDefault="00000000" w:rsidRPr="00000000" w14:paraId="0000004E">
      <w:pPr>
        <w:rPr/>
      </w:pPr>
      <w:r w:rsidDel="00000000" w:rsidR="00000000" w:rsidRPr="00000000">
        <w:rPr>
          <w:rtl w:val="0"/>
        </w:rPr>
        <w:t xml:space="preserve">It has type,code,checksum,identifier, sequence number and data fields in it.</w:t>
      </w:r>
    </w:p>
    <w:p w:rsidR="00000000" w:rsidDel="00000000" w:rsidP="00000000" w:rsidRDefault="00000000" w:rsidRPr="00000000" w14:paraId="0000004F">
      <w:pPr>
        <w:rPr/>
      </w:pPr>
      <w:r w:rsidDel="00000000" w:rsidR="00000000" w:rsidRPr="00000000">
        <w:rPr/>
        <w:drawing>
          <wp:inline distB="114300" distT="114300" distL="114300" distR="114300">
            <wp:extent cx="3990975" cy="2314575"/>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9909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ICMP packet also has checksum, identifier, sequence number, and data fields.The data field contains the IP header and first 8 bytes of original datagram's 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Checksum - 2 bytes</w:t>
      </w:r>
    </w:p>
    <w:p w:rsidR="00000000" w:rsidDel="00000000" w:rsidP="00000000" w:rsidRDefault="00000000" w:rsidRPr="00000000" w14:paraId="00000054">
      <w:pPr>
        <w:rPr/>
      </w:pPr>
      <w:r w:rsidDel="00000000" w:rsidR="00000000" w:rsidRPr="00000000">
        <w:rPr>
          <w:rtl w:val="0"/>
        </w:rPr>
        <w:t xml:space="preserve">Identifier -  2 bytes</w:t>
      </w:r>
    </w:p>
    <w:p w:rsidR="00000000" w:rsidDel="00000000" w:rsidP="00000000" w:rsidRDefault="00000000" w:rsidRPr="00000000" w14:paraId="00000055">
      <w:pPr>
        <w:rPr/>
      </w:pPr>
      <w:r w:rsidDel="00000000" w:rsidR="00000000" w:rsidRPr="00000000">
        <w:rPr>
          <w:rtl w:val="0"/>
        </w:rPr>
        <w:t xml:space="preserve">Sequence Number - 2 bytes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1.6.1) IP Address of my computer (source computer in the packet) is 192.168.1.101</w:t>
      </w:r>
    </w:p>
    <w:p w:rsidR="00000000" w:rsidDel="00000000" w:rsidP="00000000" w:rsidRDefault="00000000" w:rsidRPr="00000000" w14:paraId="00000058">
      <w:pPr>
        <w:ind w:firstLine="720"/>
        <w:rPr/>
      </w:pPr>
      <w:r w:rsidDel="00000000" w:rsidR="00000000" w:rsidRPr="00000000">
        <w:rPr>
          <w:rtl w:val="0"/>
        </w:rPr>
        <w:t xml:space="preserve">IP Address of destination is 138.96.146.2</w:t>
        <w:tab/>
      </w:r>
    </w:p>
    <w:p w:rsidR="00000000" w:rsidDel="00000000" w:rsidP="00000000" w:rsidRDefault="00000000" w:rsidRPr="00000000" w14:paraId="00000059">
      <w:pPr>
        <w:rPr/>
      </w:pPr>
      <w:r w:rsidDel="00000000" w:rsidR="00000000" w:rsidRPr="00000000">
        <w:rPr/>
        <w:drawing>
          <wp:inline distB="114300" distT="114300" distL="114300" distR="114300">
            <wp:extent cx="2247900" cy="390525"/>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479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tl w:val="0"/>
        </w:rPr>
        <w:t xml:space="preserve">1.6.2)</w:t>
      </w:r>
      <w:r w:rsidDel="00000000" w:rsidR="00000000" w:rsidRPr="00000000">
        <w:rPr>
          <w:rtl w:val="0"/>
        </w:rPr>
        <w:t xml:space="preserve">No. If ICMP sent UDP packets the the IP protocol number should be 0x11</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1.6.3)The ICMP echo packet has the same fields as the ping query packets, hence they are not different.</w:t>
      </w:r>
    </w:p>
    <w:p w:rsidR="00000000" w:rsidDel="00000000" w:rsidP="00000000" w:rsidRDefault="00000000" w:rsidRPr="00000000" w14:paraId="0000005E">
      <w:pPr>
        <w:rPr/>
      </w:pPr>
      <w:r w:rsidDel="00000000" w:rsidR="00000000" w:rsidRPr="00000000">
        <w:rPr/>
        <w:drawing>
          <wp:inline distB="114300" distT="114300" distL="114300" distR="114300">
            <wp:extent cx="3905250" cy="24003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052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1.6.4)The ICMP error packet has more fields than the ping query packets. It contains both the IP header as well as the first 8 bytes of the original ICMP packet for which the error is considered. </w:t>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drawing>
          <wp:inline distB="114300" distT="114300" distL="114300" distR="114300">
            <wp:extent cx="3848100" cy="24003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48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1.6.5)-The last three ICMP packets are of message type 0 (echo reply) rather than 11 (TTL expired). They are different because the datagrams have made it all the way to the destination host before the TTL has actually expired.</w:t>
      </w:r>
    </w:p>
    <w:p w:rsidR="00000000" w:rsidDel="00000000" w:rsidP="00000000" w:rsidRDefault="00000000" w:rsidRPr="00000000" w14:paraId="00000063">
      <w:pPr>
        <w:rPr/>
      </w:pPr>
      <w:r w:rsidDel="00000000" w:rsidR="00000000" w:rsidRPr="00000000">
        <w:rPr>
          <w:rtl w:val="0"/>
        </w:rPr>
        <w:t xml:space="preserve"> </w:t>
      </w:r>
      <w:r w:rsidDel="00000000" w:rsidR="00000000" w:rsidRPr="00000000">
        <w:rPr/>
        <w:drawing>
          <wp:inline distB="114300" distT="114300" distL="114300" distR="114300">
            <wp:extent cx="3600450" cy="260985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004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2.  We were not able to ping from pc1 to pc2.</w:t>
      </w:r>
    </w:p>
    <w:p w:rsidR="00000000" w:rsidDel="00000000" w:rsidP="00000000" w:rsidRDefault="00000000" w:rsidRPr="00000000" w14:paraId="00000067">
      <w:pPr>
        <w:rPr/>
      </w:pPr>
      <w:r w:rsidDel="00000000" w:rsidR="00000000" w:rsidRPr="00000000">
        <w:rPr/>
        <w:drawing>
          <wp:inline distB="114300" distT="114300" distL="114300" distR="114300">
            <wp:extent cx="4933950" cy="3086100"/>
            <wp:effectExtent b="0" l="0" r="0" t="0"/>
            <wp:docPr id="21" name="image14.png"/>
            <a:graphic>
              <a:graphicData uri="http://schemas.openxmlformats.org/drawingml/2006/picture">
                <pic:pic>
                  <pic:nvPicPr>
                    <pic:cNvPr id="0" name="image14.png"/>
                    <pic:cNvPicPr preferRelativeResize="0"/>
                  </pic:nvPicPr>
                  <pic:blipFill>
                    <a:blip r:embed="rId19"/>
                    <a:srcRect b="7692" l="0" r="16987" t="0"/>
                    <a:stretch>
                      <a:fillRect/>
                    </a:stretch>
                  </pic:blipFill>
                  <pic:spPr>
                    <a:xfrm>
                      <a:off x="0" y="0"/>
                      <a:ext cx="49339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color w:val="212529"/>
          <w:sz w:val="24"/>
          <w:szCs w:val="24"/>
          <w:highlight w:val="white"/>
        </w:rPr>
      </w:pPr>
      <w:r w:rsidDel="00000000" w:rsidR="00000000" w:rsidRPr="00000000">
        <w:rPr>
          <w:color w:val="212529"/>
          <w:sz w:val="24"/>
          <w:szCs w:val="24"/>
          <w:highlight w:val="white"/>
          <w:rtl w:val="0"/>
        </w:rPr>
        <w:t xml:space="preserve">By default when a packet arrives in interface, router checks destination filed in packet and compare it with routing table. If it finds a match for destination network then it will forward that packet from related interface. If it does not find a match in routing table then it will discard that packet. This is the default behavior of router. </w:t>
      </w:r>
    </w:p>
    <w:p w:rsidR="00000000" w:rsidDel="00000000" w:rsidP="00000000" w:rsidRDefault="00000000" w:rsidRPr="00000000" w14:paraId="00000069">
      <w:pP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4929188" cy="3812418"/>
            <wp:effectExtent b="0" l="0" r="0" t="0"/>
            <wp:docPr id="16" name="image6.png"/>
            <a:graphic>
              <a:graphicData uri="http://schemas.openxmlformats.org/drawingml/2006/picture">
                <pic:pic>
                  <pic:nvPicPr>
                    <pic:cNvPr id="0" name="image6.png"/>
                    <pic:cNvPicPr preferRelativeResize="0"/>
                  </pic:nvPicPr>
                  <pic:blipFill>
                    <a:blip r:embed="rId20"/>
                    <a:srcRect b="7139" l="0" r="35256" t="3685"/>
                    <a:stretch>
                      <a:fillRect/>
                    </a:stretch>
                  </pic:blipFill>
                  <pic:spPr>
                    <a:xfrm>
                      <a:off x="0" y="0"/>
                      <a:ext cx="4929188" cy="38124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color w:val="212529"/>
          <w:sz w:val="24"/>
          <w:szCs w:val="24"/>
          <w:highlight w:val="white"/>
        </w:rPr>
      </w:pPr>
      <w:r w:rsidDel="00000000" w:rsidR="00000000" w:rsidRPr="00000000">
        <w:rPr>
          <w:color w:val="212529"/>
          <w:sz w:val="24"/>
          <w:szCs w:val="24"/>
          <w:highlight w:val="white"/>
          <w:rtl w:val="0"/>
        </w:rPr>
        <w:t xml:space="preserve">2.1 Exercise</w:t>
      </w:r>
    </w:p>
    <w:p w:rsidR="00000000" w:rsidDel="00000000" w:rsidP="00000000" w:rsidRDefault="00000000" w:rsidRPr="00000000" w14:paraId="0000006B">
      <w:pPr>
        <w:rPr>
          <w:color w:val="212529"/>
          <w:sz w:val="24"/>
          <w:szCs w:val="24"/>
          <w:highlight w:val="white"/>
        </w:rPr>
      </w:pPr>
      <w:r w:rsidDel="00000000" w:rsidR="00000000" w:rsidRPr="00000000">
        <w:rPr>
          <w:color w:val="212529"/>
          <w:sz w:val="24"/>
          <w:szCs w:val="24"/>
          <w:highlight w:val="white"/>
          <w:rtl w:val="0"/>
        </w:rPr>
        <w:t xml:space="preserve">The topology is shown in the screenshot below.</w:t>
      </w:r>
    </w:p>
    <w:p w:rsidR="00000000" w:rsidDel="00000000" w:rsidP="00000000" w:rsidRDefault="00000000" w:rsidRPr="00000000" w14:paraId="0000006C">
      <w:pPr>
        <w:rPr>
          <w:color w:val="212529"/>
          <w:sz w:val="24"/>
          <w:szCs w:val="24"/>
          <w:highlight w:val="white"/>
        </w:rPr>
      </w:pPr>
      <w:r w:rsidDel="00000000" w:rsidR="00000000" w:rsidRPr="00000000">
        <w:rPr>
          <w:rtl w:val="0"/>
        </w:rPr>
      </w:r>
    </w:p>
    <w:p w:rsidR="00000000" w:rsidDel="00000000" w:rsidP="00000000" w:rsidRDefault="00000000" w:rsidRPr="00000000" w14:paraId="0000006D">
      <w:pP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6081713" cy="3703455"/>
            <wp:effectExtent b="0" l="0" r="0" t="0"/>
            <wp:docPr id="7" name="image19.png"/>
            <a:graphic>
              <a:graphicData uri="http://schemas.openxmlformats.org/drawingml/2006/picture">
                <pic:pic>
                  <pic:nvPicPr>
                    <pic:cNvPr id="0" name="image19.png"/>
                    <pic:cNvPicPr preferRelativeResize="0"/>
                  </pic:nvPicPr>
                  <pic:blipFill>
                    <a:blip r:embed="rId21"/>
                    <a:srcRect b="8408" l="0" r="17628" t="2428"/>
                    <a:stretch>
                      <a:fillRect/>
                    </a:stretch>
                  </pic:blipFill>
                  <pic:spPr>
                    <a:xfrm>
                      <a:off x="0" y="0"/>
                      <a:ext cx="6081713" cy="37034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color w:val="212529"/>
          <w:sz w:val="24"/>
          <w:szCs w:val="24"/>
          <w:highlight w:val="white"/>
        </w:rPr>
      </w:pPr>
      <w:r w:rsidDel="00000000" w:rsidR="00000000" w:rsidRPr="00000000">
        <w:rPr>
          <w:rtl w:val="0"/>
        </w:rPr>
      </w:r>
    </w:p>
    <w:p w:rsidR="00000000" w:rsidDel="00000000" w:rsidP="00000000" w:rsidRDefault="00000000" w:rsidRPr="00000000" w14:paraId="0000006F">
      <w:pPr>
        <w:rPr>
          <w:color w:val="212529"/>
          <w:sz w:val="24"/>
          <w:szCs w:val="24"/>
          <w:highlight w:val="white"/>
        </w:rPr>
      </w:pPr>
      <w:r w:rsidDel="00000000" w:rsidR="00000000" w:rsidRPr="00000000">
        <w:rPr>
          <w:rtl w:val="0"/>
        </w:rPr>
      </w:r>
    </w:p>
    <w:p w:rsidR="00000000" w:rsidDel="00000000" w:rsidP="00000000" w:rsidRDefault="00000000" w:rsidRPr="00000000" w14:paraId="00000070">
      <w:pPr>
        <w:rPr>
          <w:color w:val="212529"/>
          <w:sz w:val="24"/>
          <w:szCs w:val="24"/>
          <w:highlight w:val="white"/>
        </w:rPr>
      </w:pPr>
      <w:r w:rsidDel="00000000" w:rsidR="00000000" w:rsidRPr="00000000">
        <w:rPr>
          <w:rtl w:val="0"/>
        </w:rPr>
      </w:r>
    </w:p>
    <w:p w:rsidR="00000000" w:rsidDel="00000000" w:rsidP="00000000" w:rsidRDefault="00000000" w:rsidRPr="00000000" w14:paraId="00000071">
      <w:pPr>
        <w:rPr>
          <w:color w:val="212529"/>
          <w:sz w:val="24"/>
          <w:szCs w:val="24"/>
          <w:highlight w:val="white"/>
        </w:rPr>
      </w:pPr>
      <w:r w:rsidDel="00000000" w:rsidR="00000000" w:rsidRPr="00000000">
        <w:rPr>
          <w:rtl w:val="0"/>
        </w:rPr>
      </w:r>
    </w:p>
    <w:p w:rsidR="00000000" w:rsidDel="00000000" w:rsidP="00000000" w:rsidRDefault="00000000" w:rsidRPr="00000000" w14:paraId="00000072">
      <w:pPr>
        <w:rPr>
          <w:color w:val="212529"/>
          <w:sz w:val="24"/>
          <w:szCs w:val="24"/>
          <w:highlight w:val="white"/>
        </w:rPr>
      </w:pPr>
      <w:r w:rsidDel="00000000" w:rsidR="00000000" w:rsidRPr="00000000">
        <w:rPr>
          <w:color w:val="212529"/>
          <w:sz w:val="24"/>
          <w:szCs w:val="24"/>
          <w:highlight w:val="white"/>
          <w:rtl w:val="0"/>
        </w:rPr>
        <w:t xml:space="preserve">Now we ping different network PCs from the same network PC as seen in the screenshots below: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8363" cy="8767818"/>
            <wp:effectExtent b="0" l="0" r="0" t="0"/>
            <wp:docPr id="14" name="image21.png"/>
            <a:graphic>
              <a:graphicData uri="http://schemas.openxmlformats.org/drawingml/2006/picture">
                <pic:pic>
                  <pic:nvPicPr>
                    <pic:cNvPr id="0" name="image21.png"/>
                    <pic:cNvPicPr preferRelativeResize="0"/>
                  </pic:nvPicPr>
                  <pic:blipFill>
                    <a:blip r:embed="rId22"/>
                    <a:srcRect b="27350" l="41346" r="30929" t="0"/>
                    <a:stretch>
                      <a:fillRect/>
                    </a:stretch>
                  </pic:blipFill>
                  <pic:spPr>
                    <a:xfrm>
                      <a:off x="0" y="0"/>
                      <a:ext cx="5948363" cy="8767818"/>
                    </a:xfrm>
                    <a:prstGeom prst="rect"/>
                    <a:ln/>
                  </pic:spPr>
                </pic:pic>
              </a:graphicData>
            </a:graphic>
          </wp:inline>
        </w:drawing>
      </w:r>
      <w:r w:rsidDel="00000000" w:rsidR="00000000" w:rsidRPr="00000000">
        <w:rPr/>
        <w:drawing>
          <wp:inline distB="114300" distT="114300" distL="114300" distR="114300">
            <wp:extent cx="5753100" cy="5848350"/>
            <wp:effectExtent b="0" l="0" r="0" t="0"/>
            <wp:docPr id="9" name="image20.png"/>
            <a:graphic>
              <a:graphicData uri="http://schemas.openxmlformats.org/drawingml/2006/picture">
                <pic:pic>
                  <pic:nvPicPr>
                    <pic:cNvPr id="0" name="image20.png"/>
                    <pic:cNvPicPr preferRelativeResize="0"/>
                  </pic:nvPicPr>
                  <pic:blipFill>
                    <a:blip r:embed="rId23"/>
                    <a:srcRect b="3988" l="41666" r="31081" t="46723"/>
                    <a:stretch>
                      <a:fillRect/>
                    </a:stretch>
                  </pic:blipFill>
                  <pic:spPr>
                    <a:xfrm>
                      <a:off x="0" y="0"/>
                      <a:ext cx="575310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UPDATED TOPOLOGY</w:t>
      </w:r>
    </w:p>
    <w:p w:rsidR="00000000" w:rsidDel="00000000" w:rsidP="00000000" w:rsidRDefault="00000000" w:rsidRPr="00000000" w14:paraId="0000007A">
      <w:pPr>
        <w:rPr/>
      </w:pPr>
      <w:r w:rsidDel="00000000" w:rsidR="00000000" w:rsidRPr="00000000">
        <w:rPr/>
        <w:drawing>
          <wp:inline distB="114300" distT="114300" distL="114300" distR="114300">
            <wp:extent cx="4338638" cy="4306440"/>
            <wp:effectExtent b="0" l="0" r="0" t="0"/>
            <wp:docPr id="15" name="image16.jpg"/>
            <a:graphic>
              <a:graphicData uri="http://schemas.openxmlformats.org/drawingml/2006/picture">
                <pic:pic>
                  <pic:nvPicPr>
                    <pic:cNvPr id="0" name="image16.jpg"/>
                    <pic:cNvPicPr preferRelativeResize="0"/>
                  </pic:nvPicPr>
                  <pic:blipFill>
                    <a:blip r:embed="rId24"/>
                    <a:srcRect b="4558" l="0" r="45993" t="0"/>
                    <a:stretch>
                      <a:fillRect/>
                    </a:stretch>
                  </pic:blipFill>
                  <pic:spPr>
                    <a:xfrm>
                      <a:off x="0" y="0"/>
                      <a:ext cx="4338638" cy="4306440"/>
                    </a:xfrm>
                    <a:prstGeom prst="rect"/>
                    <a:ln/>
                  </pic:spPr>
                </pic:pic>
              </a:graphicData>
            </a:graphic>
          </wp:inline>
        </w:drawing>
      </w:r>
      <w:r w:rsidDel="00000000" w:rsidR="00000000" w:rsidRPr="00000000">
        <w:rPr>
          <w:color w:val="212529"/>
          <w:sz w:val="24"/>
          <w:szCs w:val="24"/>
          <w:highlight w:val="white"/>
        </w:rPr>
        <w:drawing>
          <wp:inline distB="114300" distT="114300" distL="114300" distR="114300">
            <wp:extent cx="5553075" cy="2779868"/>
            <wp:effectExtent b="0" l="0" r="0" t="0"/>
            <wp:docPr id="5" name="image23.jpg"/>
            <a:graphic>
              <a:graphicData uri="http://schemas.openxmlformats.org/drawingml/2006/picture">
                <pic:pic>
                  <pic:nvPicPr>
                    <pic:cNvPr id="0" name="image23.jpg"/>
                    <pic:cNvPicPr preferRelativeResize="0"/>
                  </pic:nvPicPr>
                  <pic:blipFill>
                    <a:blip r:embed="rId25"/>
                    <a:srcRect b="5173" l="6570" r="0" t="11638"/>
                    <a:stretch>
                      <a:fillRect/>
                    </a:stretch>
                  </pic:blipFill>
                  <pic:spPr>
                    <a:xfrm>
                      <a:off x="0" y="0"/>
                      <a:ext cx="5553075" cy="27798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color w:val="212529"/>
          <w:sz w:val="24"/>
          <w:szCs w:val="24"/>
          <w:highlight w:val="white"/>
        </w:rPr>
        <w:drawing>
          <wp:inline distB="114300" distT="114300" distL="114300" distR="114300">
            <wp:extent cx="5148263" cy="2550941"/>
            <wp:effectExtent b="0" l="0" r="0" t="0"/>
            <wp:docPr id="3" name="image17.jpg"/>
            <a:graphic>
              <a:graphicData uri="http://schemas.openxmlformats.org/drawingml/2006/picture">
                <pic:pic>
                  <pic:nvPicPr>
                    <pic:cNvPr id="0" name="image17.jpg"/>
                    <pic:cNvPicPr preferRelativeResize="0"/>
                  </pic:nvPicPr>
                  <pic:blipFill>
                    <a:blip r:embed="rId26"/>
                    <a:srcRect b="8589" l="0" r="0" t="3374"/>
                    <a:stretch>
                      <a:fillRect/>
                    </a:stretch>
                  </pic:blipFill>
                  <pic:spPr>
                    <a:xfrm>
                      <a:off x="0" y="0"/>
                      <a:ext cx="5148263" cy="2550941"/>
                    </a:xfrm>
                    <a:prstGeom prst="rect"/>
                    <a:ln/>
                  </pic:spPr>
                </pic:pic>
              </a:graphicData>
            </a:graphic>
          </wp:inline>
        </w:drawing>
      </w:r>
      <w:r w:rsidDel="00000000" w:rsidR="00000000" w:rsidRPr="00000000">
        <w:rPr>
          <w:color w:val="212529"/>
          <w:sz w:val="24"/>
          <w:szCs w:val="24"/>
          <w:highlight w:val="white"/>
        </w:rPr>
        <w:drawing>
          <wp:inline distB="114300" distT="114300" distL="114300" distR="114300">
            <wp:extent cx="5110163" cy="2834902"/>
            <wp:effectExtent b="0" l="0" r="0" t="0"/>
            <wp:docPr id="20" name="image22.jpg"/>
            <a:graphic>
              <a:graphicData uri="http://schemas.openxmlformats.org/drawingml/2006/picture">
                <pic:pic>
                  <pic:nvPicPr>
                    <pic:cNvPr id="0" name="image22.jpg"/>
                    <pic:cNvPicPr preferRelativeResize="0"/>
                  </pic:nvPicPr>
                  <pic:blipFill>
                    <a:blip r:embed="rId27"/>
                    <a:srcRect b="5455" l="0" r="4166" t="0"/>
                    <a:stretch>
                      <a:fillRect/>
                    </a:stretch>
                  </pic:blipFill>
                  <pic:spPr>
                    <a:xfrm>
                      <a:off x="0" y="0"/>
                      <a:ext cx="5110163" cy="2834902"/>
                    </a:xfrm>
                    <a:prstGeom prst="rect"/>
                    <a:ln/>
                  </pic:spPr>
                </pic:pic>
              </a:graphicData>
            </a:graphic>
          </wp:inline>
        </w:drawing>
      </w:r>
      <w:r w:rsidDel="00000000" w:rsidR="00000000" w:rsidRPr="00000000">
        <w:rPr>
          <w:color w:val="212529"/>
          <w:sz w:val="24"/>
          <w:szCs w:val="24"/>
          <w:highlight w:val="white"/>
        </w:rPr>
        <w:drawing>
          <wp:inline distB="114300" distT="114300" distL="114300" distR="114300">
            <wp:extent cx="5058932" cy="2497448"/>
            <wp:effectExtent b="0" l="0" r="0" t="0"/>
            <wp:docPr id="1" name="image18.jpg"/>
            <a:graphic>
              <a:graphicData uri="http://schemas.openxmlformats.org/drawingml/2006/picture">
                <pic:pic>
                  <pic:nvPicPr>
                    <pic:cNvPr id="0" name="image18.jpg"/>
                    <pic:cNvPicPr preferRelativeResize="0"/>
                  </pic:nvPicPr>
                  <pic:blipFill>
                    <a:blip r:embed="rId28"/>
                    <a:srcRect b="10056" l="0" r="1121" t="3133"/>
                    <a:stretch>
                      <a:fillRect/>
                    </a:stretch>
                  </pic:blipFill>
                  <pic:spPr>
                    <a:xfrm>
                      <a:off x="0" y="0"/>
                      <a:ext cx="5058932" cy="249744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6.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jpg"/><Relationship Id="rId25" Type="http://schemas.openxmlformats.org/officeDocument/2006/relationships/image" Target="media/image23.jpg"/><Relationship Id="rId28" Type="http://schemas.openxmlformats.org/officeDocument/2006/relationships/image" Target="media/image18.jp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