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14749C" w14:textId="5DF1A039" w:rsidR="00E46E4F" w:rsidRDefault="00E46E4F" w:rsidP="00E46E4F">
      <w:pPr>
        <w:pStyle w:val="Ttulo1"/>
      </w:pPr>
      <w:r>
        <w:t>Redes Neuronales Profundas</w:t>
      </w:r>
    </w:p>
    <w:p w14:paraId="1F88677C" w14:textId="77777777" w:rsidR="00421774" w:rsidRDefault="00421774" w:rsidP="00421774">
      <w:r>
        <w:t xml:space="preserve">Si recuerda, anteriormente nos encontramos con el teorema de aproximación universal, que establecía que un MLP con una sola capa oculta podría aproximarse a cualquier función. Pero si ese es el caso, ¿por qué necesitamos redes neuronales profundas? En pocas palabras, la capacidad de una red neuronal aumenta con cada capa oculta (y el cerebro tiene una estructura profunda). Lo que esto significa es que las redes más profundas tienen una expresividad mucho mayor que las redes menos profundas. Esto es algo con lo que nos encontramos antes cuando aprendimos sobre MLP. Vimos </w:t>
      </w:r>
      <w:proofErr w:type="gramStart"/>
      <w:r>
        <w:t>que</w:t>
      </w:r>
      <w:proofErr w:type="gramEnd"/>
      <w:r>
        <w:t xml:space="preserve"> al agregar capas ocultas, pudimos crear una red que pudo aprender a resolver un problema que una red neuronal lineal no podía.</w:t>
      </w:r>
    </w:p>
    <w:p w14:paraId="4EF6CC19" w14:textId="77777777" w:rsidR="00421774" w:rsidRDefault="00421774" w:rsidP="00421774">
      <w:r>
        <w:t>Además, las redes más profundas se prefieren a las redes más amplias, no porque mejoren el rendimiento general, sino porque las redes con más capas ocultas (pero menos ancho) tienen muchos menos parámetros que las redes más amplias con menos capas ocultas.</w:t>
      </w:r>
    </w:p>
    <w:p w14:paraId="401944F9" w14:textId="4E595C0C" w:rsidR="00421774" w:rsidRDefault="00421774" w:rsidP="00421774">
      <w:r>
        <w:t>Supongamos que tenemos dos redes: una amplia y otra profunda. Ambas redes tienen 20 entradas y 6 nodos de salida. Calculemos el número total de parámetros para ambas capas; es decir, el número de conexiones entre todas las capas y sesgos.</w:t>
      </w:r>
    </w:p>
    <w:p w14:paraId="552D29A6" w14:textId="30E12F93" w:rsidR="00383B58" w:rsidRDefault="00383B58" w:rsidP="00421774">
      <w:r w:rsidRPr="00383B58">
        <w:lastRenderedPageBreak/>
        <w:t>Nuestra amplia red neuronal tiene dos capas ocultas, cada una con 1.024 neuronas. El número total de parámetros es el siguiente:</w:t>
      </w:r>
    </w:p>
    <w:p w14:paraId="4D6A5D08" w14:textId="44E7B7B7" w:rsidR="00383B58" w:rsidRPr="00383B58" w:rsidRDefault="00383B58" w:rsidP="00383B58">
      <w:pPr>
        <w:spacing w:after="0" w:line="240" w:lineRule="auto"/>
        <w:jc w:val="center"/>
        <w:rPr>
          <w:rFonts w:ascii="Times New Roman" w:eastAsia="Times New Roman" w:hAnsi="Times New Roman" w:cs="Times New Roman"/>
          <w:color w:val="auto"/>
          <w:sz w:val="24"/>
          <w:szCs w:val="24"/>
          <w:lang w:val="es-CR" w:eastAsia="es-MX"/>
        </w:rPr>
      </w:pPr>
      <w:r w:rsidRPr="00383B58">
        <w:rPr>
          <w:rFonts w:ascii="Times New Roman" w:eastAsia="Times New Roman" w:hAnsi="Times New Roman" w:cs="Times New Roman"/>
          <w:color w:val="auto"/>
          <w:sz w:val="24"/>
          <w:szCs w:val="24"/>
          <w:lang w:val="es-CR" w:eastAsia="es-MX"/>
        </w:rPr>
        <w:fldChar w:fldCharType="begin"/>
      </w:r>
      <w:r w:rsidRPr="00383B58">
        <w:rPr>
          <w:rFonts w:ascii="Times New Roman" w:eastAsia="Times New Roman" w:hAnsi="Times New Roman" w:cs="Times New Roman"/>
          <w:color w:val="auto"/>
          <w:sz w:val="24"/>
          <w:szCs w:val="24"/>
          <w:lang w:val="es-CR" w:eastAsia="es-MX"/>
        </w:rPr>
        <w:instrText xml:space="preserve"> INCLUDEPICTURE "/var/folders/2p/yndl9k2n4kd5csrt0b9hz2ww0000gn/T/com.microsoft.Word/WebArchiveCopyPasteTempFiles/page209image24494704" \* MERGEFORMATINET </w:instrText>
      </w:r>
      <w:r w:rsidRPr="00383B58">
        <w:rPr>
          <w:rFonts w:ascii="Times New Roman" w:eastAsia="Times New Roman" w:hAnsi="Times New Roman" w:cs="Times New Roman"/>
          <w:color w:val="auto"/>
          <w:sz w:val="24"/>
          <w:szCs w:val="24"/>
          <w:lang w:val="es-CR" w:eastAsia="es-MX"/>
        </w:rPr>
        <w:fldChar w:fldCharType="separate"/>
      </w:r>
      <w:r w:rsidRPr="00383B58">
        <w:rPr>
          <w:rFonts w:ascii="Times New Roman" w:eastAsia="Times New Roman" w:hAnsi="Times New Roman" w:cs="Times New Roman"/>
          <w:noProof/>
          <w:color w:val="auto"/>
          <w:sz w:val="24"/>
          <w:szCs w:val="24"/>
          <w:lang w:val="es-CR" w:eastAsia="es-MX"/>
        </w:rPr>
        <w:drawing>
          <wp:inline distT="0" distB="0" distL="0" distR="0" wp14:anchorId="636C50F3" wp14:editId="71C8F18E">
            <wp:extent cx="4157345" cy="152400"/>
            <wp:effectExtent l="0" t="0" r="0" b="0"/>
            <wp:docPr id="1" name="Imagen 1" descr="page209image24494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209image2449470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57345" cy="152400"/>
                    </a:xfrm>
                    <a:prstGeom prst="rect">
                      <a:avLst/>
                    </a:prstGeom>
                    <a:noFill/>
                    <a:ln>
                      <a:noFill/>
                    </a:ln>
                  </pic:spPr>
                </pic:pic>
              </a:graphicData>
            </a:graphic>
          </wp:inline>
        </w:drawing>
      </w:r>
      <w:r w:rsidRPr="00383B58">
        <w:rPr>
          <w:rFonts w:ascii="Times New Roman" w:eastAsia="Times New Roman" w:hAnsi="Times New Roman" w:cs="Times New Roman"/>
          <w:color w:val="auto"/>
          <w:sz w:val="24"/>
          <w:szCs w:val="24"/>
          <w:lang w:val="es-CR" w:eastAsia="es-MX"/>
        </w:rPr>
        <w:fldChar w:fldCharType="end"/>
      </w:r>
    </w:p>
    <w:p w14:paraId="0DFC32A6" w14:textId="77777777" w:rsidR="00383B58" w:rsidRDefault="00383B58" w:rsidP="00421774"/>
    <w:p w14:paraId="49EAD585" w14:textId="1F2FBBAF" w:rsidR="00383B58" w:rsidRDefault="00383B58" w:rsidP="00421774">
      <w:r w:rsidRPr="00383B58">
        <w:t>Nuestra red neuronal profunda tiene 12 capas ocultas, cada una con 150 neuronas. El número total de parámetros es el siguiente:</w:t>
      </w:r>
    </w:p>
    <w:p w14:paraId="69EBB0AD" w14:textId="60B1E661" w:rsidR="00383B58" w:rsidRPr="00383B58" w:rsidRDefault="00383B58" w:rsidP="00383B58">
      <w:pPr>
        <w:spacing w:after="0" w:line="240" w:lineRule="auto"/>
        <w:jc w:val="center"/>
        <w:rPr>
          <w:rFonts w:ascii="Times New Roman" w:eastAsia="Times New Roman" w:hAnsi="Times New Roman" w:cs="Times New Roman"/>
          <w:color w:val="auto"/>
          <w:sz w:val="24"/>
          <w:szCs w:val="24"/>
          <w:lang w:val="es-CR" w:eastAsia="es-MX"/>
        </w:rPr>
      </w:pPr>
      <w:r w:rsidRPr="00383B58">
        <w:rPr>
          <w:rFonts w:ascii="Times New Roman" w:eastAsia="Times New Roman" w:hAnsi="Times New Roman" w:cs="Times New Roman"/>
          <w:color w:val="auto"/>
          <w:sz w:val="24"/>
          <w:szCs w:val="24"/>
          <w:lang w:val="es-CR" w:eastAsia="es-MX"/>
        </w:rPr>
        <w:fldChar w:fldCharType="begin"/>
      </w:r>
      <w:r w:rsidRPr="00383B58">
        <w:rPr>
          <w:rFonts w:ascii="Times New Roman" w:eastAsia="Times New Roman" w:hAnsi="Times New Roman" w:cs="Times New Roman"/>
          <w:color w:val="auto"/>
          <w:sz w:val="24"/>
          <w:szCs w:val="24"/>
          <w:lang w:val="es-CR" w:eastAsia="es-MX"/>
        </w:rPr>
        <w:instrText xml:space="preserve"> INCLUDEPICTURE "/var/folders/2p/yndl9k2n4kd5csrt0b9hz2ww0000gn/T/com.microsoft.Word/WebArchiveCopyPasteTempFiles/page209image24496992" \* MERGEFORMATINET </w:instrText>
      </w:r>
      <w:r w:rsidRPr="00383B58">
        <w:rPr>
          <w:rFonts w:ascii="Times New Roman" w:eastAsia="Times New Roman" w:hAnsi="Times New Roman" w:cs="Times New Roman"/>
          <w:color w:val="auto"/>
          <w:sz w:val="24"/>
          <w:szCs w:val="24"/>
          <w:lang w:val="es-CR" w:eastAsia="es-MX"/>
        </w:rPr>
        <w:fldChar w:fldCharType="separate"/>
      </w:r>
      <w:r w:rsidRPr="00383B58">
        <w:rPr>
          <w:rFonts w:ascii="Times New Roman" w:eastAsia="Times New Roman" w:hAnsi="Times New Roman" w:cs="Times New Roman"/>
          <w:noProof/>
          <w:color w:val="auto"/>
          <w:sz w:val="24"/>
          <w:szCs w:val="24"/>
          <w:lang w:val="es-CR" w:eastAsia="es-MX"/>
        </w:rPr>
        <w:drawing>
          <wp:inline distT="0" distB="0" distL="0" distR="0" wp14:anchorId="6FB766B2" wp14:editId="6E62D5D3">
            <wp:extent cx="3852545" cy="152400"/>
            <wp:effectExtent l="0" t="0" r="0" b="0"/>
            <wp:docPr id="2" name="Imagen 2" descr="page209image24496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209image2449699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52545" cy="152400"/>
                    </a:xfrm>
                    <a:prstGeom prst="rect">
                      <a:avLst/>
                    </a:prstGeom>
                    <a:noFill/>
                    <a:ln>
                      <a:noFill/>
                    </a:ln>
                  </pic:spPr>
                </pic:pic>
              </a:graphicData>
            </a:graphic>
          </wp:inline>
        </w:drawing>
      </w:r>
      <w:r w:rsidRPr="00383B58">
        <w:rPr>
          <w:rFonts w:ascii="Times New Roman" w:eastAsia="Times New Roman" w:hAnsi="Times New Roman" w:cs="Times New Roman"/>
          <w:color w:val="auto"/>
          <w:sz w:val="24"/>
          <w:szCs w:val="24"/>
          <w:lang w:val="es-CR" w:eastAsia="es-MX"/>
        </w:rPr>
        <w:fldChar w:fldCharType="end"/>
      </w:r>
    </w:p>
    <w:p w14:paraId="053FF6F4" w14:textId="23DFF247" w:rsidR="00383B58" w:rsidRDefault="00383B58" w:rsidP="00383B58">
      <w:pPr>
        <w:jc w:val="center"/>
      </w:pPr>
    </w:p>
    <w:p w14:paraId="615E5BDE" w14:textId="5625943C" w:rsidR="00383B58" w:rsidRDefault="00383B58" w:rsidP="00383B58">
      <w:pPr>
        <w:jc w:val="both"/>
      </w:pPr>
      <w:r w:rsidRPr="00383B58">
        <w:t>Como puede ver, la red más profunda tiene menos de la mitad de los parámetros que la red más amplia.</w:t>
      </w:r>
    </w:p>
    <w:p w14:paraId="291C8062" w14:textId="77777777" w:rsidR="00383B58" w:rsidRDefault="00383B58" w:rsidP="00421774"/>
    <w:p w14:paraId="199CA179" w14:textId="79D01DEF" w:rsidR="00E46E4F" w:rsidRPr="00E46E4F" w:rsidRDefault="00E46E4F" w:rsidP="00D12D35">
      <w:r>
        <w:t xml:space="preserve">Si bien este capítulo se centra en las redes neuronales profundas; Comenzaremos este capítulo discutiendo una característica importante de Keras llamada </w:t>
      </w:r>
      <w:r w:rsidRPr="00E46E4F">
        <w:rPr>
          <w:b/>
          <w:bCs/>
        </w:rPr>
        <w:t>API funcional</w:t>
      </w:r>
      <w:r>
        <w:t xml:space="preserve">. Esta API actúa como un método alternativo para construir redes en </w:t>
      </w:r>
      <w:proofErr w:type="gramStart"/>
      <w:r w:rsidRPr="00E46E4F">
        <w:rPr>
          <w:rFonts w:ascii="Courier" w:hAnsi="Courier"/>
        </w:rPr>
        <w:t>tf.keras</w:t>
      </w:r>
      <w:proofErr w:type="gramEnd"/>
      <w:r>
        <w:t xml:space="preserve"> y nos permite construir redes más complejas que no se pueden lograr con el modelo secuencial</w:t>
      </w:r>
      <w:r w:rsidR="00D12D35">
        <w:t xml:space="preserve"> </w:t>
      </w:r>
      <w:r>
        <w:t>API. La razón por la que nos centramos tanto en esta API es que se convertirá en</w:t>
      </w:r>
      <w:r w:rsidR="00D12D35">
        <w:t xml:space="preserve"> </w:t>
      </w:r>
      <w:r>
        <w:t>una herramienta muy útil para construir redes profundas como las dos en las que nos enfocamos</w:t>
      </w:r>
      <w:r w:rsidR="00D12D35">
        <w:t xml:space="preserve"> </w:t>
      </w:r>
      <w:r>
        <w:t xml:space="preserve">en este capítulo. </w:t>
      </w:r>
    </w:p>
    <w:p w14:paraId="0E7DF68A" w14:textId="540023EE" w:rsidR="00E46E4F" w:rsidRDefault="00E46E4F" w:rsidP="00E46E4F"/>
    <w:p w14:paraId="123B95A5" w14:textId="707FD053" w:rsidR="00C6532B" w:rsidRPr="00BD386E" w:rsidRDefault="00D12D35">
      <w:pPr>
        <w:pStyle w:val="Ttulo2"/>
      </w:pPr>
      <w:r>
        <w:t>API funcional</w:t>
      </w:r>
    </w:p>
    <w:p w14:paraId="7FFFA147" w14:textId="3E9B6312" w:rsidR="00C6532B" w:rsidRDefault="00D12D35" w:rsidP="00D12D35">
      <w:r w:rsidRPr="00D12D35">
        <w:t xml:space="preserve">En la API de modelo secuencial se apila una capa encima de otra capa. Generalmente, se accederá al modelo a través de sus capas de entrada y salida. </w:t>
      </w:r>
      <w:r>
        <w:t xml:space="preserve">Y </w:t>
      </w:r>
      <w:r w:rsidRPr="00D12D35">
        <w:t>no existe un mecanismo simple si queremos agregar una entrada auxiliar en el medio de la red, o incluso extraer una salida auxiliar antes de la última capa.</w:t>
      </w:r>
    </w:p>
    <w:p w14:paraId="5967A8A9" w14:textId="6A347943" w:rsidR="00D12D35" w:rsidRDefault="00D12D35" w:rsidP="00D12D35">
      <w:r w:rsidRPr="00D12D35">
        <w:t>Ese modelo también tenía sus desventajas; por ejemplo, no admite modelos de tipo gráfico o modelos que se comportan como funciones de Python. Además, también es difícil compartir capas entre los dos modelos. Estas limitaciones son abordadas por la API funcional y son la razón por la que es una herramienta vital para cualquiera que desee trabajar con modelos de aprendizaje profundo.</w:t>
      </w:r>
    </w:p>
    <w:p w14:paraId="0CDB2CFD" w14:textId="2B739389" w:rsidR="00C6532B" w:rsidRPr="00D12D35" w:rsidRDefault="00D12D35" w:rsidP="00D12D35">
      <w:pPr>
        <w:pStyle w:val="Ttulo3"/>
        <w:rPr>
          <w:b w:val="0"/>
          <w:bCs/>
        </w:rPr>
      </w:pPr>
      <w:r w:rsidRPr="00D12D35">
        <w:rPr>
          <w:b w:val="0"/>
          <w:bCs/>
        </w:rPr>
        <w:lastRenderedPageBreak/>
        <w:t>La API funcional se rige por los dos conceptos siguientes:</w:t>
      </w:r>
    </w:p>
    <w:p w14:paraId="3A83C677" w14:textId="14066FEA" w:rsidR="00C6532B" w:rsidRDefault="00D12D35" w:rsidP="00D12D35">
      <w:pPr>
        <w:pStyle w:val="Listaconvietas"/>
      </w:pPr>
      <w:r w:rsidRPr="00D12D35">
        <w:t>Una capa es una instancia que acepta un tensor como argumento. La salida de una capa es otro tensor. Para construir un modelo, las instancias de capa son objetos que están encadenados entre sí a través de tensores de entrada y salida. Esto tendrá un resultado final similar al de apilar varias capas en el modelo secuencial. Sin embargo, el uso de instancias de capa facilita que los modelos tengan entradas y salidas auxiliares o múltiples, ya que la entrada/salida de cada capa será fácilmente accesible.</w:t>
      </w:r>
    </w:p>
    <w:p w14:paraId="233BC12B" w14:textId="1772CF60" w:rsidR="00D12D35" w:rsidRDefault="00D12D35" w:rsidP="00D12D35">
      <w:pPr>
        <w:pStyle w:val="Listaconvietas"/>
      </w:pPr>
      <w:r w:rsidRPr="00D12D35">
        <w:t>Un modelo es una función entre uno o más tensores de entrada y tensores de salida. Entre la entrada y la salida del modelo, los tensores son instancias de capa que están encadenadas entre sí por tensores de entrada y salida de capa. Por tanto, un modelo es una función de una o más capas de entrada y una o más capas de salida. La instancia del modelo formaliza el gráfico computacional sobre cómo fluyen los datos desde la (s) entrada (s) a la (s) salida (s).</w:t>
      </w:r>
    </w:p>
    <w:p w14:paraId="2A8A4BAD" w14:textId="1685EF5C" w:rsidR="00F25925" w:rsidRDefault="00F25925" w:rsidP="00F25925">
      <w:pPr>
        <w:pStyle w:val="Listaconvietas"/>
        <w:numPr>
          <w:ilvl w:val="0"/>
          <w:numId w:val="0"/>
        </w:numPr>
        <w:ind w:left="389" w:hanging="389"/>
      </w:pPr>
    </w:p>
    <w:p w14:paraId="2B3C6926" w14:textId="479AB0A5" w:rsidR="00F25925" w:rsidRDefault="00F25925" w:rsidP="00F25925">
      <w:pPr>
        <w:pStyle w:val="Listaconvietas"/>
        <w:numPr>
          <w:ilvl w:val="0"/>
          <w:numId w:val="0"/>
        </w:numPr>
        <w:ind w:left="389" w:hanging="389"/>
      </w:pPr>
    </w:p>
    <w:p w14:paraId="14777B9E" w14:textId="39A24A33" w:rsidR="00F25925" w:rsidRDefault="00F25925" w:rsidP="00F25925">
      <w:pPr>
        <w:pStyle w:val="Listaconvietas"/>
        <w:numPr>
          <w:ilvl w:val="0"/>
          <w:numId w:val="0"/>
        </w:numPr>
        <w:ind w:left="389" w:hanging="389"/>
      </w:pPr>
      <w:r>
        <w:t xml:space="preserve">Una vez que hayas completado la creación del modelo de API funcional, las mismas funciones que se utilizan en el modelo secuencial realizan el entrenamiento y la evaluación. Para ilustrar, en una API funcional, una capa </w:t>
      </w:r>
      <w:proofErr w:type="spellStart"/>
      <w:r>
        <w:t>convolucional</w:t>
      </w:r>
      <w:proofErr w:type="spellEnd"/>
      <w:r>
        <w:t xml:space="preserve"> bidimensional, Conv2D, con 32 filtros y con </w:t>
      </w:r>
      <w:r w:rsidRPr="00F25925">
        <w:rPr>
          <w:rFonts w:ascii="Courier" w:hAnsi="Courier"/>
        </w:rPr>
        <w:t>x</w:t>
      </w:r>
      <w:r>
        <w:t xml:space="preserve"> como tensor de entrada de capa </w:t>
      </w:r>
      <w:proofErr w:type="spellStart"/>
      <w:r>
        <w:t>e</w:t>
      </w:r>
      <w:r w:rsidRPr="00F25925">
        <w:rPr>
          <w:rFonts w:ascii="Courier" w:hAnsi="Courier"/>
        </w:rPr>
        <w:t>y</w:t>
      </w:r>
      <w:proofErr w:type="spellEnd"/>
      <w:r>
        <w:t xml:space="preserve"> como tensor de salida de capa se puede escribir como:</w:t>
      </w:r>
    </w:p>
    <w:p w14:paraId="0E474643" w14:textId="77777777" w:rsidR="00F25925" w:rsidRPr="00F25925" w:rsidRDefault="00F25925" w:rsidP="00F25925">
      <w:pPr>
        <w:numPr>
          <w:ilvl w:val="0"/>
          <w:numId w:val="8"/>
        </w:numPr>
        <w:tabs>
          <w:tab w:val="clear" w:pos="92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Std" w:eastAsia="Times New Roman" w:hAnsi="CourierStd" w:cs="Courier New"/>
          <w:color w:val="auto"/>
          <w:sz w:val="18"/>
          <w:szCs w:val="18"/>
          <w:lang w:val="es-CR" w:eastAsia="es-MX"/>
        </w:rPr>
      </w:pPr>
      <w:r w:rsidRPr="00F25925">
        <w:rPr>
          <w:rFonts w:ascii="CourierStd" w:eastAsia="Times New Roman" w:hAnsi="CourierStd" w:cs="Courier New"/>
          <w:color w:val="auto"/>
          <w:sz w:val="18"/>
          <w:szCs w:val="18"/>
          <w:lang w:val="es-CR" w:eastAsia="es-MX"/>
        </w:rPr>
        <w:t>y = Conv2D(32)(x)</w:t>
      </w:r>
    </w:p>
    <w:p w14:paraId="5F5F381A" w14:textId="77777777" w:rsidR="00F25925" w:rsidRPr="00F25925" w:rsidRDefault="00F25925" w:rsidP="00F25925">
      <w:pPr>
        <w:numPr>
          <w:ilvl w:val="0"/>
          <w:numId w:val="8"/>
        </w:numPr>
        <w:spacing w:beforeAutospacing="1" w:after="0" w:afterAutospacing="1" w:line="240" w:lineRule="auto"/>
        <w:rPr>
          <w:rFonts w:ascii="Times New Roman" w:eastAsia="Times New Roman" w:hAnsi="Times New Roman" w:cs="Times New Roman"/>
          <w:color w:val="auto"/>
          <w:sz w:val="24"/>
          <w:szCs w:val="24"/>
          <w:lang w:val="es-CR" w:eastAsia="es-MX"/>
        </w:rPr>
      </w:pPr>
    </w:p>
    <w:p w14:paraId="220557AD" w14:textId="65F2170A" w:rsidR="00F25925" w:rsidRDefault="00F25925" w:rsidP="00F25925">
      <w:pPr>
        <w:pStyle w:val="Listaconvietas"/>
        <w:numPr>
          <w:ilvl w:val="0"/>
          <w:numId w:val="0"/>
        </w:numPr>
        <w:ind w:left="389" w:hanging="389"/>
      </w:pPr>
      <w:r w:rsidRPr="00F25925">
        <w:t xml:space="preserve">También podemos apilar varias capas para construir nuestros modelos. Por ejemplo, podemos reescribir la red neuronal </w:t>
      </w:r>
      <w:proofErr w:type="spellStart"/>
      <w:r w:rsidRPr="00F25925">
        <w:t>convolucional</w:t>
      </w:r>
      <w:proofErr w:type="spellEnd"/>
      <w:r w:rsidRPr="00F25925">
        <w:t xml:space="preserve"> (CNN) en MNIST </w:t>
      </w:r>
      <w:r w:rsidRPr="00F25925">
        <w:rPr>
          <w:rFonts w:ascii="Courier" w:hAnsi="Courier"/>
        </w:rPr>
        <w:t>cnn-mnist-1.4.1.py</w:t>
      </w:r>
      <w:r w:rsidRPr="00F25925">
        <w:t xml:space="preserve"> usando la API funcional como se muestra en la siguiente lista:</w:t>
      </w:r>
    </w:p>
    <w:p w14:paraId="486CA15D" w14:textId="0A7735EB" w:rsidR="00F25925" w:rsidRDefault="00F25925" w:rsidP="00F25925">
      <w:pPr>
        <w:pStyle w:val="Listaconvietas"/>
        <w:numPr>
          <w:ilvl w:val="0"/>
          <w:numId w:val="0"/>
        </w:numPr>
        <w:ind w:left="389" w:hanging="389"/>
      </w:pPr>
    </w:p>
    <w:p w14:paraId="1A5C36A4" w14:textId="4735DE26" w:rsidR="00F25925" w:rsidRDefault="00F25925" w:rsidP="00F25925">
      <w:pPr>
        <w:pStyle w:val="Ttulo2"/>
      </w:pPr>
      <w:r w:rsidRPr="00F25925">
        <w:t>Crear un modelo de dos entradas y una salida</w:t>
      </w:r>
    </w:p>
    <w:p w14:paraId="1DE2338C" w14:textId="77777777" w:rsidR="00F25925" w:rsidRDefault="00F25925" w:rsidP="00F25925">
      <w:pPr>
        <w:pStyle w:val="Listaconvietas"/>
        <w:jc w:val="both"/>
      </w:pPr>
      <w:r>
        <w:t xml:space="preserve">Ahora vamos a hacer algo realmente emocionante, creando un modelo avanzado con dos entradas y una salida. Antes de comenzar, es importante saber que la API de modelo secuencial está diseñada para construir modelos de </w:t>
      </w:r>
      <w:r w:rsidRPr="00F25925">
        <w:rPr>
          <w:b/>
          <w:bCs/>
        </w:rPr>
        <w:t>1 entrada y 1 salida únicamente</w:t>
      </w:r>
      <w:r>
        <w:t>.</w:t>
      </w:r>
    </w:p>
    <w:p w14:paraId="11DCB6AF" w14:textId="256C06D7" w:rsidR="00F25925" w:rsidRDefault="00F25925" w:rsidP="0048342F">
      <w:pPr>
        <w:pStyle w:val="Listaconvietas"/>
        <w:numPr>
          <w:ilvl w:val="0"/>
          <w:numId w:val="0"/>
        </w:numPr>
        <w:ind w:left="389" w:hanging="389"/>
        <w:jc w:val="both"/>
      </w:pPr>
      <w:r>
        <w:t xml:space="preserve">Supongamos que se inventa un nuevo modelo para la clasificación de dígitos MNIST, y se llama Red-Y, como se muestra en la Figura 2.1.1. Y-Network usa la misma entrada dos veces, tanto en las ramas izquierda como derecha de CNN. La red combina los resultados mediante una capa de concatenación. La operación de fusión concatenar es similar a apilar dos tensores de la misma </w:t>
      </w:r>
      <w:r>
        <w:lastRenderedPageBreak/>
        <w:t>forma a lo largo del eje de concatenación para formar un tensor. Por ejemplo, la concatenación de dos tensores de forma (3, 3, 16) a lo largo del último eje dará como resultado un tensor de forma (3, 3, 32).</w:t>
      </w:r>
    </w:p>
    <w:p w14:paraId="3C4F21E6" w14:textId="42D44C72" w:rsidR="0048342F" w:rsidRDefault="0048342F" w:rsidP="0048342F">
      <w:pPr>
        <w:pStyle w:val="Listaconvietas"/>
        <w:numPr>
          <w:ilvl w:val="0"/>
          <w:numId w:val="0"/>
        </w:numPr>
        <w:ind w:left="389" w:hanging="389"/>
        <w:jc w:val="both"/>
      </w:pPr>
    </w:p>
    <w:p w14:paraId="65858DB9" w14:textId="689E3C17" w:rsidR="0048342F" w:rsidRDefault="0048342F" w:rsidP="0048342F">
      <w:pPr>
        <w:pStyle w:val="Listaconvietas"/>
        <w:numPr>
          <w:ilvl w:val="0"/>
          <w:numId w:val="0"/>
        </w:numPr>
        <w:ind w:left="389" w:hanging="389"/>
        <w:jc w:val="both"/>
      </w:pPr>
      <w:r w:rsidRPr="0048342F">
        <w:t xml:space="preserve">Todo lo demás después de la capa de concatenación seguirá siendo el mismo que el modelo de clasificador CNN MNIST del capítulo anterior: </w:t>
      </w:r>
      <w:proofErr w:type="spellStart"/>
      <w:r w:rsidRPr="0048342F">
        <w:t>Flatten</w:t>
      </w:r>
      <w:proofErr w:type="spellEnd"/>
      <w:r w:rsidRPr="0048342F">
        <w:t xml:space="preserve">, luego </w:t>
      </w:r>
      <w:proofErr w:type="spellStart"/>
      <w:r w:rsidRPr="0048342F">
        <w:t>Dropout</w:t>
      </w:r>
      <w:proofErr w:type="spellEnd"/>
      <w:r w:rsidRPr="0048342F">
        <w:t xml:space="preserve"> y luego Dense:</w:t>
      </w:r>
    </w:p>
    <w:p w14:paraId="197436B1" w14:textId="1A62F334" w:rsidR="0048342F" w:rsidRDefault="0048342F" w:rsidP="0048342F">
      <w:pPr>
        <w:pStyle w:val="Listaconvietas"/>
        <w:numPr>
          <w:ilvl w:val="0"/>
          <w:numId w:val="0"/>
        </w:numPr>
        <w:ind w:left="389" w:hanging="389"/>
        <w:jc w:val="both"/>
      </w:pPr>
    </w:p>
    <w:p w14:paraId="6118CFA1" w14:textId="3B980AFB" w:rsidR="0048342F" w:rsidRPr="0048342F" w:rsidRDefault="0048342F" w:rsidP="0048342F">
      <w:pPr>
        <w:pStyle w:val="Listaconvietas"/>
        <w:numPr>
          <w:ilvl w:val="0"/>
          <w:numId w:val="0"/>
        </w:numPr>
        <w:ind w:left="389" w:hanging="389"/>
        <w:jc w:val="center"/>
        <w:rPr>
          <w:b/>
          <w:bCs/>
        </w:rPr>
      </w:pPr>
      <w:r w:rsidRPr="0048342F">
        <w:rPr>
          <w:b/>
          <w:bCs/>
        </w:rPr>
        <w:drawing>
          <wp:inline distT="0" distB="0" distL="0" distR="0" wp14:anchorId="52EA1D5E" wp14:editId="61E2DF50">
            <wp:extent cx="4233333" cy="279486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42926" cy="2801193"/>
                    </a:xfrm>
                    <a:prstGeom prst="rect">
                      <a:avLst/>
                    </a:prstGeom>
                  </pic:spPr>
                </pic:pic>
              </a:graphicData>
            </a:graphic>
          </wp:inline>
        </w:drawing>
      </w:r>
    </w:p>
    <w:p w14:paraId="7EE8725C" w14:textId="3E107F79" w:rsidR="0048342F" w:rsidRPr="0048342F" w:rsidRDefault="0048342F" w:rsidP="0048342F">
      <w:pPr>
        <w:pStyle w:val="Listaconvietas"/>
        <w:numPr>
          <w:ilvl w:val="0"/>
          <w:numId w:val="0"/>
        </w:numPr>
        <w:ind w:left="389"/>
        <w:jc w:val="center"/>
        <w:rPr>
          <w:sz w:val="13"/>
          <w:szCs w:val="13"/>
        </w:rPr>
      </w:pPr>
      <w:r w:rsidRPr="0048342F">
        <w:rPr>
          <w:sz w:val="13"/>
          <w:szCs w:val="13"/>
        </w:rPr>
        <w:t xml:space="preserve">Figura 2.1.1: La red Y acepta la misma entrada dos </w:t>
      </w:r>
      <w:proofErr w:type="gramStart"/>
      <w:r w:rsidRPr="0048342F">
        <w:rPr>
          <w:sz w:val="13"/>
          <w:szCs w:val="13"/>
        </w:rPr>
        <w:t>veces</w:t>
      </w:r>
      <w:proofErr w:type="gramEnd"/>
      <w:r w:rsidRPr="0048342F">
        <w:rPr>
          <w:sz w:val="13"/>
          <w:szCs w:val="13"/>
        </w:rPr>
        <w:t xml:space="preserve"> pero procesa la entrada en dos ramas</w:t>
      </w:r>
      <w:r>
        <w:rPr>
          <w:sz w:val="13"/>
          <w:szCs w:val="13"/>
        </w:rPr>
        <w:t xml:space="preserve"> </w:t>
      </w:r>
      <w:r w:rsidRPr="0048342F">
        <w:rPr>
          <w:sz w:val="13"/>
          <w:szCs w:val="13"/>
        </w:rPr>
        <w:t xml:space="preserve">de redes </w:t>
      </w:r>
      <w:proofErr w:type="spellStart"/>
      <w:r w:rsidRPr="0048342F">
        <w:rPr>
          <w:sz w:val="13"/>
          <w:szCs w:val="13"/>
        </w:rPr>
        <w:t>convolucionales</w:t>
      </w:r>
      <w:proofErr w:type="spellEnd"/>
      <w:r w:rsidRPr="0048342F">
        <w:rPr>
          <w:sz w:val="13"/>
          <w:szCs w:val="13"/>
        </w:rPr>
        <w:t>. Las salidas de las ramas se combinan utilizando la capa de concatenación. La predicción de la última capa será similar al modelo de clasificador CNN MNIST del capítulo anterior.</w:t>
      </w:r>
    </w:p>
    <w:p w14:paraId="00B3B2CA" w14:textId="08DE9A18" w:rsidR="00F25925" w:rsidRPr="0048342F" w:rsidRDefault="00F25925" w:rsidP="0048342F">
      <w:pPr>
        <w:pStyle w:val="Listaconvietas"/>
        <w:numPr>
          <w:ilvl w:val="0"/>
          <w:numId w:val="0"/>
        </w:numPr>
        <w:ind w:left="389" w:hanging="389"/>
        <w:jc w:val="both"/>
        <w:rPr>
          <w:sz w:val="13"/>
          <w:szCs w:val="13"/>
        </w:rPr>
      </w:pPr>
    </w:p>
    <w:p w14:paraId="5ECA52B9" w14:textId="12D47DE8" w:rsidR="00F25925" w:rsidRDefault="00F25925" w:rsidP="00F25925">
      <w:pPr>
        <w:pStyle w:val="Listaconvietas"/>
        <w:numPr>
          <w:ilvl w:val="0"/>
          <w:numId w:val="0"/>
        </w:numPr>
        <w:ind w:left="389" w:hanging="389"/>
      </w:pPr>
    </w:p>
    <w:p w14:paraId="7DBE87F0" w14:textId="2348B683" w:rsidR="0048342F" w:rsidRDefault="0048342F" w:rsidP="00826EB0">
      <w:pPr>
        <w:jc w:val="both"/>
      </w:pPr>
      <w:r>
        <w:t>Para mejorar el rendimiento del modelo del Listado 2.1.1, podemos proponer varios cambios. En primer lugar, las ramas de la red Y están duplicando el número de filtros</w:t>
      </w:r>
      <w:r w:rsidR="00826EB0">
        <w:t xml:space="preserve"> </w:t>
      </w:r>
      <w:r>
        <w:t xml:space="preserve">para compensar la reducción a la mitad del tamaño de los mapas de características después de MaxPooling2D (). Por ejemplo, si la salida de la primera </w:t>
      </w:r>
      <w:proofErr w:type="spellStart"/>
      <w:r>
        <w:t>convolución</w:t>
      </w:r>
      <w:proofErr w:type="spellEnd"/>
      <w:r>
        <w:t xml:space="preserve"> es (28, 28, 32), después de la agrupación máxima, la nueva forma es (14, 14, 32). La siguiente </w:t>
      </w:r>
      <w:proofErr w:type="spellStart"/>
      <w:r>
        <w:t>convolución</w:t>
      </w:r>
      <w:proofErr w:type="spellEnd"/>
      <w:r>
        <w:t xml:space="preserve"> tendrá un tamaño de filtro de 64 y dimensiones de salida de (14, 14, 64).</w:t>
      </w:r>
    </w:p>
    <w:p w14:paraId="0CFC98E1" w14:textId="70A75069" w:rsidR="00F25925" w:rsidRDefault="0048342F" w:rsidP="00826EB0">
      <w:pPr>
        <w:jc w:val="both"/>
      </w:pPr>
      <w:r>
        <w:t>En segundo lugar, aunque ambas ramas tienen el mismo tamaño de grano de 3, la rama derecha utiliza una tasa de dilatación de 2. La figura 2.1.2 muestra el efecto de diferentes tasas de dilatación en</w:t>
      </w:r>
      <w:r w:rsidR="00826EB0">
        <w:t xml:space="preserve"> </w:t>
      </w:r>
      <w:r>
        <w:t xml:space="preserve">un </w:t>
      </w:r>
      <w:proofErr w:type="spellStart"/>
      <w:r>
        <w:t>kernel</w:t>
      </w:r>
      <w:proofErr w:type="spellEnd"/>
      <w:r>
        <w:t xml:space="preserve"> con tamaño 3. La idea es que al aumentar el tamaño del campo receptivo efectivo del </w:t>
      </w:r>
      <w:proofErr w:type="spellStart"/>
      <w:r>
        <w:t>kernel</w:t>
      </w:r>
      <w:proofErr w:type="spellEnd"/>
      <w:r>
        <w:t xml:space="preserve"> usando la tasa de dilatación, la CNN permitirá que la rama derecha aprenda diferentes mapas de características. El uso de una tasa de dilatación superior a 1 es un método aproximado computacionalmente eficiente para aumentar el tamaño del campo receptivo. Es aproximado ya que </w:t>
      </w:r>
      <w:r>
        <w:lastRenderedPageBreak/>
        <w:t xml:space="preserve">el </w:t>
      </w:r>
      <w:proofErr w:type="spellStart"/>
      <w:r>
        <w:t>kernel</w:t>
      </w:r>
      <w:proofErr w:type="spellEnd"/>
      <w:r>
        <w:t xml:space="preserve"> no es en realidad un </w:t>
      </w:r>
      <w:proofErr w:type="spellStart"/>
      <w:r>
        <w:t>kernel</w:t>
      </w:r>
      <w:proofErr w:type="spellEnd"/>
      <w:r>
        <w:t xml:space="preserve"> completo. Es eficiente ya que usamos el mismo número de operaciones que con una tasa de dilatación igual a 1.</w:t>
      </w:r>
    </w:p>
    <w:p w14:paraId="79EF6E04" w14:textId="77777777" w:rsidR="00826EB0" w:rsidRDefault="00826EB0" w:rsidP="006D6534">
      <w:pPr>
        <w:pStyle w:val="Listaconvietas"/>
        <w:numPr>
          <w:ilvl w:val="0"/>
          <w:numId w:val="0"/>
        </w:numPr>
        <w:jc w:val="both"/>
      </w:pPr>
      <w:r>
        <w:t xml:space="preserve">Para apreciar el concepto de campo receptivo, observe que cuando el núcleo calcula cada punto de un mapa de características, su entrada es un parche en el mapa de características de la capa anterior que también depende de su mapa de características de la capa anterior. Si continuamos rastreando esta dependencia hasta la imagen de entrada, el </w:t>
      </w:r>
      <w:proofErr w:type="spellStart"/>
      <w:r>
        <w:t>kernel</w:t>
      </w:r>
      <w:proofErr w:type="spellEnd"/>
      <w:r>
        <w:t xml:space="preserve"> depende de un parche de imagen llamado campo receptivo.</w:t>
      </w:r>
    </w:p>
    <w:p w14:paraId="7ECEFDBD" w14:textId="2F2C0944" w:rsidR="00F25925" w:rsidRDefault="00826EB0" w:rsidP="006D6534">
      <w:pPr>
        <w:pStyle w:val="Listaconvietas"/>
        <w:numPr>
          <w:ilvl w:val="0"/>
          <w:numId w:val="0"/>
        </w:numPr>
        <w:jc w:val="both"/>
      </w:pPr>
      <w:r>
        <w:t xml:space="preserve">Usaremos la opción </w:t>
      </w:r>
      <w:proofErr w:type="spellStart"/>
      <w:r>
        <w:t>padding</w:t>
      </w:r>
      <w:proofErr w:type="spellEnd"/>
      <w:r>
        <w:t xml:space="preserve"> = '</w:t>
      </w:r>
      <w:proofErr w:type="spellStart"/>
      <w:r>
        <w:t>same</w:t>
      </w:r>
      <w:proofErr w:type="spellEnd"/>
      <w:r>
        <w:t xml:space="preserve">' para asegurarnos de que no tendremos dimensiones negativas del tensor cuando se use la CNN dilatada. Al usar </w:t>
      </w:r>
      <w:proofErr w:type="spellStart"/>
      <w:r>
        <w:t>padding</w:t>
      </w:r>
      <w:proofErr w:type="spellEnd"/>
      <w:r>
        <w:t xml:space="preserve"> = '</w:t>
      </w:r>
      <w:proofErr w:type="spellStart"/>
      <w:r>
        <w:t>same</w:t>
      </w:r>
      <w:proofErr w:type="spellEnd"/>
      <w:r>
        <w:t>', mantendremos las dimensiones de la entrada iguales a las de los mapas de características de salida. Esto se logra rellenando la entrada con ceros para asegurarse de que la salida tenga el mismo tamaño.</w:t>
      </w:r>
    </w:p>
    <w:p w14:paraId="476C3791" w14:textId="1D9C828E" w:rsidR="006D6534" w:rsidRDefault="006D6534" w:rsidP="006D6534">
      <w:pPr>
        <w:pStyle w:val="Listaconvietas"/>
        <w:numPr>
          <w:ilvl w:val="0"/>
          <w:numId w:val="0"/>
        </w:numPr>
        <w:jc w:val="both"/>
      </w:pPr>
    </w:p>
    <w:p w14:paraId="18494300" w14:textId="2B285FC9" w:rsidR="006D6534" w:rsidRDefault="006D6534" w:rsidP="006D6534">
      <w:pPr>
        <w:pStyle w:val="Listaconvietas"/>
        <w:numPr>
          <w:ilvl w:val="0"/>
          <w:numId w:val="0"/>
        </w:numPr>
        <w:jc w:val="center"/>
      </w:pPr>
      <w:r w:rsidRPr="006D6534">
        <w:drawing>
          <wp:inline distT="0" distB="0" distL="0" distR="0" wp14:anchorId="330069DA" wp14:editId="36CB2A73">
            <wp:extent cx="4326467" cy="1454584"/>
            <wp:effectExtent l="0" t="0" r="4445"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49052" cy="1462177"/>
                    </a:xfrm>
                    <a:prstGeom prst="rect">
                      <a:avLst/>
                    </a:prstGeom>
                  </pic:spPr>
                </pic:pic>
              </a:graphicData>
            </a:graphic>
          </wp:inline>
        </w:drawing>
      </w:r>
    </w:p>
    <w:p w14:paraId="46EF6BF9" w14:textId="7C3AABC6" w:rsidR="006D6534" w:rsidRDefault="006D6534" w:rsidP="006D6534">
      <w:pPr>
        <w:pStyle w:val="Listaconvietas"/>
        <w:numPr>
          <w:ilvl w:val="0"/>
          <w:numId w:val="0"/>
        </w:numPr>
        <w:jc w:val="center"/>
        <w:rPr>
          <w:sz w:val="13"/>
          <w:szCs w:val="13"/>
        </w:rPr>
      </w:pPr>
      <w:r w:rsidRPr="006D6534">
        <w:rPr>
          <w:sz w:val="13"/>
          <w:szCs w:val="13"/>
        </w:rPr>
        <w:t>Figura 2.1.2: Al aumentar la tasa de dilatación de 1, el tamaño efectivo del campo receptivo del grano también aumenta</w:t>
      </w:r>
    </w:p>
    <w:p w14:paraId="71DCB83F" w14:textId="3B9549B0" w:rsidR="006D6534" w:rsidRDefault="006D6534" w:rsidP="006D6534">
      <w:pPr>
        <w:pStyle w:val="Listaconvietas"/>
        <w:numPr>
          <w:ilvl w:val="0"/>
          <w:numId w:val="0"/>
        </w:numPr>
        <w:jc w:val="center"/>
        <w:rPr>
          <w:sz w:val="13"/>
          <w:szCs w:val="13"/>
        </w:rPr>
      </w:pPr>
    </w:p>
    <w:p w14:paraId="6938C811" w14:textId="426019EE" w:rsidR="006D6534" w:rsidRDefault="006D6534" w:rsidP="006D6534">
      <w:pPr>
        <w:pStyle w:val="Listaconvietas"/>
        <w:numPr>
          <w:ilvl w:val="0"/>
          <w:numId w:val="0"/>
        </w:numPr>
        <w:jc w:val="center"/>
        <w:rPr>
          <w:sz w:val="13"/>
          <w:szCs w:val="13"/>
        </w:rPr>
      </w:pPr>
    </w:p>
    <w:p w14:paraId="7BCF8C8F" w14:textId="77777777" w:rsidR="006D6534" w:rsidRPr="006D6534" w:rsidRDefault="006D6534" w:rsidP="006D6534">
      <w:pPr>
        <w:pStyle w:val="Listaconvietas"/>
        <w:numPr>
          <w:ilvl w:val="0"/>
          <w:numId w:val="0"/>
        </w:numPr>
        <w:jc w:val="center"/>
      </w:pPr>
    </w:p>
    <w:p w14:paraId="7EDFC795" w14:textId="77777777" w:rsidR="006D6534" w:rsidRDefault="006D6534" w:rsidP="006D6534">
      <w:pPr>
        <w:pStyle w:val="Listaconvietas"/>
        <w:numPr>
          <w:ilvl w:val="0"/>
          <w:numId w:val="0"/>
        </w:numPr>
        <w:jc w:val="center"/>
      </w:pPr>
    </w:p>
    <w:p w14:paraId="3D239C35" w14:textId="1A2C64BD" w:rsidR="00F25925" w:rsidRDefault="00F25925" w:rsidP="006D6534">
      <w:pPr>
        <w:pStyle w:val="Listaconvietas"/>
        <w:numPr>
          <w:ilvl w:val="0"/>
          <w:numId w:val="0"/>
        </w:numPr>
        <w:ind w:left="389" w:hanging="389"/>
        <w:jc w:val="both"/>
      </w:pPr>
    </w:p>
    <w:p w14:paraId="34216514" w14:textId="002F6F82" w:rsidR="00F25925" w:rsidRDefault="00F25925" w:rsidP="00F25925">
      <w:pPr>
        <w:pStyle w:val="Listaconvietas"/>
        <w:numPr>
          <w:ilvl w:val="0"/>
          <w:numId w:val="0"/>
        </w:numPr>
        <w:ind w:left="389" w:hanging="389"/>
      </w:pPr>
    </w:p>
    <w:p w14:paraId="36D58D64" w14:textId="399E13E4" w:rsidR="00F25925" w:rsidRDefault="00F25925" w:rsidP="00F25925">
      <w:pPr>
        <w:pStyle w:val="Listaconvietas"/>
        <w:numPr>
          <w:ilvl w:val="0"/>
          <w:numId w:val="0"/>
        </w:numPr>
        <w:ind w:left="389" w:hanging="389"/>
      </w:pPr>
    </w:p>
    <w:p w14:paraId="006DDC89" w14:textId="11B22AEB" w:rsidR="00F25925" w:rsidRDefault="00F25925" w:rsidP="00F25925">
      <w:pPr>
        <w:pStyle w:val="Listaconvietas"/>
        <w:numPr>
          <w:ilvl w:val="0"/>
          <w:numId w:val="0"/>
        </w:numPr>
        <w:ind w:left="389" w:hanging="389"/>
      </w:pPr>
    </w:p>
    <w:p w14:paraId="7B254738" w14:textId="602A307B" w:rsidR="00F25925" w:rsidRDefault="00F25925" w:rsidP="00F25925">
      <w:pPr>
        <w:pStyle w:val="Listaconvietas"/>
        <w:numPr>
          <w:ilvl w:val="0"/>
          <w:numId w:val="0"/>
        </w:numPr>
        <w:ind w:left="389" w:hanging="389"/>
      </w:pPr>
    </w:p>
    <w:p w14:paraId="4D92CDF4" w14:textId="13F3D95E" w:rsidR="00F25925" w:rsidRDefault="00F25925" w:rsidP="00F25925">
      <w:pPr>
        <w:pStyle w:val="Listaconvietas"/>
        <w:numPr>
          <w:ilvl w:val="0"/>
          <w:numId w:val="0"/>
        </w:numPr>
        <w:ind w:left="389" w:hanging="389"/>
      </w:pPr>
    </w:p>
    <w:p w14:paraId="0CE6A8D1" w14:textId="07E72036" w:rsidR="00F25925" w:rsidRDefault="00F25925" w:rsidP="00F25925">
      <w:pPr>
        <w:pStyle w:val="Listaconvietas"/>
        <w:numPr>
          <w:ilvl w:val="0"/>
          <w:numId w:val="0"/>
        </w:numPr>
        <w:ind w:left="389" w:hanging="389"/>
      </w:pPr>
    </w:p>
    <w:p w14:paraId="48CB79A1" w14:textId="4105F04D" w:rsidR="00F25925" w:rsidRDefault="00F25925" w:rsidP="00F25925">
      <w:pPr>
        <w:pStyle w:val="Listaconvietas"/>
        <w:numPr>
          <w:ilvl w:val="0"/>
          <w:numId w:val="0"/>
        </w:numPr>
        <w:ind w:left="389" w:hanging="389"/>
      </w:pPr>
    </w:p>
    <w:p w14:paraId="1BE09982" w14:textId="126DDA69" w:rsidR="00F25925" w:rsidRDefault="00F25925" w:rsidP="00F25925">
      <w:pPr>
        <w:pStyle w:val="Listaconvietas"/>
        <w:numPr>
          <w:ilvl w:val="0"/>
          <w:numId w:val="0"/>
        </w:numPr>
        <w:ind w:left="389" w:hanging="389"/>
      </w:pPr>
    </w:p>
    <w:p w14:paraId="1B609AE1" w14:textId="64226E12" w:rsidR="00F25925" w:rsidRDefault="00F25925" w:rsidP="00F25925">
      <w:pPr>
        <w:pStyle w:val="Listaconvietas"/>
        <w:numPr>
          <w:ilvl w:val="0"/>
          <w:numId w:val="0"/>
        </w:numPr>
        <w:ind w:left="389" w:hanging="389"/>
      </w:pPr>
    </w:p>
    <w:p w14:paraId="17E59B8F" w14:textId="5E8D6975" w:rsidR="00F25925" w:rsidRDefault="00F25925" w:rsidP="00F25925">
      <w:pPr>
        <w:pStyle w:val="Listaconvietas"/>
        <w:numPr>
          <w:ilvl w:val="0"/>
          <w:numId w:val="0"/>
        </w:numPr>
        <w:ind w:left="389" w:hanging="389"/>
      </w:pPr>
    </w:p>
    <w:p w14:paraId="7213834B" w14:textId="71A0D39F" w:rsidR="00F25925" w:rsidRDefault="00F25925" w:rsidP="00F25925">
      <w:pPr>
        <w:pStyle w:val="Listaconvietas"/>
        <w:numPr>
          <w:ilvl w:val="0"/>
          <w:numId w:val="0"/>
        </w:numPr>
        <w:ind w:left="389" w:hanging="389"/>
      </w:pPr>
    </w:p>
    <w:p w14:paraId="41E372DF" w14:textId="4DBAB572" w:rsidR="00F25925" w:rsidRDefault="00F25925" w:rsidP="00F25925">
      <w:pPr>
        <w:pStyle w:val="Listaconvietas"/>
        <w:numPr>
          <w:ilvl w:val="0"/>
          <w:numId w:val="0"/>
        </w:numPr>
        <w:ind w:left="389" w:hanging="389"/>
      </w:pPr>
    </w:p>
    <w:p w14:paraId="0ECFA77D" w14:textId="4F592E6A" w:rsidR="00F25925" w:rsidRDefault="00F25925" w:rsidP="00F25925">
      <w:pPr>
        <w:pStyle w:val="Listaconvietas"/>
        <w:numPr>
          <w:ilvl w:val="0"/>
          <w:numId w:val="0"/>
        </w:numPr>
        <w:ind w:left="389" w:hanging="389"/>
      </w:pPr>
    </w:p>
    <w:p w14:paraId="2B5687B4" w14:textId="31A0CD26" w:rsidR="00F25925" w:rsidRDefault="00F25925" w:rsidP="00F25925">
      <w:pPr>
        <w:pStyle w:val="Listaconvietas"/>
        <w:numPr>
          <w:ilvl w:val="0"/>
          <w:numId w:val="0"/>
        </w:numPr>
        <w:ind w:left="389" w:hanging="389"/>
      </w:pPr>
    </w:p>
    <w:p w14:paraId="00EAEC99" w14:textId="4F834920" w:rsidR="00F25925" w:rsidRDefault="00F25925" w:rsidP="00F25925">
      <w:pPr>
        <w:pStyle w:val="Listaconvietas"/>
        <w:numPr>
          <w:ilvl w:val="0"/>
          <w:numId w:val="0"/>
        </w:numPr>
        <w:ind w:left="389" w:hanging="389"/>
      </w:pPr>
    </w:p>
    <w:p w14:paraId="7A993C85" w14:textId="63B3B532" w:rsidR="00F25925" w:rsidRDefault="00F25925" w:rsidP="00F25925">
      <w:pPr>
        <w:pStyle w:val="Listaconvietas"/>
        <w:numPr>
          <w:ilvl w:val="0"/>
          <w:numId w:val="0"/>
        </w:numPr>
        <w:ind w:left="389" w:hanging="389"/>
      </w:pPr>
    </w:p>
    <w:p w14:paraId="003B3B2D" w14:textId="7B59D20F" w:rsidR="00F25925" w:rsidRDefault="00F25925" w:rsidP="00F25925">
      <w:pPr>
        <w:pStyle w:val="Listaconvietas"/>
        <w:numPr>
          <w:ilvl w:val="0"/>
          <w:numId w:val="0"/>
        </w:numPr>
        <w:ind w:left="389" w:hanging="389"/>
      </w:pPr>
    </w:p>
    <w:p w14:paraId="3FDC89CE" w14:textId="0A9F6B8C" w:rsidR="00F25925" w:rsidRDefault="00F25925" w:rsidP="00F25925">
      <w:pPr>
        <w:pStyle w:val="Listaconvietas"/>
        <w:numPr>
          <w:ilvl w:val="0"/>
          <w:numId w:val="0"/>
        </w:numPr>
        <w:ind w:left="389" w:hanging="389"/>
      </w:pPr>
    </w:p>
    <w:p w14:paraId="20ED86D2" w14:textId="5359D92A" w:rsidR="00F25925" w:rsidRDefault="00F25925" w:rsidP="00F25925">
      <w:pPr>
        <w:pStyle w:val="Listaconvietas"/>
        <w:numPr>
          <w:ilvl w:val="0"/>
          <w:numId w:val="0"/>
        </w:numPr>
        <w:ind w:left="389" w:hanging="389"/>
      </w:pPr>
    </w:p>
    <w:p w14:paraId="38ED06E9" w14:textId="782EECA3" w:rsidR="00F25925" w:rsidRDefault="00F25925" w:rsidP="00F25925">
      <w:pPr>
        <w:pStyle w:val="Listaconvietas"/>
        <w:numPr>
          <w:ilvl w:val="0"/>
          <w:numId w:val="0"/>
        </w:numPr>
        <w:ind w:left="389" w:hanging="389"/>
      </w:pPr>
    </w:p>
    <w:p w14:paraId="3B391ACF" w14:textId="18C638C4" w:rsidR="00F25925" w:rsidRDefault="00F25925" w:rsidP="00F25925">
      <w:pPr>
        <w:pStyle w:val="Listaconvietas"/>
        <w:numPr>
          <w:ilvl w:val="0"/>
          <w:numId w:val="0"/>
        </w:numPr>
        <w:ind w:left="389" w:hanging="389"/>
      </w:pPr>
    </w:p>
    <w:p w14:paraId="077C6836" w14:textId="4AB68B26" w:rsidR="00F25925" w:rsidRDefault="00F25925" w:rsidP="00F25925">
      <w:pPr>
        <w:pStyle w:val="Listaconvietas"/>
        <w:numPr>
          <w:ilvl w:val="0"/>
          <w:numId w:val="0"/>
        </w:numPr>
        <w:ind w:left="389" w:hanging="389"/>
      </w:pPr>
    </w:p>
    <w:p w14:paraId="58051F19" w14:textId="5786EA4E" w:rsidR="00F25925" w:rsidRDefault="00F25925" w:rsidP="00F25925">
      <w:pPr>
        <w:pStyle w:val="Listaconvietas"/>
        <w:numPr>
          <w:ilvl w:val="0"/>
          <w:numId w:val="0"/>
        </w:numPr>
        <w:ind w:left="389" w:hanging="389"/>
      </w:pPr>
    </w:p>
    <w:p w14:paraId="6DD7A593" w14:textId="04F7E02F" w:rsidR="00F25925" w:rsidRDefault="00F25925" w:rsidP="00F25925">
      <w:pPr>
        <w:pStyle w:val="Listaconvietas"/>
        <w:numPr>
          <w:ilvl w:val="0"/>
          <w:numId w:val="0"/>
        </w:numPr>
        <w:ind w:left="389" w:hanging="389"/>
      </w:pPr>
    </w:p>
    <w:p w14:paraId="34600E37" w14:textId="640E3516" w:rsidR="00F25925" w:rsidRDefault="00F25925" w:rsidP="00F25925">
      <w:pPr>
        <w:pStyle w:val="Listaconvietas"/>
        <w:numPr>
          <w:ilvl w:val="0"/>
          <w:numId w:val="0"/>
        </w:numPr>
        <w:ind w:left="389" w:hanging="389"/>
      </w:pPr>
    </w:p>
    <w:p w14:paraId="1017766B" w14:textId="6F26B026" w:rsidR="00F25925" w:rsidRDefault="00F25925" w:rsidP="00F25925">
      <w:pPr>
        <w:pStyle w:val="Listaconvietas"/>
        <w:numPr>
          <w:ilvl w:val="0"/>
          <w:numId w:val="0"/>
        </w:numPr>
        <w:ind w:left="389" w:hanging="389"/>
      </w:pPr>
    </w:p>
    <w:p w14:paraId="3A40945F" w14:textId="5A88D002" w:rsidR="00F25925" w:rsidRDefault="00F25925" w:rsidP="00F25925">
      <w:pPr>
        <w:pStyle w:val="Listaconvietas"/>
        <w:numPr>
          <w:ilvl w:val="0"/>
          <w:numId w:val="0"/>
        </w:numPr>
        <w:ind w:left="389" w:hanging="389"/>
      </w:pPr>
    </w:p>
    <w:p w14:paraId="4DA0D237" w14:textId="2DAD5AA1" w:rsidR="00F25925" w:rsidRDefault="00F25925" w:rsidP="00F25925">
      <w:pPr>
        <w:pStyle w:val="Listaconvietas"/>
        <w:numPr>
          <w:ilvl w:val="0"/>
          <w:numId w:val="0"/>
        </w:numPr>
        <w:ind w:left="389" w:hanging="389"/>
      </w:pPr>
    </w:p>
    <w:p w14:paraId="6E7A9360" w14:textId="6F74AF40" w:rsidR="00F25925" w:rsidRDefault="00F25925" w:rsidP="00F25925">
      <w:pPr>
        <w:pStyle w:val="Listaconvietas"/>
        <w:numPr>
          <w:ilvl w:val="0"/>
          <w:numId w:val="0"/>
        </w:numPr>
        <w:ind w:left="389" w:hanging="389"/>
      </w:pPr>
    </w:p>
    <w:p w14:paraId="6A74214F" w14:textId="042EC5AB" w:rsidR="00F25925" w:rsidRDefault="00F25925" w:rsidP="00F25925">
      <w:pPr>
        <w:pStyle w:val="Listaconvietas"/>
        <w:numPr>
          <w:ilvl w:val="0"/>
          <w:numId w:val="0"/>
        </w:numPr>
        <w:ind w:left="389" w:hanging="389"/>
      </w:pPr>
    </w:p>
    <w:p w14:paraId="1161EF2A" w14:textId="7520E104" w:rsidR="00F25925" w:rsidRDefault="00F25925" w:rsidP="00F25925">
      <w:pPr>
        <w:pStyle w:val="Listaconvietas"/>
        <w:numPr>
          <w:ilvl w:val="0"/>
          <w:numId w:val="0"/>
        </w:numPr>
        <w:ind w:left="389" w:hanging="389"/>
      </w:pPr>
    </w:p>
    <w:p w14:paraId="09655097" w14:textId="0ED16755" w:rsidR="00F25925" w:rsidRDefault="00F25925" w:rsidP="00F25925">
      <w:pPr>
        <w:pStyle w:val="Listaconvietas"/>
        <w:numPr>
          <w:ilvl w:val="0"/>
          <w:numId w:val="0"/>
        </w:numPr>
        <w:ind w:left="389" w:hanging="389"/>
      </w:pPr>
    </w:p>
    <w:p w14:paraId="1275DD61" w14:textId="4EBAA03D" w:rsidR="00F25925" w:rsidRDefault="00F25925" w:rsidP="00F25925">
      <w:pPr>
        <w:pStyle w:val="Listaconvietas"/>
        <w:numPr>
          <w:ilvl w:val="0"/>
          <w:numId w:val="0"/>
        </w:numPr>
        <w:ind w:left="389" w:hanging="389"/>
      </w:pPr>
    </w:p>
    <w:p w14:paraId="68A2215E" w14:textId="77777777" w:rsidR="00F25925" w:rsidRPr="00BD386E" w:rsidRDefault="00F25925" w:rsidP="00F25925">
      <w:pPr>
        <w:pStyle w:val="Listaconvietas"/>
        <w:numPr>
          <w:ilvl w:val="0"/>
          <w:numId w:val="0"/>
        </w:numPr>
        <w:ind w:left="389" w:hanging="389"/>
      </w:pPr>
    </w:p>
    <w:sdt>
      <w:sdtPr>
        <w:id w:val="1714767030"/>
        <w:placeholder>
          <w:docPart w:val="3F424DDFC19D1345A75B8FBA4F951C69"/>
        </w:placeholder>
        <w:temporary/>
        <w:showingPlcHdr/>
        <w15:appearance w15:val="hidden"/>
      </w:sdtPr>
      <w:sdtEndPr/>
      <w:sdtContent>
        <w:p w14:paraId="6C61A2E9" w14:textId="77777777" w:rsidR="00C6532B" w:rsidRDefault="00BD386E">
          <w:pPr>
            <w:pStyle w:val="Ttulo2"/>
          </w:pPr>
          <w:r>
            <w:t>Encabezado 2</w:t>
          </w:r>
        </w:p>
      </w:sdtContent>
    </w:sdt>
    <w:sdt>
      <w:sdtPr>
        <w:id w:val="-1299530745"/>
        <w:placeholder>
          <w:docPart w:val="C8579828AF57C94EB061A0696DC3970F"/>
        </w:placeholder>
        <w:temporary/>
        <w:showingPlcHdr/>
        <w15:appearance w15:val="hidden"/>
      </w:sdtPr>
      <w:sdtEndPr/>
      <w:sdtContent>
        <w:p w14:paraId="78B3C31F" w14:textId="77777777" w:rsidR="00C6532B" w:rsidRPr="00BD386E" w:rsidRDefault="00BD386E">
          <w:pPr>
            <w:pStyle w:val="Listaconvietas"/>
          </w:pPr>
          <w:r w:rsidRPr="00BD386E">
            <w:t>Utilice los estilos para dar formato a los documentos de Word en un momento. Por ejemplo, este texto usa el estilo Lista con viñetas.</w:t>
          </w:r>
        </w:p>
        <w:p w14:paraId="23516D7B" w14:textId="77777777" w:rsidR="00C6532B" w:rsidRPr="00BD386E" w:rsidRDefault="00BD386E">
          <w:pPr>
            <w:pStyle w:val="Listaconvietas"/>
          </w:pPr>
          <w:r w:rsidRPr="00BD386E">
            <w:lastRenderedPageBreak/>
            <w:t>Vaya al grupo Estilos, que encontrará en la pestaña Inicio de la cinta de opciones, para aplicar el formato que desee en un simple paso.</w:t>
          </w:r>
        </w:p>
      </w:sdtContent>
    </w:sdt>
    <w:tbl>
      <w:tblPr>
        <w:tblStyle w:val="ModernPaper"/>
        <w:tblW w:w="5000" w:type="pct"/>
        <w:tblLook w:val="04A0" w:firstRow="1" w:lastRow="0" w:firstColumn="1" w:lastColumn="0" w:noHBand="0" w:noVBand="1"/>
        <w:tblCaption w:val="Tabla de contenido"/>
      </w:tblPr>
      <w:tblGrid>
        <w:gridCol w:w="3247"/>
        <w:gridCol w:w="3250"/>
        <w:gridCol w:w="3250"/>
      </w:tblGrid>
      <w:tr w:rsidR="00C6532B" w14:paraId="06F2DB42" w14:textId="77777777" w:rsidTr="00C6532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66" w:type="pct"/>
            <w:vAlign w:val="bottom"/>
          </w:tcPr>
          <w:p w14:paraId="05E1CCD9" w14:textId="77777777" w:rsidR="00C6532B" w:rsidRPr="00BD386E" w:rsidRDefault="00C6532B"/>
        </w:tc>
        <w:tc>
          <w:tcPr>
            <w:tcW w:w="1667" w:type="pct"/>
            <w:vAlign w:val="bottom"/>
          </w:tcPr>
          <w:sdt>
            <w:sdtPr>
              <w:id w:val="799576294"/>
              <w:placeholder>
                <w:docPart w:val="742236A28D695E4292D43B15C591D73B"/>
              </w:placeholder>
              <w:temporary/>
              <w:showingPlcHdr/>
              <w15:appearance w15:val="hidden"/>
            </w:sdtPr>
            <w:sdtEndPr/>
            <w:sdtContent>
              <w:p w14:paraId="427C470C" w14:textId="77777777" w:rsidR="00C6532B" w:rsidRDefault="00BD386E">
                <w:pPr>
                  <w:cnfStyle w:val="100000000000" w:firstRow="1" w:lastRow="0" w:firstColumn="0" w:lastColumn="0" w:oddVBand="0" w:evenVBand="0" w:oddHBand="0" w:evenHBand="0" w:firstRowFirstColumn="0" w:firstRowLastColumn="0" w:lastRowFirstColumn="0" w:lastRowLastColumn="0"/>
                </w:pPr>
                <w:r>
                  <w:t>Encabezado de columna</w:t>
                </w:r>
              </w:p>
            </w:sdtContent>
          </w:sdt>
        </w:tc>
        <w:tc>
          <w:tcPr>
            <w:tcW w:w="1667" w:type="pct"/>
            <w:vAlign w:val="bottom"/>
          </w:tcPr>
          <w:sdt>
            <w:sdtPr>
              <w:id w:val="804584936"/>
              <w:placeholder>
                <w:docPart w:val="2FFA20CBF0A9F64AAEAD816EF4F89EA9"/>
              </w:placeholder>
              <w:temporary/>
              <w:showingPlcHdr/>
              <w15:appearance w15:val="hidden"/>
            </w:sdtPr>
            <w:sdtEndPr/>
            <w:sdtContent>
              <w:p w14:paraId="34BE6343" w14:textId="77777777" w:rsidR="00C6532B" w:rsidRDefault="00BD386E">
                <w:pPr>
                  <w:cnfStyle w:val="100000000000" w:firstRow="1" w:lastRow="0" w:firstColumn="0" w:lastColumn="0" w:oddVBand="0" w:evenVBand="0" w:oddHBand="0" w:evenHBand="0" w:firstRowFirstColumn="0" w:firstRowLastColumn="0" w:lastRowFirstColumn="0" w:lastRowLastColumn="0"/>
                </w:pPr>
                <w:r>
                  <w:t>Encabezado de columna</w:t>
                </w:r>
              </w:p>
            </w:sdtContent>
          </w:sdt>
        </w:tc>
      </w:tr>
      <w:tr w:rsidR="00C6532B" w14:paraId="562998B2" w14:textId="77777777" w:rsidTr="00C6532B">
        <w:tc>
          <w:tcPr>
            <w:cnfStyle w:val="001000000000" w:firstRow="0" w:lastRow="0" w:firstColumn="1" w:lastColumn="0" w:oddVBand="0" w:evenVBand="0" w:oddHBand="0" w:evenHBand="0" w:firstRowFirstColumn="0" w:firstRowLastColumn="0" w:lastRowFirstColumn="0" w:lastRowLastColumn="0"/>
            <w:tcW w:w="1666" w:type="pct"/>
          </w:tcPr>
          <w:sdt>
            <w:sdtPr>
              <w:id w:val="442044713"/>
              <w:placeholder>
                <w:docPart w:val="C871445615923D4588F27BF27D78BD3E"/>
              </w:placeholder>
              <w:temporary/>
              <w:showingPlcHdr/>
              <w15:appearance w15:val="hidden"/>
            </w:sdtPr>
            <w:sdtEndPr/>
            <w:sdtContent>
              <w:p w14:paraId="2DD22541" w14:textId="77777777" w:rsidR="00C6532B" w:rsidRDefault="00BD386E">
                <w:r>
                  <w:t>Encabezado de fila</w:t>
                </w:r>
              </w:p>
            </w:sdtContent>
          </w:sdt>
        </w:tc>
        <w:tc>
          <w:tcPr>
            <w:tcW w:w="1667" w:type="pct"/>
          </w:tcPr>
          <w:sdt>
            <w:sdtPr>
              <w:id w:val="-1914071874"/>
              <w:placeholder>
                <w:docPart w:val="40939B43C288AE42ACB5F4FA7F7EFB83"/>
              </w:placeholder>
              <w:temporary/>
              <w:showingPlcHdr/>
              <w15:appearance w15:val="hidden"/>
            </w:sdtPr>
            <w:sdtEndPr/>
            <w:sdtContent>
              <w:p w14:paraId="71EC03E1" w14:textId="77777777" w:rsidR="00C6532B" w:rsidRDefault="00BD386E">
                <w:pPr>
                  <w:cnfStyle w:val="000000000000" w:firstRow="0" w:lastRow="0" w:firstColumn="0" w:lastColumn="0" w:oddVBand="0" w:evenVBand="0" w:oddHBand="0" w:evenHBand="0" w:firstRowFirstColumn="0" w:firstRowLastColumn="0" w:lastRowFirstColumn="0" w:lastRowLastColumn="0"/>
                </w:pPr>
                <w:r>
                  <w:t>Texto</w:t>
                </w:r>
              </w:p>
            </w:sdtContent>
          </w:sdt>
        </w:tc>
        <w:tc>
          <w:tcPr>
            <w:tcW w:w="1667" w:type="pct"/>
          </w:tcPr>
          <w:sdt>
            <w:sdtPr>
              <w:id w:val="-1935820142"/>
              <w:placeholder>
                <w:docPart w:val="ACAEE17DCFCA2940BC23CFEE44EDB6EE"/>
              </w:placeholder>
              <w:temporary/>
              <w:showingPlcHdr/>
              <w15:appearance w15:val="hidden"/>
            </w:sdtPr>
            <w:sdtEndPr/>
            <w:sdtContent>
              <w:p w14:paraId="065DC3B5" w14:textId="77777777" w:rsidR="00C6532B" w:rsidRDefault="00BD386E">
                <w:pPr>
                  <w:cnfStyle w:val="000000000000" w:firstRow="0" w:lastRow="0" w:firstColumn="0" w:lastColumn="0" w:oddVBand="0" w:evenVBand="0" w:oddHBand="0" w:evenHBand="0" w:firstRowFirstColumn="0" w:firstRowLastColumn="0" w:lastRowFirstColumn="0" w:lastRowLastColumn="0"/>
                </w:pPr>
                <w:r>
                  <w:t>123,45</w:t>
                </w:r>
              </w:p>
            </w:sdtContent>
          </w:sdt>
        </w:tc>
      </w:tr>
      <w:tr w:rsidR="00C6532B" w14:paraId="19B12986" w14:textId="77777777" w:rsidTr="00C6532B">
        <w:tc>
          <w:tcPr>
            <w:cnfStyle w:val="001000000000" w:firstRow="0" w:lastRow="0" w:firstColumn="1" w:lastColumn="0" w:oddVBand="0" w:evenVBand="0" w:oddHBand="0" w:evenHBand="0" w:firstRowFirstColumn="0" w:firstRowLastColumn="0" w:lastRowFirstColumn="0" w:lastRowLastColumn="0"/>
            <w:tcW w:w="1666" w:type="pct"/>
          </w:tcPr>
          <w:sdt>
            <w:sdtPr>
              <w:id w:val="-587159235"/>
              <w:placeholder>
                <w:docPart w:val="966ED7600D40D74790EFE86E2D20FB38"/>
              </w:placeholder>
              <w:temporary/>
              <w:showingPlcHdr/>
              <w15:appearance w15:val="hidden"/>
            </w:sdtPr>
            <w:sdtEndPr/>
            <w:sdtContent>
              <w:p w14:paraId="14D3C95F" w14:textId="77777777" w:rsidR="00C6532B" w:rsidRDefault="00BD386E">
                <w:r>
                  <w:t>Encabezado de fila</w:t>
                </w:r>
              </w:p>
            </w:sdtContent>
          </w:sdt>
        </w:tc>
        <w:tc>
          <w:tcPr>
            <w:tcW w:w="1667" w:type="pct"/>
          </w:tcPr>
          <w:sdt>
            <w:sdtPr>
              <w:id w:val="-271329554"/>
              <w:placeholder>
                <w:docPart w:val="64364B46217E89468A672948FFC6D7BC"/>
              </w:placeholder>
              <w:temporary/>
              <w:showingPlcHdr/>
              <w15:appearance w15:val="hidden"/>
            </w:sdtPr>
            <w:sdtEndPr/>
            <w:sdtContent>
              <w:p w14:paraId="1BE0F9C9" w14:textId="77777777" w:rsidR="00C6532B" w:rsidRDefault="00BD386E">
                <w:pPr>
                  <w:cnfStyle w:val="000000000000" w:firstRow="0" w:lastRow="0" w:firstColumn="0" w:lastColumn="0" w:oddVBand="0" w:evenVBand="0" w:oddHBand="0" w:evenHBand="0" w:firstRowFirstColumn="0" w:firstRowLastColumn="0" w:lastRowFirstColumn="0" w:lastRowLastColumn="0"/>
                </w:pPr>
                <w:r>
                  <w:t>Texto</w:t>
                </w:r>
              </w:p>
            </w:sdtContent>
          </w:sdt>
        </w:tc>
        <w:tc>
          <w:tcPr>
            <w:tcW w:w="1667" w:type="pct"/>
          </w:tcPr>
          <w:sdt>
            <w:sdtPr>
              <w:id w:val="-972282780"/>
              <w:placeholder>
                <w:docPart w:val="FED48CEF976F204284F1ECFF15E6965F"/>
              </w:placeholder>
              <w:temporary/>
              <w:showingPlcHdr/>
              <w15:appearance w15:val="hidden"/>
            </w:sdtPr>
            <w:sdtEndPr/>
            <w:sdtContent>
              <w:p w14:paraId="20DB574F" w14:textId="77777777" w:rsidR="00C6532B" w:rsidRDefault="00BD386E">
                <w:pPr>
                  <w:cnfStyle w:val="000000000000" w:firstRow="0" w:lastRow="0" w:firstColumn="0" w:lastColumn="0" w:oddVBand="0" w:evenVBand="0" w:oddHBand="0" w:evenHBand="0" w:firstRowFirstColumn="0" w:firstRowLastColumn="0" w:lastRowFirstColumn="0" w:lastRowLastColumn="0"/>
                </w:pPr>
                <w:r>
                  <w:t>123,45</w:t>
                </w:r>
              </w:p>
            </w:sdtContent>
          </w:sdt>
        </w:tc>
      </w:tr>
      <w:tr w:rsidR="00C6532B" w14:paraId="54798ED6" w14:textId="77777777" w:rsidTr="00C6532B">
        <w:tc>
          <w:tcPr>
            <w:cnfStyle w:val="001000000000" w:firstRow="0" w:lastRow="0" w:firstColumn="1" w:lastColumn="0" w:oddVBand="0" w:evenVBand="0" w:oddHBand="0" w:evenHBand="0" w:firstRowFirstColumn="0" w:firstRowLastColumn="0" w:lastRowFirstColumn="0" w:lastRowLastColumn="0"/>
            <w:tcW w:w="1666" w:type="pct"/>
          </w:tcPr>
          <w:p w14:paraId="3C92B985" w14:textId="77777777" w:rsidR="00C6532B" w:rsidRDefault="00C6532B"/>
        </w:tc>
        <w:tc>
          <w:tcPr>
            <w:tcW w:w="1667" w:type="pct"/>
          </w:tcPr>
          <w:p w14:paraId="63E3F3DD" w14:textId="77777777" w:rsidR="00C6532B" w:rsidRDefault="00C6532B">
            <w:pPr>
              <w:cnfStyle w:val="000000000000" w:firstRow="0" w:lastRow="0" w:firstColumn="0" w:lastColumn="0" w:oddVBand="0" w:evenVBand="0" w:oddHBand="0" w:evenHBand="0" w:firstRowFirstColumn="0" w:firstRowLastColumn="0" w:lastRowFirstColumn="0" w:lastRowLastColumn="0"/>
            </w:pPr>
          </w:p>
        </w:tc>
        <w:tc>
          <w:tcPr>
            <w:tcW w:w="1667" w:type="pct"/>
          </w:tcPr>
          <w:p w14:paraId="3B0F493D" w14:textId="77777777" w:rsidR="00C6532B" w:rsidRDefault="00C6532B">
            <w:pPr>
              <w:cnfStyle w:val="000000000000" w:firstRow="0" w:lastRow="0" w:firstColumn="0" w:lastColumn="0" w:oddVBand="0" w:evenVBand="0" w:oddHBand="0" w:evenHBand="0" w:firstRowFirstColumn="0" w:firstRowLastColumn="0" w:lastRowFirstColumn="0" w:lastRowLastColumn="0"/>
            </w:pPr>
          </w:p>
        </w:tc>
      </w:tr>
    </w:tbl>
    <w:p w14:paraId="5669943D" w14:textId="77777777" w:rsidR="00C6532B" w:rsidRDefault="00C6532B"/>
    <w:sectPr w:rsidR="00C6532B">
      <w:footerReference w:type="default" r:id="rId11"/>
      <w:pgSz w:w="11907" w:h="16839"/>
      <w:pgMar w:top="1440" w:right="1080" w:bottom="1829" w:left="1080" w:header="720" w:footer="792"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FD9C75" w14:textId="77777777" w:rsidR="00590D11" w:rsidRDefault="00590D11">
      <w:pPr>
        <w:spacing w:after="0" w:line="240" w:lineRule="auto"/>
      </w:pPr>
      <w:r>
        <w:separator/>
      </w:r>
    </w:p>
  </w:endnote>
  <w:endnote w:type="continuationSeparator" w:id="0">
    <w:p w14:paraId="572F00D2" w14:textId="77777777" w:rsidR="00590D11" w:rsidRDefault="00590D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00"/>
    <w:family w:val="swiss"/>
    <w:pitch w:val="variable"/>
    <w:sig w:usb0="81000003" w:usb1="00000000" w:usb2="00000000" w:usb3="00000000" w:csb0="00010001" w:csb1="00000000"/>
  </w:font>
  <w:font w:name="Courier">
    <w:panose1 w:val="00000000000000000000"/>
    <w:charset w:val="00"/>
    <w:family w:val="auto"/>
    <w:pitch w:val="variable"/>
    <w:sig w:usb0="00000003" w:usb1="00000000" w:usb2="00000000" w:usb3="00000000" w:csb0="00000003" w:csb1="00000000"/>
  </w:font>
  <w:font w:name="CourierStd">
    <w:altName w:val="Courier New"/>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72893270"/>
      <w:docPartObj>
        <w:docPartGallery w:val="Page Numbers (Top of Page)"/>
        <w:docPartUnique/>
      </w:docPartObj>
    </w:sdtPr>
    <w:sdtEndPr/>
    <w:sdtContent>
      <w:p w14:paraId="228B0F16" w14:textId="77777777" w:rsidR="00C6532B" w:rsidRDefault="00BD386E">
        <w:pPr>
          <w:pStyle w:val="Piedepgina"/>
        </w:pPr>
        <w:r>
          <w:fldChar w:fldCharType="begin"/>
        </w:r>
        <w:r>
          <w:instrText xml:space="preserve"> PAGE   \* MERGEFORMAT </w:instrText>
        </w:r>
        <w:r>
          <w:fldChar w:fldCharType="separate"/>
        </w:r>
        <w:r w:rsidR="00E417E9">
          <w:rPr>
            <w:noProof/>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820135" w14:textId="77777777" w:rsidR="00590D11" w:rsidRDefault="00590D11">
      <w:pPr>
        <w:spacing w:after="0" w:line="240" w:lineRule="auto"/>
      </w:pPr>
      <w:r>
        <w:separator/>
      </w:r>
    </w:p>
  </w:footnote>
  <w:footnote w:type="continuationSeparator" w:id="0">
    <w:p w14:paraId="52922438" w14:textId="77777777" w:rsidR="00590D11" w:rsidRDefault="00590D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1" w15:restartNumberingAfterBreak="0">
    <w:nsid w:val="FFFFFF89"/>
    <w:multiLevelType w:val="singleLevel"/>
    <w:tmpl w:val="94A27B56"/>
    <w:lvl w:ilvl="0">
      <w:start w:val="1"/>
      <w:numFmt w:val="bullet"/>
      <w:pStyle w:val="Listaconvietas"/>
      <w:lvlText w:val=""/>
      <w:lvlJc w:val="left"/>
      <w:pPr>
        <w:tabs>
          <w:tab w:val="num" w:pos="432"/>
        </w:tabs>
        <w:ind w:left="432" w:hanging="432"/>
      </w:pPr>
      <w:rPr>
        <w:rFonts w:ascii="Symbol" w:hAnsi="Symbol" w:hint="default"/>
      </w:rPr>
    </w:lvl>
  </w:abstractNum>
  <w:abstractNum w:abstractNumId="2" w15:restartNumberingAfterBreak="0">
    <w:nsid w:val="06C7362E"/>
    <w:multiLevelType w:val="hybridMultilevel"/>
    <w:tmpl w:val="078A913A"/>
    <w:lvl w:ilvl="0" w:tplc="F108703C">
      <w:start w:val="1"/>
      <w:numFmt w:val="bullet"/>
      <w:pStyle w:val="Listaconvietas"/>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313106"/>
    <w:multiLevelType w:val="multilevel"/>
    <w:tmpl w:val="CEEA85E6"/>
    <w:lvl w:ilvl="0">
      <w:start w:val="1"/>
      <w:numFmt w:val="decimal"/>
      <w:lvlText w:val="%1."/>
      <w:lvlJc w:val="left"/>
      <w:pPr>
        <w:tabs>
          <w:tab w:val="num" w:pos="927"/>
        </w:tabs>
        <w:ind w:left="927" w:hanging="360"/>
      </w:pPr>
    </w:lvl>
    <w:lvl w:ilvl="1" w:tentative="1">
      <w:start w:val="1"/>
      <w:numFmt w:val="decimal"/>
      <w:lvlText w:val="%2."/>
      <w:lvlJc w:val="left"/>
      <w:pPr>
        <w:tabs>
          <w:tab w:val="num" w:pos="1647"/>
        </w:tabs>
        <w:ind w:left="1647" w:hanging="360"/>
      </w:p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5" w15:restartNumberingAfterBreak="0">
    <w:nsid w:val="728110EC"/>
    <w:multiLevelType w:val="hybridMultilevel"/>
    <w:tmpl w:val="A330FC92"/>
    <w:lvl w:ilvl="0" w:tplc="0B66C61A">
      <w:start w:val="1"/>
      <w:numFmt w:val="decimal"/>
      <w:pStyle w:val="Listaconnmeros"/>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num>
  <w:num w:numId="3">
    <w:abstractNumId w:val="3"/>
  </w:num>
  <w:num w:numId="4">
    <w:abstractNumId w:val="0"/>
  </w:num>
  <w:num w:numId="5">
    <w:abstractNumId w:val="6"/>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E4F"/>
    <w:rsid w:val="00383B58"/>
    <w:rsid w:val="003E7452"/>
    <w:rsid w:val="00421774"/>
    <w:rsid w:val="0048342F"/>
    <w:rsid w:val="00590D11"/>
    <w:rsid w:val="006D6534"/>
    <w:rsid w:val="007E7B42"/>
    <w:rsid w:val="00826EB0"/>
    <w:rsid w:val="00BD386E"/>
    <w:rsid w:val="00BE1F84"/>
    <w:rsid w:val="00C6532B"/>
    <w:rsid w:val="00D12D35"/>
    <w:rsid w:val="00E33671"/>
    <w:rsid w:val="00E417E9"/>
    <w:rsid w:val="00E46E4F"/>
    <w:rsid w:val="00F2592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C41043"/>
  <w15:chartTrackingRefBased/>
  <w15:docId w15:val="{A33F8918-CB62-5742-BDD8-FCC0D9723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2A2A2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386E"/>
    <w:rPr>
      <w:lang w:val="es-ES"/>
    </w:rPr>
  </w:style>
  <w:style w:type="paragraph" w:styleId="Ttulo1">
    <w:name w:val="heading 1"/>
    <w:basedOn w:val="Normal"/>
    <w:next w:val="Normal"/>
    <w:link w:val="Ttulo1Car"/>
    <w:uiPriority w:val="9"/>
    <w:qFormat/>
    <w:rsid w:val="00BD386E"/>
    <w:pPr>
      <w:pageBreakBefore/>
      <w:spacing w:after="3600" w:line="240" w:lineRule="auto"/>
      <w:contextualSpacing/>
      <w:outlineLvl w:val="0"/>
    </w:pPr>
    <w:rPr>
      <w:rFonts w:asciiTheme="majorHAnsi" w:eastAsiaTheme="majorEastAsia" w:hAnsiTheme="majorHAnsi" w:cstheme="majorBidi"/>
      <w:b/>
      <w:sz w:val="110"/>
      <w:szCs w:val="32"/>
    </w:rPr>
  </w:style>
  <w:style w:type="paragraph" w:styleId="Ttulo2">
    <w:name w:val="heading 2"/>
    <w:basedOn w:val="Normal"/>
    <w:next w:val="Normal"/>
    <w:link w:val="Ttulo2Car"/>
    <w:uiPriority w:val="9"/>
    <w:unhideWhenUsed/>
    <w:qFormat/>
    <w:pPr>
      <w:keepNext/>
      <w:keepLines/>
      <w:pBdr>
        <w:top w:val="single" w:sz="24" w:space="18" w:color="2A2A2A" w:themeColor="text2"/>
      </w:pBdr>
      <w:spacing w:after="320" w:line="240" w:lineRule="auto"/>
      <w:contextualSpacing/>
      <w:outlineLvl w:val="1"/>
    </w:pPr>
    <w:rPr>
      <w:rFonts w:asciiTheme="majorHAnsi" w:eastAsiaTheme="majorEastAsia" w:hAnsiTheme="majorHAnsi" w:cstheme="majorBidi"/>
      <w:b/>
      <w:color w:val="E09B3B" w:themeColor="accent1"/>
      <w:sz w:val="38"/>
      <w:szCs w:val="26"/>
    </w:rPr>
  </w:style>
  <w:style w:type="paragraph" w:styleId="Ttulo3">
    <w:name w:val="heading 3"/>
    <w:basedOn w:val="Normal"/>
    <w:next w:val="Normal"/>
    <w:link w:val="Ttulo3Car"/>
    <w:uiPriority w:val="9"/>
    <w:unhideWhenUsed/>
    <w:qFormat/>
    <w:pPr>
      <w:keepNext/>
      <w:keepLines/>
      <w:spacing w:after="320" w:line="240" w:lineRule="auto"/>
      <w:contextualSpacing/>
      <w:outlineLvl w:val="2"/>
    </w:pPr>
    <w:rPr>
      <w:rFonts w:asciiTheme="majorHAnsi" w:eastAsiaTheme="majorEastAsia" w:hAnsiTheme="majorHAnsi" w:cstheme="majorBidi"/>
      <w:b/>
      <w:sz w:val="36"/>
      <w:szCs w:val="24"/>
    </w:rPr>
  </w:style>
  <w:style w:type="paragraph" w:styleId="Ttulo4">
    <w:name w:val="heading 4"/>
    <w:basedOn w:val="Normal"/>
    <w:next w:val="Normal"/>
    <w:link w:val="Ttulo4Car"/>
    <w:uiPriority w:val="9"/>
    <w:semiHidden/>
    <w:unhideWhenUsed/>
    <w:qFormat/>
    <w:pPr>
      <w:keepNext/>
      <w:keepLines/>
      <w:spacing w:after="320" w:line="240" w:lineRule="auto"/>
      <w:contextualSpacing/>
      <w:outlineLvl w:val="3"/>
    </w:pPr>
    <w:rPr>
      <w:rFonts w:asciiTheme="majorHAnsi" w:eastAsiaTheme="majorEastAsia" w:hAnsiTheme="majorHAnsi" w:cstheme="majorBidi"/>
      <w:b/>
      <w:i/>
      <w:iCs/>
      <w:sz w:val="36"/>
    </w:rPr>
  </w:style>
  <w:style w:type="paragraph" w:styleId="Ttulo5">
    <w:name w:val="heading 5"/>
    <w:basedOn w:val="Normal"/>
    <w:next w:val="Normal"/>
    <w:link w:val="Ttulo5Car"/>
    <w:uiPriority w:val="9"/>
    <w:semiHidden/>
    <w:unhideWhenUsed/>
    <w:qFormat/>
    <w:pPr>
      <w:keepNext/>
      <w:keepLines/>
      <w:spacing w:after="320" w:line="240" w:lineRule="auto"/>
      <w:contextualSpacing/>
      <w:outlineLvl w:val="4"/>
    </w:pPr>
    <w:rPr>
      <w:rFonts w:asciiTheme="majorHAnsi" w:eastAsiaTheme="majorEastAsia" w:hAnsiTheme="majorHAnsi" w:cstheme="majorBidi"/>
      <w:b/>
      <w:color w:val="949494" w:themeColor="text2" w:themeTint="80"/>
      <w:sz w:val="36"/>
    </w:rPr>
  </w:style>
  <w:style w:type="paragraph" w:styleId="Ttulo6">
    <w:name w:val="heading 6"/>
    <w:basedOn w:val="Normal"/>
    <w:next w:val="Normal"/>
    <w:link w:val="Ttulo6Car"/>
    <w:uiPriority w:val="9"/>
    <w:semiHidden/>
    <w:unhideWhenUsed/>
    <w:qFormat/>
    <w:pPr>
      <w:keepNext/>
      <w:keepLines/>
      <w:pBdr>
        <w:top w:val="single" w:sz="12" w:space="12" w:color="2A2A2A" w:themeColor="text2"/>
      </w:pBdr>
      <w:spacing w:after="320" w:line="240" w:lineRule="auto"/>
      <w:contextualSpacing/>
      <w:outlineLvl w:val="5"/>
    </w:pPr>
    <w:rPr>
      <w:rFonts w:asciiTheme="majorHAnsi" w:eastAsiaTheme="majorEastAsia" w:hAnsiTheme="majorHAnsi" w:cstheme="majorBidi"/>
      <w:b/>
      <w:color w:val="E09B3B" w:themeColor="accent1"/>
      <w:sz w:val="36"/>
    </w:rPr>
  </w:style>
  <w:style w:type="paragraph" w:styleId="Ttulo7">
    <w:name w:val="heading 7"/>
    <w:basedOn w:val="Normal"/>
    <w:next w:val="Normal"/>
    <w:link w:val="Ttulo7Car"/>
    <w:uiPriority w:val="9"/>
    <w:semiHidden/>
    <w:unhideWhenUsed/>
    <w:qFormat/>
    <w:pPr>
      <w:keepNext/>
      <w:keepLines/>
      <w:spacing w:after="240" w:line="240" w:lineRule="auto"/>
      <w:contextualSpacing/>
      <w:outlineLvl w:val="6"/>
    </w:pPr>
    <w:rPr>
      <w:rFonts w:asciiTheme="majorHAnsi" w:eastAsiaTheme="majorEastAsia" w:hAnsiTheme="majorHAnsi" w:cstheme="majorBidi"/>
      <w:b/>
      <w:iCs/>
      <w:sz w:val="32"/>
    </w:rPr>
  </w:style>
  <w:style w:type="paragraph" w:styleId="Ttulo8">
    <w:name w:val="heading 8"/>
    <w:basedOn w:val="Normal"/>
    <w:next w:val="Normal"/>
    <w:link w:val="Ttulo8Car"/>
    <w:uiPriority w:val="9"/>
    <w:semiHidden/>
    <w:unhideWhenUsed/>
    <w:qFormat/>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Ttulo9">
    <w:name w:val="heading 9"/>
    <w:basedOn w:val="Normal"/>
    <w:next w:val="Normal"/>
    <w:link w:val="Ttulo9Car"/>
    <w:uiPriority w:val="9"/>
    <w:semiHidden/>
    <w:unhideWhenUsed/>
    <w:qFormat/>
    <w:pPr>
      <w:keepNext/>
      <w:keepLines/>
      <w:spacing w:after="240" w:line="240" w:lineRule="auto"/>
      <w:contextualSpacing/>
      <w:outlineLvl w:val="8"/>
    </w:pPr>
    <w:rPr>
      <w:rFonts w:asciiTheme="majorHAnsi" w:eastAsiaTheme="majorEastAsia" w:hAnsiTheme="majorHAnsi" w:cstheme="majorBidi"/>
      <w:b/>
      <w:iCs/>
      <w:color w:val="949494" w:themeColor="text2" w:themeTint="80"/>
      <w:sz w:val="32"/>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qFormat/>
    <w:pPr>
      <w:spacing w:after="0" w:line="240" w:lineRule="auto"/>
    </w:pPr>
    <w:rPr>
      <w:b/>
      <w:sz w:val="46"/>
    </w:rPr>
  </w:style>
  <w:style w:type="character" w:customStyle="1" w:styleId="PiedepginaCar">
    <w:name w:val="Pie de página Car"/>
    <w:basedOn w:val="Fuentedeprrafopredeter"/>
    <w:link w:val="Piedepgina"/>
    <w:uiPriority w:val="99"/>
    <w:rPr>
      <w:b/>
      <w:sz w:val="46"/>
    </w:rPr>
  </w:style>
  <w:style w:type="character" w:customStyle="1" w:styleId="Ttulo1Car">
    <w:name w:val="Título 1 Car"/>
    <w:basedOn w:val="Fuentedeprrafopredeter"/>
    <w:link w:val="Ttulo1"/>
    <w:uiPriority w:val="9"/>
    <w:rsid w:val="00BD386E"/>
    <w:rPr>
      <w:rFonts w:asciiTheme="majorHAnsi" w:eastAsiaTheme="majorEastAsia" w:hAnsiTheme="majorHAnsi" w:cstheme="majorBidi"/>
      <w:b/>
      <w:sz w:val="110"/>
      <w:szCs w:val="32"/>
      <w:lang w:val="es-ES"/>
    </w:rPr>
  </w:style>
  <w:style w:type="character" w:customStyle="1" w:styleId="Ttulo2Car">
    <w:name w:val="Título 2 Car"/>
    <w:basedOn w:val="Fuentedeprrafopredeter"/>
    <w:link w:val="Ttulo2"/>
    <w:uiPriority w:val="9"/>
    <w:rPr>
      <w:rFonts w:asciiTheme="majorHAnsi" w:eastAsiaTheme="majorEastAsia" w:hAnsiTheme="majorHAnsi" w:cstheme="majorBidi"/>
      <w:b/>
      <w:color w:val="E09B3B" w:themeColor="accent1"/>
      <w:sz w:val="38"/>
      <w:szCs w:val="26"/>
    </w:rPr>
  </w:style>
  <w:style w:type="paragraph" w:styleId="Listaconvietas">
    <w:name w:val="List Bullet"/>
    <w:basedOn w:val="Normal"/>
    <w:uiPriority w:val="10"/>
    <w:qFormat/>
    <w:pPr>
      <w:numPr>
        <w:numId w:val="7"/>
      </w:numPr>
      <w:spacing w:after="120"/>
    </w:p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destacada">
    <w:name w:val="Intense Quote"/>
    <w:basedOn w:val="Normal"/>
    <w:next w:val="Normal"/>
    <w:link w:val="CitadestacadaCar"/>
    <w:uiPriority w:val="30"/>
    <w:unhideWhenUsed/>
    <w:qFormat/>
    <w:pPr>
      <w:spacing w:before="400" w:after="520"/>
      <w:contextualSpacing/>
    </w:pPr>
    <w:rPr>
      <w:b/>
      <w:iCs/>
      <w:sz w:val="56"/>
    </w:rPr>
  </w:style>
  <w:style w:type="character" w:customStyle="1" w:styleId="CitadestacadaCar">
    <w:name w:val="Cita destacada Car"/>
    <w:basedOn w:val="Fuentedeprrafopredeter"/>
    <w:link w:val="Citadestacada"/>
    <w:uiPriority w:val="30"/>
    <w:rPr>
      <w:b/>
      <w:iCs/>
      <w:sz w:val="56"/>
    </w:rPr>
  </w:style>
  <w:style w:type="table" w:customStyle="1" w:styleId="ModernPaper">
    <w:name w:val="Modern Paper"/>
    <w:basedOn w:val="Tablanormal"/>
    <w:uiPriority w:val="99"/>
    <w:pPr>
      <w:spacing w:before="200" w:line="240" w:lineRule="auto"/>
    </w:pPr>
    <w:tblPr>
      <w:tblBorders>
        <w:insideH w:val="single" w:sz="8" w:space="0" w:color="2A2A2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E09B3B" w:themeColor="accent1"/>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Ttulo3Car">
    <w:name w:val="Título 3 Car"/>
    <w:basedOn w:val="Fuentedeprrafopredeter"/>
    <w:link w:val="Ttulo3"/>
    <w:uiPriority w:val="9"/>
    <w:rPr>
      <w:rFonts w:asciiTheme="majorHAnsi" w:eastAsiaTheme="majorEastAsia" w:hAnsiTheme="majorHAnsi" w:cstheme="majorBidi"/>
      <w:b/>
      <w:sz w:val="36"/>
      <w:szCs w:val="24"/>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i/>
      <w:iCs/>
      <w:sz w:val="36"/>
    </w:rPr>
  </w:style>
  <w:style w:type="character" w:customStyle="1" w:styleId="Ttulo5Car">
    <w:name w:val="Título 5 Car"/>
    <w:basedOn w:val="Fuentedeprrafopredeter"/>
    <w:link w:val="Ttulo5"/>
    <w:uiPriority w:val="9"/>
    <w:semiHidden/>
    <w:rPr>
      <w:rFonts w:asciiTheme="majorHAnsi" w:eastAsiaTheme="majorEastAsia" w:hAnsiTheme="majorHAnsi" w:cstheme="majorBidi"/>
      <w:b/>
      <w:color w:val="949494" w:themeColor="text2" w:themeTint="80"/>
      <w:sz w:val="36"/>
    </w:rPr>
  </w:style>
  <w:style w:type="character" w:customStyle="1" w:styleId="Ttulo6Car">
    <w:name w:val="Título 6 Car"/>
    <w:basedOn w:val="Fuentedeprrafopredeter"/>
    <w:link w:val="Ttulo6"/>
    <w:uiPriority w:val="9"/>
    <w:semiHidden/>
    <w:rPr>
      <w:rFonts w:asciiTheme="majorHAnsi" w:eastAsiaTheme="majorEastAsia" w:hAnsiTheme="majorHAnsi" w:cstheme="majorBidi"/>
      <w:b/>
      <w:color w:val="E09B3B" w:themeColor="accent1"/>
      <w:sz w:val="36"/>
    </w:rPr>
  </w:style>
  <w:style w:type="character" w:customStyle="1" w:styleId="Ttulo7Car">
    <w:name w:val="Título 7 Car"/>
    <w:basedOn w:val="Fuentedeprrafopredeter"/>
    <w:link w:val="Ttulo7"/>
    <w:uiPriority w:val="9"/>
    <w:semiHidden/>
    <w:rPr>
      <w:rFonts w:asciiTheme="majorHAnsi" w:eastAsiaTheme="majorEastAsia" w:hAnsiTheme="majorHAnsi" w:cstheme="majorBidi"/>
      <w:b/>
      <w:iCs/>
      <w:sz w:val="32"/>
    </w:rPr>
  </w:style>
  <w:style w:type="character" w:customStyle="1" w:styleId="Ttulo8Car">
    <w:name w:val="Título 8 Car"/>
    <w:basedOn w:val="Fuentedeprrafopredeter"/>
    <w:link w:val="Ttulo8"/>
    <w:uiPriority w:val="9"/>
    <w:semiHidden/>
    <w:rPr>
      <w:rFonts w:asciiTheme="majorHAnsi" w:eastAsiaTheme="majorEastAsia" w:hAnsiTheme="majorHAnsi" w:cstheme="majorBidi"/>
      <w:b/>
      <w:i/>
      <w:sz w:val="32"/>
      <w:szCs w:val="21"/>
    </w:rPr>
  </w:style>
  <w:style w:type="character" w:customStyle="1" w:styleId="Ttulo9Car">
    <w:name w:val="Título 9 Car"/>
    <w:basedOn w:val="Fuentedeprrafopredeter"/>
    <w:link w:val="Ttulo9"/>
    <w:uiPriority w:val="9"/>
    <w:semiHidden/>
    <w:rPr>
      <w:rFonts w:asciiTheme="majorHAnsi" w:eastAsiaTheme="majorEastAsia" w:hAnsiTheme="majorHAnsi" w:cstheme="majorBidi"/>
      <w:b/>
      <w:iCs/>
      <w:color w:val="949494" w:themeColor="text2" w:themeTint="80"/>
      <w:sz w:val="32"/>
      <w:szCs w:val="21"/>
    </w:rPr>
  </w:style>
  <w:style w:type="character" w:styleId="nfasis">
    <w:name w:val="Emphasis"/>
    <w:basedOn w:val="Fuentedeprrafopredeter"/>
    <w:uiPriority w:val="20"/>
    <w:semiHidden/>
    <w:unhideWhenUsed/>
    <w:qFormat/>
    <w:rPr>
      <w:i w:val="0"/>
      <w:iCs/>
      <w:color w:val="E09B3B" w:themeColor="accent1"/>
    </w:rPr>
  </w:style>
  <w:style w:type="character" w:styleId="nfasisintenso">
    <w:name w:val="Intense Emphasis"/>
    <w:basedOn w:val="Fuentedeprrafopredeter"/>
    <w:uiPriority w:val="21"/>
    <w:semiHidden/>
    <w:unhideWhenUsed/>
    <w:qFormat/>
    <w:rPr>
      <w:b/>
      <w:i/>
      <w:iCs/>
      <w:color w:val="E09B3B" w:themeColor="accent1"/>
    </w:rPr>
  </w:style>
  <w:style w:type="character" w:styleId="Textoennegrita">
    <w:name w:val="Strong"/>
    <w:basedOn w:val="Fuentedeprrafopredeter"/>
    <w:uiPriority w:val="22"/>
    <w:semiHidden/>
    <w:unhideWhenUsed/>
    <w:qFormat/>
    <w:rPr>
      <w:b/>
      <w:bCs/>
    </w:rPr>
  </w:style>
  <w:style w:type="character" w:styleId="Referenciasutil">
    <w:name w:val="Subtle Reference"/>
    <w:basedOn w:val="Fuentedeprrafopredeter"/>
    <w:uiPriority w:val="31"/>
    <w:semiHidden/>
    <w:unhideWhenUsed/>
    <w:qFormat/>
    <w:rPr>
      <w:caps/>
      <w:smallCaps w:val="0"/>
      <w:color w:val="2A2A2A" w:themeColor="text2"/>
    </w:rPr>
  </w:style>
  <w:style w:type="character" w:styleId="Referenciaintensa">
    <w:name w:val="Intense Reference"/>
    <w:basedOn w:val="Fuentedeprrafopredeter"/>
    <w:uiPriority w:val="32"/>
    <w:semiHidden/>
    <w:unhideWhenUsed/>
    <w:qFormat/>
    <w:rPr>
      <w:b/>
      <w:bCs/>
      <w:caps/>
      <w:smallCaps w:val="0"/>
      <w:color w:val="2A2A2A" w:themeColor="text2"/>
      <w:spacing w:val="0"/>
    </w:rPr>
  </w:style>
  <w:style w:type="character" w:styleId="Ttulodellibro">
    <w:name w:val="Book Title"/>
    <w:basedOn w:val="Fuentedeprrafopredeter"/>
    <w:uiPriority w:val="33"/>
    <w:semiHidden/>
    <w:unhideWhenUsed/>
    <w:qFormat/>
    <w:rPr>
      <w:b w:val="0"/>
      <w:bCs/>
      <w:i w:val="0"/>
      <w:iCs/>
      <w:spacing w:val="0"/>
      <w:u w:val="single"/>
    </w:rPr>
  </w:style>
  <w:style w:type="paragraph" w:styleId="Descripcin">
    <w:name w:val="caption"/>
    <w:basedOn w:val="Normal"/>
    <w:next w:val="Normal"/>
    <w:uiPriority w:val="35"/>
    <w:semiHidden/>
    <w:unhideWhenUsed/>
    <w:qFormat/>
    <w:pPr>
      <w:contextualSpacing/>
    </w:pPr>
    <w:rPr>
      <w:i/>
      <w:iCs/>
      <w:szCs w:val="18"/>
    </w:rPr>
  </w:style>
  <w:style w:type="paragraph" w:styleId="TtuloTDC">
    <w:name w:val="TOC Heading"/>
    <w:basedOn w:val="Ttulo1"/>
    <w:next w:val="Normal"/>
    <w:uiPriority w:val="39"/>
    <w:semiHidden/>
    <w:unhideWhenUsed/>
    <w:qFormat/>
    <w:pPr>
      <w:keepNext/>
      <w:keepLines/>
      <w:pageBreakBefore w:val="0"/>
      <w:outlineLvl w:val="9"/>
    </w:pPr>
  </w:style>
  <w:style w:type="paragraph" w:styleId="Ttulo">
    <w:name w:val="Title"/>
    <w:basedOn w:val="Normal"/>
    <w:next w:val="Normal"/>
    <w:link w:val="TtuloCar"/>
    <w:uiPriority w:val="10"/>
    <w:semiHidden/>
    <w:unhideWhenUsed/>
    <w:qFormat/>
    <w:pPr>
      <w:spacing w:after="480" w:line="240" w:lineRule="auto"/>
      <w:contextualSpacing/>
    </w:pPr>
    <w:rPr>
      <w:rFonts w:asciiTheme="majorHAnsi" w:eastAsiaTheme="majorEastAsia" w:hAnsiTheme="majorHAnsi" w:cstheme="majorBidi"/>
      <w:b/>
      <w:kern w:val="28"/>
      <w:sz w:val="140"/>
      <w:szCs w:val="56"/>
    </w:rPr>
  </w:style>
  <w:style w:type="character" w:customStyle="1" w:styleId="TtuloCar">
    <w:name w:val="Título Car"/>
    <w:basedOn w:val="Fuentedeprrafopredeter"/>
    <w:link w:val="Ttulo"/>
    <w:uiPriority w:val="10"/>
    <w:semiHidden/>
    <w:rPr>
      <w:rFonts w:asciiTheme="majorHAnsi" w:eastAsiaTheme="majorEastAsia" w:hAnsiTheme="majorHAnsi" w:cstheme="majorBidi"/>
      <w:b/>
      <w:kern w:val="28"/>
      <w:sz w:val="140"/>
      <w:szCs w:val="56"/>
    </w:rPr>
  </w:style>
  <w:style w:type="paragraph" w:styleId="Subttulo">
    <w:name w:val="Subtitle"/>
    <w:basedOn w:val="Normal"/>
    <w:next w:val="Normal"/>
    <w:link w:val="SubttuloCar"/>
    <w:uiPriority w:val="11"/>
    <w:semiHidden/>
    <w:unhideWhenUsed/>
    <w:qFormat/>
    <w:pPr>
      <w:numPr>
        <w:ilvl w:val="1"/>
      </w:numPr>
      <w:spacing w:after="1200" w:line="240" w:lineRule="auto"/>
      <w:contextualSpacing/>
    </w:pPr>
    <w:rPr>
      <w:rFonts w:eastAsiaTheme="minorEastAsia"/>
      <w:b/>
      <w:color w:val="E09B3B" w:themeColor="accent1"/>
      <w:sz w:val="56"/>
    </w:rPr>
  </w:style>
  <w:style w:type="character" w:customStyle="1" w:styleId="SubttuloCar">
    <w:name w:val="Subtítulo Car"/>
    <w:basedOn w:val="Fuentedeprrafopredeter"/>
    <w:link w:val="Subttulo"/>
    <w:uiPriority w:val="11"/>
    <w:semiHidden/>
    <w:rPr>
      <w:rFonts w:eastAsiaTheme="minorEastAsia"/>
      <w:b/>
      <w:color w:val="E09B3B" w:themeColor="accent1"/>
      <w:sz w:val="56"/>
      <w:szCs w:val="22"/>
    </w:rPr>
  </w:style>
  <w:style w:type="character" w:styleId="Textodelmarcadordeposicin">
    <w:name w:val="Placeholder Text"/>
    <w:basedOn w:val="Fuentedeprrafopredeter"/>
    <w:uiPriority w:val="99"/>
    <w:semiHidden/>
    <w:rPr>
      <w:color w:val="808080"/>
    </w:rPr>
  </w:style>
  <w:style w:type="character" w:styleId="nfasissutil">
    <w:name w:val="Subtle Emphasis"/>
    <w:basedOn w:val="Fuentedeprrafopredeter"/>
    <w:uiPriority w:val="19"/>
    <w:semiHidden/>
    <w:unhideWhenUsed/>
    <w:qFormat/>
    <w:rPr>
      <w:i/>
      <w:iCs/>
      <w:color w:val="2A2A2A" w:themeColor="text2"/>
    </w:rPr>
  </w:style>
  <w:style w:type="paragraph" w:styleId="Cita">
    <w:name w:val="Quote"/>
    <w:basedOn w:val="Normal"/>
    <w:next w:val="Normal"/>
    <w:link w:val="CitaCar"/>
    <w:uiPriority w:val="29"/>
    <w:unhideWhenUsed/>
    <w:qFormat/>
    <w:pPr>
      <w:spacing w:before="360" w:after="360"/>
      <w:contextualSpacing/>
    </w:pPr>
    <w:rPr>
      <w:iCs/>
      <w:sz w:val="60"/>
    </w:rPr>
  </w:style>
  <w:style w:type="character" w:customStyle="1" w:styleId="CitaCar">
    <w:name w:val="Cita Car"/>
    <w:basedOn w:val="Fuentedeprrafopredeter"/>
    <w:link w:val="Cita"/>
    <w:uiPriority w:val="29"/>
    <w:rPr>
      <w:iCs/>
      <w:sz w:val="60"/>
    </w:rPr>
  </w:style>
  <w:style w:type="paragraph" w:styleId="Encabezado">
    <w:name w:val="header"/>
    <w:basedOn w:val="Normal"/>
    <w:link w:val="EncabezadoCar"/>
    <w:uiPriority w:val="99"/>
    <w:unhideWhenUsed/>
    <w:qFormat/>
    <w:pPr>
      <w:spacing w:after="0" w:line="240" w:lineRule="auto"/>
    </w:pPr>
  </w:style>
  <w:style w:type="character" w:customStyle="1" w:styleId="EncabezadoCar">
    <w:name w:val="Encabezado Car"/>
    <w:basedOn w:val="Fuentedeprrafopredeter"/>
    <w:link w:val="Encabezado"/>
    <w:uiPriority w:val="99"/>
  </w:style>
  <w:style w:type="paragraph" w:styleId="Listaconnmeros">
    <w:name w:val="List Number"/>
    <w:basedOn w:val="Normal"/>
    <w:uiPriority w:val="11"/>
    <w:qFormat/>
    <w:pPr>
      <w:numPr>
        <w:numId w:val="6"/>
      </w:numPr>
      <w:spacing w:after="120"/>
    </w:pPr>
  </w:style>
  <w:style w:type="paragraph" w:styleId="Textodebloque">
    <w:name w:val="Block Text"/>
    <w:basedOn w:val="Normal"/>
    <w:uiPriority w:val="31"/>
    <w:unhideWhenUsed/>
    <w:pPr>
      <w:spacing w:before="360" w:after="360"/>
    </w:pPr>
    <w:rPr>
      <w:rFonts w:eastAsiaTheme="minorEastAsia"/>
      <w:iCs/>
      <w:color w:val="3E3E3E" w:themeColor="text2" w:themeTint="E6"/>
      <w:sz w:val="28"/>
    </w:rPr>
  </w:style>
  <w:style w:type="paragraph" w:styleId="HTMLconformatoprevio">
    <w:name w:val="HTML Preformatted"/>
    <w:basedOn w:val="Normal"/>
    <w:link w:val="HTMLconformatoprevioCar"/>
    <w:uiPriority w:val="99"/>
    <w:semiHidden/>
    <w:unhideWhenUsed/>
    <w:rsid w:val="00F2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es-CR" w:eastAsia="es-MX"/>
    </w:rPr>
  </w:style>
  <w:style w:type="character" w:customStyle="1" w:styleId="HTMLconformatoprevioCar">
    <w:name w:val="HTML con formato previo Car"/>
    <w:basedOn w:val="Fuentedeprrafopredeter"/>
    <w:link w:val="HTMLconformatoprevio"/>
    <w:uiPriority w:val="99"/>
    <w:semiHidden/>
    <w:rsid w:val="00F25925"/>
    <w:rPr>
      <w:rFonts w:ascii="Courier New" w:eastAsia="Times New Roman" w:hAnsi="Courier New" w:cs="Courier New"/>
      <w:color w:val="auto"/>
      <w:sz w:val="20"/>
      <w:szCs w:val="20"/>
      <w:lang w:val="es-CR"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100851">
      <w:bodyDiv w:val="1"/>
      <w:marLeft w:val="0"/>
      <w:marRight w:val="0"/>
      <w:marTop w:val="0"/>
      <w:marBottom w:val="0"/>
      <w:divBdr>
        <w:top w:val="none" w:sz="0" w:space="0" w:color="auto"/>
        <w:left w:val="none" w:sz="0" w:space="0" w:color="auto"/>
        <w:bottom w:val="none" w:sz="0" w:space="0" w:color="auto"/>
        <w:right w:val="none" w:sz="0" w:space="0" w:color="auto"/>
      </w:divBdr>
      <w:divsChild>
        <w:div w:id="2135172028">
          <w:marLeft w:val="0"/>
          <w:marRight w:val="0"/>
          <w:marTop w:val="0"/>
          <w:marBottom w:val="0"/>
          <w:divBdr>
            <w:top w:val="none" w:sz="0" w:space="0" w:color="auto"/>
            <w:left w:val="none" w:sz="0" w:space="0" w:color="auto"/>
            <w:bottom w:val="none" w:sz="0" w:space="0" w:color="auto"/>
            <w:right w:val="none" w:sz="0" w:space="0" w:color="auto"/>
          </w:divBdr>
          <w:divsChild>
            <w:div w:id="1730107575">
              <w:marLeft w:val="0"/>
              <w:marRight w:val="0"/>
              <w:marTop w:val="0"/>
              <w:marBottom w:val="0"/>
              <w:divBdr>
                <w:top w:val="none" w:sz="0" w:space="0" w:color="auto"/>
                <w:left w:val="none" w:sz="0" w:space="0" w:color="auto"/>
                <w:bottom w:val="none" w:sz="0" w:space="0" w:color="auto"/>
                <w:right w:val="none" w:sz="0" w:space="0" w:color="auto"/>
              </w:divBdr>
              <w:divsChild>
                <w:div w:id="73061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92009">
      <w:bodyDiv w:val="1"/>
      <w:marLeft w:val="0"/>
      <w:marRight w:val="0"/>
      <w:marTop w:val="0"/>
      <w:marBottom w:val="0"/>
      <w:divBdr>
        <w:top w:val="none" w:sz="0" w:space="0" w:color="auto"/>
        <w:left w:val="none" w:sz="0" w:space="0" w:color="auto"/>
        <w:bottom w:val="none" w:sz="0" w:space="0" w:color="auto"/>
        <w:right w:val="none" w:sz="0" w:space="0" w:color="auto"/>
      </w:divBdr>
      <w:divsChild>
        <w:div w:id="1863394990">
          <w:marLeft w:val="0"/>
          <w:marRight w:val="0"/>
          <w:marTop w:val="0"/>
          <w:marBottom w:val="0"/>
          <w:divBdr>
            <w:top w:val="none" w:sz="0" w:space="0" w:color="auto"/>
            <w:left w:val="none" w:sz="0" w:space="0" w:color="auto"/>
            <w:bottom w:val="none" w:sz="0" w:space="0" w:color="auto"/>
            <w:right w:val="none" w:sz="0" w:space="0" w:color="auto"/>
          </w:divBdr>
        </w:div>
      </w:divsChild>
    </w:div>
    <w:div w:id="1098452905">
      <w:bodyDiv w:val="1"/>
      <w:marLeft w:val="0"/>
      <w:marRight w:val="0"/>
      <w:marTop w:val="0"/>
      <w:marBottom w:val="0"/>
      <w:divBdr>
        <w:top w:val="none" w:sz="0" w:space="0" w:color="auto"/>
        <w:left w:val="none" w:sz="0" w:space="0" w:color="auto"/>
        <w:bottom w:val="none" w:sz="0" w:space="0" w:color="auto"/>
        <w:right w:val="none" w:sz="0" w:space="0" w:color="auto"/>
      </w:divBdr>
      <w:divsChild>
        <w:div w:id="5973256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romidat04/Library/Containers/com.microsoft.Word/Data/Library/Application%20Support/Microsoft/Office/16.0/DTS/es-MX%7b99B8EFF5-5E02-F248-B048-CFA6772BE8EA%7d/%7b985855D4-5F12-0142-B05A-BACFA375E918%7dtf10002078_mac.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F424DDFC19D1345A75B8FBA4F951C69"/>
        <w:category>
          <w:name w:val="General"/>
          <w:gallery w:val="placeholder"/>
        </w:category>
        <w:types>
          <w:type w:val="bbPlcHdr"/>
        </w:types>
        <w:behaviors>
          <w:behavior w:val="content"/>
        </w:behaviors>
        <w:guid w:val="{99023383-D0C2-9143-A2C7-E966E01B0A5F}"/>
      </w:docPartPr>
      <w:docPartBody>
        <w:p w:rsidR="006D7485" w:rsidRDefault="0056152B">
          <w:pPr>
            <w:pStyle w:val="3F424DDFC19D1345A75B8FBA4F951C69"/>
          </w:pPr>
          <w:r>
            <w:t>Encabezado 2</w:t>
          </w:r>
        </w:p>
      </w:docPartBody>
    </w:docPart>
    <w:docPart>
      <w:docPartPr>
        <w:name w:val="C8579828AF57C94EB061A0696DC3970F"/>
        <w:category>
          <w:name w:val="General"/>
          <w:gallery w:val="placeholder"/>
        </w:category>
        <w:types>
          <w:type w:val="bbPlcHdr"/>
        </w:types>
        <w:behaviors>
          <w:behavior w:val="content"/>
        </w:behaviors>
        <w:guid w:val="{1A79CC73-5AB3-4B4B-A532-6D54E08BBAD5}"/>
      </w:docPartPr>
      <w:docPartBody>
        <w:p w:rsidR="00987900" w:rsidRPr="00BD386E" w:rsidRDefault="0056152B">
          <w:pPr>
            <w:pStyle w:val="Listaconvietas"/>
          </w:pPr>
          <w:r w:rsidRPr="00BD386E">
            <w:t>Utilice los estilos para dar formato a los documentos de Word en un momento. Por ejemplo, este texto usa el estilo Lista con viñetas.</w:t>
          </w:r>
        </w:p>
        <w:p w:rsidR="006D7485" w:rsidRDefault="0056152B">
          <w:pPr>
            <w:pStyle w:val="C8579828AF57C94EB061A0696DC3970F"/>
          </w:pPr>
          <w:r w:rsidRPr="00BD386E">
            <w:rPr>
              <w:lang w:val="es-ES"/>
            </w:rPr>
            <w:t>Vaya al grupo Estilos, que encontrará en la pestaña Inicio de la cinta de opciones, para aplicar el formato que desee en un simple paso.</w:t>
          </w:r>
        </w:p>
      </w:docPartBody>
    </w:docPart>
    <w:docPart>
      <w:docPartPr>
        <w:name w:val="742236A28D695E4292D43B15C591D73B"/>
        <w:category>
          <w:name w:val="General"/>
          <w:gallery w:val="placeholder"/>
        </w:category>
        <w:types>
          <w:type w:val="bbPlcHdr"/>
        </w:types>
        <w:behaviors>
          <w:behavior w:val="content"/>
        </w:behaviors>
        <w:guid w:val="{01545D6A-4CB3-1440-9992-608981EB1AFA}"/>
      </w:docPartPr>
      <w:docPartBody>
        <w:p w:rsidR="006D7485" w:rsidRDefault="0056152B">
          <w:pPr>
            <w:pStyle w:val="742236A28D695E4292D43B15C591D73B"/>
          </w:pPr>
          <w:r>
            <w:t>Encabezado de columna</w:t>
          </w:r>
        </w:p>
      </w:docPartBody>
    </w:docPart>
    <w:docPart>
      <w:docPartPr>
        <w:name w:val="2FFA20CBF0A9F64AAEAD816EF4F89EA9"/>
        <w:category>
          <w:name w:val="General"/>
          <w:gallery w:val="placeholder"/>
        </w:category>
        <w:types>
          <w:type w:val="bbPlcHdr"/>
        </w:types>
        <w:behaviors>
          <w:behavior w:val="content"/>
        </w:behaviors>
        <w:guid w:val="{60AB58CA-37DD-6346-93E1-DB1ABAD37456}"/>
      </w:docPartPr>
      <w:docPartBody>
        <w:p w:rsidR="006D7485" w:rsidRDefault="0056152B">
          <w:pPr>
            <w:pStyle w:val="2FFA20CBF0A9F64AAEAD816EF4F89EA9"/>
          </w:pPr>
          <w:r>
            <w:t>Encabezado de columna</w:t>
          </w:r>
        </w:p>
      </w:docPartBody>
    </w:docPart>
    <w:docPart>
      <w:docPartPr>
        <w:name w:val="C871445615923D4588F27BF27D78BD3E"/>
        <w:category>
          <w:name w:val="General"/>
          <w:gallery w:val="placeholder"/>
        </w:category>
        <w:types>
          <w:type w:val="bbPlcHdr"/>
        </w:types>
        <w:behaviors>
          <w:behavior w:val="content"/>
        </w:behaviors>
        <w:guid w:val="{94E2325B-1AF1-4C48-92C0-D0FA5922282B}"/>
      </w:docPartPr>
      <w:docPartBody>
        <w:p w:rsidR="006D7485" w:rsidRDefault="0056152B">
          <w:pPr>
            <w:pStyle w:val="C871445615923D4588F27BF27D78BD3E"/>
          </w:pPr>
          <w:r>
            <w:t>Encabezado de fila</w:t>
          </w:r>
        </w:p>
      </w:docPartBody>
    </w:docPart>
    <w:docPart>
      <w:docPartPr>
        <w:name w:val="40939B43C288AE42ACB5F4FA7F7EFB83"/>
        <w:category>
          <w:name w:val="General"/>
          <w:gallery w:val="placeholder"/>
        </w:category>
        <w:types>
          <w:type w:val="bbPlcHdr"/>
        </w:types>
        <w:behaviors>
          <w:behavior w:val="content"/>
        </w:behaviors>
        <w:guid w:val="{1BE486D0-DC33-CB4B-BA96-255EA93993C6}"/>
      </w:docPartPr>
      <w:docPartBody>
        <w:p w:rsidR="006D7485" w:rsidRDefault="0056152B">
          <w:pPr>
            <w:pStyle w:val="40939B43C288AE42ACB5F4FA7F7EFB83"/>
          </w:pPr>
          <w:r>
            <w:t>Texto</w:t>
          </w:r>
        </w:p>
      </w:docPartBody>
    </w:docPart>
    <w:docPart>
      <w:docPartPr>
        <w:name w:val="ACAEE17DCFCA2940BC23CFEE44EDB6EE"/>
        <w:category>
          <w:name w:val="General"/>
          <w:gallery w:val="placeholder"/>
        </w:category>
        <w:types>
          <w:type w:val="bbPlcHdr"/>
        </w:types>
        <w:behaviors>
          <w:behavior w:val="content"/>
        </w:behaviors>
        <w:guid w:val="{73850F0C-1EC3-E643-B99A-67A2FA11773A}"/>
      </w:docPartPr>
      <w:docPartBody>
        <w:p w:rsidR="006D7485" w:rsidRDefault="0056152B">
          <w:pPr>
            <w:pStyle w:val="ACAEE17DCFCA2940BC23CFEE44EDB6EE"/>
          </w:pPr>
          <w:r>
            <w:t>123,45</w:t>
          </w:r>
        </w:p>
      </w:docPartBody>
    </w:docPart>
    <w:docPart>
      <w:docPartPr>
        <w:name w:val="966ED7600D40D74790EFE86E2D20FB38"/>
        <w:category>
          <w:name w:val="General"/>
          <w:gallery w:val="placeholder"/>
        </w:category>
        <w:types>
          <w:type w:val="bbPlcHdr"/>
        </w:types>
        <w:behaviors>
          <w:behavior w:val="content"/>
        </w:behaviors>
        <w:guid w:val="{D394F152-704B-E046-AE5C-AB7883F37575}"/>
      </w:docPartPr>
      <w:docPartBody>
        <w:p w:rsidR="006D7485" w:rsidRDefault="0056152B">
          <w:pPr>
            <w:pStyle w:val="966ED7600D40D74790EFE86E2D20FB38"/>
          </w:pPr>
          <w:r>
            <w:t>Encabezado de fila</w:t>
          </w:r>
        </w:p>
      </w:docPartBody>
    </w:docPart>
    <w:docPart>
      <w:docPartPr>
        <w:name w:val="64364B46217E89468A672948FFC6D7BC"/>
        <w:category>
          <w:name w:val="General"/>
          <w:gallery w:val="placeholder"/>
        </w:category>
        <w:types>
          <w:type w:val="bbPlcHdr"/>
        </w:types>
        <w:behaviors>
          <w:behavior w:val="content"/>
        </w:behaviors>
        <w:guid w:val="{86EF6C5B-E7C7-1E47-B6B3-75365191775A}"/>
      </w:docPartPr>
      <w:docPartBody>
        <w:p w:rsidR="006D7485" w:rsidRDefault="0056152B">
          <w:pPr>
            <w:pStyle w:val="64364B46217E89468A672948FFC6D7BC"/>
          </w:pPr>
          <w:r>
            <w:t>Texto</w:t>
          </w:r>
        </w:p>
      </w:docPartBody>
    </w:docPart>
    <w:docPart>
      <w:docPartPr>
        <w:name w:val="FED48CEF976F204284F1ECFF15E6965F"/>
        <w:category>
          <w:name w:val="General"/>
          <w:gallery w:val="placeholder"/>
        </w:category>
        <w:types>
          <w:type w:val="bbPlcHdr"/>
        </w:types>
        <w:behaviors>
          <w:behavior w:val="content"/>
        </w:behaviors>
        <w:guid w:val="{1585EFEB-28AC-B449-9AF7-480C17F2DA44}"/>
      </w:docPartPr>
      <w:docPartBody>
        <w:p w:rsidR="006D7485" w:rsidRDefault="0056152B">
          <w:pPr>
            <w:pStyle w:val="FED48CEF976F204284F1ECFF15E6965F"/>
          </w:pPr>
          <w:r>
            <w:t>123,45</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00"/>
    <w:family w:val="swiss"/>
    <w:pitch w:val="variable"/>
    <w:sig w:usb0="81000003" w:usb1="00000000" w:usb2="00000000" w:usb3="00000000" w:csb0="00010001" w:csb1="00000000"/>
  </w:font>
  <w:font w:name="Courier">
    <w:panose1 w:val="00000000000000000000"/>
    <w:charset w:val="00"/>
    <w:family w:val="auto"/>
    <w:pitch w:val="variable"/>
    <w:sig w:usb0="00000003" w:usb1="00000000" w:usb2="00000000" w:usb3="00000000" w:csb0="00000003" w:csb1="00000000"/>
  </w:font>
  <w:font w:name="CourierStd">
    <w:altName w:val="Courier New"/>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7362E"/>
    <w:multiLevelType w:val="hybridMultilevel"/>
    <w:tmpl w:val="078A913A"/>
    <w:lvl w:ilvl="0" w:tplc="F108703C">
      <w:start w:val="1"/>
      <w:numFmt w:val="bullet"/>
      <w:pStyle w:val="Listaconvietas"/>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52B"/>
    <w:rsid w:val="003E38C7"/>
    <w:rsid w:val="00540221"/>
    <w:rsid w:val="0056152B"/>
    <w:rsid w:val="006D7485"/>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s-CR"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F424DDFC19D1345A75B8FBA4F951C69">
    <w:name w:val="3F424DDFC19D1345A75B8FBA4F951C69"/>
  </w:style>
  <w:style w:type="paragraph" w:styleId="Listaconvietas">
    <w:name w:val="List Bullet"/>
    <w:basedOn w:val="Normal"/>
    <w:uiPriority w:val="10"/>
    <w:qFormat/>
    <w:pPr>
      <w:numPr>
        <w:numId w:val="1"/>
      </w:numPr>
      <w:spacing w:after="120" w:line="312" w:lineRule="auto"/>
    </w:pPr>
    <w:rPr>
      <w:rFonts w:eastAsiaTheme="minorHAnsi"/>
      <w:color w:val="44546A" w:themeColor="text2"/>
      <w:sz w:val="22"/>
      <w:szCs w:val="22"/>
      <w:lang w:val="es-ES" w:eastAsia="ja-JP"/>
    </w:rPr>
  </w:style>
  <w:style w:type="paragraph" w:customStyle="1" w:styleId="C8579828AF57C94EB061A0696DC3970F">
    <w:name w:val="C8579828AF57C94EB061A0696DC3970F"/>
  </w:style>
  <w:style w:type="paragraph" w:customStyle="1" w:styleId="742236A28D695E4292D43B15C591D73B">
    <w:name w:val="742236A28D695E4292D43B15C591D73B"/>
  </w:style>
  <w:style w:type="paragraph" w:customStyle="1" w:styleId="2FFA20CBF0A9F64AAEAD816EF4F89EA9">
    <w:name w:val="2FFA20CBF0A9F64AAEAD816EF4F89EA9"/>
  </w:style>
  <w:style w:type="paragraph" w:customStyle="1" w:styleId="C871445615923D4588F27BF27D78BD3E">
    <w:name w:val="C871445615923D4588F27BF27D78BD3E"/>
  </w:style>
  <w:style w:type="paragraph" w:customStyle="1" w:styleId="40939B43C288AE42ACB5F4FA7F7EFB83">
    <w:name w:val="40939B43C288AE42ACB5F4FA7F7EFB83"/>
  </w:style>
  <w:style w:type="paragraph" w:customStyle="1" w:styleId="ACAEE17DCFCA2940BC23CFEE44EDB6EE">
    <w:name w:val="ACAEE17DCFCA2940BC23CFEE44EDB6EE"/>
  </w:style>
  <w:style w:type="paragraph" w:customStyle="1" w:styleId="966ED7600D40D74790EFE86E2D20FB38">
    <w:name w:val="966ED7600D40D74790EFE86E2D20FB38"/>
  </w:style>
  <w:style w:type="paragraph" w:customStyle="1" w:styleId="64364B46217E89468A672948FFC6D7BC">
    <w:name w:val="64364B46217E89468A672948FFC6D7BC"/>
  </w:style>
  <w:style w:type="paragraph" w:customStyle="1" w:styleId="FED48CEF976F204284F1ECFF15E6965F">
    <w:name w:val="FED48CEF976F204284F1ECFF15E696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{985855D4-5F12-0142-B05A-BACFA375E918}tf10002078_mac.dotx</Template>
  <TotalTime>92</TotalTime>
  <Pages>7</Pages>
  <Words>1344</Words>
  <Characters>7396</Characters>
  <Application>Microsoft Office Word</Application>
  <DocSecurity>0</DocSecurity>
  <Lines>61</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Oldemar Rodriguez</cp:lastModifiedBy>
  <cp:revision>4</cp:revision>
  <dcterms:created xsi:type="dcterms:W3CDTF">2021-05-31T14:45:00Z</dcterms:created>
  <dcterms:modified xsi:type="dcterms:W3CDTF">2021-06-07T19:14:00Z</dcterms:modified>
</cp:coreProperties>
</file>