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CD58D" w14:textId="0398FB50" w:rsidR="008F18EF" w:rsidRPr="008F18EF" w:rsidRDefault="008F18EF" w:rsidP="008F18EF">
      <w:pPr>
        <w:spacing w:line="360" w:lineRule="auto"/>
        <w:jc w:val="right"/>
        <w:rPr>
          <w:sz w:val="20"/>
          <w:szCs w:val="20"/>
        </w:rPr>
      </w:pPr>
      <w:proofErr w:type="spellStart"/>
      <w:r w:rsidRPr="008F18EF">
        <w:rPr>
          <w:sz w:val="20"/>
          <w:szCs w:val="20"/>
        </w:rPr>
        <w:t>Shanthosh</w:t>
      </w:r>
      <w:proofErr w:type="spellEnd"/>
      <w:r w:rsidRPr="008F18EF">
        <w:rPr>
          <w:sz w:val="20"/>
          <w:szCs w:val="20"/>
        </w:rPr>
        <w:t xml:space="preserve"> </w:t>
      </w:r>
      <w:proofErr w:type="spellStart"/>
      <w:r w:rsidRPr="008F18EF">
        <w:rPr>
          <w:sz w:val="20"/>
          <w:szCs w:val="20"/>
        </w:rPr>
        <w:t>Sivashanmugham</w:t>
      </w:r>
      <w:proofErr w:type="spellEnd"/>
    </w:p>
    <w:p w14:paraId="18B436CE" w14:textId="77777777" w:rsidR="008F18EF" w:rsidRPr="008F18EF" w:rsidRDefault="008F18EF" w:rsidP="008F18EF">
      <w:pPr>
        <w:spacing w:line="360" w:lineRule="auto"/>
        <w:jc w:val="right"/>
        <w:rPr>
          <w:sz w:val="20"/>
          <w:szCs w:val="20"/>
          <w:lang w:val="en-GB"/>
        </w:rPr>
      </w:pPr>
      <w:r w:rsidRPr="008F18EF">
        <w:rPr>
          <w:sz w:val="20"/>
          <w:szCs w:val="20"/>
          <w:lang w:val="en-GB"/>
        </w:rPr>
        <w:t>R01470480</w:t>
      </w:r>
    </w:p>
    <w:p w14:paraId="2BCA3DAE" w14:textId="77777777" w:rsidR="008F18EF" w:rsidRDefault="008F18EF" w:rsidP="008F18EF">
      <w:pPr>
        <w:spacing w:line="360" w:lineRule="auto"/>
        <w:jc w:val="center"/>
        <w:rPr>
          <w:sz w:val="28"/>
          <w:szCs w:val="28"/>
        </w:rPr>
      </w:pPr>
    </w:p>
    <w:p w14:paraId="42896BA0" w14:textId="2F034712" w:rsidR="00600EEA" w:rsidRPr="008F18EF" w:rsidRDefault="00600EEA" w:rsidP="008F18EF">
      <w:pPr>
        <w:spacing w:line="360" w:lineRule="auto"/>
        <w:jc w:val="center"/>
        <w:rPr>
          <w:b/>
          <w:bCs/>
          <w:sz w:val="28"/>
          <w:szCs w:val="28"/>
          <w:u w:val="single"/>
        </w:rPr>
      </w:pPr>
      <w:r w:rsidRPr="008F18EF">
        <w:rPr>
          <w:b/>
          <w:bCs/>
          <w:sz w:val="28"/>
          <w:szCs w:val="28"/>
          <w:u w:val="single"/>
        </w:rPr>
        <w:t>OSCM 6350</w:t>
      </w:r>
    </w:p>
    <w:p w14:paraId="5216D941" w14:textId="2A475FAF" w:rsidR="0016061A" w:rsidRPr="008F18EF" w:rsidRDefault="00600EEA" w:rsidP="008F18EF">
      <w:pPr>
        <w:spacing w:line="360" w:lineRule="auto"/>
        <w:jc w:val="center"/>
        <w:rPr>
          <w:b/>
          <w:bCs/>
          <w:sz w:val="28"/>
          <w:szCs w:val="28"/>
          <w:u w:val="single"/>
        </w:rPr>
      </w:pPr>
      <w:r w:rsidRPr="008F18EF">
        <w:rPr>
          <w:b/>
          <w:bCs/>
          <w:sz w:val="28"/>
          <w:szCs w:val="28"/>
          <w:u w:val="single"/>
        </w:rPr>
        <w:t>Advanced prescriptive analytics</w:t>
      </w:r>
    </w:p>
    <w:p w14:paraId="7358BB77" w14:textId="1A98D7F1" w:rsidR="00600EEA" w:rsidRPr="008F18EF" w:rsidRDefault="00600EEA" w:rsidP="008F18EF">
      <w:pPr>
        <w:spacing w:line="360" w:lineRule="auto"/>
        <w:jc w:val="center"/>
        <w:rPr>
          <w:b/>
          <w:bCs/>
          <w:sz w:val="28"/>
          <w:szCs w:val="28"/>
          <w:u w:val="single"/>
        </w:rPr>
      </w:pPr>
      <w:r w:rsidRPr="008F18EF">
        <w:rPr>
          <w:b/>
          <w:bCs/>
          <w:sz w:val="28"/>
          <w:szCs w:val="28"/>
          <w:u w:val="single"/>
        </w:rPr>
        <w:t>Final project</w:t>
      </w:r>
    </w:p>
    <w:p w14:paraId="74A0EE6C" w14:textId="08AD0246" w:rsidR="00600EEA" w:rsidRPr="008F18EF" w:rsidRDefault="00600EEA" w:rsidP="008F18EF">
      <w:pPr>
        <w:spacing w:line="360" w:lineRule="auto"/>
        <w:jc w:val="center"/>
        <w:rPr>
          <w:b/>
          <w:bCs/>
          <w:sz w:val="28"/>
          <w:szCs w:val="28"/>
          <w:u w:val="single"/>
        </w:rPr>
      </w:pPr>
      <w:r w:rsidRPr="008F18EF">
        <w:rPr>
          <w:b/>
          <w:bCs/>
          <w:sz w:val="28"/>
          <w:szCs w:val="28"/>
          <w:u w:val="single"/>
        </w:rPr>
        <w:t xml:space="preserve">Stock valuation </w:t>
      </w:r>
    </w:p>
    <w:p w14:paraId="0859DB53" w14:textId="7A3FB0AD" w:rsidR="00600EEA" w:rsidRDefault="00600EEA" w:rsidP="00D358EF">
      <w:pPr>
        <w:spacing w:line="360" w:lineRule="auto"/>
        <w:jc w:val="both"/>
        <w:rPr>
          <w:sz w:val="28"/>
          <w:szCs w:val="28"/>
        </w:rPr>
      </w:pPr>
    </w:p>
    <w:p w14:paraId="7869DF85" w14:textId="10B0E921" w:rsidR="00600EEA" w:rsidRDefault="00600EEA" w:rsidP="00D358EF">
      <w:pPr>
        <w:spacing w:line="360" w:lineRule="auto"/>
        <w:jc w:val="both"/>
        <w:rPr>
          <w:sz w:val="28"/>
          <w:szCs w:val="28"/>
        </w:rPr>
      </w:pPr>
    </w:p>
    <w:p w14:paraId="6DEC5B8C" w14:textId="1F80EB6B" w:rsidR="00600EEA" w:rsidRDefault="00600EEA" w:rsidP="00D358EF">
      <w:pPr>
        <w:spacing w:line="360" w:lineRule="auto"/>
        <w:jc w:val="both"/>
        <w:rPr>
          <w:sz w:val="28"/>
          <w:szCs w:val="28"/>
        </w:rPr>
      </w:pPr>
    </w:p>
    <w:p w14:paraId="2FD42E88" w14:textId="453AEB24" w:rsidR="00600EEA" w:rsidRPr="00D358EF" w:rsidRDefault="00600EEA" w:rsidP="00D358EF">
      <w:pPr>
        <w:spacing w:line="360" w:lineRule="auto"/>
        <w:jc w:val="both"/>
        <w:rPr>
          <w:b/>
          <w:bCs/>
          <w:sz w:val="28"/>
          <w:szCs w:val="28"/>
        </w:rPr>
      </w:pPr>
      <w:r w:rsidRPr="00D358EF">
        <w:rPr>
          <w:b/>
          <w:bCs/>
          <w:sz w:val="28"/>
          <w:szCs w:val="28"/>
        </w:rPr>
        <w:t>Introduction</w:t>
      </w:r>
    </w:p>
    <w:p w14:paraId="005B8EB6" w14:textId="537E8C4C" w:rsidR="00600EEA" w:rsidRDefault="00600EEA" w:rsidP="00D358EF">
      <w:pPr>
        <w:spacing w:line="360" w:lineRule="auto"/>
        <w:jc w:val="both"/>
        <w:rPr>
          <w:sz w:val="28"/>
          <w:szCs w:val="28"/>
        </w:rPr>
      </w:pPr>
    </w:p>
    <w:p w14:paraId="38D91195" w14:textId="5DD7286C" w:rsidR="00600EEA" w:rsidRDefault="00600EEA" w:rsidP="00D358EF">
      <w:pPr>
        <w:spacing w:line="360" w:lineRule="auto"/>
        <w:jc w:val="both"/>
      </w:pPr>
      <w:r>
        <w:t>Share prices are something that no one can predict. For years, researchers have tried to come up with a formula to predict the price of a share for a future date. Many have developed various approaches to predict the value of a share at a future date. There many factors that influence the price of a share. They can be classified into internal and external factors. Internal factors are those factors that can be influenced by the company. The company has total control over these factors. Internal factors</w:t>
      </w:r>
      <w:r w:rsidR="006E0FE6">
        <w:t xml:space="preserve"> include</w:t>
      </w:r>
      <w:r>
        <w:t xml:space="preserve"> the company financials</w:t>
      </w:r>
      <w:r w:rsidR="006E0FE6">
        <w:t xml:space="preserve"> which investors use to decide whether they want to invest in a stock or not. A high interest for a stock can increase its value and vice versa. External factors include government policies, strategic move by competitors, natural elements like calamities and disasters (e.g. </w:t>
      </w:r>
      <w:proofErr w:type="spellStart"/>
      <w:r w:rsidR="006E0FE6">
        <w:t>Covid</w:t>
      </w:r>
      <w:proofErr w:type="spellEnd"/>
      <w:r w:rsidR="006E0FE6">
        <w:t xml:space="preserve"> 19). Thus, when there are so many variables that are considered while evaluating a share price and none can be known for sure, investors find it very hard to predict the value of a share for a future date.</w:t>
      </w:r>
      <w:r w:rsidR="00B73E0D">
        <w:t xml:space="preserve"> </w:t>
      </w:r>
    </w:p>
    <w:p w14:paraId="2236AD8C" w14:textId="26ACA66F" w:rsidR="00B73E0D" w:rsidRDefault="00B73E0D" w:rsidP="00D358EF">
      <w:pPr>
        <w:spacing w:line="360" w:lineRule="auto"/>
        <w:jc w:val="both"/>
      </w:pPr>
    </w:p>
    <w:p w14:paraId="4879AA3E" w14:textId="3D0A10F4" w:rsidR="00B73E0D" w:rsidRPr="00D358EF" w:rsidRDefault="00B73E0D" w:rsidP="00D358EF">
      <w:pPr>
        <w:spacing w:line="360" w:lineRule="auto"/>
        <w:jc w:val="both"/>
        <w:rPr>
          <w:b/>
          <w:bCs/>
          <w:sz w:val="28"/>
          <w:szCs w:val="28"/>
        </w:rPr>
      </w:pPr>
      <w:r w:rsidRPr="00D358EF">
        <w:rPr>
          <w:b/>
          <w:bCs/>
          <w:sz w:val="28"/>
          <w:szCs w:val="28"/>
        </w:rPr>
        <w:t>Analysis</w:t>
      </w:r>
    </w:p>
    <w:p w14:paraId="46393ADB" w14:textId="1C93B1B6" w:rsidR="00B73E0D" w:rsidRDefault="00B73E0D" w:rsidP="00D358EF">
      <w:pPr>
        <w:spacing w:line="360" w:lineRule="auto"/>
        <w:jc w:val="both"/>
        <w:rPr>
          <w:sz w:val="28"/>
          <w:szCs w:val="28"/>
        </w:rPr>
      </w:pPr>
    </w:p>
    <w:p w14:paraId="691557E6" w14:textId="1A02F642" w:rsidR="00B73E0D" w:rsidRDefault="00B73E0D" w:rsidP="00D358EF">
      <w:pPr>
        <w:spacing w:line="360" w:lineRule="auto"/>
        <w:jc w:val="both"/>
      </w:pPr>
      <w:r>
        <w:t>For this project I have used Monte Carlo simulation to predict the value of</w:t>
      </w:r>
      <w:r w:rsidR="009E4FA6">
        <w:t xml:space="preserve"> 5 different company </w:t>
      </w:r>
      <w:r>
        <w:t>shares after 30 days from November 18, 2020.</w:t>
      </w:r>
      <w:r w:rsidR="009E4FA6">
        <w:t xml:space="preserve"> The companies are Tesla, Apple, Expedia, GoPro, </w:t>
      </w:r>
      <w:r w:rsidR="009E4FA6">
        <w:lastRenderedPageBreak/>
        <w:t>Netflix.</w:t>
      </w:r>
      <w:r>
        <w:t xml:space="preserve"> </w:t>
      </w:r>
      <w:r w:rsidR="00E93E6D">
        <w:t>I have also used the share price on November 27,2020 to compare with the average price that was found using simulation. I have run 100 simulations in this model.</w:t>
      </w:r>
    </w:p>
    <w:p w14:paraId="0B063F81" w14:textId="09068949" w:rsidR="00E93E6D" w:rsidRDefault="00E93E6D" w:rsidP="00D358EF">
      <w:pPr>
        <w:spacing w:line="360" w:lineRule="auto"/>
        <w:jc w:val="both"/>
      </w:pPr>
      <w:r>
        <w:t>The process involved in this analysis are as follows:</w:t>
      </w:r>
    </w:p>
    <w:p w14:paraId="5ACD5D9B" w14:textId="50C3CF4A" w:rsidR="00E93E6D" w:rsidRDefault="00E93E6D" w:rsidP="00D358EF">
      <w:pPr>
        <w:pStyle w:val="ListParagraph"/>
        <w:numPr>
          <w:ilvl w:val="0"/>
          <w:numId w:val="1"/>
        </w:numPr>
        <w:spacing w:line="360" w:lineRule="auto"/>
        <w:jc w:val="both"/>
      </w:pPr>
      <w:r>
        <w:t>The year to 11/18/20 stock volatility was retrieved from the website www.neticals.com</w:t>
      </w:r>
    </w:p>
    <w:p w14:paraId="45A0E78F" w14:textId="2364D3B8" w:rsidR="00E93E6D" w:rsidRDefault="00E93E6D" w:rsidP="00D358EF">
      <w:pPr>
        <w:pStyle w:val="ListParagraph"/>
        <w:numPr>
          <w:ilvl w:val="0"/>
          <w:numId w:val="1"/>
        </w:numPr>
        <w:spacing w:line="360" w:lineRule="auto"/>
        <w:jc w:val="both"/>
      </w:pPr>
      <w:r>
        <w:t>The value was then converted to daily volatility</w:t>
      </w:r>
    </w:p>
    <w:p w14:paraId="0339519E" w14:textId="3EDC6A56" w:rsidR="00E93E6D" w:rsidRDefault="00E93E6D" w:rsidP="00D358EF">
      <w:pPr>
        <w:pStyle w:val="ListParagraph"/>
        <w:numPr>
          <w:ilvl w:val="0"/>
          <w:numId w:val="1"/>
        </w:numPr>
        <w:spacing w:line="360" w:lineRule="auto"/>
        <w:jc w:val="both"/>
      </w:pPr>
      <w:r>
        <w:t>The closing price of the various shares were acquired from yahoo finance for 11/18/20</w:t>
      </w:r>
    </w:p>
    <w:p w14:paraId="28E846F3" w14:textId="4EC08D15" w:rsidR="00E93E6D" w:rsidRDefault="00E93E6D" w:rsidP="00D358EF">
      <w:pPr>
        <w:pStyle w:val="ListParagraph"/>
        <w:numPr>
          <w:ilvl w:val="0"/>
          <w:numId w:val="1"/>
        </w:numPr>
        <w:spacing w:line="360" w:lineRule="auto"/>
        <w:jc w:val="both"/>
      </w:pPr>
      <w:r>
        <w:t>I then ran 100 Monte Carlo simulation to find the results of the share price after 30 days.</w:t>
      </w:r>
      <w:r w:rsidR="002C5893">
        <w:t xml:space="preserve"> Random numbers were created using NORM.INVERSE function. The probability values were generated randomly, mean was considered to be 0 according to the random walk theory and the daily share volatility was considered as standard deviation.</w:t>
      </w:r>
    </w:p>
    <w:p w14:paraId="4D417E66" w14:textId="02F423BA" w:rsidR="00E93E6D" w:rsidRDefault="00E93E6D" w:rsidP="00D358EF">
      <w:pPr>
        <w:pStyle w:val="ListParagraph"/>
        <w:numPr>
          <w:ilvl w:val="0"/>
          <w:numId w:val="1"/>
        </w:numPr>
        <w:spacing w:line="360" w:lineRule="auto"/>
        <w:jc w:val="both"/>
      </w:pPr>
      <w:r>
        <w:t>The results were then studied using these measures: Mean, highest value, lowest value, standard deviation and frequency table.</w:t>
      </w:r>
    </w:p>
    <w:p w14:paraId="6B0B41E0" w14:textId="5F6258BB" w:rsidR="00E93E6D" w:rsidRDefault="00E93E6D" w:rsidP="00D358EF">
      <w:pPr>
        <w:spacing w:line="360" w:lineRule="auto"/>
        <w:ind w:left="360"/>
        <w:jc w:val="both"/>
      </w:pPr>
    </w:p>
    <w:p w14:paraId="5AF2F9F0" w14:textId="7EAE0A0E" w:rsidR="00E93E6D" w:rsidRPr="00D358EF" w:rsidRDefault="009E4FA6" w:rsidP="00D358EF">
      <w:pPr>
        <w:spacing w:line="360" w:lineRule="auto"/>
        <w:ind w:left="360"/>
        <w:jc w:val="both"/>
        <w:rPr>
          <w:b/>
          <w:bCs/>
          <w:sz w:val="28"/>
          <w:szCs w:val="28"/>
        </w:rPr>
      </w:pPr>
      <w:r w:rsidRPr="00D358EF">
        <w:rPr>
          <w:b/>
          <w:bCs/>
          <w:sz w:val="28"/>
          <w:szCs w:val="28"/>
        </w:rPr>
        <w:t>Results:</w:t>
      </w:r>
    </w:p>
    <w:p w14:paraId="75C4B13F" w14:textId="15D0A8F6" w:rsidR="009E4FA6" w:rsidRDefault="009E4FA6" w:rsidP="00D358EF">
      <w:pPr>
        <w:spacing w:line="360" w:lineRule="auto"/>
        <w:ind w:left="360"/>
        <w:jc w:val="both"/>
        <w:rPr>
          <w:sz w:val="28"/>
          <w:szCs w:val="28"/>
        </w:rPr>
      </w:pPr>
    </w:p>
    <w:p w14:paraId="00EEAE94" w14:textId="1796E3E5" w:rsidR="009E4FA6" w:rsidRPr="00D358EF" w:rsidRDefault="009E4FA6" w:rsidP="00D358EF">
      <w:pPr>
        <w:spacing w:line="360" w:lineRule="auto"/>
        <w:ind w:left="360"/>
        <w:jc w:val="both"/>
        <w:rPr>
          <w:b/>
          <w:bCs/>
        </w:rPr>
      </w:pPr>
      <w:r w:rsidRPr="00D358EF">
        <w:rPr>
          <w:b/>
          <w:bCs/>
        </w:rPr>
        <w:t>Tesla:</w:t>
      </w:r>
    </w:p>
    <w:tbl>
      <w:tblPr>
        <w:tblW w:w="3372" w:type="dxa"/>
        <w:tblInd w:w="1154" w:type="dxa"/>
        <w:tblLook w:val="04A0" w:firstRow="1" w:lastRow="0" w:firstColumn="1" w:lastColumn="0" w:noHBand="0" w:noVBand="1"/>
      </w:tblPr>
      <w:tblGrid>
        <w:gridCol w:w="2000"/>
        <w:gridCol w:w="1372"/>
      </w:tblGrid>
      <w:tr w:rsidR="009E4FA6" w:rsidRPr="009E4FA6" w14:paraId="72FA1370" w14:textId="77777777" w:rsidTr="009E4FA6">
        <w:trPr>
          <w:trHeight w:val="320"/>
        </w:trPr>
        <w:tc>
          <w:tcPr>
            <w:tcW w:w="2000" w:type="dxa"/>
            <w:tcBorders>
              <w:top w:val="nil"/>
              <w:left w:val="nil"/>
              <w:bottom w:val="nil"/>
              <w:right w:val="nil"/>
            </w:tcBorders>
            <w:shd w:val="clear" w:color="000000" w:fill="FFC000"/>
            <w:noWrap/>
            <w:vAlign w:val="bottom"/>
            <w:hideMark/>
          </w:tcPr>
          <w:p w14:paraId="2391ECAD" w14:textId="77777777" w:rsidR="009E4FA6" w:rsidRPr="009E4FA6" w:rsidRDefault="009E4FA6" w:rsidP="00D358EF">
            <w:pPr>
              <w:spacing w:line="360" w:lineRule="auto"/>
              <w:jc w:val="both"/>
              <w:rPr>
                <w:rFonts w:ascii="Calibri" w:hAnsi="Calibri" w:cs="Calibri"/>
                <w:color w:val="000000"/>
              </w:rPr>
            </w:pPr>
            <w:r w:rsidRPr="009E4FA6">
              <w:rPr>
                <w:rFonts w:ascii="Calibri" w:hAnsi="Calibri" w:cs="Calibri"/>
                <w:color w:val="000000"/>
              </w:rPr>
              <w:t>Mean price</w:t>
            </w:r>
          </w:p>
        </w:tc>
        <w:tc>
          <w:tcPr>
            <w:tcW w:w="1372" w:type="dxa"/>
            <w:tcBorders>
              <w:top w:val="nil"/>
              <w:left w:val="nil"/>
              <w:bottom w:val="nil"/>
              <w:right w:val="nil"/>
            </w:tcBorders>
            <w:shd w:val="clear" w:color="000000" w:fill="FFC000"/>
            <w:noWrap/>
            <w:vAlign w:val="bottom"/>
            <w:hideMark/>
          </w:tcPr>
          <w:p w14:paraId="30316B9C" w14:textId="77777777" w:rsidR="009E4FA6" w:rsidRPr="009E4FA6" w:rsidRDefault="009E4FA6" w:rsidP="00D358EF">
            <w:pPr>
              <w:spacing w:line="360" w:lineRule="auto"/>
              <w:jc w:val="both"/>
              <w:rPr>
                <w:rFonts w:ascii="Calibri" w:hAnsi="Calibri" w:cs="Calibri"/>
                <w:color w:val="000000"/>
              </w:rPr>
            </w:pPr>
            <w:r w:rsidRPr="009E4FA6">
              <w:rPr>
                <w:rFonts w:ascii="Calibri" w:hAnsi="Calibri" w:cs="Calibri"/>
                <w:color w:val="000000"/>
              </w:rPr>
              <w:t>496.461387</w:t>
            </w:r>
          </w:p>
        </w:tc>
      </w:tr>
      <w:tr w:rsidR="009E4FA6" w:rsidRPr="009E4FA6" w14:paraId="18D492AF" w14:textId="77777777" w:rsidTr="009E4FA6">
        <w:trPr>
          <w:trHeight w:val="320"/>
        </w:trPr>
        <w:tc>
          <w:tcPr>
            <w:tcW w:w="2000" w:type="dxa"/>
            <w:tcBorders>
              <w:top w:val="nil"/>
              <w:left w:val="nil"/>
              <w:bottom w:val="nil"/>
              <w:right w:val="nil"/>
            </w:tcBorders>
            <w:shd w:val="clear" w:color="000000" w:fill="FFC000"/>
            <w:noWrap/>
            <w:vAlign w:val="bottom"/>
            <w:hideMark/>
          </w:tcPr>
          <w:p w14:paraId="7EC8B2BC" w14:textId="77777777" w:rsidR="009E4FA6" w:rsidRPr="009E4FA6" w:rsidRDefault="009E4FA6" w:rsidP="00D358EF">
            <w:pPr>
              <w:spacing w:line="360" w:lineRule="auto"/>
              <w:jc w:val="both"/>
              <w:rPr>
                <w:rFonts w:ascii="Calibri" w:hAnsi="Calibri" w:cs="Calibri"/>
                <w:color w:val="000000"/>
              </w:rPr>
            </w:pPr>
            <w:r w:rsidRPr="009E4FA6">
              <w:rPr>
                <w:rFonts w:ascii="Calibri" w:hAnsi="Calibri" w:cs="Calibri"/>
                <w:color w:val="000000"/>
              </w:rPr>
              <w:t>Standard deviation</w:t>
            </w:r>
          </w:p>
        </w:tc>
        <w:tc>
          <w:tcPr>
            <w:tcW w:w="1372" w:type="dxa"/>
            <w:tcBorders>
              <w:top w:val="nil"/>
              <w:left w:val="nil"/>
              <w:bottom w:val="nil"/>
              <w:right w:val="nil"/>
            </w:tcBorders>
            <w:shd w:val="clear" w:color="000000" w:fill="FFC000"/>
            <w:noWrap/>
            <w:vAlign w:val="bottom"/>
            <w:hideMark/>
          </w:tcPr>
          <w:p w14:paraId="747DCAA8" w14:textId="77777777" w:rsidR="009E4FA6" w:rsidRPr="009E4FA6" w:rsidRDefault="009E4FA6" w:rsidP="00D358EF">
            <w:pPr>
              <w:spacing w:line="360" w:lineRule="auto"/>
              <w:jc w:val="both"/>
              <w:rPr>
                <w:rFonts w:ascii="Calibri" w:hAnsi="Calibri" w:cs="Calibri"/>
                <w:color w:val="000000"/>
              </w:rPr>
            </w:pPr>
            <w:r w:rsidRPr="009E4FA6">
              <w:rPr>
                <w:rFonts w:ascii="Calibri" w:hAnsi="Calibri" w:cs="Calibri"/>
                <w:color w:val="000000"/>
              </w:rPr>
              <w:t>25.2733734</w:t>
            </w:r>
          </w:p>
        </w:tc>
      </w:tr>
      <w:tr w:rsidR="009E4FA6" w:rsidRPr="009E4FA6" w14:paraId="46ABBAFD" w14:textId="77777777" w:rsidTr="009E4FA6">
        <w:trPr>
          <w:trHeight w:val="320"/>
        </w:trPr>
        <w:tc>
          <w:tcPr>
            <w:tcW w:w="2000" w:type="dxa"/>
            <w:tcBorders>
              <w:top w:val="nil"/>
              <w:left w:val="nil"/>
              <w:bottom w:val="nil"/>
              <w:right w:val="nil"/>
            </w:tcBorders>
            <w:shd w:val="clear" w:color="000000" w:fill="FFC000"/>
            <w:noWrap/>
            <w:vAlign w:val="bottom"/>
            <w:hideMark/>
          </w:tcPr>
          <w:p w14:paraId="2E0BFC99" w14:textId="77777777" w:rsidR="009E4FA6" w:rsidRPr="009E4FA6" w:rsidRDefault="009E4FA6" w:rsidP="00D358EF">
            <w:pPr>
              <w:spacing w:line="360" w:lineRule="auto"/>
              <w:jc w:val="both"/>
              <w:rPr>
                <w:rFonts w:ascii="Calibri" w:hAnsi="Calibri" w:cs="Calibri"/>
                <w:color w:val="000000"/>
              </w:rPr>
            </w:pPr>
            <w:r w:rsidRPr="009E4FA6">
              <w:rPr>
                <w:rFonts w:ascii="Calibri" w:hAnsi="Calibri" w:cs="Calibri"/>
                <w:color w:val="000000"/>
              </w:rPr>
              <w:t>highest price</w:t>
            </w:r>
          </w:p>
        </w:tc>
        <w:tc>
          <w:tcPr>
            <w:tcW w:w="1372" w:type="dxa"/>
            <w:tcBorders>
              <w:top w:val="nil"/>
              <w:left w:val="nil"/>
              <w:bottom w:val="nil"/>
              <w:right w:val="nil"/>
            </w:tcBorders>
            <w:shd w:val="clear" w:color="000000" w:fill="FFC000"/>
            <w:noWrap/>
            <w:vAlign w:val="bottom"/>
            <w:hideMark/>
          </w:tcPr>
          <w:p w14:paraId="1CE635D4" w14:textId="77777777" w:rsidR="009E4FA6" w:rsidRPr="009E4FA6" w:rsidRDefault="009E4FA6" w:rsidP="00D358EF">
            <w:pPr>
              <w:spacing w:line="360" w:lineRule="auto"/>
              <w:jc w:val="both"/>
              <w:rPr>
                <w:rFonts w:ascii="Calibri" w:hAnsi="Calibri" w:cs="Calibri"/>
                <w:color w:val="000000"/>
              </w:rPr>
            </w:pPr>
            <w:r w:rsidRPr="009E4FA6">
              <w:rPr>
                <w:rFonts w:ascii="Calibri" w:hAnsi="Calibri" w:cs="Calibri"/>
                <w:color w:val="000000"/>
              </w:rPr>
              <w:t>552.317732</w:t>
            </w:r>
          </w:p>
        </w:tc>
      </w:tr>
      <w:tr w:rsidR="009E4FA6" w:rsidRPr="009E4FA6" w14:paraId="6D428F1D" w14:textId="77777777" w:rsidTr="009E4FA6">
        <w:trPr>
          <w:trHeight w:val="320"/>
        </w:trPr>
        <w:tc>
          <w:tcPr>
            <w:tcW w:w="2000" w:type="dxa"/>
            <w:tcBorders>
              <w:top w:val="nil"/>
              <w:left w:val="nil"/>
              <w:bottom w:val="nil"/>
              <w:right w:val="nil"/>
            </w:tcBorders>
            <w:shd w:val="clear" w:color="000000" w:fill="FFC000"/>
            <w:noWrap/>
            <w:vAlign w:val="bottom"/>
            <w:hideMark/>
          </w:tcPr>
          <w:p w14:paraId="453165DC" w14:textId="77777777" w:rsidR="009E4FA6" w:rsidRPr="009E4FA6" w:rsidRDefault="009E4FA6" w:rsidP="00D358EF">
            <w:pPr>
              <w:spacing w:line="360" w:lineRule="auto"/>
              <w:jc w:val="both"/>
              <w:rPr>
                <w:rFonts w:ascii="Calibri" w:hAnsi="Calibri" w:cs="Calibri"/>
                <w:color w:val="000000"/>
              </w:rPr>
            </w:pPr>
            <w:r w:rsidRPr="009E4FA6">
              <w:rPr>
                <w:rFonts w:ascii="Calibri" w:hAnsi="Calibri" w:cs="Calibri"/>
                <w:color w:val="000000"/>
              </w:rPr>
              <w:t>lowest price</w:t>
            </w:r>
          </w:p>
        </w:tc>
        <w:tc>
          <w:tcPr>
            <w:tcW w:w="1372" w:type="dxa"/>
            <w:tcBorders>
              <w:top w:val="nil"/>
              <w:left w:val="nil"/>
              <w:bottom w:val="nil"/>
              <w:right w:val="nil"/>
            </w:tcBorders>
            <w:shd w:val="clear" w:color="000000" w:fill="FFC000"/>
            <w:noWrap/>
            <w:vAlign w:val="bottom"/>
            <w:hideMark/>
          </w:tcPr>
          <w:p w14:paraId="131D7C9F" w14:textId="77777777" w:rsidR="009E4FA6" w:rsidRPr="009E4FA6" w:rsidRDefault="009E4FA6" w:rsidP="00D358EF">
            <w:pPr>
              <w:spacing w:line="360" w:lineRule="auto"/>
              <w:jc w:val="both"/>
              <w:rPr>
                <w:rFonts w:ascii="Calibri" w:hAnsi="Calibri" w:cs="Calibri"/>
                <w:color w:val="000000"/>
              </w:rPr>
            </w:pPr>
            <w:r w:rsidRPr="009E4FA6">
              <w:rPr>
                <w:rFonts w:ascii="Calibri" w:hAnsi="Calibri" w:cs="Calibri"/>
                <w:color w:val="000000"/>
              </w:rPr>
              <w:t>441.865099</w:t>
            </w:r>
          </w:p>
        </w:tc>
      </w:tr>
    </w:tbl>
    <w:p w14:paraId="1674E7AC" w14:textId="5AE37D91" w:rsidR="00600EEA" w:rsidRDefault="00600EEA" w:rsidP="00D358EF">
      <w:pPr>
        <w:spacing w:line="360" w:lineRule="auto"/>
        <w:jc w:val="both"/>
        <w:rPr>
          <w:sz w:val="28"/>
          <w:szCs w:val="28"/>
        </w:rPr>
      </w:pPr>
    </w:p>
    <w:p w14:paraId="64550B3A" w14:textId="1A70F6FB" w:rsidR="009E4FA6" w:rsidRDefault="009E4FA6" w:rsidP="00D358EF">
      <w:pPr>
        <w:spacing w:line="360" w:lineRule="auto"/>
        <w:jc w:val="both"/>
      </w:pPr>
      <w:r>
        <w:t xml:space="preserve">This table shows us that the average price after the end of 30 days will $496.46. The highest price that can be achieved is $552.32 and lowest price is $441.87. </w:t>
      </w:r>
    </w:p>
    <w:p w14:paraId="7ABFB819" w14:textId="28068AC6" w:rsidR="009E4FA6" w:rsidRDefault="009E4FA6" w:rsidP="00D358EF">
      <w:pPr>
        <w:spacing w:line="360" w:lineRule="auto"/>
        <w:jc w:val="both"/>
      </w:pPr>
    </w:p>
    <w:p w14:paraId="1E0692CB" w14:textId="44CA7A5A" w:rsidR="009E4FA6" w:rsidRDefault="009E4FA6" w:rsidP="00D358EF">
      <w:pPr>
        <w:spacing w:line="360" w:lineRule="auto"/>
        <w:jc w:val="both"/>
      </w:pPr>
      <w:r>
        <w:lastRenderedPageBreak/>
        <w:t xml:space="preserve">          </w:t>
      </w:r>
      <w:r>
        <w:rPr>
          <w:noProof/>
        </w:rPr>
        <w:drawing>
          <wp:inline distT="0" distB="0" distL="0" distR="0" wp14:anchorId="0076F1DF" wp14:editId="1CA3824B">
            <wp:extent cx="3519714" cy="1988457"/>
            <wp:effectExtent l="0" t="0" r="11430" b="18415"/>
            <wp:docPr id="1" name="Chart 1">
              <a:extLst xmlns:a="http://schemas.openxmlformats.org/drawingml/2006/main">
                <a:ext uri="{FF2B5EF4-FFF2-40B4-BE49-F238E27FC236}">
                  <a16:creationId xmlns:a16="http://schemas.microsoft.com/office/drawing/2014/main" id="{DAFD4EA4-E172-3C47-9447-0B0A7A959F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6C4A1CB" w14:textId="3FC54E56" w:rsidR="009E4FA6" w:rsidRDefault="009E4FA6" w:rsidP="00D358EF">
      <w:pPr>
        <w:spacing w:line="360" w:lineRule="auto"/>
        <w:jc w:val="both"/>
      </w:pPr>
    </w:p>
    <w:p w14:paraId="0F5B1243" w14:textId="6BDD910A" w:rsidR="009E4FA6" w:rsidRDefault="009E4FA6" w:rsidP="00D358EF">
      <w:pPr>
        <w:spacing w:line="360" w:lineRule="auto"/>
        <w:jc w:val="both"/>
      </w:pPr>
      <w:r>
        <w:t>The frequency chart shows us the number of times the share falls into a certain price bracket.</w:t>
      </w:r>
    </w:p>
    <w:p w14:paraId="2E1219A8" w14:textId="3A49BCA2" w:rsidR="009E4FA6" w:rsidRDefault="009E4FA6" w:rsidP="00D358EF">
      <w:pPr>
        <w:spacing w:line="360" w:lineRule="auto"/>
        <w:jc w:val="both"/>
      </w:pPr>
      <w:r>
        <w:t xml:space="preserve">The price bracket with the highest number of frequencies is 500-520 with 31 times. I feel safe to say that we can expect the price of tesla share to be in the 500-520 range after 30 days. </w:t>
      </w:r>
    </w:p>
    <w:p w14:paraId="39D65490" w14:textId="6E76FD9D" w:rsidR="002C5893" w:rsidRDefault="002C5893" w:rsidP="00D358EF">
      <w:pPr>
        <w:spacing w:line="360" w:lineRule="auto"/>
        <w:jc w:val="both"/>
      </w:pPr>
    </w:p>
    <w:p w14:paraId="65EC600D" w14:textId="34E7F094" w:rsidR="002C5893" w:rsidRDefault="002C5893" w:rsidP="00D358EF">
      <w:pPr>
        <w:spacing w:line="360" w:lineRule="auto"/>
        <w:jc w:val="both"/>
      </w:pPr>
      <w:r>
        <w:t>I also compared the actual value of a Tesla share on 11/27/20 with the average value that I got from the simulations for the same day.</w:t>
      </w:r>
    </w:p>
    <w:p w14:paraId="410529AB" w14:textId="7E1C5F08" w:rsidR="002C5893" w:rsidRDefault="002C5893" w:rsidP="00D358EF">
      <w:pPr>
        <w:spacing w:line="360" w:lineRule="auto"/>
        <w:jc w:val="both"/>
      </w:pPr>
    </w:p>
    <w:tbl>
      <w:tblPr>
        <w:tblW w:w="3900" w:type="dxa"/>
        <w:tblLook w:val="04A0" w:firstRow="1" w:lastRow="0" w:firstColumn="1" w:lastColumn="0" w:noHBand="0" w:noVBand="1"/>
      </w:tblPr>
      <w:tblGrid>
        <w:gridCol w:w="2405"/>
        <w:gridCol w:w="271"/>
        <w:gridCol w:w="1372"/>
      </w:tblGrid>
      <w:tr w:rsidR="002C5893" w:rsidRPr="002C5893" w14:paraId="310A7F2F" w14:textId="77777777" w:rsidTr="002C5893">
        <w:trPr>
          <w:trHeight w:val="320"/>
        </w:trPr>
        <w:tc>
          <w:tcPr>
            <w:tcW w:w="2600" w:type="dxa"/>
            <w:gridSpan w:val="2"/>
            <w:tcBorders>
              <w:top w:val="nil"/>
              <w:left w:val="nil"/>
              <w:bottom w:val="nil"/>
              <w:right w:val="nil"/>
            </w:tcBorders>
            <w:shd w:val="clear" w:color="000000" w:fill="4472C4"/>
            <w:noWrap/>
            <w:vAlign w:val="bottom"/>
            <w:hideMark/>
          </w:tcPr>
          <w:p w14:paraId="1A9EF524" w14:textId="77777777" w:rsidR="002C5893" w:rsidRPr="002C5893" w:rsidRDefault="002C5893" w:rsidP="00D358EF">
            <w:pPr>
              <w:spacing w:line="360" w:lineRule="auto"/>
              <w:jc w:val="both"/>
              <w:rPr>
                <w:rFonts w:ascii="Calibri" w:hAnsi="Calibri" w:cs="Calibri"/>
                <w:color w:val="000000"/>
              </w:rPr>
            </w:pPr>
            <w:r w:rsidRPr="002C5893">
              <w:rPr>
                <w:rFonts w:ascii="Calibri" w:hAnsi="Calibri" w:cs="Calibri"/>
                <w:color w:val="000000"/>
              </w:rPr>
              <w:t>Share price for 11/27/20</w:t>
            </w:r>
          </w:p>
        </w:tc>
        <w:tc>
          <w:tcPr>
            <w:tcW w:w="1300" w:type="dxa"/>
            <w:tcBorders>
              <w:top w:val="nil"/>
              <w:left w:val="nil"/>
              <w:bottom w:val="nil"/>
              <w:right w:val="nil"/>
            </w:tcBorders>
            <w:shd w:val="clear" w:color="000000" w:fill="4472C4"/>
            <w:noWrap/>
            <w:vAlign w:val="bottom"/>
            <w:hideMark/>
          </w:tcPr>
          <w:p w14:paraId="5F2F34D4" w14:textId="77777777" w:rsidR="002C5893" w:rsidRPr="002C5893" w:rsidRDefault="002C5893" w:rsidP="00D358EF">
            <w:pPr>
              <w:spacing w:line="360" w:lineRule="auto"/>
              <w:jc w:val="both"/>
              <w:rPr>
                <w:rFonts w:ascii="Calibri" w:hAnsi="Calibri" w:cs="Calibri"/>
                <w:color w:val="000000"/>
              </w:rPr>
            </w:pPr>
            <w:r w:rsidRPr="002C5893">
              <w:rPr>
                <w:rFonts w:ascii="Calibri" w:hAnsi="Calibri" w:cs="Calibri"/>
                <w:color w:val="000000"/>
              </w:rPr>
              <w:t>585.76</w:t>
            </w:r>
          </w:p>
        </w:tc>
      </w:tr>
      <w:tr w:rsidR="002C5893" w:rsidRPr="002C5893" w14:paraId="7E8287F0" w14:textId="77777777" w:rsidTr="002C5893">
        <w:trPr>
          <w:trHeight w:val="320"/>
        </w:trPr>
        <w:tc>
          <w:tcPr>
            <w:tcW w:w="2600" w:type="dxa"/>
            <w:gridSpan w:val="2"/>
            <w:tcBorders>
              <w:top w:val="nil"/>
              <w:left w:val="nil"/>
              <w:bottom w:val="nil"/>
              <w:right w:val="nil"/>
            </w:tcBorders>
            <w:shd w:val="clear" w:color="000000" w:fill="4472C4"/>
            <w:noWrap/>
            <w:vAlign w:val="bottom"/>
            <w:hideMark/>
          </w:tcPr>
          <w:p w14:paraId="7ABE0390" w14:textId="77777777" w:rsidR="002C5893" w:rsidRPr="002C5893" w:rsidRDefault="002C5893" w:rsidP="00D358EF">
            <w:pPr>
              <w:spacing w:line="360" w:lineRule="auto"/>
              <w:jc w:val="both"/>
              <w:rPr>
                <w:rFonts w:ascii="Calibri" w:hAnsi="Calibri" w:cs="Calibri"/>
                <w:color w:val="000000"/>
              </w:rPr>
            </w:pPr>
            <w:r w:rsidRPr="002C5893">
              <w:rPr>
                <w:rFonts w:ascii="Calibri" w:hAnsi="Calibri" w:cs="Calibri"/>
                <w:color w:val="000000"/>
              </w:rPr>
              <w:t>estimated share mean</w:t>
            </w:r>
          </w:p>
        </w:tc>
        <w:tc>
          <w:tcPr>
            <w:tcW w:w="1300" w:type="dxa"/>
            <w:tcBorders>
              <w:top w:val="nil"/>
              <w:left w:val="nil"/>
              <w:bottom w:val="nil"/>
              <w:right w:val="nil"/>
            </w:tcBorders>
            <w:shd w:val="clear" w:color="000000" w:fill="4472C4"/>
            <w:noWrap/>
            <w:vAlign w:val="bottom"/>
            <w:hideMark/>
          </w:tcPr>
          <w:p w14:paraId="669BB52E" w14:textId="77777777" w:rsidR="002C5893" w:rsidRPr="002C5893" w:rsidRDefault="002C5893" w:rsidP="00D358EF">
            <w:pPr>
              <w:spacing w:line="360" w:lineRule="auto"/>
              <w:jc w:val="both"/>
              <w:rPr>
                <w:rFonts w:ascii="Calibri" w:hAnsi="Calibri" w:cs="Calibri"/>
                <w:color w:val="000000"/>
              </w:rPr>
            </w:pPr>
            <w:r w:rsidRPr="002C5893">
              <w:rPr>
                <w:rFonts w:ascii="Calibri" w:hAnsi="Calibri" w:cs="Calibri"/>
                <w:color w:val="000000"/>
              </w:rPr>
              <w:t>495.057787</w:t>
            </w:r>
          </w:p>
        </w:tc>
      </w:tr>
      <w:tr w:rsidR="002C5893" w:rsidRPr="002C5893" w14:paraId="1D3E18CB" w14:textId="77777777" w:rsidTr="002C5893">
        <w:trPr>
          <w:trHeight w:val="320"/>
        </w:trPr>
        <w:tc>
          <w:tcPr>
            <w:tcW w:w="2405" w:type="dxa"/>
            <w:tcBorders>
              <w:top w:val="nil"/>
              <w:left w:val="nil"/>
              <w:bottom w:val="nil"/>
              <w:right w:val="nil"/>
            </w:tcBorders>
            <w:shd w:val="clear" w:color="000000" w:fill="4472C4"/>
            <w:noWrap/>
            <w:vAlign w:val="bottom"/>
            <w:hideMark/>
          </w:tcPr>
          <w:p w14:paraId="70A60768" w14:textId="77777777" w:rsidR="002C5893" w:rsidRPr="002C5893" w:rsidRDefault="002C5893" w:rsidP="00D358EF">
            <w:pPr>
              <w:spacing w:line="360" w:lineRule="auto"/>
              <w:jc w:val="both"/>
              <w:rPr>
                <w:rFonts w:ascii="Calibri" w:hAnsi="Calibri" w:cs="Calibri"/>
                <w:color w:val="000000"/>
              </w:rPr>
            </w:pPr>
            <w:r w:rsidRPr="002C5893">
              <w:rPr>
                <w:rFonts w:ascii="Calibri" w:hAnsi="Calibri" w:cs="Calibri"/>
                <w:color w:val="000000"/>
              </w:rPr>
              <w:t>Difference</w:t>
            </w:r>
          </w:p>
        </w:tc>
        <w:tc>
          <w:tcPr>
            <w:tcW w:w="195" w:type="dxa"/>
            <w:tcBorders>
              <w:top w:val="nil"/>
              <w:left w:val="nil"/>
              <w:bottom w:val="nil"/>
              <w:right w:val="nil"/>
            </w:tcBorders>
            <w:shd w:val="clear" w:color="000000" w:fill="4472C4"/>
            <w:noWrap/>
            <w:vAlign w:val="bottom"/>
            <w:hideMark/>
          </w:tcPr>
          <w:p w14:paraId="2C771F7D" w14:textId="77777777" w:rsidR="002C5893" w:rsidRPr="002C5893" w:rsidRDefault="002C5893" w:rsidP="00D358EF">
            <w:pPr>
              <w:spacing w:line="360" w:lineRule="auto"/>
              <w:jc w:val="both"/>
              <w:rPr>
                <w:rFonts w:ascii="Calibri" w:hAnsi="Calibri" w:cs="Calibri"/>
                <w:color w:val="000000"/>
              </w:rPr>
            </w:pPr>
            <w:r w:rsidRPr="002C5893">
              <w:rPr>
                <w:rFonts w:ascii="Calibri" w:hAnsi="Calibri" w:cs="Calibri"/>
                <w:color w:val="000000"/>
              </w:rPr>
              <w:t> </w:t>
            </w:r>
          </w:p>
        </w:tc>
        <w:tc>
          <w:tcPr>
            <w:tcW w:w="1300" w:type="dxa"/>
            <w:tcBorders>
              <w:top w:val="nil"/>
              <w:left w:val="nil"/>
              <w:bottom w:val="nil"/>
              <w:right w:val="nil"/>
            </w:tcBorders>
            <w:shd w:val="clear" w:color="000000" w:fill="4472C4"/>
            <w:noWrap/>
            <w:vAlign w:val="bottom"/>
            <w:hideMark/>
          </w:tcPr>
          <w:p w14:paraId="70FFB7E1" w14:textId="77777777" w:rsidR="002C5893" w:rsidRPr="002C5893" w:rsidRDefault="002C5893" w:rsidP="00D358EF">
            <w:pPr>
              <w:spacing w:line="360" w:lineRule="auto"/>
              <w:jc w:val="both"/>
              <w:rPr>
                <w:rFonts w:ascii="Calibri" w:hAnsi="Calibri" w:cs="Calibri"/>
                <w:color w:val="000000"/>
              </w:rPr>
            </w:pPr>
            <w:r w:rsidRPr="002C5893">
              <w:rPr>
                <w:rFonts w:ascii="Calibri" w:hAnsi="Calibri" w:cs="Calibri"/>
                <w:color w:val="000000"/>
              </w:rPr>
              <w:t>-90.702213</w:t>
            </w:r>
          </w:p>
        </w:tc>
      </w:tr>
    </w:tbl>
    <w:p w14:paraId="2176B4E9" w14:textId="52D25979" w:rsidR="002C5893" w:rsidRDefault="002C5893" w:rsidP="00D358EF">
      <w:pPr>
        <w:spacing w:line="360" w:lineRule="auto"/>
        <w:jc w:val="both"/>
      </w:pPr>
    </w:p>
    <w:p w14:paraId="6ABF5660" w14:textId="7EFCE5F7" w:rsidR="002C5893" w:rsidRDefault="002C5893" w:rsidP="00D358EF">
      <w:pPr>
        <w:spacing w:line="360" w:lineRule="auto"/>
        <w:jc w:val="both"/>
      </w:pPr>
      <w:r>
        <w:t xml:space="preserve">I came to conclusion that Tesla share price is very volatile as the difference came up to -$90.7. The highest compared to other companies. Various analyst also feel that the value of Tesla share is over-valued and a crash is imminent. </w:t>
      </w:r>
      <w:r w:rsidR="00F33AB7">
        <w:t>The stock market sentiment for tesla is bullish at the moment and no can expect when this run is going to be over.</w:t>
      </w:r>
    </w:p>
    <w:p w14:paraId="470F2E90" w14:textId="2C7A31A4" w:rsidR="00F33AB7" w:rsidRDefault="00F33AB7" w:rsidP="00D358EF">
      <w:pPr>
        <w:spacing w:line="360" w:lineRule="auto"/>
        <w:jc w:val="both"/>
      </w:pPr>
    </w:p>
    <w:p w14:paraId="66CF268F" w14:textId="47046C62" w:rsidR="00F33AB7" w:rsidRPr="00D358EF" w:rsidRDefault="00F33AB7" w:rsidP="00D358EF">
      <w:pPr>
        <w:spacing w:line="360" w:lineRule="auto"/>
        <w:jc w:val="both"/>
        <w:rPr>
          <w:b/>
          <w:bCs/>
        </w:rPr>
      </w:pPr>
      <w:r w:rsidRPr="00D358EF">
        <w:rPr>
          <w:b/>
          <w:bCs/>
        </w:rPr>
        <w:t>Apple:</w:t>
      </w:r>
    </w:p>
    <w:p w14:paraId="0FBEC871" w14:textId="251C4C8D" w:rsidR="00F33AB7" w:rsidRDefault="00F33AB7" w:rsidP="00D358EF">
      <w:pPr>
        <w:spacing w:line="360" w:lineRule="auto"/>
        <w:jc w:val="both"/>
      </w:pPr>
    </w:p>
    <w:tbl>
      <w:tblPr>
        <w:tblW w:w="3166" w:type="dxa"/>
        <w:tblInd w:w="674" w:type="dxa"/>
        <w:tblLook w:val="04A0" w:firstRow="1" w:lastRow="0" w:firstColumn="1" w:lastColumn="0" w:noHBand="0" w:noVBand="1"/>
      </w:tblPr>
      <w:tblGrid>
        <w:gridCol w:w="1878"/>
        <w:gridCol w:w="1372"/>
      </w:tblGrid>
      <w:tr w:rsidR="00F33AB7" w:rsidRPr="00F33AB7" w14:paraId="0DAA6FE8" w14:textId="77777777" w:rsidTr="00F33AB7">
        <w:trPr>
          <w:trHeight w:val="296"/>
        </w:trPr>
        <w:tc>
          <w:tcPr>
            <w:tcW w:w="1878" w:type="dxa"/>
            <w:tcBorders>
              <w:top w:val="nil"/>
              <w:left w:val="nil"/>
              <w:bottom w:val="nil"/>
              <w:right w:val="nil"/>
            </w:tcBorders>
            <w:shd w:val="clear" w:color="000000" w:fill="FFC000"/>
            <w:noWrap/>
            <w:vAlign w:val="bottom"/>
            <w:hideMark/>
          </w:tcPr>
          <w:p w14:paraId="540A934D" w14:textId="77777777" w:rsidR="00F33AB7" w:rsidRPr="00F33AB7" w:rsidRDefault="00F33AB7" w:rsidP="00D358EF">
            <w:pPr>
              <w:spacing w:line="360" w:lineRule="auto"/>
              <w:jc w:val="both"/>
              <w:rPr>
                <w:rFonts w:ascii="Calibri" w:hAnsi="Calibri" w:cs="Calibri"/>
                <w:color w:val="000000"/>
              </w:rPr>
            </w:pPr>
            <w:r w:rsidRPr="00F33AB7">
              <w:rPr>
                <w:rFonts w:ascii="Calibri" w:hAnsi="Calibri" w:cs="Calibri"/>
                <w:color w:val="000000"/>
              </w:rPr>
              <w:t>Mean price</w:t>
            </w:r>
          </w:p>
        </w:tc>
        <w:tc>
          <w:tcPr>
            <w:tcW w:w="1288" w:type="dxa"/>
            <w:tcBorders>
              <w:top w:val="nil"/>
              <w:left w:val="nil"/>
              <w:bottom w:val="nil"/>
              <w:right w:val="nil"/>
            </w:tcBorders>
            <w:shd w:val="clear" w:color="000000" w:fill="FFC000"/>
            <w:noWrap/>
            <w:vAlign w:val="bottom"/>
            <w:hideMark/>
          </w:tcPr>
          <w:p w14:paraId="34C1E63D" w14:textId="77777777" w:rsidR="00F33AB7" w:rsidRPr="00F33AB7" w:rsidRDefault="00F33AB7" w:rsidP="00D358EF">
            <w:pPr>
              <w:spacing w:line="360" w:lineRule="auto"/>
              <w:jc w:val="both"/>
              <w:rPr>
                <w:rFonts w:ascii="Calibri" w:hAnsi="Calibri" w:cs="Calibri"/>
                <w:color w:val="000000"/>
              </w:rPr>
            </w:pPr>
            <w:r w:rsidRPr="00F33AB7">
              <w:rPr>
                <w:rFonts w:ascii="Calibri" w:hAnsi="Calibri" w:cs="Calibri"/>
                <w:color w:val="000000"/>
              </w:rPr>
              <w:t>119.894884</w:t>
            </w:r>
          </w:p>
        </w:tc>
      </w:tr>
      <w:tr w:rsidR="00F33AB7" w:rsidRPr="00F33AB7" w14:paraId="67187B90" w14:textId="77777777" w:rsidTr="00F33AB7">
        <w:trPr>
          <w:trHeight w:val="296"/>
        </w:trPr>
        <w:tc>
          <w:tcPr>
            <w:tcW w:w="1878" w:type="dxa"/>
            <w:tcBorders>
              <w:top w:val="nil"/>
              <w:left w:val="nil"/>
              <w:bottom w:val="nil"/>
              <w:right w:val="nil"/>
            </w:tcBorders>
            <w:shd w:val="clear" w:color="000000" w:fill="FFC000"/>
            <w:noWrap/>
            <w:vAlign w:val="bottom"/>
            <w:hideMark/>
          </w:tcPr>
          <w:p w14:paraId="5E93BE2B" w14:textId="77777777" w:rsidR="00F33AB7" w:rsidRPr="00F33AB7" w:rsidRDefault="00F33AB7" w:rsidP="00D358EF">
            <w:pPr>
              <w:spacing w:line="360" w:lineRule="auto"/>
              <w:jc w:val="both"/>
              <w:rPr>
                <w:rFonts w:ascii="Calibri" w:hAnsi="Calibri" w:cs="Calibri"/>
                <w:color w:val="000000"/>
              </w:rPr>
            </w:pPr>
            <w:r w:rsidRPr="00F33AB7">
              <w:rPr>
                <w:rFonts w:ascii="Calibri" w:hAnsi="Calibri" w:cs="Calibri"/>
                <w:color w:val="000000"/>
              </w:rPr>
              <w:t>Standard deviation</w:t>
            </w:r>
          </w:p>
        </w:tc>
        <w:tc>
          <w:tcPr>
            <w:tcW w:w="1288" w:type="dxa"/>
            <w:tcBorders>
              <w:top w:val="nil"/>
              <w:left w:val="nil"/>
              <w:bottom w:val="nil"/>
              <w:right w:val="nil"/>
            </w:tcBorders>
            <w:shd w:val="clear" w:color="000000" w:fill="FFC000"/>
            <w:noWrap/>
            <w:vAlign w:val="bottom"/>
            <w:hideMark/>
          </w:tcPr>
          <w:p w14:paraId="64F35BE0" w14:textId="77777777" w:rsidR="00F33AB7" w:rsidRPr="00F33AB7" w:rsidRDefault="00F33AB7" w:rsidP="00D358EF">
            <w:pPr>
              <w:spacing w:line="360" w:lineRule="auto"/>
              <w:jc w:val="both"/>
              <w:rPr>
                <w:rFonts w:ascii="Calibri" w:hAnsi="Calibri" w:cs="Calibri"/>
                <w:color w:val="000000"/>
              </w:rPr>
            </w:pPr>
            <w:r w:rsidRPr="00F33AB7">
              <w:rPr>
                <w:rFonts w:ascii="Calibri" w:hAnsi="Calibri" w:cs="Calibri"/>
                <w:color w:val="000000"/>
              </w:rPr>
              <w:t>9.43348004</w:t>
            </w:r>
          </w:p>
        </w:tc>
      </w:tr>
      <w:tr w:rsidR="00F33AB7" w:rsidRPr="00F33AB7" w14:paraId="03D53A54" w14:textId="77777777" w:rsidTr="00F33AB7">
        <w:trPr>
          <w:trHeight w:val="296"/>
        </w:trPr>
        <w:tc>
          <w:tcPr>
            <w:tcW w:w="1878" w:type="dxa"/>
            <w:tcBorders>
              <w:top w:val="nil"/>
              <w:left w:val="nil"/>
              <w:bottom w:val="nil"/>
              <w:right w:val="nil"/>
            </w:tcBorders>
            <w:shd w:val="clear" w:color="000000" w:fill="FFC000"/>
            <w:noWrap/>
            <w:vAlign w:val="bottom"/>
            <w:hideMark/>
          </w:tcPr>
          <w:p w14:paraId="31491F53" w14:textId="77777777" w:rsidR="00F33AB7" w:rsidRPr="00F33AB7" w:rsidRDefault="00F33AB7" w:rsidP="00D358EF">
            <w:pPr>
              <w:spacing w:line="360" w:lineRule="auto"/>
              <w:jc w:val="both"/>
              <w:rPr>
                <w:rFonts w:ascii="Calibri" w:hAnsi="Calibri" w:cs="Calibri"/>
                <w:color w:val="000000"/>
              </w:rPr>
            </w:pPr>
            <w:r w:rsidRPr="00F33AB7">
              <w:rPr>
                <w:rFonts w:ascii="Calibri" w:hAnsi="Calibri" w:cs="Calibri"/>
                <w:color w:val="000000"/>
              </w:rPr>
              <w:lastRenderedPageBreak/>
              <w:t>highest price</w:t>
            </w:r>
          </w:p>
        </w:tc>
        <w:tc>
          <w:tcPr>
            <w:tcW w:w="1288" w:type="dxa"/>
            <w:tcBorders>
              <w:top w:val="nil"/>
              <w:left w:val="nil"/>
              <w:bottom w:val="nil"/>
              <w:right w:val="nil"/>
            </w:tcBorders>
            <w:shd w:val="clear" w:color="000000" w:fill="FFC000"/>
            <w:noWrap/>
            <w:vAlign w:val="bottom"/>
            <w:hideMark/>
          </w:tcPr>
          <w:p w14:paraId="5D438F17" w14:textId="77777777" w:rsidR="00F33AB7" w:rsidRPr="00F33AB7" w:rsidRDefault="00F33AB7" w:rsidP="00D358EF">
            <w:pPr>
              <w:spacing w:line="360" w:lineRule="auto"/>
              <w:jc w:val="both"/>
              <w:rPr>
                <w:rFonts w:ascii="Calibri" w:hAnsi="Calibri" w:cs="Calibri"/>
                <w:color w:val="000000"/>
              </w:rPr>
            </w:pPr>
            <w:r w:rsidRPr="00F33AB7">
              <w:rPr>
                <w:rFonts w:ascii="Calibri" w:hAnsi="Calibri" w:cs="Calibri"/>
                <w:color w:val="000000"/>
              </w:rPr>
              <w:t>150.839927</w:t>
            </w:r>
          </w:p>
        </w:tc>
      </w:tr>
      <w:tr w:rsidR="00F33AB7" w:rsidRPr="00F33AB7" w14:paraId="1A8C2A66" w14:textId="77777777" w:rsidTr="00F33AB7">
        <w:trPr>
          <w:trHeight w:val="296"/>
        </w:trPr>
        <w:tc>
          <w:tcPr>
            <w:tcW w:w="1878" w:type="dxa"/>
            <w:tcBorders>
              <w:top w:val="nil"/>
              <w:left w:val="nil"/>
              <w:bottom w:val="nil"/>
              <w:right w:val="nil"/>
            </w:tcBorders>
            <w:shd w:val="clear" w:color="000000" w:fill="FFC000"/>
            <w:noWrap/>
            <w:vAlign w:val="bottom"/>
            <w:hideMark/>
          </w:tcPr>
          <w:p w14:paraId="262B5B3E" w14:textId="77777777" w:rsidR="00F33AB7" w:rsidRPr="00F33AB7" w:rsidRDefault="00F33AB7" w:rsidP="00D358EF">
            <w:pPr>
              <w:spacing w:line="360" w:lineRule="auto"/>
              <w:jc w:val="both"/>
              <w:rPr>
                <w:rFonts w:ascii="Calibri" w:hAnsi="Calibri" w:cs="Calibri"/>
                <w:color w:val="000000"/>
              </w:rPr>
            </w:pPr>
            <w:r w:rsidRPr="00F33AB7">
              <w:rPr>
                <w:rFonts w:ascii="Calibri" w:hAnsi="Calibri" w:cs="Calibri"/>
                <w:color w:val="000000"/>
              </w:rPr>
              <w:t>lowest price</w:t>
            </w:r>
          </w:p>
        </w:tc>
        <w:tc>
          <w:tcPr>
            <w:tcW w:w="1288" w:type="dxa"/>
            <w:tcBorders>
              <w:top w:val="nil"/>
              <w:left w:val="nil"/>
              <w:bottom w:val="nil"/>
              <w:right w:val="nil"/>
            </w:tcBorders>
            <w:shd w:val="clear" w:color="000000" w:fill="FFC000"/>
            <w:noWrap/>
            <w:vAlign w:val="bottom"/>
            <w:hideMark/>
          </w:tcPr>
          <w:p w14:paraId="6858323D" w14:textId="77777777" w:rsidR="00F33AB7" w:rsidRPr="00F33AB7" w:rsidRDefault="00F33AB7" w:rsidP="00D358EF">
            <w:pPr>
              <w:spacing w:line="360" w:lineRule="auto"/>
              <w:jc w:val="both"/>
              <w:rPr>
                <w:rFonts w:ascii="Calibri" w:hAnsi="Calibri" w:cs="Calibri"/>
                <w:color w:val="000000"/>
              </w:rPr>
            </w:pPr>
            <w:r w:rsidRPr="00F33AB7">
              <w:rPr>
                <w:rFonts w:ascii="Calibri" w:hAnsi="Calibri" w:cs="Calibri"/>
                <w:color w:val="000000"/>
              </w:rPr>
              <w:t>94.7101042</w:t>
            </w:r>
          </w:p>
        </w:tc>
      </w:tr>
    </w:tbl>
    <w:p w14:paraId="49B18B39" w14:textId="747AAEF5" w:rsidR="00F33AB7" w:rsidRDefault="00F33AB7" w:rsidP="00D358EF">
      <w:pPr>
        <w:spacing w:line="360" w:lineRule="auto"/>
        <w:jc w:val="both"/>
      </w:pPr>
    </w:p>
    <w:p w14:paraId="2196D3E2" w14:textId="738AFCFF" w:rsidR="00F33AB7" w:rsidRDefault="00F33AB7" w:rsidP="00D358EF">
      <w:pPr>
        <w:spacing w:line="360" w:lineRule="auto"/>
        <w:jc w:val="both"/>
      </w:pPr>
      <w:r>
        <w:t xml:space="preserve">The average price was found out to be $119.9 with maximum price reaching to $150.83 and the lowest price falling down to </w:t>
      </w:r>
      <w:r w:rsidR="007B7431">
        <w:t xml:space="preserve">$94.71. The deviation from the mean was also comparatively lower than Tesla. </w:t>
      </w:r>
    </w:p>
    <w:p w14:paraId="3618C90F" w14:textId="6FE61931" w:rsidR="007B7431" w:rsidRDefault="007B7431" w:rsidP="00D358EF">
      <w:pPr>
        <w:spacing w:line="360" w:lineRule="auto"/>
        <w:jc w:val="both"/>
      </w:pPr>
    </w:p>
    <w:p w14:paraId="69615759" w14:textId="322D34FC" w:rsidR="007B7431" w:rsidRDefault="007B7431" w:rsidP="00D358EF">
      <w:pPr>
        <w:spacing w:line="360" w:lineRule="auto"/>
        <w:jc w:val="both"/>
      </w:pPr>
      <w:r>
        <w:rPr>
          <w:noProof/>
        </w:rPr>
        <w:drawing>
          <wp:inline distT="0" distB="0" distL="0" distR="0" wp14:anchorId="59CC1C5D" wp14:editId="008EA01D">
            <wp:extent cx="3759200" cy="2017486"/>
            <wp:effectExtent l="0" t="0" r="12700" b="14605"/>
            <wp:docPr id="2" name="Chart 2">
              <a:extLst xmlns:a="http://schemas.openxmlformats.org/drawingml/2006/main">
                <a:ext uri="{FF2B5EF4-FFF2-40B4-BE49-F238E27FC236}">
                  <a16:creationId xmlns:a16="http://schemas.microsoft.com/office/drawing/2014/main" id="{504FC227-12D1-5D46-AABE-907D81988D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568570" w14:textId="3BD03373" w:rsidR="007B7431" w:rsidRDefault="007B7431" w:rsidP="00D358EF">
      <w:pPr>
        <w:spacing w:line="360" w:lineRule="auto"/>
        <w:jc w:val="both"/>
      </w:pPr>
    </w:p>
    <w:p w14:paraId="3D528E9B" w14:textId="2EDA5EC4" w:rsidR="007B7431" w:rsidRDefault="007B7431" w:rsidP="00D358EF">
      <w:pPr>
        <w:spacing w:line="360" w:lineRule="auto"/>
        <w:jc w:val="both"/>
      </w:pPr>
      <w:r>
        <w:t>Most of the simulated share prices at the end of the 30-day period was also found to be between 140-160. Thus, the probability of the price falling in this bracket after 30 days is very high.</w:t>
      </w:r>
    </w:p>
    <w:p w14:paraId="4590BC09" w14:textId="5C8A7870" w:rsidR="007B7431" w:rsidRDefault="007B7431" w:rsidP="00D358EF">
      <w:pPr>
        <w:spacing w:line="360" w:lineRule="auto"/>
        <w:jc w:val="both"/>
      </w:pPr>
    </w:p>
    <w:p w14:paraId="473B525B" w14:textId="4FC8DCCA" w:rsidR="007B7431" w:rsidRDefault="007B7431" w:rsidP="00D358EF">
      <w:pPr>
        <w:spacing w:line="360" w:lineRule="auto"/>
        <w:jc w:val="both"/>
      </w:pPr>
      <w:r>
        <w:t>While comparing the actual share value on 11/27/20 and the simulated share price I got the following:</w:t>
      </w:r>
    </w:p>
    <w:p w14:paraId="67CB0EBE" w14:textId="7401754C" w:rsidR="007B7431" w:rsidRDefault="007B7431" w:rsidP="00D358EF">
      <w:pPr>
        <w:spacing w:line="360" w:lineRule="auto"/>
        <w:jc w:val="both"/>
      </w:pPr>
    </w:p>
    <w:tbl>
      <w:tblPr>
        <w:tblW w:w="4024" w:type="dxa"/>
        <w:tblLook w:val="04A0" w:firstRow="1" w:lastRow="0" w:firstColumn="1" w:lastColumn="0" w:noHBand="0" w:noVBand="1"/>
      </w:tblPr>
      <w:tblGrid>
        <w:gridCol w:w="2391"/>
        <w:gridCol w:w="271"/>
        <w:gridCol w:w="1372"/>
      </w:tblGrid>
      <w:tr w:rsidR="007B7431" w:rsidRPr="007B7431" w14:paraId="42D62A79" w14:textId="77777777" w:rsidTr="007B7431">
        <w:trPr>
          <w:trHeight w:val="289"/>
        </w:trPr>
        <w:tc>
          <w:tcPr>
            <w:tcW w:w="2660" w:type="dxa"/>
            <w:gridSpan w:val="2"/>
            <w:tcBorders>
              <w:top w:val="nil"/>
              <w:left w:val="nil"/>
              <w:bottom w:val="nil"/>
              <w:right w:val="nil"/>
            </w:tcBorders>
            <w:shd w:val="clear" w:color="000000" w:fill="4472C4"/>
            <w:noWrap/>
            <w:vAlign w:val="bottom"/>
            <w:hideMark/>
          </w:tcPr>
          <w:p w14:paraId="375D5FCF" w14:textId="77777777" w:rsidR="007B7431" w:rsidRPr="007B7431" w:rsidRDefault="007B7431" w:rsidP="00D358EF">
            <w:pPr>
              <w:spacing w:line="360" w:lineRule="auto"/>
              <w:jc w:val="both"/>
              <w:rPr>
                <w:rFonts w:ascii="Calibri" w:hAnsi="Calibri" w:cs="Calibri"/>
                <w:color w:val="000000"/>
              </w:rPr>
            </w:pPr>
            <w:r w:rsidRPr="007B7431">
              <w:rPr>
                <w:rFonts w:ascii="Calibri" w:hAnsi="Calibri" w:cs="Calibri"/>
                <w:color w:val="000000"/>
              </w:rPr>
              <w:t>Share price for 11/27/20</w:t>
            </w:r>
          </w:p>
        </w:tc>
        <w:tc>
          <w:tcPr>
            <w:tcW w:w="1364" w:type="dxa"/>
            <w:tcBorders>
              <w:top w:val="nil"/>
              <w:left w:val="nil"/>
              <w:bottom w:val="nil"/>
              <w:right w:val="nil"/>
            </w:tcBorders>
            <w:shd w:val="clear" w:color="000000" w:fill="4472C4"/>
            <w:noWrap/>
            <w:vAlign w:val="bottom"/>
            <w:hideMark/>
          </w:tcPr>
          <w:p w14:paraId="14314FFC" w14:textId="77777777" w:rsidR="007B7431" w:rsidRPr="007B7431" w:rsidRDefault="007B7431" w:rsidP="00D358EF">
            <w:pPr>
              <w:spacing w:line="360" w:lineRule="auto"/>
              <w:jc w:val="both"/>
              <w:rPr>
                <w:rFonts w:ascii="Calibri" w:hAnsi="Calibri" w:cs="Calibri"/>
                <w:color w:val="000000"/>
              </w:rPr>
            </w:pPr>
            <w:r w:rsidRPr="007B7431">
              <w:rPr>
                <w:rFonts w:ascii="Calibri" w:hAnsi="Calibri" w:cs="Calibri"/>
                <w:color w:val="000000"/>
              </w:rPr>
              <w:t>116.59</w:t>
            </w:r>
          </w:p>
        </w:tc>
      </w:tr>
      <w:tr w:rsidR="007B7431" w:rsidRPr="007B7431" w14:paraId="73EC9EEE" w14:textId="77777777" w:rsidTr="007B7431">
        <w:trPr>
          <w:trHeight w:val="289"/>
        </w:trPr>
        <w:tc>
          <w:tcPr>
            <w:tcW w:w="2660" w:type="dxa"/>
            <w:gridSpan w:val="2"/>
            <w:tcBorders>
              <w:top w:val="nil"/>
              <w:left w:val="nil"/>
              <w:bottom w:val="nil"/>
              <w:right w:val="nil"/>
            </w:tcBorders>
            <w:shd w:val="clear" w:color="000000" w:fill="4472C4"/>
            <w:noWrap/>
            <w:vAlign w:val="bottom"/>
            <w:hideMark/>
          </w:tcPr>
          <w:p w14:paraId="2D283914" w14:textId="77777777" w:rsidR="007B7431" w:rsidRPr="007B7431" w:rsidRDefault="007B7431" w:rsidP="00D358EF">
            <w:pPr>
              <w:spacing w:line="360" w:lineRule="auto"/>
              <w:jc w:val="both"/>
              <w:rPr>
                <w:rFonts w:ascii="Calibri" w:hAnsi="Calibri" w:cs="Calibri"/>
                <w:color w:val="000000"/>
              </w:rPr>
            </w:pPr>
            <w:r w:rsidRPr="007B7431">
              <w:rPr>
                <w:rFonts w:ascii="Calibri" w:hAnsi="Calibri" w:cs="Calibri"/>
                <w:color w:val="000000"/>
              </w:rPr>
              <w:t>estimated share mean</w:t>
            </w:r>
          </w:p>
        </w:tc>
        <w:tc>
          <w:tcPr>
            <w:tcW w:w="1364" w:type="dxa"/>
            <w:tcBorders>
              <w:top w:val="nil"/>
              <w:left w:val="nil"/>
              <w:bottom w:val="nil"/>
              <w:right w:val="nil"/>
            </w:tcBorders>
            <w:shd w:val="clear" w:color="000000" w:fill="4472C4"/>
            <w:noWrap/>
            <w:vAlign w:val="bottom"/>
            <w:hideMark/>
          </w:tcPr>
          <w:p w14:paraId="7B2274ED" w14:textId="77777777" w:rsidR="007B7431" w:rsidRPr="007B7431" w:rsidRDefault="007B7431" w:rsidP="00D358EF">
            <w:pPr>
              <w:spacing w:line="360" w:lineRule="auto"/>
              <w:jc w:val="both"/>
              <w:rPr>
                <w:rFonts w:ascii="Calibri" w:hAnsi="Calibri" w:cs="Calibri"/>
                <w:color w:val="000000"/>
              </w:rPr>
            </w:pPr>
            <w:r w:rsidRPr="007B7431">
              <w:rPr>
                <w:rFonts w:ascii="Calibri" w:hAnsi="Calibri" w:cs="Calibri"/>
                <w:color w:val="000000"/>
              </w:rPr>
              <w:t>119.104813</w:t>
            </w:r>
          </w:p>
        </w:tc>
      </w:tr>
      <w:tr w:rsidR="007B7431" w:rsidRPr="007B7431" w14:paraId="1CB691BC" w14:textId="77777777" w:rsidTr="007B7431">
        <w:trPr>
          <w:trHeight w:val="289"/>
        </w:trPr>
        <w:tc>
          <w:tcPr>
            <w:tcW w:w="2391" w:type="dxa"/>
            <w:tcBorders>
              <w:top w:val="nil"/>
              <w:left w:val="nil"/>
              <w:bottom w:val="nil"/>
              <w:right w:val="nil"/>
            </w:tcBorders>
            <w:shd w:val="clear" w:color="000000" w:fill="4472C4"/>
            <w:noWrap/>
            <w:vAlign w:val="bottom"/>
            <w:hideMark/>
          </w:tcPr>
          <w:p w14:paraId="579A13F5" w14:textId="77777777" w:rsidR="007B7431" w:rsidRPr="007B7431" w:rsidRDefault="007B7431" w:rsidP="00D358EF">
            <w:pPr>
              <w:spacing w:line="360" w:lineRule="auto"/>
              <w:jc w:val="both"/>
              <w:rPr>
                <w:rFonts w:ascii="Calibri" w:hAnsi="Calibri" w:cs="Calibri"/>
                <w:color w:val="000000"/>
              </w:rPr>
            </w:pPr>
            <w:r w:rsidRPr="007B7431">
              <w:rPr>
                <w:rFonts w:ascii="Calibri" w:hAnsi="Calibri" w:cs="Calibri"/>
                <w:color w:val="000000"/>
              </w:rPr>
              <w:t>Difference</w:t>
            </w:r>
          </w:p>
        </w:tc>
        <w:tc>
          <w:tcPr>
            <w:tcW w:w="269" w:type="dxa"/>
            <w:tcBorders>
              <w:top w:val="nil"/>
              <w:left w:val="nil"/>
              <w:bottom w:val="nil"/>
              <w:right w:val="nil"/>
            </w:tcBorders>
            <w:shd w:val="clear" w:color="000000" w:fill="4472C4"/>
            <w:noWrap/>
            <w:vAlign w:val="bottom"/>
            <w:hideMark/>
          </w:tcPr>
          <w:p w14:paraId="4CFC95D0" w14:textId="77777777" w:rsidR="007B7431" w:rsidRPr="007B7431" w:rsidRDefault="007B7431" w:rsidP="00D358EF">
            <w:pPr>
              <w:spacing w:line="360" w:lineRule="auto"/>
              <w:jc w:val="both"/>
              <w:rPr>
                <w:rFonts w:ascii="Calibri" w:hAnsi="Calibri" w:cs="Calibri"/>
                <w:color w:val="000000"/>
              </w:rPr>
            </w:pPr>
            <w:r w:rsidRPr="007B7431">
              <w:rPr>
                <w:rFonts w:ascii="Calibri" w:hAnsi="Calibri" w:cs="Calibri"/>
                <w:color w:val="000000"/>
              </w:rPr>
              <w:t> </w:t>
            </w:r>
          </w:p>
        </w:tc>
        <w:tc>
          <w:tcPr>
            <w:tcW w:w="1364" w:type="dxa"/>
            <w:tcBorders>
              <w:top w:val="nil"/>
              <w:left w:val="nil"/>
              <w:bottom w:val="nil"/>
              <w:right w:val="nil"/>
            </w:tcBorders>
            <w:shd w:val="clear" w:color="000000" w:fill="4472C4"/>
            <w:noWrap/>
            <w:vAlign w:val="bottom"/>
            <w:hideMark/>
          </w:tcPr>
          <w:p w14:paraId="110C376A" w14:textId="77777777" w:rsidR="007B7431" w:rsidRPr="007B7431" w:rsidRDefault="007B7431" w:rsidP="00D358EF">
            <w:pPr>
              <w:spacing w:line="360" w:lineRule="auto"/>
              <w:jc w:val="both"/>
              <w:rPr>
                <w:rFonts w:ascii="Calibri" w:hAnsi="Calibri" w:cs="Calibri"/>
                <w:color w:val="000000"/>
              </w:rPr>
            </w:pPr>
            <w:r w:rsidRPr="007B7431">
              <w:rPr>
                <w:rFonts w:ascii="Calibri" w:hAnsi="Calibri" w:cs="Calibri"/>
                <w:color w:val="000000"/>
              </w:rPr>
              <w:t>2.51481296</w:t>
            </w:r>
          </w:p>
        </w:tc>
      </w:tr>
    </w:tbl>
    <w:p w14:paraId="76FDE27C" w14:textId="179A3DB1" w:rsidR="007B7431" w:rsidRDefault="007B7431" w:rsidP="00D358EF">
      <w:pPr>
        <w:spacing w:line="360" w:lineRule="auto"/>
        <w:jc w:val="both"/>
      </w:pPr>
    </w:p>
    <w:p w14:paraId="133D5D29" w14:textId="00C27976" w:rsidR="007B7431" w:rsidRDefault="007B7431" w:rsidP="00D358EF">
      <w:pPr>
        <w:spacing w:line="360" w:lineRule="auto"/>
        <w:jc w:val="both"/>
      </w:pPr>
      <w:r>
        <w:t xml:space="preserve">The average price that I got from the simulations was $119.1 and the actual share price was $116.59 with a difference of $2.51. I can say that the simulation </w:t>
      </w:r>
      <w:r w:rsidR="003F2A87">
        <w:t xml:space="preserve">model </w:t>
      </w:r>
      <w:r>
        <w:t>was somewhat more effective in predicting the share price than Tesla’s.</w:t>
      </w:r>
      <w:r w:rsidR="003F2A87">
        <w:t xml:space="preserve"> Analyst say that Apple’s share is neither undervalued nor overvalued. They have a pretty strong line-up of devices with iPhone being their cash cow. They have also entered into the service sector by offering Netflix competitor in the form </w:t>
      </w:r>
      <w:r w:rsidR="003F2A87">
        <w:lastRenderedPageBreak/>
        <w:t>of Apple Tv+, offering their own credit card service, a news subscription service, etc. They have</w:t>
      </w:r>
      <w:r w:rsidR="00F915B0">
        <w:t xml:space="preserve"> started</w:t>
      </w:r>
      <w:r w:rsidR="003F2A87">
        <w:t xml:space="preserve"> to shift their reliance </w:t>
      </w:r>
      <w:r w:rsidR="00F915B0">
        <w:t>from</w:t>
      </w:r>
      <w:r w:rsidR="003F2A87">
        <w:t xml:space="preserve"> hardware to service business to be more future ready </w:t>
      </w:r>
      <w:r w:rsidR="00F915B0">
        <w:t>and also to diversify their income source.</w:t>
      </w:r>
    </w:p>
    <w:p w14:paraId="3FBA4D9A" w14:textId="693FED74" w:rsidR="00F915B0" w:rsidRDefault="00F915B0" w:rsidP="00D358EF">
      <w:pPr>
        <w:spacing w:line="360" w:lineRule="auto"/>
        <w:jc w:val="both"/>
      </w:pPr>
    </w:p>
    <w:p w14:paraId="54855EA5" w14:textId="6A831203" w:rsidR="00F915B0" w:rsidRPr="00D358EF" w:rsidRDefault="00F915B0" w:rsidP="00D358EF">
      <w:pPr>
        <w:spacing w:line="360" w:lineRule="auto"/>
        <w:jc w:val="both"/>
        <w:rPr>
          <w:b/>
          <w:bCs/>
        </w:rPr>
      </w:pPr>
      <w:r w:rsidRPr="00D358EF">
        <w:rPr>
          <w:b/>
          <w:bCs/>
        </w:rPr>
        <w:t>Expedia:</w:t>
      </w:r>
    </w:p>
    <w:p w14:paraId="4156E7DD" w14:textId="3E09DCE8" w:rsidR="00F915B0" w:rsidRDefault="00F915B0" w:rsidP="00D358EF">
      <w:pPr>
        <w:spacing w:line="360" w:lineRule="auto"/>
        <w:jc w:val="both"/>
      </w:pPr>
    </w:p>
    <w:tbl>
      <w:tblPr>
        <w:tblW w:w="3022" w:type="dxa"/>
        <w:tblInd w:w="709" w:type="dxa"/>
        <w:tblLook w:val="04A0" w:firstRow="1" w:lastRow="0" w:firstColumn="1" w:lastColumn="0" w:noHBand="0" w:noVBand="1"/>
      </w:tblPr>
      <w:tblGrid>
        <w:gridCol w:w="1747"/>
        <w:gridCol w:w="1372"/>
      </w:tblGrid>
      <w:tr w:rsidR="00F915B0" w:rsidRPr="00F915B0" w14:paraId="1B46FB0B" w14:textId="77777777" w:rsidTr="00F915B0">
        <w:trPr>
          <w:trHeight w:val="286"/>
        </w:trPr>
        <w:tc>
          <w:tcPr>
            <w:tcW w:w="1747" w:type="dxa"/>
            <w:tcBorders>
              <w:top w:val="nil"/>
              <w:left w:val="nil"/>
              <w:bottom w:val="nil"/>
              <w:right w:val="nil"/>
            </w:tcBorders>
            <w:shd w:val="clear" w:color="000000" w:fill="FFC000"/>
            <w:noWrap/>
            <w:vAlign w:val="bottom"/>
            <w:hideMark/>
          </w:tcPr>
          <w:p w14:paraId="48597496" w14:textId="77777777" w:rsidR="00F915B0" w:rsidRPr="00F915B0" w:rsidRDefault="00F915B0" w:rsidP="00D358EF">
            <w:pPr>
              <w:spacing w:line="360" w:lineRule="auto"/>
              <w:jc w:val="both"/>
              <w:rPr>
                <w:rFonts w:ascii="Calibri" w:hAnsi="Calibri" w:cs="Calibri"/>
                <w:color w:val="000000"/>
              </w:rPr>
            </w:pPr>
            <w:r w:rsidRPr="00F915B0">
              <w:rPr>
                <w:rFonts w:ascii="Calibri" w:hAnsi="Calibri" w:cs="Calibri"/>
                <w:color w:val="000000"/>
              </w:rPr>
              <w:t>Mean price</w:t>
            </w:r>
          </w:p>
        </w:tc>
        <w:tc>
          <w:tcPr>
            <w:tcW w:w="1275" w:type="dxa"/>
            <w:tcBorders>
              <w:top w:val="nil"/>
              <w:left w:val="nil"/>
              <w:bottom w:val="nil"/>
              <w:right w:val="nil"/>
            </w:tcBorders>
            <w:shd w:val="clear" w:color="000000" w:fill="FFC000"/>
            <w:noWrap/>
            <w:vAlign w:val="bottom"/>
            <w:hideMark/>
          </w:tcPr>
          <w:p w14:paraId="2ADA7F00" w14:textId="77777777" w:rsidR="00F915B0" w:rsidRPr="00F915B0" w:rsidRDefault="00F915B0" w:rsidP="00D358EF">
            <w:pPr>
              <w:spacing w:line="360" w:lineRule="auto"/>
              <w:jc w:val="both"/>
              <w:rPr>
                <w:rFonts w:ascii="Calibri" w:hAnsi="Calibri" w:cs="Calibri"/>
                <w:color w:val="000000"/>
              </w:rPr>
            </w:pPr>
            <w:r w:rsidRPr="00F915B0">
              <w:rPr>
                <w:rFonts w:ascii="Calibri" w:hAnsi="Calibri" w:cs="Calibri"/>
                <w:color w:val="000000"/>
              </w:rPr>
              <w:t>122.717993</w:t>
            </w:r>
          </w:p>
        </w:tc>
      </w:tr>
      <w:tr w:rsidR="00F915B0" w:rsidRPr="00F915B0" w14:paraId="7E259EEE" w14:textId="77777777" w:rsidTr="00F915B0">
        <w:trPr>
          <w:trHeight w:val="286"/>
        </w:trPr>
        <w:tc>
          <w:tcPr>
            <w:tcW w:w="1747" w:type="dxa"/>
            <w:tcBorders>
              <w:top w:val="nil"/>
              <w:left w:val="nil"/>
              <w:bottom w:val="nil"/>
              <w:right w:val="nil"/>
            </w:tcBorders>
            <w:shd w:val="clear" w:color="000000" w:fill="FFC000"/>
            <w:noWrap/>
            <w:vAlign w:val="bottom"/>
            <w:hideMark/>
          </w:tcPr>
          <w:p w14:paraId="0D1998E2" w14:textId="77777777" w:rsidR="00F915B0" w:rsidRPr="00F915B0" w:rsidRDefault="00F915B0" w:rsidP="00D358EF">
            <w:pPr>
              <w:spacing w:line="360" w:lineRule="auto"/>
              <w:jc w:val="both"/>
              <w:rPr>
                <w:rFonts w:ascii="Calibri" w:hAnsi="Calibri" w:cs="Calibri"/>
                <w:color w:val="000000"/>
              </w:rPr>
            </w:pPr>
            <w:r w:rsidRPr="00F915B0">
              <w:rPr>
                <w:rFonts w:ascii="Calibri" w:hAnsi="Calibri" w:cs="Calibri"/>
                <w:color w:val="000000"/>
              </w:rPr>
              <w:t>Standard deviation</w:t>
            </w:r>
          </w:p>
        </w:tc>
        <w:tc>
          <w:tcPr>
            <w:tcW w:w="1275" w:type="dxa"/>
            <w:tcBorders>
              <w:top w:val="nil"/>
              <w:left w:val="nil"/>
              <w:bottom w:val="nil"/>
              <w:right w:val="nil"/>
            </w:tcBorders>
            <w:shd w:val="clear" w:color="000000" w:fill="FFC000"/>
            <w:noWrap/>
            <w:vAlign w:val="bottom"/>
            <w:hideMark/>
          </w:tcPr>
          <w:p w14:paraId="2A0ADF4F" w14:textId="77777777" w:rsidR="00F915B0" w:rsidRPr="00F915B0" w:rsidRDefault="00F915B0" w:rsidP="00D358EF">
            <w:pPr>
              <w:spacing w:line="360" w:lineRule="auto"/>
              <w:jc w:val="both"/>
              <w:rPr>
                <w:rFonts w:ascii="Calibri" w:hAnsi="Calibri" w:cs="Calibri"/>
                <w:color w:val="000000"/>
              </w:rPr>
            </w:pPr>
            <w:r w:rsidRPr="00F915B0">
              <w:rPr>
                <w:rFonts w:ascii="Calibri" w:hAnsi="Calibri" w:cs="Calibri"/>
                <w:color w:val="000000"/>
              </w:rPr>
              <w:t>2.66234475</w:t>
            </w:r>
          </w:p>
        </w:tc>
      </w:tr>
      <w:tr w:rsidR="00F915B0" w:rsidRPr="00F915B0" w14:paraId="28F44568" w14:textId="77777777" w:rsidTr="00F915B0">
        <w:trPr>
          <w:trHeight w:val="286"/>
        </w:trPr>
        <w:tc>
          <w:tcPr>
            <w:tcW w:w="1747" w:type="dxa"/>
            <w:tcBorders>
              <w:top w:val="nil"/>
              <w:left w:val="nil"/>
              <w:bottom w:val="nil"/>
              <w:right w:val="nil"/>
            </w:tcBorders>
            <w:shd w:val="clear" w:color="000000" w:fill="FFC000"/>
            <w:noWrap/>
            <w:vAlign w:val="bottom"/>
            <w:hideMark/>
          </w:tcPr>
          <w:p w14:paraId="044F0A60" w14:textId="77777777" w:rsidR="00F915B0" w:rsidRPr="00F915B0" w:rsidRDefault="00F915B0" w:rsidP="00D358EF">
            <w:pPr>
              <w:spacing w:line="360" w:lineRule="auto"/>
              <w:jc w:val="both"/>
              <w:rPr>
                <w:rFonts w:ascii="Calibri" w:hAnsi="Calibri" w:cs="Calibri"/>
                <w:color w:val="000000"/>
              </w:rPr>
            </w:pPr>
            <w:r w:rsidRPr="00F915B0">
              <w:rPr>
                <w:rFonts w:ascii="Calibri" w:hAnsi="Calibri" w:cs="Calibri"/>
                <w:color w:val="000000"/>
              </w:rPr>
              <w:t>highest price</w:t>
            </w:r>
          </w:p>
        </w:tc>
        <w:tc>
          <w:tcPr>
            <w:tcW w:w="1275" w:type="dxa"/>
            <w:tcBorders>
              <w:top w:val="nil"/>
              <w:left w:val="nil"/>
              <w:bottom w:val="nil"/>
              <w:right w:val="nil"/>
            </w:tcBorders>
            <w:shd w:val="clear" w:color="000000" w:fill="FFC000"/>
            <w:noWrap/>
            <w:vAlign w:val="bottom"/>
            <w:hideMark/>
          </w:tcPr>
          <w:p w14:paraId="674DA65E" w14:textId="77777777" w:rsidR="00F915B0" w:rsidRPr="00F915B0" w:rsidRDefault="00F915B0" w:rsidP="00D358EF">
            <w:pPr>
              <w:spacing w:line="360" w:lineRule="auto"/>
              <w:jc w:val="both"/>
              <w:rPr>
                <w:rFonts w:ascii="Calibri" w:hAnsi="Calibri" w:cs="Calibri"/>
                <w:color w:val="000000"/>
              </w:rPr>
            </w:pPr>
            <w:r w:rsidRPr="00F915B0">
              <w:rPr>
                <w:rFonts w:ascii="Calibri" w:hAnsi="Calibri" w:cs="Calibri"/>
                <w:color w:val="000000"/>
              </w:rPr>
              <w:t>129.026702</w:t>
            </w:r>
          </w:p>
        </w:tc>
      </w:tr>
      <w:tr w:rsidR="00F915B0" w:rsidRPr="00F915B0" w14:paraId="2D6A1D9E" w14:textId="77777777" w:rsidTr="00F915B0">
        <w:trPr>
          <w:trHeight w:val="286"/>
        </w:trPr>
        <w:tc>
          <w:tcPr>
            <w:tcW w:w="1747" w:type="dxa"/>
            <w:tcBorders>
              <w:top w:val="nil"/>
              <w:left w:val="nil"/>
              <w:bottom w:val="nil"/>
              <w:right w:val="nil"/>
            </w:tcBorders>
            <w:shd w:val="clear" w:color="000000" w:fill="FFC000"/>
            <w:noWrap/>
            <w:vAlign w:val="bottom"/>
            <w:hideMark/>
          </w:tcPr>
          <w:p w14:paraId="3E1777C7" w14:textId="77777777" w:rsidR="00F915B0" w:rsidRPr="00F915B0" w:rsidRDefault="00F915B0" w:rsidP="00D358EF">
            <w:pPr>
              <w:spacing w:line="360" w:lineRule="auto"/>
              <w:jc w:val="both"/>
              <w:rPr>
                <w:rFonts w:ascii="Calibri" w:hAnsi="Calibri" w:cs="Calibri"/>
                <w:color w:val="000000"/>
              </w:rPr>
            </w:pPr>
            <w:r w:rsidRPr="00F915B0">
              <w:rPr>
                <w:rFonts w:ascii="Calibri" w:hAnsi="Calibri" w:cs="Calibri"/>
                <w:color w:val="000000"/>
              </w:rPr>
              <w:t>lowest price</w:t>
            </w:r>
          </w:p>
        </w:tc>
        <w:tc>
          <w:tcPr>
            <w:tcW w:w="1275" w:type="dxa"/>
            <w:tcBorders>
              <w:top w:val="nil"/>
              <w:left w:val="nil"/>
              <w:bottom w:val="nil"/>
              <w:right w:val="nil"/>
            </w:tcBorders>
            <w:shd w:val="clear" w:color="000000" w:fill="FFC000"/>
            <w:noWrap/>
            <w:vAlign w:val="bottom"/>
            <w:hideMark/>
          </w:tcPr>
          <w:p w14:paraId="255AF4B2" w14:textId="77777777" w:rsidR="00F915B0" w:rsidRPr="00F915B0" w:rsidRDefault="00F915B0" w:rsidP="00D358EF">
            <w:pPr>
              <w:spacing w:line="360" w:lineRule="auto"/>
              <w:jc w:val="both"/>
              <w:rPr>
                <w:rFonts w:ascii="Calibri" w:hAnsi="Calibri" w:cs="Calibri"/>
                <w:color w:val="000000"/>
              </w:rPr>
            </w:pPr>
            <w:r w:rsidRPr="00F915B0">
              <w:rPr>
                <w:rFonts w:ascii="Calibri" w:hAnsi="Calibri" w:cs="Calibri"/>
                <w:color w:val="000000"/>
              </w:rPr>
              <w:t>116.281525</w:t>
            </w:r>
          </w:p>
        </w:tc>
      </w:tr>
    </w:tbl>
    <w:p w14:paraId="1B6C7F09" w14:textId="676851BC" w:rsidR="00F915B0" w:rsidRDefault="00F915B0" w:rsidP="00D358EF">
      <w:pPr>
        <w:spacing w:line="360" w:lineRule="auto"/>
        <w:jc w:val="both"/>
      </w:pPr>
    </w:p>
    <w:p w14:paraId="56B26B4D" w14:textId="45C55022" w:rsidR="002B52A8" w:rsidRDefault="00F915B0" w:rsidP="00D358EF">
      <w:pPr>
        <w:spacing w:line="360" w:lineRule="auto"/>
        <w:jc w:val="both"/>
      </w:pPr>
      <w:r>
        <w:t>The average price was found out to be $1</w:t>
      </w:r>
      <w:r>
        <w:t>22.71</w:t>
      </w:r>
      <w:r>
        <w:t xml:space="preserve"> with maximum price reaching to $</w:t>
      </w:r>
      <w:r>
        <w:t>129.02</w:t>
      </w:r>
      <w:r>
        <w:t xml:space="preserve"> and the lowest price falling down to $</w:t>
      </w:r>
      <w:r>
        <w:t>116.28</w:t>
      </w:r>
      <w:r>
        <w:t>.</w:t>
      </w:r>
      <w:r>
        <w:t xml:space="preserve"> The deviation from the mean was lower as the daily volatility was also less at only</w:t>
      </w:r>
      <w:r w:rsidR="002B52A8" w:rsidRPr="002B52A8">
        <w:rPr>
          <w:rFonts w:ascii="Calibri" w:hAnsi="Calibri" w:cs="Calibri"/>
          <w:color w:val="000000"/>
        </w:rPr>
        <w:t xml:space="preserve"> </w:t>
      </w:r>
      <w:r w:rsidR="002B52A8" w:rsidRPr="002B52A8">
        <w:t>0.00366148</w:t>
      </w:r>
      <w:r w:rsidR="002B52A8">
        <w:t>.</w:t>
      </w:r>
    </w:p>
    <w:p w14:paraId="3DA0002B" w14:textId="3E3346F7" w:rsidR="002B52A8" w:rsidRDefault="002B52A8" w:rsidP="00D358EF">
      <w:pPr>
        <w:spacing w:line="360" w:lineRule="auto"/>
        <w:jc w:val="both"/>
      </w:pPr>
    </w:p>
    <w:p w14:paraId="5036474C" w14:textId="370650C5" w:rsidR="002B52A8" w:rsidRPr="002B52A8" w:rsidRDefault="002B52A8" w:rsidP="00D358EF">
      <w:pPr>
        <w:spacing w:line="360" w:lineRule="auto"/>
        <w:jc w:val="both"/>
      </w:pPr>
      <w:r>
        <w:rPr>
          <w:noProof/>
        </w:rPr>
        <w:drawing>
          <wp:inline distT="0" distB="0" distL="0" distR="0" wp14:anchorId="085563DF" wp14:editId="3A6E39FB">
            <wp:extent cx="3889829" cy="2075543"/>
            <wp:effectExtent l="0" t="0" r="9525" b="7620"/>
            <wp:docPr id="3" name="Chart 3">
              <a:extLst xmlns:a="http://schemas.openxmlformats.org/drawingml/2006/main">
                <a:ext uri="{FF2B5EF4-FFF2-40B4-BE49-F238E27FC236}">
                  <a16:creationId xmlns:a16="http://schemas.microsoft.com/office/drawing/2014/main" id="{0DD99F06-DE7D-A348-BC6C-314C3B358B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2A4E15" w14:textId="31B32175" w:rsidR="00F915B0" w:rsidRDefault="00F915B0" w:rsidP="00D358EF">
      <w:pPr>
        <w:spacing w:line="360" w:lineRule="auto"/>
        <w:jc w:val="both"/>
        <w:rPr>
          <w:color w:val="000000"/>
        </w:rPr>
      </w:pPr>
      <w:r>
        <w:rPr>
          <w:color w:val="000000"/>
        </w:rPr>
        <w:t>.</w:t>
      </w:r>
    </w:p>
    <w:p w14:paraId="30592E7F" w14:textId="03688386" w:rsidR="002B52A8" w:rsidRDefault="002B52A8" w:rsidP="00D358EF">
      <w:pPr>
        <w:spacing w:line="360" w:lineRule="auto"/>
        <w:jc w:val="both"/>
        <w:rPr>
          <w:color w:val="000000"/>
        </w:rPr>
      </w:pPr>
      <w:r>
        <w:rPr>
          <w:color w:val="000000"/>
        </w:rPr>
        <w:t>The frequency table is high at three different intervals and they range from 120-126. This can be due to a smaller class size compared to the others. There is a very high probability that the share price will close anywhere between 120 and 126 as the frequency of other intervals is very low.</w:t>
      </w:r>
    </w:p>
    <w:p w14:paraId="5B8A5BDB" w14:textId="65F2D8E4" w:rsidR="002B52A8" w:rsidRDefault="002B52A8" w:rsidP="00D358EF">
      <w:pPr>
        <w:spacing w:line="360" w:lineRule="auto"/>
        <w:jc w:val="both"/>
        <w:rPr>
          <w:color w:val="000000"/>
        </w:rPr>
      </w:pPr>
    </w:p>
    <w:p w14:paraId="77128E75" w14:textId="7867DDCA" w:rsidR="002B52A8" w:rsidRDefault="002B52A8" w:rsidP="00D358EF">
      <w:pPr>
        <w:spacing w:line="360" w:lineRule="auto"/>
        <w:jc w:val="both"/>
      </w:pPr>
      <w:r>
        <w:t xml:space="preserve">I also compared the actual value of </w:t>
      </w:r>
      <w:proofErr w:type="gramStart"/>
      <w:r>
        <w:t>a</w:t>
      </w:r>
      <w:proofErr w:type="gramEnd"/>
      <w:r>
        <w:t xml:space="preserve"> </w:t>
      </w:r>
      <w:r>
        <w:t>Expedia</w:t>
      </w:r>
      <w:r>
        <w:t xml:space="preserve"> share on 11/27/20 with the average value that I got from the simulations for the same day.</w:t>
      </w:r>
    </w:p>
    <w:p w14:paraId="30779818" w14:textId="43B4775C" w:rsidR="002B52A8" w:rsidRDefault="002B52A8" w:rsidP="00D358EF">
      <w:pPr>
        <w:spacing w:line="360" w:lineRule="auto"/>
        <w:jc w:val="both"/>
        <w:rPr>
          <w:color w:val="000000"/>
        </w:rPr>
      </w:pPr>
    </w:p>
    <w:tbl>
      <w:tblPr>
        <w:tblW w:w="4116" w:type="dxa"/>
        <w:tblLook w:val="04A0" w:firstRow="1" w:lastRow="0" w:firstColumn="1" w:lastColumn="0" w:noHBand="0" w:noVBand="1"/>
      </w:tblPr>
      <w:tblGrid>
        <w:gridCol w:w="2446"/>
        <w:gridCol w:w="275"/>
        <w:gridCol w:w="1395"/>
      </w:tblGrid>
      <w:tr w:rsidR="002B52A8" w14:paraId="3AECD4D3" w14:textId="77777777" w:rsidTr="002B52A8">
        <w:trPr>
          <w:trHeight w:val="289"/>
        </w:trPr>
        <w:tc>
          <w:tcPr>
            <w:tcW w:w="2721" w:type="dxa"/>
            <w:gridSpan w:val="2"/>
            <w:tcBorders>
              <w:top w:val="nil"/>
              <w:left w:val="nil"/>
              <w:bottom w:val="nil"/>
              <w:right w:val="nil"/>
            </w:tcBorders>
            <w:shd w:val="clear" w:color="000000" w:fill="4472C4"/>
            <w:noWrap/>
            <w:vAlign w:val="bottom"/>
            <w:hideMark/>
          </w:tcPr>
          <w:p w14:paraId="5FD0DB72" w14:textId="77777777" w:rsidR="002B52A8" w:rsidRDefault="002B52A8" w:rsidP="00D358EF">
            <w:pPr>
              <w:spacing w:line="360" w:lineRule="auto"/>
              <w:jc w:val="both"/>
              <w:rPr>
                <w:rFonts w:ascii="Calibri" w:hAnsi="Calibri" w:cs="Calibri"/>
                <w:color w:val="000000"/>
              </w:rPr>
            </w:pPr>
            <w:r>
              <w:rPr>
                <w:rFonts w:ascii="Calibri" w:hAnsi="Calibri" w:cs="Calibri"/>
                <w:color w:val="000000"/>
              </w:rPr>
              <w:t>Share price for 11/27/20</w:t>
            </w:r>
          </w:p>
        </w:tc>
        <w:tc>
          <w:tcPr>
            <w:tcW w:w="1395" w:type="dxa"/>
            <w:tcBorders>
              <w:top w:val="nil"/>
              <w:left w:val="nil"/>
              <w:bottom w:val="nil"/>
              <w:right w:val="nil"/>
            </w:tcBorders>
            <w:shd w:val="clear" w:color="000000" w:fill="4472C4"/>
            <w:noWrap/>
            <w:vAlign w:val="bottom"/>
            <w:hideMark/>
          </w:tcPr>
          <w:p w14:paraId="6A7F910F" w14:textId="77777777" w:rsidR="002B52A8" w:rsidRDefault="002B52A8" w:rsidP="00D358EF">
            <w:pPr>
              <w:spacing w:line="360" w:lineRule="auto"/>
              <w:jc w:val="both"/>
              <w:rPr>
                <w:rFonts w:ascii="Calibri" w:hAnsi="Calibri" w:cs="Calibri"/>
                <w:color w:val="000000"/>
              </w:rPr>
            </w:pPr>
            <w:r>
              <w:rPr>
                <w:rFonts w:ascii="Calibri" w:hAnsi="Calibri" w:cs="Calibri"/>
                <w:color w:val="000000"/>
              </w:rPr>
              <w:t>123.73</w:t>
            </w:r>
          </w:p>
        </w:tc>
      </w:tr>
      <w:tr w:rsidR="002B52A8" w14:paraId="5E89B261" w14:textId="77777777" w:rsidTr="002B52A8">
        <w:trPr>
          <w:trHeight w:val="289"/>
        </w:trPr>
        <w:tc>
          <w:tcPr>
            <w:tcW w:w="2721" w:type="dxa"/>
            <w:gridSpan w:val="2"/>
            <w:tcBorders>
              <w:top w:val="nil"/>
              <w:left w:val="nil"/>
              <w:bottom w:val="nil"/>
              <w:right w:val="nil"/>
            </w:tcBorders>
            <w:shd w:val="clear" w:color="000000" w:fill="4472C4"/>
            <w:noWrap/>
            <w:vAlign w:val="bottom"/>
            <w:hideMark/>
          </w:tcPr>
          <w:p w14:paraId="2AAD7D78" w14:textId="77777777" w:rsidR="002B52A8" w:rsidRDefault="002B52A8" w:rsidP="00D358EF">
            <w:pPr>
              <w:spacing w:line="360" w:lineRule="auto"/>
              <w:jc w:val="both"/>
              <w:rPr>
                <w:rFonts w:ascii="Calibri" w:hAnsi="Calibri" w:cs="Calibri"/>
                <w:color w:val="000000"/>
              </w:rPr>
            </w:pPr>
            <w:r>
              <w:rPr>
                <w:rFonts w:ascii="Calibri" w:hAnsi="Calibri" w:cs="Calibri"/>
                <w:color w:val="000000"/>
              </w:rPr>
              <w:t>estimated share mean</w:t>
            </w:r>
          </w:p>
        </w:tc>
        <w:tc>
          <w:tcPr>
            <w:tcW w:w="1395" w:type="dxa"/>
            <w:tcBorders>
              <w:top w:val="nil"/>
              <w:left w:val="nil"/>
              <w:bottom w:val="nil"/>
              <w:right w:val="nil"/>
            </w:tcBorders>
            <w:shd w:val="clear" w:color="000000" w:fill="4472C4"/>
            <w:noWrap/>
            <w:vAlign w:val="bottom"/>
            <w:hideMark/>
          </w:tcPr>
          <w:p w14:paraId="5CB31DC3" w14:textId="77777777" w:rsidR="002B52A8" w:rsidRDefault="002B52A8" w:rsidP="00D358EF">
            <w:pPr>
              <w:spacing w:line="360" w:lineRule="auto"/>
              <w:jc w:val="both"/>
              <w:rPr>
                <w:rFonts w:ascii="Calibri" w:hAnsi="Calibri" w:cs="Calibri"/>
                <w:color w:val="000000"/>
              </w:rPr>
            </w:pPr>
            <w:r>
              <w:rPr>
                <w:rFonts w:ascii="Calibri" w:hAnsi="Calibri" w:cs="Calibri"/>
                <w:color w:val="000000"/>
              </w:rPr>
              <w:t>122.560167</w:t>
            </w:r>
          </w:p>
        </w:tc>
      </w:tr>
      <w:tr w:rsidR="002B52A8" w14:paraId="216E528F" w14:textId="77777777" w:rsidTr="002B52A8">
        <w:trPr>
          <w:trHeight w:val="289"/>
        </w:trPr>
        <w:tc>
          <w:tcPr>
            <w:tcW w:w="2446" w:type="dxa"/>
            <w:tcBorders>
              <w:top w:val="nil"/>
              <w:left w:val="nil"/>
              <w:bottom w:val="nil"/>
              <w:right w:val="nil"/>
            </w:tcBorders>
            <w:shd w:val="clear" w:color="000000" w:fill="4472C4"/>
            <w:noWrap/>
            <w:vAlign w:val="bottom"/>
            <w:hideMark/>
          </w:tcPr>
          <w:p w14:paraId="638D2CB2" w14:textId="77777777" w:rsidR="002B52A8" w:rsidRDefault="002B52A8" w:rsidP="00D358EF">
            <w:pPr>
              <w:spacing w:line="360" w:lineRule="auto"/>
              <w:jc w:val="both"/>
              <w:rPr>
                <w:rFonts w:ascii="Calibri" w:hAnsi="Calibri" w:cs="Calibri"/>
                <w:color w:val="000000"/>
              </w:rPr>
            </w:pPr>
            <w:r>
              <w:rPr>
                <w:rFonts w:ascii="Calibri" w:hAnsi="Calibri" w:cs="Calibri"/>
                <w:color w:val="000000"/>
              </w:rPr>
              <w:t>Difference</w:t>
            </w:r>
          </w:p>
        </w:tc>
        <w:tc>
          <w:tcPr>
            <w:tcW w:w="275" w:type="dxa"/>
            <w:tcBorders>
              <w:top w:val="nil"/>
              <w:left w:val="nil"/>
              <w:bottom w:val="nil"/>
              <w:right w:val="nil"/>
            </w:tcBorders>
            <w:shd w:val="clear" w:color="000000" w:fill="4472C4"/>
            <w:noWrap/>
            <w:vAlign w:val="bottom"/>
            <w:hideMark/>
          </w:tcPr>
          <w:p w14:paraId="39F8935D" w14:textId="77777777" w:rsidR="002B52A8" w:rsidRDefault="002B52A8" w:rsidP="00D358EF">
            <w:pPr>
              <w:spacing w:line="360" w:lineRule="auto"/>
              <w:jc w:val="both"/>
              <w:rPr>
                <w:rFonts w:ascii="Calibri" w:hAnsi="Calibri" w:cs="Calibri"/>
                <w:color w:val="000000"/>
              </w:rPr>
            </w:pPr>
            <w:r>
              <w:rPr>
                <w:rFonts w:ascii="Calibri" w:hAnsi="Calibri" w:cs="Calibri"/>
                <w:color w:val="000000"/>
              </w:rPr>
              <w:t> </w:t>
            </w:r>
          </w:p>
        </w:tc>
        <w:tc>
          <w:tcPr>
            <w:tcW w:w="1395" w:type="dxa"/>
            <w:tcBorders>
              <w:top w:val="nil"/>
              <w:left w:val="nil"/>
              <w:bottom w:val="nil"/>
              <w:right w:val="nil"/>
            </w:tcBorders>
            <w:shd w:val="clear" w:color="000000" w:fill="4472C4"/>
            <w:noWrap/>
            <w:vAlign w:val="bottom"/>
            <w:hideMark/>
          </w:tcPr>
          <w:p w14:paraId="103A2371" w14:textId="77777777" w:rsidR="002B52A8" w:rsidRDefault="002B52A8" w:rsidP="00D358EF">
            <w:pPr>
              <w:spacing w:line="360" w:lineRule="auto"/>
              <w:jc w:val="both"/>
              <w:rPr>
                <w:rFonts w:ascii="Calibri" w:hAnsi="Calibri" w:cs="Calibri"/>
                <w:color w:val="000000"/>
              </w:rPr>
            </w:pPr>
            <w:r>
              <w:rPr>
                <w:rFonts w:ascii="Calibri" w:hAnsi="Calibri" w:cs="Calibri"/>
                <w:color w:val="000000"/>
              </w:rPr>
              <w:t>-1.1698327</w:t>
            </w:r>
          </w:p>
        </w:tc>
      </w:tr>
    </w:tbl>
    <w:p w14:paraId="7D53CA54" w14:textId="582C95CE" w:rsidR="002B52A8" w:rsidRDefault="002B52A8" w:rsidP="00D358EF">
      <w:pPr>
        <w:spacing w:line="360" w:lineRule="auto"/>
        <w:jc w:val="both"/>
        <w:rPr>
          <w:color w:val="000000"/>
        </w:rPr>
      </w:pPr>
    </w:p>
    <w:p w14:paraId="417BE55D" w14:textId="1BEA419C" w:rsidR="002B52A8" w:rsidRDefault="002B52A8" w:rsidP="00D358EF">
      <w:pPr>
        <w:spacing w:line="360" w:lineRule="auto"/>
        <w:jc w:val="both"/>
        <w:rPr>
          <w:color w:val="000000"/>
        </w:rPr>
      </w:pPr>
      <w:r>
        <w:rPr>
          <w:color w:val="000000"/>
        </w:rPr>
        <w:t xml:space="preserve">The simulation model correctly predicted the share value to a large extent with the difference being only -$1.17. </w:t>
      </w:r>
    </w:p>
    <w:p w14:paraId="04E3AE28" w14:textId="2D9CD5A7" w:rsidR="002B52A8" w:rsidRDefault="002B52A8" w:rsidP="00D358EF">
      <w:pPr>
        <w:spacing w:line="360" w:lineRule="auto"/>
        <w:jc w:val="both"/>
        <w:rPr>
          <w:color w:val="000000"/>
        </w:rPr>
      </w:pPr>
    </w:p>
    <w:p w14:paraId="3B7E2EEE" w14:textId="72DB2A56" w:rsidR="002B52A8" w:rsidRDefault="002B52A8" w:rsidP="00D358EF">
      <w:pPr>
        <w:spacing w:line="360" w:lineRule="auto"/>
        <w:jc w:val="both"/>
        <w:rPr>
          <w:color w:val="000000"/>
        </w:rPr>
      </w:pPr>
    </w:p>
    <w:p w14:paraId="5CF42931" w14:textId="53E97F0E" w:rsidR="002B52A8" w:rsidRPr="00D358EF" w:rsidRDefault="002B52A8" w:rsidP="00D358EF">
      <w:pPr>
        <w:spacing w:line="360" w:lineRule="auto"/>
        <w:jc w:val="both"/>
        <w:rPr>
          <w:b/>
          <w:bCs/>
          <w:color w:val="000000"/>
        </w:rPr>
      </w:pPr>
      <w:r w:rsidRPr="00D358EF">
        <w:rPr>
          <w:b/>
          <w:bCs/>
          <w:color w:val="000000"/>
        </w:rPr>
        <w:t>GoPro:</w:t>
      </w:r>
    </w:p>
    <w:p w14:paraId="3FBC14A7" w14:textId="2D7118F8" w:rsidR="002B52A8" w:rsidRDefault="002B52A8" w:rsidP="00D358EF">
      <w:pPr>
        <w:spacing w:line="360" w:lineRule="auto"/>
        <w:jc w:val="both"/>
        <w:rPr>
          <w:color w:val="000000"/>
        </w:rPr>
      </w:pPr>
    </w:p>
    <w:tbl>
      <w:tblPr>
        <w:tblW w:w="3595" w:type="dxa"/>
        <w:tblLook w:val="04A0" w:firstRow="1" w:lastRow="0" w:firstColumn="1" w:lastColumn="0" w:noHBand="0" w:noVBand="1"/>
      </w:tblPr>
      <w:tblGrid>
        <w:gridCol w:w="2078"/>
        <w:gridCol w:w="1517"/>
      </w:tblGrid>
      <w:tr w:rsidR="002B52A8" w14:paraId="3B28BBB1" w14:textId="77777777" w:rsidTr="002B52A8">
        <w:trPr>
          <w:trHeight w:val="238"/>
        </w:trPr>
        <w:tc>
          <w:tcPr>
            <w:tcW w:w="2078" w:type="dxa"/>
            <w:tcBorders>
              <w:top w:val="nil"/>
              <w:left w:val="nil"/>
              <w:bottom w:val="nil"/>
              <w:right w:val="nil"/>
            </w:tcBorders>
            <w:shd w:val="clear" w:color="000000" w:fill="FFC000"/>
            <w:noWrap/>
            <w:vAlign w:val="bottom"/>
            <w:hideMark/>
          </w:tcPr>
          <w:p w14:paraId="1AE53D87" w14:textId="77777777" w:rsidR="002B52A8" w:rsidRDefault="002B52A8" w:rsidP="00D358EF">
            <w:pPr>
              <w:spacing w:line="360" w:lineRule="auto"/>
              <w:jc w:val="both"/>
              <w:rPr>
                <w:rFonts w:ascii="Calibri" w:hAnsi="Calibri" w:cs="Calibri"/>
                <w:color w:val="000000"/>
              </w:rPr>
            </w:pPr>
            <w:r>
              <w:rPr>
                <w:rFonts w:ascii="Calibri" w:hAnsi="Calibri" w:cs="Calibri"/>
                <w:color w:val="000000"/>
              </w:rPr>
              <w:t>Mean price</w:t>
            </w:r>
          </w:p>
        </w:tc>
        <w:tc>
          <w:tcPr>
            <w:tcW w:w="1517" w:type="dxa"/>
            <w:tcBorders>
              <w:top w:val="nil"/>
              <w:left w:val="nil"/>
              <w:bottom w:val="nil"/>
              <w:right w:val="nil"/>
            </w:tcBorders>
            <w:shd w:val="clear" w:color="000000" w:fill="FFC000"/>
            <w:noWrap/>
            <w:vAlign w:val="bottom"/>
            <w:hideMark/>
          </w:tcPr>
          <w:p w14:paraId="677629A6" w14:textId="77777777" w:rsidR="002B52A8" w:rsidRDefault="002B52A8" w:rsidP="00D358EF">
            <w:pPr>
              <w:spacing w:line="360" w:lineRule="auto"/>
              <w:jc w:val="both"/>
              <w:rPr>
                <w:rFonts w:ascii="Calibri" w:hAnsi="Calibri" w:cs="Calibri"/>
                <w:color w:val="000000"/>
              </w:rPr>
            </w:pPr>
            <w:r>
              <w:rPr>
                <w:rFonts w:ascii="Calibri" w:hAnsi="Calibri" w:cs="Calibri"/>
                <w:color w:val="000000"/>
              </w:rPr>
              <w:t>8.01198767</w:t>
            </w:r>
          </w:p>
        </w:tc>
      </w:tr>
      <w:tr w:rsidR="002B52A8" w14:paraId="0A5F9C95" w14:textId="77777777" w:rsidTr="002B52A8">
        <w:trPr>
          <w:trHeight w:val="238"/>
        </w:trPr>
        <w:tc>
          <w:tcPr>
            <w:tcW w:w="2078" w:type="dxa"/>
            <w:tcBorders>
              <w:top w:val="nil"/>
              <w:left w:val="nil"/>
              <w:bottom w:val="nil"/>
              <w:right w:val="nil"/>
            </w:tcBorders>
            <w:shd w:val="clear" w:color="000000" w:fill="FFC000"/>
            <w:noWrap/>
            <w:vAlign w:val="bottom"/>
            <w:hideMark/>
          </w:tcPr>
          <w:p w14:paraId="24B54ED8" w14:textId="77777777" w:rsidR="002B52A8" w:rsidRDefault="002B52A8" w:rsidP="00D358EF">
            <w:pPr>
              <w:spacing w:line="360" w:lineRule="auto"/>
              <w:jc w:val="both"/>
              <w:rPr>
                <w:rFonts w:ascii="Calibri" w:hAnsi="Calibri" w:cs="Calibri"/>
                <w:color w:val="000000"/>
              </w:rPr>
            </w:pPr>
            <w:r>
              <w:rPr>
                <w:rFonts w:ascii="Calibri" w:hAnsi="Calibri" w:cs="Calibri"/>
                <w:color w:val="000000"/>
              </w:rPr>
              <w:t>Standard deviation</w:t>
            </w:r>
          </w:p>
        </w:tc>
        <w:tc>
          <w:tcPr>
            <w:tcW w:w="1517" w:type="dxa"/>
            <w:tcBorders>
              <w:top w:val="nil"/>
              <w:left w:val="nil"/>
              <w:bottom w:val="nil"/>
              <w:right w:val="nil"/>
            </w:tcBorders>
            <w:shd w:val="clear" w:color="000000" w:fill="FFC000"/>
            <w:noWrap/>
            <w:vAlign w:val="bottom"/>
            <w:hideMark/>
          </w:tcPr>
          <w:p w14:paraId="5A9E6A44" w14:textId="77777777" w:rsidR="002B52A8" w:rsidRDefault="002B52A8" w:rsidP="00D358EF">
            <w:pPr>
              <w:spacing w:line="360" w:lineRule="auto"/>
              <w:jc w:val="both"/>
              <w:rPr>
                <w:rFonts w:ascii="Calibri" w:hAnsi="Calibri" w:cs="Calibri"/>
                <w:color w:val="000000"/>
              </w:rPr>
            </w:pPr>
            <w:r>
              <w:rPr>
                <w:rFonts w:ascii="Calibri" w:hAnsi="Calibri" w:cs="Calibri"/>
                <w:color w:val="000000"/>
              </w:rPr>
              <w:t>0.12712974</w:t>
            </w:r>
          </w:p>
        </w:tc>
      </w:tr>
      <w:tr w:rsidR="002B52A8" w14:paraId="4C339DB5" w14:textId="77777777" w:rsidTr="002B52A8">
        <w:trPr>
          <w:trHeight w:val="238"/>
        </w:trPr>
        <w:tc>
          <w:tcPr>
            <w:tcW w:w="2078" w:type="dxa"/>
            <w:tcBorders>
              <w:top w:val="nil"/>
              <w:left w:val="nil"/>
              <w:bottom w:val="nil"/>
              <w:right w:val="nil"/>
            </w:tcBorders>
            <w:shd w:val="clear" w:color="000000" w:fill="FFC000"/>
            <w:noWrap/>
            <w:vAlign w:val="bottom"/>
            <w:hideMark/>
          </w:tcPr>
          <w:p w14:paraId="1106A67F" w14:textId="77777777" w:rsidR="002B52A8" w:rsidRDefault="002B52A8" w:rsidP="00D358EF">
            <w:pPr>
              <w:spacing w:line="360" w:lineRule="auto"/>
              <w:jc w:val="both"/>
              <w:rPr>
                <w:rFonts w:ascii="Calibri" w:hAnsi="Calibri" w:cs="Calibri"/>
                <w:color w:val="000000"/>
              </w:rPr>
            </w:pPr>
            <w:r>
              <w:rPr>
                <w:rFonts w:ascii="Calibri" w:hAnsi="Calibri" w:cs="Calibri"/>
                <w:color w:val="000000"/>
              </w:rPr>
              <w:t>highest price</w:t>
            </w:r>
          </w:p>
        </w:tc>
        <w:tc>
          <w:tcPr>
            <w:tcW w:w="1517" w:type="dxa"/>
            <w:tcBorders>
              <w:top w:val="nil"/>
              <w:left w:val="nil"/>
              <w:bottom w:val="nil"/>
              <w:right w:val="nil"/>
            </w:tcBorders>
            <w:shd w:val="clear" w:color="000000" w:fill="FFC000"/>
            <w:noWrap/>
            <w:vAlign w:val="bottom"/>
            <w:hideMark/>
          </w:tcPr>
          <w:p w14:paraId="472E099D" w14:textId="77777777" w:rsidR="002B52A8" w:rsidRDefault="002B52A8" w:rsidP="00D358EF">
            <w:pPr>
              <w:spacing w:line="360" w:lineRule="auto"/>
              <w:jc w:val="both"/>
              <w:rPr>
                <w:rFonts w:ascii="Calibri" w:hAnsi="Calibri" w:cs="Calibri"/>
                <w:color w:val="000000"/>
              </w:rPr>
            </w:pPr>
            <w:r>
              <w:rPr>
                <w:rFonts w:ascii="Calibri" w:hAnsi="Calibri" w:cs="Calibri"/>
                <w:color w:val="000000"/>
              </w:rPr>
              <w:t>8.31302417</w:t>
            </w:r>
          </w:p>
        </w:tc>
      </w:tr>
      <w:tr w:rsidR="002B52A8" w14:paraId="7CE852DF" w14:textId="77777777" w:rsidTr="002B52A8">
        <w:trPr>
          <w:trHeight w:val="238"/>
        </w:trPr>
        <w:tc>
          <w:tcPr>
            <w:tcW w:w="2078" w:type="dxa"/>
            <w:tcBorders>
              <w:top w:val="nil"/>
              <w:left w:val="nil"/>
              <w:bottom w:val="nil"/>
              <w:right w:val="nil"/>
            </w:tcBorders>
            <w:shd w:val="clear" w:color="000000" w:fill="FFC000"/>
            <w:noWrap/>
            <w:vAlign w:val="bottom"/>
            <w:hideMark/>
          </w:tcPr>
          <w:p w14:paraId="73360224" w14:textId="77777777" w:rsidR="002B52A8" w:rsidRDefault="002B52A8" w:rsidP="00D358EF">
            <w:pPr>
              <w:spacing w:line="360" w:lineRule="auto"/>
              <w:jc w:val="both"/>
              <w:rPr>
                <w:rFonts w:ascii="Calibri" w:hAnsi="Calibri" w:cs="Calibri"/>
                <w:color w:val="000000"/>
              </w:rPr>
            </w:pPr>
            <w:r>
              <w:rPr>
                <w:rFonts w:ascii="Calibri" w:hAnsi="Calibri" w:cs="Calibri"/>
                <w:color w:val="000000"/>
              </w:rPr>
              <w:t>lowest price</w:t>
            </w:r>
          </w:p>
        </w:tc>
        <w:tc>
          <w:tcPr>
            <w:tcW w:w="1517" w:type="dxa"/>
            <w:tcBorders>
              <w:top w:val="nil"/>
              <w:left w:val="nil"/>
              <w:bottom w:val="nil"/>
              <w:right w:val="nil"/>
            </w:tcBorders>
            <w:shd w:val="clear" w:color="000000" w:fill="FFC000"/>
            <w:noWrap/>
            <w:vAlign w:val="bottom"/>
            <w:hideMark/>
          </w:tcPr>
          <w:p w14:paraId="79FD13AA" w14:textId="77777777" w:rsidR="002B52A8" w:rsidRDefault="002B52A8" w:rsidP="00D358EF">
            <w:pPr>
              <w:spacing w:line="360" w:lineRule="auto"/>
              <w:jc w:val="both"/>
              <w:rPr>
                <w:rFonts w:ascii="Calibri" w:hAnsi="Calibri" w:cs="Calibri"/>
                <w:color w:val="000000"/>
              </w:rPr>
            </w:pPr>
            <w:r>
              <w:rPr>
                <w:rFonts w:ascii="Calibri" w:hAnsi="Calibri" w:cs="Calibri"/>
                <w:color w:val="000000"/>
              </w:rPr>
              <w:t>7.69668921</w:t>
            </w:r>
          </w:p>
        </w:tc>
      </w:tr>
    </w:tbl>
    <w:p w14:paraId="66D7B4D0" w14:textId="137874A0" w:rsidR="002B52A8" w:rsidRDefault="002B52A8" w:rsidP="00D358EF">
      <w:pPr>
        <w:spacing w:line="360" w:lineRule="auto"/>
        <w:jc w:val="both"/>
        <w:rPr>
          <w:color w:val="000000"/>
        </w:rPr>
      </w:pPr>
    </w:p>
    <w:p w14:paraId="2FAE27ED" w14:textId="3CB22EFD" w:rsidR="002B52A8" w:rsidRDefault="002B52A8" w:rsidP="00D358EF">
      <w:pPr>
        <w:spacing w:line="360" w:lineRule="auto"/>
        <w:jc w:val="both"/>
        <w:rPr>
          <w:color w:val="000000"/>
        </w:rPr>
      </w:pPr>
      <w:r>
        <w:rPr>
          <w:color w:val="000000"/>
        </w:rPr>
        <w:t xml:space="preserve">The standard deviation value is the lowest compared to all other shares. This can be mainly be because of the daily volatility being the lowest at </w:t>
      </w:r>
      <w:r w:rsidRPr="002B52A8">
        <w:rPr>
          <w:color w:val="000000"/>
        </w:rPr>
        <w:t>0.00255234</w:t>
      </w:r>
      <w:r>
        <w:rPr>
          <w:color w:val="000000"/>
        </w:rPr>
        <w:t xml:space="preserve">. </w:t>
      </w:r>
      <w:r w:rsidR="00ED3392">
        <w:rPr>
          <w:color w:val="000000"/>
        </w:rPr>
        <w:t>Thus, we can say that GoPro shares aren’t that very volatile and are more consistent than other stocks. This can also mean that the Rate of return is also very low as the share value didn’t increase much. The average mean price for the end the 30-day period was $8.01 with the highest value reaching up to $8.31 and the lowest value falling down to $7.7.</w:t>
      </w:r>
    </w:p>
    <w:p w14:paraId="1AC1752E" w14:textId="0AB93450" w:rsidR="00ED3392" w:rsidRDefault="00ED3392" w:rsidP="00D358EF">
      <w:pPr>
        <w:spacing w:line="360" w:lineRule="auto"/>
        <w:jc w:val="both"/>
        <w:rPr>
          <w:color w:val="000000"/>
        </w:rPr>
      </w:pPr>
    </w:p>
    <w:p w14:paraId="7E18A94A" w14:textId="7BFB5C40" w:rsidR="00ED3392" w:rsidRPr="002B52A8" w:rsidRDefault="00ED3392" w:rsidP="00D358EF">
      <w:pPr>
        <w:spacing w:line="360" w:lineRule="auto"/>
        <w:jc w:val="both"/>
        <w:rPr>
          <w:color w:val="000000"/>
        </w:rPr>
      </w:pPr>
      <w:r>
        <w:rPr>
          <w:noProof/>
        </w:rPr>
        <w:lastRenderedPageBreak/>
        <w:drawing>
          <wp:inline distT="0" distB="0" distL="0" distR="0" wp14:anchorId="750EF61D" wp14:editId="3B9649DC">
            <wp:extent cx="4143829" cy="2169886"/>
            <wp:effectExtent l="0" t="0" r="9525" b="14605"/>
            <wp:docPr id="4" name="Chart 4">
              <a:extLst xmlns:a="http://schemas.openxmlformats.org/drawingml/2006/main">
                <a:ext uri="{FF2B5EF4-FFF2-40B4-BE49-F238E27FC236}">
                  <a16:creationId xmlns:a16="http://schemas.microsoft.com/office/drawing/2014/main" id="{8A7CC0A7-0FF0-0F43-93C5-BD316F67C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F1EE35D" w14:textId="0F9C5617" w:rsidR="002B52A8" w:rsidRDefault="002B52A8" w:rsidP="00D358EF">
      <w:pPr>
        <w:spacing w:line="360" w:lineRule="auto"/>
        <w:jc w:val="both"/>
        <w:rPr>
          <w:color w:val="000000"/>
        </w:rPr>
      </w:pPr>
    </w:p>
    <w:p w14:paraId="7B9F69AC" w14:textId="54C6F197" w:rsidR="00ED3392" w:rsidRDefault="00ED3392" w:rsidP="00D358EF">
      <w:pPr>
        <w:spacing w:line="360" w:lineRule="auto"/>
        <w:jc w:val="both"/>
        <w:rPr>
          <w:color w:val="000000"/>
        </w:rPr>
      </w:pPr>
      <w:r>
        <w:rPr>
          <w:color w:val="000000"/>
        </w:rPr>
        <w:t xml:space="preserve">Looking at the frequency table it can be safe to the say that the probability of the share price falling between 7.8 and 8.2 is very high with a probability of 0.9. </w:t>
      </w:r>
    </w:p>
    <w:p w14:paraId="6F2F2391" w14:textId="7E745939" w:rsidR="00ED3392" w:rsidRDefault="00ED3392" w:rsidP="00D358EF">
      <w:pPr>
        <w:spacing w:line="360" w:lineRule="auto"/>
        <w:jc w:val="both"/>
        <w:rPr>
          <w:color w:val="000000"/>
        </w:rPr>
      </w:pPr>
    </w:p>
    <w:p w14:paraId="3ABBBD53" w14:textId="77777777" w:rsidR="00ED3392" w:rsidRDefault="00ED3392" w:rsidP="00D358EF">
      <w:pPr>
        <w:spacing w:line="360" w:lineRule="auto"/>
        <w:jc w:val="both"/>
      </w:pPr>
      <w:r>
        <w:t>While comparing the actual share value on 11/27/20 and the simulated share price I got the following:</w:t>
      </w:r>
    </w:p>
    <w:p w14:paraId="17125ABA" w14:textId="6C011049" w:rsidR="00ED3392" w:rsidRDefault="00ED3392" w:rsidP="00D358EF">
      <w:pPr>
        <w:spacing w:line="360" w:lineRule="auto"/>
        <w:jc w:val="both"/>
        <w:rPr>
          <w:color w:val="000000"/>
        </w:rPr>
      </w:pPr>
    </w:p>
    <w:tbl>
      <w:tblPr>
        <w:tblW w:w="3900" w:type="dxa"/>
        <w:tblLook w:val="04A0" w:firstRow="1" w:lastRow="0" w:firstColumn="1" w:lastColumn="0" w:noHBand="0" w:noVBand="1"/>
      </w:tblPr>
      <w:tblGrid>
        <w:gridCol w:w="2405"/>
        <w:gridCol w:w="271"/>
        <w:gridCol w:w="1372"/>
      </w:tblGrid>
      <w:tr w:rsidR="00ED3392" w:rsidRPr="00ED3392" w14:paraId="6C23126E" w14:textId="77777777" w:rsidTr="00ED3392">
        <w:trPr>
          <w:trHeight w:val="320"/>
        </w:trPr>
        <w:tc>
          <w:tcPr>
            <w:tcW w:w="2600" w:type="dxa"/>
            <w:gridSpan w:val="2"/>
            <w:tcBorders>
              <w:top w:val="nil"/>
              <w:left w:val="nil"/>
              <w:bottom w:val="nil"/>
              <w:right w:val="nil"/>
            </w:tcBorders>
            <w:shd w:val="clear" w:color="000000" w:fill="4472C4"/>
            <w:noWrap/>
            <w:vAlign w:val="bottom"/>
            <w:hideMark/>
          </w:tcPr>
          <w:p w14:paraId="4026820D" w14:textId="77777777" w:rsidR="00ED3392" w:rsidRPr="00ED3392" w:rsidRDefault="00ED3392" w:rsidP="00D358EF">
            <w:pPr>
              <w:spacing w:line="360" w:lineRule="auto"/>
              <w:jc w:val="both"/>
              <w:rPr>
                <w:rFonts w:ascii="Calibri" w:hAnsi="Calibri" w:cs="Calibri"/>
                <w:color w:val="000000"/>
              </w:rPr>
            </w:pPr>
            <w:r w:rsidRPr="00ED3392">
              <w:rPr>
                <w:rFonts w:ascii="Calibri" w:hAnsi="Calibri" w:cs="Calibri"/>
                <w:color w:val="000000"/>
              </w:rPr>
              <w:t>Share price for 11/27/20</w:t>
            </w:r>
          </w:p>
        </w:tc>
        <w:tc>
          <w:tcPr>
            <w:tcW w:w="1300" w:type="dxa"/>
            <w:tcBorders>
              <w:top w:val="nil"/>
              <w:left w:val="nil"/>
              <w:bottom w:val="nil"/>
              <w:right w:val="nil"/>
            </w:tcBorders>
            <w:shd w:val="clear" w:color="000000" w:fill="4472C4"/>
            <w:noWrap/>
            <w:vAlign w:val="bottom"/>
            <w:hideMark/>
          </w:tcPr>
          <w:p w14:paraId="20580777" w14:textId="77777777" w:rsidR="00ED3392" w:rsidRPr="00ED3392" w:rsidRDefault="00ED3392" w:rsidP="00D358EF">
            <w:pPr>
              <w:spacing w:line="360" w:lineRule="auto"/>
              <w:jc w:val="both"/>
              <w:rPr>
                <w:rFonts w:ascii="Calibri" w:hAnsi="Calibri" w:cs="Calibri"/>
                <w:color w:val="000000"/>
              </w:rPr>
            </w:pPr>
            <w:r w:rsidRPr="00ED3392">
              <w:rPr>
                <w:rFonts w:ascii="Calibri" w:hAnsi="Calibri" w:cs="Calibri"/>
                <w:color w:val="000000"/>
              </w:rPr>
              <w:t>7.16</w:t>
            </w:r>
          </w:p>
        </w:tc>
      </w:tr>
      <w:tr w:rsidR="00ED3392" w:rsidRPr="00ED3392" w14:paraId="5C62928F" w14:textId="77777777" w:rsidTr="00ED3392">
        <w:trPr>
          <w:trHeight w:val="320"/>
        </w:trPr>
        <w:tc>
          <w:tcPr>
            <w:tcW w:w="2600" w:type="dxa"/>
            <w:gridSpan w:val="2"/>
            <w:tcBorders>
              <w:top w:val="nil"/>
              <w:left w:val="nil"/>
              <w:bottom w:val="nil"/>
              <w:right w:val="nil"/>
            </w:tcBorders>
            <w:shd w:val="clear" w:color="000000" w:fill="4472C4"/>
            <w:noWrap/>
            <w:vAlign w:val="bottom"/>
            <w:hideMark/>
          </w:tcPr>
          <w:p w14:paraId="1886FAA1" w14:textId="77777777" w:rsidR="00ED3392" w:rsidRPr="00ED3392" w:rsidRDefault="00ED3392" w:rsidP="00D358EF">
            <w:pPr>
              <w:spacing w:line="360" w:lineRule="auto"/>
              <w:jc w:val="both"/>
              <w:rPr>
                <w:rFonts w:ascii="Calibri" w:hAnsi="Calibri" w:cs="Calibri"/>
                <w:color w:val="000000"/>
              </w:rPr>
            </w:pPr>
            <w:r w:rsidRPr="00ED3392">
              <w:rPr>
                <w:rFonts w:ascii="Calibri" w:hAnsi="Calibri" w:cs="Calibri"/>
                <w:color w:val="000000"/>
              </w:rPr>
              <w:t>estimated share mean</w:t>
            </w:r>
          </w:p>
        </w:tc>
        <w:tc>
          <w:tcPr>
            <w:tcW w:w="1300" w:type="dxa"/>
            <w:tcBorders>
              <w:top w:val="nil"/>
              <w:left w:val="nil"/>
              <w:bottom w:val="nil"/>
              <w:right w:val="nil"/>
            </w:tcBorders>
            <w:shd w:val="clear" w:color="000000" w:fill="4472C4"/>
            <w:noWrap/>
            <w:vAlign w:val="bottom"/>
            <w:hideMark/>
          </w:tcPr>
          <w:p w14:paraId="0D499EED" w14:textId="77777777" w:rsidR="00ED3392" w:rsidRPr="00ED3392" w:rsidRDefault="00ED3392" w:rsidP="00D358EF">
            <w:pPr>
              <w:spacing w:line="360" w:lineRule="auto"/>
              <w:jc w:val="both"/>
              <w:rPr>
                <w:rFonts w:ascii="Calibri" w:hAnsi="Calibri" w:cs="Calibri"/>
                <w:color w:val="000000"/>
              </w:rPr>
            </w:pPr>
            <w:r w:rsidRPr="00ED3392">
              <w:rPr>
                <w:rFonts w:ascii="Calibri" w:hAnsi="Calibri" w:cs="Calibri"/>
                <w:color w:val="000000"/>
              </w:rPr>
              <w:t>8.00555196</w:t>
            </w:r>
          </w:p>
        </w:tc>
      </w:tr>
      <w:tr w:rsidR="00ED3392" w:rsidRPr="00ED3392" w14:paraId="2FC16D78" w14:textId="77777777" w:rsidTr="00ED3392">
        <w:trPr>
          <w:trHeight w:val="320"/>
        </w:trPr>
        <w:tc>
          <w:tcPr>
            <w:tcW w:w="2405" w:type="dxa"/>
            <w:tcBorders>
              <w:top w:val="nil"/>
              <w:left w:val="nil"/>
              <w:bottom w:val="nil"/>
              <w:right w:val="nil"/>
            </w:tcBorders>
            <w:shd w:val="clear" w:color="000000" w:fill="4472C4"/>
            <w:noWrap/>
            <w:vAlign w:val="bottom"/>
            <w:hideMark/>
          </w:tcPr>
          <w:p w14:paraId="4C9D5516" w14:textId="77777777" w:rsidR="00ED3392" w:rsidRPr="00ED3392" w:rsidRDefault="00ED3392" w:rsidP="00D358EF">
            <w:pPr>
              <w:spacing w:line="360" w:lineRule="auto"/>
              <w:jc w:val="both"/>
              <w:rPr>
                <w:rFonts w:ascii="Calibri" w:hAnsi="Calibri" w:cs="Calibri"/>
                <w:color w:val="000000"/>
              </w:rPr>
            </w:pPr>
            <w:r w:rsidRPr="00ED3392">
              <w:rPr>
                <w:rFonts w:ascii="Calibri" w:hAnsi="Calibri" w:cs="Calibri"/>
                <w:color w:val="000000"/>
              </w:rPr>
              <w:t>Difference</w:t>
            </w:r>
          </w:p>
        </w:tc>
        <w:tc>
          <w:tcPr>
            <w:tcW w:w="195" w:type="dxa"/>
            <w:tcBorders>
              <w:top w:val="nil"/>
              <w:left w:val="nil"/>
              <w:bottom w:val="nil"/>
              <w:right w:val="nil"/>
            </w:tcBorders>
            <w:shd w:val="clear" w:color="000000" w:fill="4472C4"/>
            <w:noWrap/>
            <w:vAlign w:val="bottom"/>
            <w:hideMark/>
          </w:tcPr>
          <w:p w14:paraId="4AD5FE5D" w14:textId="77777777" w:rsidR="00ED3392" w:rsidRPr="00ED3392" w:rsidRDefault="00ED3392" w:rsidP="00D358EF">
            <w:pPr>
              <w:spacing w:line="360" w:lineRule="auto"/>
              <w:jc w:val="both"/>
              <w:rPr>
                <w:rFonts w:ascii="Calibri" w:hAnsi="Calibri" w:cs="Calibri"/>
                <w:color w:val="000000"/>
              </w:rPr>
            </w:pPr>
            <w:r w:rsidRPr="00ED3392">
              <w:rPr>
                <w:rFonts w:ascii="Calibri" w:hAnsi="Calibri" w:cs="Calibri"/>
                <w:color w:val="000000"/>
              </w:rPr>
              <w:t> </w:t>
            </w:r>
          </w:p>
        </w:tc>
        <w:tc>
          <w:tcPr>
            <w:tcW w:w="1300" w:type="dxa"/>
            <w:tcBorders>
              <w:top w:val="nil"/>
              <w:left w:val="nil"/>
              <w:bottom w:val="nil"/>
              <w:right w:val="nil"/>
            </w:tcBorders>
            <w:shd w:val="clear" w:color="000000" w:fill="4472C4"/>
            <w:noWrap/>
            <w:vAlign w:val="bottom"/>
            <w:hideMark/>
          </w:tcPr>
          <w:p w14:paraId="0E8C19AB" w14:textId="77777777" w:rsidR="00ED3392" w:rsidRPr="00ED3392" w:rsidRDefault="00ED3392" w:rsidP="00D358EF">
            <w:pPr>
              <w:spacing w:line="360" w:lineRule="auto"/>
              <w:jc w:val="both"/>
              <w:rPr>
                <w:rFonts w:ascii="Calibri" w:hAnsi="Calibri" w:cs="Calibri"/>
                <w:color w:val="000000"/>
              </w:rPr>
            </w:pPr>
            <w:r w:rsidRPr="00ED3392">
              <w:rPr>
                <w:rFonts w:ascii="Calibri" w:hAnsi="Calibri" w:cs="Calibri"/>
                <w:color w:val="000000"/>
              </w:rPr>
              <w:t>0.84555196</w:t>
            </w:r>
          </w:p>
        </w:tc>
      </w:tr>
    </w:tbl>
    <w:p w14:paraId="521085A5" w14:textId="7FDAA106" w:rsidR="00ED3392" w:rsidRDefault="00ED3392" w:rsidP="00D358EF">
      <w:pPr>
        <w:spacing w:line="360" w:lineRule="auto"/>
        <w:jc w:val="both"/>
        <w:rPr>
          <w:color w:val="000000"/>
        </w:rPr>
      </w:pPr>
    </w:p>
    <w:p w14:paraId="01606196" w14:textId="2BD116F0" w:rsidR="00ED3392" w:rsidRDefault="00ED3392" w:rsidP="00D358EF">
      <w:pPr>
        <w:spacing w:line="360" w:lineRule="auto"/>
        <w:jc w:val="both"/>
        <w:rPr>
          <w:color w:val="000000"/>
        </w:rPr>
      </w:pPr>
      <w:r>
        <w:rPr>
          <w:color w:val="000000"/>
        </w:rPr>
        <w:t xml:space="preserve">The simulation worked well to predict the share price on 11/27/20 with having the difference of 0.85. This can also be argued that it happened only </w:t>
      </w:r>
      <w:r w:rsidR="00D358EF">
        <w:rPr>
          <w:color w:val="000000"/>
        </w:rPr>
        <w:t>due</w:t>
      </w:r>
      <w:r>
        <w:rPr>
          <w:color w:val="000000"/>
        </w:rPr>
        <w:t xml:space="preserve"> </w:t>
      </w:r>
      <w:r w:rsidR="00D358EF">
        <w:rPr>
          <w:color w:val="000000"/>
        </w:rPr>
        <w:t>to</w:t>
      </w:r>
      <w:r>
        <w:rPr>
          <w:color w:val="000000"/>
        </w:rPr>
        <w:t xml:space="preserve"> a low share price and a low daily volatility rate. </w:t>
      </w:r>
    </w:p>
    <w:p w14:paraId="6881A6EA" w14:textId="50ED5DF0" w:rsidR="00643F9B" w:rsidRDefault="00643F9B" w:rsidP="00D358EF">
      <w:pPr>
        <w:spacing w:line="360" w:lineRule="auto"/>
        <w:jc w:val="both"/>
        <w:rPr>
          <w:color w:val="000000"/>
        </w:rPr>
      </w:pPr>
    </w:p>
    <w:p w14:paraId="3D398E7D" w14:textId="6706C7E2" w:rsidR="00643F9B" w:rsidRPr="00D358EF" w:rsidRDefault="00643F9B" w:rsidP="00D358EF">
      <w:pPr>
        <w:spacing w:line="360" w:lineRule="auto"/>
        <w:jc w:val="both"/>
        <w:rPr>
          <w:b/>
          <w:bCs/>
          <w:color w:val="000000"/>
        </w:rPr>
      </w:pPr>
      <w:r w:rsidRPr="00D358EF">
        <w:rPr>
          <w:b/>
          <w:bCs/>
          <w:color w:val="000000"/>
        </w:rPr>
        <w:t>Netflix:</w:t>
      </w:r>
    </w:p>
    <w:p w14:paraId="0A2F0A10" w14:textId="49A1BCF0" w:rsidR="00643F9B" w:rsidRDefault="00643F9B" w:rsidP="00D358EF">
      <w:pPr>
        <w:spacing w:line="360" w:lineRule="auto"/>
        <w:jc w:val="both"/>
        <w:rPr>
          <w:color w:val="000000"/>
        </w:rPr>
      </w:pPr>
    </w:p>
    <w:tbl>
      <w:tblPr>
        <w:tblW w:w="3793" w:type="dxa"/>
        <w:tblLook w:val="04A0" w:firstRow="1" w:lastRow="0" w:firstColumn="1" w:lastColumn="0" w:noHBand="0" w:noVBand="1"/>
      </w:tblPr>
      <w:tblGrid>
        <w:gridCol w:w="2080"/>
        <w:gridCol w:w="1713"/>
      </w:tblGrid>
      <w:tr w:rsidR="00643F9B" w14:paraId="7B910C49" w14:textId="77777777" w:rsidTr="00643F9B">
        <w:trPr>
          <w:trHeight w:val="286"/>
        </w:trPr>
        <w:tc>
          <w:tcPr>
            <w:tcW w:w="2080" w:type="dxa"/>
            <w:tcBorders>
              <w:top w:val="nil"/>
              <w:left w:val="nil"/>
              <w:bottom w:val="nil"/>
              <w:right w:val="nil"/>
            </w:tcBorders>
            <w:shd w:val="clear" w:color="000000" w:fill="FFC000"/>
            <w:noWrap/>
            <w:vAlign w:val="bottom"/>
            <w:hideMark/>
          </w:tcPr>
          <w:p w14:paraId="5026600B" w14:textId="77777777" w:rsidR="00643F9B" w:rsidRDefault="00643F9B" w:rsidP="00D358EF">
            <w:pPr>
              <w:spacing w:line="360" w:lineRule="auto"/>
              <w:jc w:val="both"/>
              <w:rPr>
                <w:rFonts w:ascii="Calibri" w:hAnsi="Calibri" w:cs="Calibri"/>
                <w:color w:val="000000"/>
              </w:rPr>
            </w:pPr>
            <w:r>
              <w:rPr>
                <w:rFonts w:ascii="Calibri" w:hAnsi="Calibri" w:cs="Calibri"/>
                <w:color w:val="000000"/>
              </w:rPr>
              <w:t>Mean price</w:t>
            </w:r>
          </w:p>
        </w:tc>
        <w:tc>
          <w:tcPr>
            <w:tcW w:w="1713" w:type="dxa"/>
            <w:tcBorders>
              <w:top w:val="nil"/>
              <w:left w:val="nil"/>
              <w:bottom w:val="nil"/>
              <w:right w:val="nil"/>
            </w:tcBorders>
            <w:shd w:val="clear" w:color="000000" w:fill="FFC000"/>
            <w:noWrap/>
            <w:vAlign w:val="bottom"/>
            <w:hideMark/>
          </w:tcPr>
          <w:p w14:paraId="6B3F6EF8" w14:textId="77777777" w:rsidR="00643F9B" w:rsidRDefault="00643F9B" w:rsidP="00D358EF">
            <w:pPr>
              <w:spacing w:line="360" w:lineRule="auto"/>
              <w:jc w:val="both"/>
              <w:rPr>
                <w:rFonts w:ascii="Calibri" w:hAnsi="Calibri" w:cs="Calibri"/>
                <w:color w:val="000000"/>
              </w:rPr>
            </w:pPr>
            <w:r>
              <w:rPr>
                <w:rFonts w:ascii="Calibri" w:hAnsi="Calibri" w:cs="Calibri"/>
                <w:color w:val="000000"/>
              </w:rPr>
              <w:t>481.306452</w:t>
            </w:r>
          </w:p>
        </w:tc>
      </w:tr>
      <w:tr w:rsidR="00643F9B" w14:paraId="5F4D76D1" w14:textId="77777777" w:rsidTr="00643F9B">
        <w:trPr>
          <w:trHeight w:val="286"/>
        </w:trPr>
        <w:tc>
          <w:tcPr>
            <w:tcW w:w="2080" w:type="dxa"/>
            <w:tcBorders>
              <w:top w:val="nil"/>
              <w:left w:val="nil"/>
              <w:bottom w:val="nil"/>
              <w:right w:val="nil"/>
            </w:tcBorders>
            <w:shd w:val="clear" w:color="000000" w:fill="FFC000"/>
            <w:noWrap/>
            <w:vAlign w:val="bottom"/>
            <w:hideMark/>
          </w:tcPr>
          <w:p w14:paraId="069157D1" w14:textId="77777777" w:rsidR="00643F9B" w:rsidRDefault="00643F9B" w:rsidP="00D358EF">
            <w:pPr>
              <w:spacing w:line="360" w:lineRule="auto"/>
              <w:jc w:val="both"/>
              <w:rPr>
                <w:rFonts w:ascii="Calibri" w:hAnsi="Calibri" w:cs="Calibri"/>
                <w:color w:val="000000"/>
              </w:rPr>
            </w:pPr>
            <w:r>
              <w:rPr>
                <w:rFonts w:ascii="Calibri" w:hAnsi="Calibri" w:cs="Calibri"/>
                <w:color w:val="000000"/>
              </w:rPr>
              <w:t>Standard deviation</w:t>
            </w:r>
          </w:p>
        </w:tc>
        <w:tc>
          <w:tcPr>
            <w:tcW w:w="1713" w:type="dxa"/>
            <w:tcBorders>
              <w:top w:val="nil"/>
              <w:left w:val="nil"/>
              <w:bottom w:val="nil"/>
              <w:right w:val="nil"/>
            </w:tcBorders>
            <w:shd w:val="clear" w:color="000000" w:fill="FFC000"/>
            <w:noWrap/>
            <w:vAlign w:val="bottom"/>
            <w:hideMark/>
          </w:tcPr>
          <w:p w14:paraId="10E293D1" w14:textId="77777777" w:rsidR="00643F9B" w:rsidRDefault="00643F9B" w:rsidP="00D358EF">
            <w:pPr>
              <w:spacing w:line="360" w:lineRule="auto"/>
              <w:jc w:val="both"/>
              <w:rPr>
                <w:rFonts w:ascii="Calibri" w:hAnsi="Calibri" w:cs="Calibri"/>
                <w:color w:val="000000"/>
              </w:rPr>
            </w:pPr>
            <w:r>
              <w:rPr>
                <w:rFonts w:ascii="Calibri" w:hAnsi="Calibri" w:cs="Calibri"/>
                <w:color w:val="000000"/>
              </w:rPr>
              <w:t>11.9100525</w:t>
            </w:r>
          </w:p>
        </w:tc>
      </w:tr>
      <w:tr w:rsidR="00643F9B" w14:paraId="26B55DCC" w14:textId="77777777" w:rsidTr="00643F9B">
        <w:trPr>
          <w:trHeight w:val="286"/>
        </w:trPr>
        <w:tc>
          <w:tcPr>
            <w:tcW w:w="2080" w:type="dxa"/>
            <w:tcBorders>
              <w:top w:val="nil"/>
              <w:left w:val="nil"/>
              <w:bottom w:val="nil"/>
              <w:right w:val="nil"/>
            </w:tcBorders>
            <w:shd w:val="clear" w:color="000000" w:fill="FFC000"/>
            <w:noWrap/>
            <w:vAlign w:val="bottom"/>
            <w:hideMark/>
          </w:tcPr>
          <w:p w14:paraId="39D40B1D" w14:textId="77777777" w:rsidR="00643F9B" w:rsidRDefault="00643F9B" w:rsidP="00D358EF">
            <w:pPr>
              <w:spacing w:line="360" w:lineRule="auto"/>
              <w:jc w:val="both"/>
              <w:rPr>
                <w:rFonts w:ascii="Calibri" w:hAnsi="Calibri" w:cs="Calibri"/>
                <w:color w:val="000000"/>
              </w:rPr>
            </w:pPr>
            <w:r>
              <w:rPr>
                <w:rFonts w:ascii="Calibri" w:hAnsi="Calibri" w:cs="Calibri"/>
                <w:color w:val="000000"/>
              </w:rPr>
              <w:t>highest price</w:t>
            </w:r>
          </w:p>
        </w:tc>
        <w:tc>
          <w:tcPr>
            <w:tcW w:w="1713" w:type="dxa"/>
            <w:tcBorders>
              <w:top w:val="nil"/>
              <w:left w:val="nil"/>
              <w:bottom w:val="nil"/>
              <w:right w:val="nil"/>
            </w:tcBorders>
            <w:shd w:val="clear" w:color="000000" w:fill="FFC000"/>
            <w:noWrap/>
            <w:vAlign w:val="bottom"/>
            <w:hideMark/>
          </w:tcPr>
          <w:p w14:paraId="16BB338D" w14:textId="77777777" w:rsidR="00643F9B" w:rsidRDefault="00643F9B" w:rsidP="00D358EF">
            <w:pPr>
              <w:spacing w:line="360" w:lineRule="auto"/>
              <w:jc w:val="both"/>
              <w:rPr>
                <w:rFonts w:ascii="Calibri" w:hAnsi="Calibri" w:cs="Calibri"/>
                <w:color w:val="000000"/>
              </w:rPr>
            </w:pPr>
            <w:r>
              <w:rPr>
                <w:rFonts w:ascii="Calibri" w:hAnsi="Calibri" w:cs="Calibri"/>
                <w:color w:val="000000"/>
              </w:rPr>
              <w:t>514.319841</w:t>
            </w:r>
          </w:p>
        </w:tc>
      </w:tr>
      <w:tr w:rsidR="00643F9B" w14:paraId="1C3DA3C7" w14:textId="77777777" w:rsidTr="00643F9B">
        <w:trPr>
          <w:trHeight w:val="286"/>
        </w:trPr>
        <w:tc>
          <w:tcPr>
            <w:tcW w:w="2080" w:type="dxa"/>
            <w:tcBorders>
              <w:top w:val="nil"/>
              <w:left w:val="nil"/>
              <w:bottom w:val="nil"/>
              <w:right w:val="nil"/>
            </w:tcBorders>
            <w:shd w:val="clear" w:color="000000" w:fill="FFC000"/>
            <w:noWrap/>
            <w:vAlign w:val="bottom"/>
            <w:hideMark/>
          </w:tcPr>
          <w:p w14:paraId="16DC3015" w14:textId="77777777" w:rsidR="00643F9B" w:rsidRDefault="00643F9B" w:rsidP="00D358EF">
            <w:pPr>
              <w:spacing w:line="360" w:lineRule="auto"/>
              <w:jc w:val="both"/>
              <w:rPr>
                <w:rFonts w:ascii="Calibri" w:hAnsi="Calibri" w:cs="Calibri"/>
                <w:color w:val="000000"/>
              </w:rPr>
            </w:pPr>
            <w:r>
              <w:rPr>
                <w:rFonts w:ascii="Calibri" w:hAnsi="Calibri" w:cs="Calibri"/>
                <w:color w:val="000000"/>
              </w:rPr>
              <w:t>lowest price</w:t>
            </w:r>
          </w:p>
        </w:tc>
        <w:tc>
          <w:tcPr>
            <w:tcW w:w="1713" w:type="dxa"/>
            <w:tcBorders>
              <w:top w:val="nil"/>
              <w:left w:val="nil"/>
              <w:bottom w:val="nil"/>
              <w:right w:val="nil"/>
            </w:tcBorders>
            <w:shd w:val="clear" w:color="000000" w:fill="FFC000"/>
            <w:noWrap/>
            <w:vAlign w:val="bottom"/>
            <w:hideMark/>
          </w:tcPr>
          <w:p w14:paraId="182D485C" w14:textId="77777777" w:rsidR="00643F9B" w:rsidRDefault="00643F9B" w:rsidP="00D358EF">
            <w:pPr>
              <w:spacing w:line="360" w:lineRule="auto"/>
              <w:jc w:val="both"/>
              <w:rPr>
                <w:rFonts w:ascii="Calibri" w:hAnsi="Calibri" w:cs="Calibri"/>
                <w:color w:val="000000"/>
              </w:rPr>
            </w:pPr>
            <w:r>
              <w:rPr>
                <w:rFonts w:ascii="Calibri" w:hAnsi="Calibri" w:cs="Calibri"/>
                <w:color w:val="000000"/>
              </w:rPr>
              <w:t>454.629773</w:t>
            </w:r>
          </w:p>
        </w:tc>
      </w:tr>
    </w:tbl>
    <w:p w14:paraId="5CDA14B5" w14:textId="77777777" w:rsidR="00643F9B" w:rsidRDefault="00643F9B" w:rsidP="00D358EF">
      <w:pPr>
        <w:spacing w:line="360" w:lineRule="auto"/>
        <w:jc w:val="both"/>
        <w:rPr>
          <w:color w:val="000000"/>
        </w:rPr>
      </w:pPr>
    </w:p>
    <w:p w14:paraId="69964F06" w14:textId="0EB3B1B5" w:rsidR="0091170B" w:rsidRDefault="00ED3392" w:rsidP="00D358EF">
      <w:pPr>
        <w:spacing w:line="360" w:lineRule="auto"/>
        <w:jc w:val="both"/>
        <w:rPr>
          <w:color w:val="000000"/>
        </w:rPr>
      </w:pPr>
      <w:r>
        <w:rPr>
          <w:color w:val="000000"/>
        </w:rPr>
        <w:lastRenderedPageBreak/>
        <w:t xml:space="preserve"> </w:t>
      </w:r>
      <w:r w:rsidR="0091170B">
        <w:rPr>
          <w:color w:val="000000"/>
        </w:rPr>
        <w:t xml:space="preserve">The average price from the simulation worked out to be $481.3 with the highest price going up to $514.32 and the lowest price falling to $454.63. Even though the daily volatility being only </w:t>
      </w:r>
      <w:r w:rsidR="0091170B" w:rsidRPr="0091170B">
        <w:rPr>
          <w:color w:val="000000"/>
        </w:rPr>
        <w:t>0.00499779</w:t>
      </w:r>
      <w:r w:rsidR="0091170B">
        <w:rPr>
          <w:color w:val="000000"/>
        </w:rPr>
        <w:t xml:space="preserve"> the standard deviation was high at 11.91. </w:t>
      </w:r>
    </w:p>
    <w:p w14:paraId="1EB519F0" w14:textId="24B0D3F9" w:rsidR="0091170B" w:rsidRDefault="0091170B" w:rsidP="00D358EF">
      <w:pPr>
        <w:spacing w:line="360" w:lineRule="auto"/>
        <w:jc w:val="both"/>
        <w:rPr>
          <w:color w:val="000000"/>
        </w:rPr>
      </w:pPr>
    </w:p>
    <w:p w14:paraId="2EC0AB62" w14:textId="106F4609" w:rsidR="0091170B" w:rsidRDefault="0091170B" w:rsidP="00D358EF">
      <w:pPr>
        <w:spacing w:line="360" w:lineRule="auto"/>
        <w:jc w:val="both"/>
        <w:rPr>
          <w:color w:val="000000"/>
        </w:rPr>
      </w:pPr>
      <w:r>
        <w:rPr>
          <w:noProof/>
        </w:rPr>
        <w:drawing>
          <wp:inline distT="0" distB="0" distL="0" distR="0" wp14:anchorId="64B306B2" wp14:editId="4E14D654">
            <wp:extent cx="4376057" cy="2423885"/>
            <wp:effectExtent l="0" t="0" r="18415" b="14605"/>
            <wp:docPr id="5" name="Chart 5">
              <a:extLst xmlns:a="http://schemas.openxmlformats.org/drawingml/2006/main">
                <a:ext uri="{FF2B5EF4-FFF2-40B4-BE49-F238E27FC236}">
                  <a16:creationId xmlns:a16="http://schemas.microsoft.com/office/drawing/2014/main" id="{B8A9B744-CBE5-6445-94B1-59D806DE6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7DE81DE" w14:textId="356949B0" w:rsidR="0091170B" w:rsidRDefault="0091170B" w:rsidP="00D358EF">
      <w:pPr>
        <w:spacing w:line="360" w:lineRule="auto"/>
        <w:jc w:val="both"/>
        <w:rPr>
          <w:color w:val="000000"/>
        </w:rPr>
      </w:pPr>
    </w:p>
    <w:p w14:paraId="4A594526" w14:textId="77777777" w:rsidR="0091170B" w:rsidRDefault="0091170B" w:rsidP="00D358EF">
      <w:pPr>
        <w:spacing w:line="360" w:lineRule="auto"/>
        <w:jc w:val="both"/>
        <w:rPr>
          <w:color w:val="000000"/>
        </w:rPr>
      </w:pPr>
      <w:r>
        <w:rPr>
          <w:color w:val="000000"/>
        </w:rPr>
        <w:t xml:space="preserve">It can be safe to say that the price will close within 470-490 with a probability of 0.55 at the end of the </w:t>
      </w:r>
      <w:proofErr w:type="gramStart"/>
      <w:r>
        <w:rPr>
          <w:color w:val="000000"/>
        </w:rPr>
        <w:t>30 day</w:t>
      </w:r>
      <w:proofErr w:type="gramEnd"/>
      <w:r>
        <w:rPr>
          <w:color w:val="000000"/>
        </w:rPr>
        <w:t xml:space="preserve"> period. </w:t>
      </w:r>
    </w:p>
    <w:p w14:paraId="7341A67C" w14:textId="77777777" w:rsidR="0091170B" w:rsidRDefault="0091170B" w:rsidP="00D358EF">
      <w:pPr>
        <w:spacing w:line="360" w:lineRule="auto"/>
        <w:jc w:val="both"/>
        <w:rPr>
          <w:color w:val="000000"/>
        </w:rPr>
      </w:pPr>
    </w:p>
    <w:tbl>
      <w:tblPr>
        <w:tblW w:w="4140" w:type="dxa"/>
        <w:tblLook w:val="04A0" w:firstRow="1" w:lastRow="0" w:firstColumn="1" w:lastColumn="0" w:noHBand="0" w:noVBand="1"/>
      </w:tblPr>
      <w:tblGrid>
        <w:gridCol w:w="2627"/>
        <w:gridCol w:w="271"/>
        <w:gridCol w:w="1372"/>
      </w:tblGrid>
      <w:tr w:rsidR="0091170B" w:rsidRPr="0091170B" w14:paraId="105D9320" w14:textId="77777777" w:rsidTr="0091170B">
        <w:trPr>
          <w:trHeight w:val="320"/>
        </w:trPr>
        <w:tc>
          <w:tcPr>
            <w:tcW w:w="2840" w:type="dxa"/>
            <w:gridSpan w:val="2"/>
            <w:tcBorders>
              <w:top w:val="nil"/>
              <w:left w:val="nil"/>
              <w:bottom w:val="nil"/>
              <w:right w:val="nil"/>
            </w:tcBorders>
            <w:shd w:val="clear" w:color="000000" w:fill="4472C4"/>
            <w:noWrap/>
            <w:vAlign w:val="bottom"/>
            <w:hideMark/>
          </w:tcPr>
          <w:p w14:paraId="572411DE" w14:textId="77777777" w:rsidR="0091170B" w:rsidRPr="0091170B" w:rsidRDefault="0091170B" w:rsidP="00D358EF">
            <w:pPr>
              <w:spacing w:line="360" w:lineRule="auto"/>
              <w:jc w:val="both"/>
              <w:rPr>
                <w:rFonts w:ascii="Calibri" w:hAnsi="Calibri" w:cs="Calibri"/>
                <w:color w:val="000000"/>
              </w:rPr>
            </w:pPr>
            <w:r w:rsidRPr="0091170B">
              <w:rPr>
                <w:rFonts w:ascii="Calibri" w:hAnsi="Calibri" w:cs="Calibri"/>
                <w:color w:val="000000"/>
              </w:rPr>
              <w:t>Share price for 11/27/20</w:t>
            </w:r>
          </w:p>
        </w:tc>
        <w:tc>
          <w:tcPr>
            <w:tcW w:w="1300" w:type="dxa"/>
            <w:tcBorders>
              <w:top w:val="nil"/>
              <w:left w:val="nil"/>
              <w:bottom w:val="nil"/>
              <w:right w:val="nil"/>
            </w:tcBorders>
            <w:shd w:val="clear" w:color="000000" w:fill="4472C4"/>
            <w:noWrap/>
            <w:vAlign w:val="bottom"/>
            <w:hideMark/>
          </w:tcPr>
          <w:p w14:paraId="1DCE59F3" w14:textId="77777777" w:rsidR="0091170B" w:rsidRPr="0091170B" w:rsidRDefault="0091170B" w:rsidP="00D358EF">
            <w:pPr>
              <w:spacing w:line="360" w:lineRule="auto"/>
              <w:jc w:val="both"/>
              <w:rPr>
                <w:rFonts w:ascii="Calibri" w:hAnsi="Calibri" w:cs="Calibri"/>
                <w:color w:val="000000"/>
              </w:rPr>
            </w:pPr>
            <w:r w:rsidRPr="0091170B">
              <w:rPr>
                <w:rFonts w:ascii="Calibri" w:hAnsi="Calibri" w:cs="Calibri"/>
                <w:color w:val="000000"/>
              </w:rPr>
              <w:t>491.36</w:t>
            </w:r>
          </w:p>
        </w:tc>
      </w:tr>
      <w:tr w:rsidR="0091170B" w:rsidRPr="0091170B" w14:paraId="5B81990A" w14:textId="77777777" w:rsidTr="0091170B">
        <w:trPr>
          <w:trHeight w:val="320"/>
        </w:trPr>
        <w:tc>
          <w:tcPr>
            <w:tcW w:w="2840" w:type="dxa"/>
            <w:gridSpan w:val="2"/>
            <w:tcBorders>
              <w:top w:val="nil"/>
              <w:left w:val="nil"/>
              <w:bottom w:val="nil"/>
              <w:right w:val="nil"/>
            </w:tcBorders>
            <w:shd w:val="clear" w:color="000000" w:fill="4472C4"/>
            <w:noWrap/>
            <w:vAlign w:val="bottom"/>
            <w:hideMark/>
          </w:tcPr>
          <w:p w14:paraId="70E1EFEA" w14:textId="77777777" w:rsidR="0091170B" w:rsidRPr="0091170B" w:rsidRDefault="0091170B" w:rsidP="00D358EF">
            <w:pPr>
              <w:spacing w:line="360" w:lineRule="auto"/>
              <w:jc w:val="both"/>
              <w:rPr>
                <w:rFonts w:ascii="Calibri" w:hAnsi="Calibri" w:cs="Calibri"/>
                <w:color w:val="000000"/>
              </w:rPr>
            </w:pPr>
            <w:r w:rsidRPr="0091170B">
              <w:rPr>
                <w:rFonts w:ascii="Calibri" w:hAnsi="Calibri" w:cs="Calibri"/>
                <w:color w:val="000000"/>
              </w:rPr>
              <w:t>estimated share mean</w:t>
            </w:r>
          </w:p>
        </w:tc>
        <w:tc>
          <w:tcPr>
            <w:tcW w:w="1300" w:type="dxa"/>
            <w:tcBorders>
              <w:top w:val="nil"/>
              <w:left w:val="nil"/>
              <w:bottom w:val="nil"/>
              <w:right w:val="nil"/>
            </w:tcBorders>
            <w:shd w:val="clear" w:color="000000" w:fill="4472C4"/>
            <w:noWrap/>
            <w:vAlign w:val="bottom"/>
            <w:hideMark/>
          </w:tcPr>
          <w:p w14:paraId="26BDD42D" w14:textId="77777777" w:rsidR="0091170B" w:rsidRPr="0091170B" w:rsidRDefault="0091170B" w:rsidP="00D358EF">
            <w:pPr>
              <w:spacing w:line="360" w:lineRule="auto"/>
              <w:jc w:val="both"/>
              <w:rPr>
                <w:rFonts w:ascii="Calibri" w:hAnsi="Calibri" w:cs="Calibri"/>
                <w:color w:val="000000"/>
              </w:rPr>
            </w:pPr>
            <w:r w:rsidRPr="0091170B">
              <w:rPr>
                <w:rFonts w:ascii="Calibri" w:hAnsi="Calibri" w:cs="Calibri"/>
                <w:color w:val="000000"/>
              </w:rPr>
              <w:t>481.495425</w:t>
            </w:r>
          </w:p>
        </w:tc>
      </w:tr>
      <w:tr w:rsidR="0091170B" w:rsidRPr="0091170B" w14:paraId="0298CC64" w14:textId="77777777" w:rsidTr="0091170B">
        <w:trPr>
          <w:trHeight w:val="320"/>
        </w:trPr>
        <w:tc>
          <w:tcPr>
            <w:tcW w:w="2627" w:type="dxa"/>
            <w:tcBorders>
              <w:top w:val="nil"/>
              <w:left w:val="nil"/>
              <w:bottom w:val="nil"/>
              <w:right w:val="nil"/>
            </w:tcBorders>
            <w:shd w:val="clear" w:color="000000" w:fill="4472C4"/>
            <w:noWrap/>
            <w:vAlign w:val="bottom"/>
            <w:hideMark/>
          </w:tcPr>
          <w:p w14:paraId="15D8F48B" w14:textId="77777777" w:rsidR="0091170B" w:rsidRPr="0091170B" w:rsidRDefault="0091170B" w:rsidP="00D358EF">
            <w:pPr>
              <w:spacing w:line="360" w:lineRule="auto"/>
              <w:jc w:val="both"/>
              <w:rPr>
                <w:rFonts w:ascii="Calibri" w:hAnsi="Calibri" w:cs="Calibri"/>
                <w:color w:val="000000"/>
              </w:rPr>
            </w:pPr>
            <w:r w:rsidRPr="0091170B">
              <w:rPr>
                <w:rFonts w:ascii="Calibri" w:hAnsi="Calibri" w:cs="Calibri"/>
                <w:color w:val="000000"/>
              </w:rPr>
              <w:t>Difference</w:t>
            </w:r>
          </w:p>
        </w:tc>
        <w:tc>
          <w:tcPr>
            <w:tcW w:w="213" w:type="dxa"/>
            <w:tcBorders>
              <w:top w:val="nil"/>
              <w:left w:val="nil"/>
              <w:bottom w:val="nil"/>
              <w:right w:val="nil"/>
            </w:tcBorders>
            <w:shd w:val="clear" w:color="000000" w:fill="4472C4"/>
            <w:noWrap/>
            <w:vAlign w:val="bottom"/>
            <w:hideMark/>
          </w:tcPr>
          <w:p w14:paraId="3F2A3F27" w14:textId="77777777" w:rsidR="0091170B" w:rsidRPr="0091170B" w:rsidRDefault="0091170B" w:rsidP="00D358EF">
            <w:pPr>
              <w:spacing w:line="360" w:lineRule="auto"/>
              <w:jc w:val="both"/>
              <w:rPr>
                <w:rFonts w:ascii="Calibri" w:hAnsi="Calibri" w:cs="Calibri"/>
                <w:color w:val="000000"/>
              </w:rPr>
            </w:pPr>
            <w:r w:rsidRPr="0091170B">
              <w:rPr>
                <w:rFonts w:ascii="Calibri" w:hAnsi="Calibri" w:cs="Calibri"/>
                <w:color w:val="000000"/>
              </w:rPr>
              <w:t> </w:t>
            </w:r>
          </w:p>
        </w:tc>
        <w:tc>
          <w:tcPr>
            <w:tcW w:w="1300" w:type="dxa"/>
            <w:tcBorders>
              <w:top w:val="nil"/>
              <w:left w:val="nil"/>
              <w:bottom w:val="nil"/>
              <w:right w:val="nil"/>
            </w:tcBorders>
            <w:shd w:val="clear" w:color="000000" w:fill="4472C4"/>
            <w:noWrap/>
            <w:vAlign w:val="bottom"/>
            <w:hideMark/>
          </w:tcPr>
          <w:p w14:paraId="52C5A005" w14:textId="77777777" w:rsidR="0091170B" w:rsidRPr="0091170B" w:rsidRDefault="0091170B" w:rsidP="00D358EF">
            <w:pPr>
              <w:spacing w:line="360" w:lineRule="auto"/>
              <w:jc w:val="both"/>
              <w:rPr>
                <w:rFonts w:ascii="Calibri" w:hAnsi="Calibri" w:cs="Calibri"/>
                <w:color w:val="000000"/>
              </w:rPr>
            </w:pPr>
            <w:r w:rsidRPr="0091170B">
              <w:rPr>
                <w:rFonts w:ascii="Calibri" w:hAnsi="Calibri" w:cs="Calibri"/>
                <w:color w:val="000000"/>
              </w:rPr>
              <w:t>-9.8645748</w:t>
            </w:r>
          </w:p>
        </w:tc>
      </w:tr>
    </w:tbl>
    <w:p w14:paraId="233CB018" w14:textId="3AE5D35F" w:rsidR="0091170B" w:rsidRDefault="0091170B" w:rsidP="00D358EF">
      <w:pPr>
        <w:spacing w:line="360" w:lineRule="auto"/>
        <w:jc w:val="both"/>
        <w:rPr>
          <w:color w:val="000000"/>
        </w:rPr>
      </w:pPr>
      <w:r>
        <w:rPr>
          <w:color w:val="000000"/>
        </w:rPr>
        <w:t xml:space="preserve"> </w:t>
      </w:r>
    </w:p>
    <w:p w14:paraId="1DEAC273" w14:textId="0F69CF08" w:rsidR="0091170B" w:rsidRDefault="0091170B" w:rsidP="00D358EF">
      <w:pPr>
        <w:spacing w:line="360" w:lineRule="auto"/>
        <w:jc w:val="both"/>
        <w:rPr>
          <w:color w:val="000000"/>
        </w:rPr>
      </w:pPr>
      <w:r>
        <w:rPr>
          <w:color w:val="000000"/>
        </w:rPr>
        <w:t xml:space="preserve">The simulation model did a fair job while predicting the price on 11/27/20 with the price difference being only -$9.87. Netflix underwent a bullish run at the start of March when countries all around the world went under lockdown and forced more people to stay at home. This increased the demand for online streaming and the run is still going strong. </w:t>
      </w:r>
    </w:p>
    <w:p w14:paraId="69381136" w14:textId="26F9445F" w:rsidR="00D358EF" w:rsidRDefault="00D358EF" w:rsidP="00D358EF">
      <w:pPr>
        <w:spacing w:line="360" w:lineRule="auto"/>
        <w:jc w:val="both"/>
        <w:rPr>
          <w:color w:val="000000"/>
        </w:rPr>
      </w:pPr>
    </w:p>
    <w:p w14:paraId="43C0BEBD" w14:textId="6124242E" w:rsidR="00D358EF" w:rsidRPr="00D358EF" w:rsidRDefault="00D358EF" w:rsidP="00D358EF">
      <w:pPr>
        <w:spacing w:line="360" w:lineRule="auto"/>
        <w:jc w:val="both"/>
        <w:rPr>
          <w:b/>
          <w:bCs/>
          <w:color w:val="000000"/>
          <w:sz w:val="28"/>
          <w:szCs w:val="28"/>
        </w:rPr>
      </w:pPr>
      <w:r w:rsidRPr="00D358EF">
        <w:rPr>
          <w:b/>
          <w:bCs/>
          <w:color w:val="000000"/>
          <w:sz w:val="28"/>
          <w:szCs w:val="28"/>
        </w:rPr>
        <w:t>Conclusion</w:t>
      </w:r>
    </w:p>
    <w:p w14:paraId="428CE834" w14:textId="32B4F785" w:rsidR="00D358EF" w:rsidRDefault="00D358EF" w:rsidP="00D358EF">
      <w:pPr>
        <w:spacing w:line="360" w:lineRule="auto"/>
        <w:jc w:val="both"/>
        <w:rPr>
          <w:color w:val="000000"/>
        </w:rPr>
      </w:pPr>
    </w:p>
    <w:p w14:paraId="638880FB" w14:textId="47A86BB7" w:rsidR="00D358EF" w:rsidRDefault="00D358EF" w:rsidP="00D358EF">
      <w:pPr>
        <w:spacing w:line="360" w:lineRule="auto"/>
        <w:jc w:val="both"/>
        <w:rPr>
          <w:color w:val="000000"/>
        </w:rPr>
      </w:pPr>
      <w:r>
        <w:rPr>
          <w:color w:val="000000"/>
        </w:rPr>
        <w:t xml:space="preserve">It can be concluded that the Monte Carlo was successful in predicting the price of the shares to some extent even though it failed to predict Tesla’s share accurately. But shares of Tesla are very </w:t>
      </w:r>
      <w:r>
        <w:rPr>
          <w:color w:val="000000"/>
        </w:rPr>
        <w:lastRenderedPageBreak/>
        <w:t>volatile right now and no one can predict what is going to be next for Tesla. The price of the shares could have been even more accurate if the number of simulations had been higher. I can definitely depend on Monte Carlo simulation to have a basic idea of what the stock value will be in future. I can see Monte Carlo simulation playing a huge role while investors choose different companies’ shares for their portfolio.</w:t>
      </w:r>
    </w:p>
    <w:p w14:paraId="233918CF" w14:textId="6079820F" w:rsidR="00D358EF" w:rsidRDefault="00D358EF" w:rsidP="00D358EF">
      <w:pPr>
        <w:spacing w:line="360" w:lineRule="auto"/>
        <w:jc w:val="both"/>
        <w:rPr>
          <w:color w:val="000000"/>
        </w:rPr>
      </w:pPr>
    </w:p>
    <w:p w14:paraId="307F5084" w14:textId="5BE35EB5" w:rsidR="00D358EF" w:rsidRDefault="00D358EF" w:rsidP="00D358EF">
      <w:pPr>
        <w:spacing w:line="360" w:lineRule="auto"/>
        <w:jc w:val="both"/>
        <w:rPr>
          <w:color w:val="000000"/>
        </w:rPr>
      </w:pPr>
      <w:r w:rsidRPr="008F18EF">
        <w:rPr>
          <w:b/>
          <w:bCs/>
          <w:color w:val="000000"/>
        </w:rPr>
        <w:t>Appendix</w:t>
      </w:r>
      <w:r>
        <w:rPr>
          <w:color w:val="000000"/>
        </w:rPr>
        <w:t>:</w:t>
      </w:r>
    </w:p>
    <w:p w14:paraId="3CB52D61" w14:textId="0D9AC419" w:rsidR="00D358EF" w:rsidRDefault="00D358EF" w:rsidP="00D358EF">
      <w:pPr>
        <w:spacing w:line="360" w:lineRule="auto"/>
        <w:jc w:val="both"/>
        <w:rPr>
          <w:color w:val="000000"/>
        </w:rPr>
      </w:pPr>
    </w:p>
    <w:p w14:paraId="0561AF1A" w14:textId="17549F21" w:rsidR="00D358EF" w:rsidRPr="0091170B" w:rsidRDefault="00D358EF" w:rsidP="00D358EF">
      <w:pPr>
        <w:spacing w:line="360" w:lineRule="auto"/>
        <w:jc w:val="both"/>
        <w:rPr>
          <w:color w:val="000000"/>
        </w:rPr>
      </w:pPr>
      <w:r>
        <w:rPr>
          <w:color w:val="000000"/>
        </w:rPr>
        <w:t>Random walk theory suggests that</w:t>
      </w:r>
      <w:r w:rsidR="008F18EF">
        <w:rPr>
          <w:color w:val="000000"/>
        </w:rPr>
        <w:t xml:space="preserve"> share prices are very random and it can never be predicted accurately. It also suggests that past movement of a share can never be used to predict the future movement of the shares. Thus, while generating random numbers using NORM.INVERSE the mean is assumed to be zero.</w:t>
      </w:r>
    </w:p>
    <w:p w14:paraId="25F084E6" w14:textId="0929FA9B" w:rsidR="00ED3392" w:rsidRDefault="00ED3392" w:rsidP="00D358EF">
      <w:pPr>
        <w:spacing w:line="360" w:lineRule="auto"/>
        <w:jc w:val="both"/>
        <w:rPr>
          <w:color w:val="000000"/>
        </w:rPr>
      </w:pPr>
    </w:p>
    <w:p w14:paraId="709492D5" w14:textId="0ED1F80F" w:rsidR="002B52A8" w:rsidRDefault="002B52A8" w:rsidP="00D358EF">
      <w:pPr>
        <w:spacing w:line="360" w:lineRule="auto"/>
        <w:jc w:val="both"/>
        <w:rPr>
          <w:color w:val="000000"/>
        </w:rPr>
      </w:pPr>
    </w:p>
    <w:p w14:paraId="28260289" w14:textId="77777777" w:rsidR="002B52A8" w:rsidRDefault="002B52A8" w:rsidP="00D358EF">
      <w:pPr>
        <w:spacing w:line="360" w:lineRule="auto"/>
        <w:jc w:val="both"/>
        <w:rPr>
          <w:color w:val="000000"/>
        </w:rPr>
      </w:pPr>
    </w:p>
    <w:p w14:paraId="41AA4133" w14:textId="3B9425C8" w:rsidR="002B52A8" w:rsidRDefault="002B52A8" w:rsidP="00D358EF">
      <w:pPr>
        <w:spacing w:line="360" w:lineRule="auto"/>
        <w:jc w:val="both"/>
        <w:rPr>
          <w:color w:val="000000"/>
        </w:rPr>
      </w:pPr>
    </w:p>
    <w:p w14:paraId="3D7A44D8" w14:textId="77777777" w:rsidR="002B52A8" w:rsidRDefault="002B52A8" w:rsidP="00D358EF">
      <w:pPr>
        <w:spacing w:line="360" w:lineRule="auto"/>
        <w:jc w:val="both"/>
        <w:rPr>
          <w:rFonts w:ascii="Calibri" w:hAnsi="Calibri" w:cs="Calibri"/>
          <w:color w:val="000000"/>
        </w:rPr>
      </w:pPr>
    </w:p>
    <w:p w14:paraId="28149861" w14:textId="78A0BC03" w:rsidR="00F915B0" w:rsidRDefault="00F915B0" w:rsidP="00D358EF">
      <w:pPr>
        <w:spacing w:line="360" w:lineRule="auto"/>
        <w:jc w:val="both"/>
      </w:pPr>
    </w:p>
    <w:p w14:paraId="6BD71212" w14:textId="77777777" w:rsidR="00F915B0" w:rsidRDefault="00F915B0" w:rsidP="00D358EF">
      <w:pPr>
        <w:spacing w:line="360" w:lineRule="auto"/>
        <w:jc w:val="both"/>
      </w:pPr>
    </w:p>
    <w:p w14:paraId="3F80172C" w14:textId="77777777" w:rsidR="00F915B0" w:rsidRPr="009E4FA6" w:rsidRDefault="00F915B0" w:rsidP="00D358EF">
      <w:pPr>
        <w:spacing w:line="360" w:lineRule="auto"/>
        <w:jc w:val="both"/>
      </w:pPr>
    </w:p>
    <w:p w14:paraId="047C09AA" w14:textId="258B7502" w:rsidR="00600EEA" w:rsidRDefault="00600EEA" w:rsidP="00D358EF">
      <w:pPr>
        <w:spacing w:line="360" w:lineRule="auto"/>
        <w:jc w:val="both"/>
        <w:rPr>
          <w:sz w:val="28"/>
          <w:szCs w:val="28"/>
        </w:rPr>
      </w:pPr>
    </w:p>
    <w:p w14:paraId="721494AE" w14:textId="77777777" w:rsidR="00600EEA" w:rsidRPr="00600EEA" w:rsidRDefault="00600EEA" w:rsidP="00D358EF">
      <w:pPr>
        <w:spacing w:line="360" w:lineRule="auto"/>
        <w:jc w:val="both"/>
      </w:pPr>
    </w:p>
    <w:p w14:paraId="11C74CDE" w14:textId="77777777" w:rsidR="00600EEA" w:rsidRPr="00600EEA" w:rsidRDefault="00600EEA" w:rsidP="00D358EF">
      <w:pPr>
        <w:spacing w:line="360" w:lineRule="auto"/>
        <w:jc w:val="both"/>
        <w:rPr>
          <w:sz w:val="28"/>
          <w:szCs w:val="28"/>
        </w:rPr>
      </w:pPr>
    </w:p>
    <w:sectPr w:rsidR="00600EEA" w:rsidRPr="00600EEA" w:rsidSect="00D13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8C1F12"/>
    <w:multiLevelType w:val="hybridMultilevel"/>
    <w:tmpl w:val="3E28F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EA"/>
    <w:rsid w:val="0016061A"/>
    <w:rsid w:val="002B52A8"/>
    <w:rsid w:val="002C5893"/>
    <w:rsid w:val="002D3AFA"/>
    <w:rsid w:val="003F2A87"/>
    <w:rsid w:val="00600EEA"/>
    <w:rsid w:val="00643F9B"/>
    <w:rsid w:val="006E0FE6"/>
    <w:rsid w:val="007B7431"/>
    <w:rsid w:val="008F18EF"/>
    <w:rsid w:val="0091170B"/>
    <w:rsid w:val="009E4FA6"/>
    <w:rsid w:val="00B73E0D"/>
    <w:rsid w:val="00D131AB"/>
    <w:rsid w:val="00D358EF"/>
    <w:rsid w:val="00E93E6D"/>
    <w:rsid w:val="00ED3392"/>
    <w:rsid w:val="00F33AB7"/>
    <w:rsid w:val="00F91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921EF3"/>
  <w15:chartTrackingRefBased/>
  <w15:docId w15:val="{C707C104-A3F9-9547-9E54-6F074750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F9B"/>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E6D"/>
    <w:pPr>
      <w:ind w:left="720"/>
      <w:contextualSpacing/>
    </w:pPr>
  </w:style>
  <w:style w:type="table" w:styleId="TableGrid">
    <w:name w:val="Table Grid"/>
    <w:basedOn w:val="TableNormal"/>
    <w:uiPriority w:val="39"/>
    <w:rsid w:val="002B52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86427">
      <w:bodyDiv w:val="1"/>
      <w:marLeft w:val="0"/>
      <w:marRight w:val="0"/>
      <w:marTop w:val="0"/>
      <w:marBottom w:val="0"/>
      <w:divBdr>
        <w:top w:val="none" w:sz="0" w:space="0" w:color="auto"/>
        <w:left w:val="none" w:sz="0" w:space="0" w:color="auto"/>
        <w:bottom w:val="none" w:sz="0" w:space="0" w:color="auto"/>
        <w:right w:val="none" w:sz="0" w:space="0" w:color="auto"/>
      </w:divBdr>
    </w:div>
    <w:div w:id="340931204">
      <w:bodyDiv w:val="1"/>
      <w:marLeft w:val="0"/>
      <w:marRight w:val="0"/>
      <w:marTop w:val="0"/>
      <w:marBottom w:val="0"/>
      <w:divBdr>
        <w:top w:val="none" w:sz="0" w:space="0" w:color="auto"/>
        <w:left w:val="none" w:sz="0" w:space="0" w:color="auto"/>
        <w:bottom w:val="none" w:sz="0" w:space="0" w:color="auto"/>
        <w:right w:val="none" w:sz="0" w:space="0" w:color="auto"/>
      </w:divBdr>
    </w:div>
    <w:div w:id="353768393">
      <w:bodyDiv w:val="1"/>
      <w:marLeft w:val="0"/>
      <w:marRight w:val="0"/>
      <w:marTop w:val="0"/>
      <w:marBottom w:val="0"/>
      <w:divBdr>
        <w:top w:val="none" w:sz="0" w:space="0" w:color="auto"/>
        <w:left w:val="none" w:sz="0" w:space="0" w:color="auto"/>
        <w:bottom w:val="none" w:sz="0" w:space="0" w:color="auto"/>
        <w:right w:val="none" w:sz="0" w:space="0" w:color="auto"/>
      </w:divBdr>
    </w:div>
    <w:div w:id="475529226">
      <w:bodyDiv w:val="1"/>
      <w:marLeft w:val="0"/>
      <w:marRight w:val="0"/>
      <w:marTop w:val="0"/>
      <w:marBottom w:val="0"/>
      <w:divBdr>
        <w:top w:val="none" w:sz="0" w:space="0" w:color="auto"/>
        <w:left w:val="none" w:sz="0" w:space="0" w:color="auto"/>
        <w:bottom w:val="none" w:sz="0" w:space="0" w:color="auto"/>
        <w:right w:val="none" w:sz="0" w:space="0" w:color="auto"/>
      </w:divBdr>
    </w:div>
    <w:div w:id="751314684">
      <w:bodyDiv w:val="1"/>
      <w:marLeft w:val="0"/>
      <w:marRight w:val="0"/>
      <w:marTop w:val="0"/>
      <w:marBottom w:val="0"/>
      <w:divBdr>
        <w:top w:val="none" w:sz="0" w:space="0" w:color="auto"/>
        <w:left w:val="none" w:sz="0" w:space="0" w:color="auto"/>
        <w:bottom w:val="none" w:sz="0" w:space="0" w:color="auto"/>
        <w:right w:val="none" w:sz="0" w:space="0" w:color="auto"/>
      </w:divBdr>
    </w:div>
    <w:div w:id="971403754">
      <w:bodyDiv w:val="1"/>
      <w:marLeft w:val="0"/>
      <w:marRight w:val="0"/>
      <w:marTop w:val="0"/>
      <w:marBottom w:val="0"/>
      <w:divBdr>
        <w:top w:val="none" w:sz="0" w:space="0" w:color="auto"/>
        <w:left w:val="none" w:sz="0" w:space="0" w:color="auto"/>
        <w:bottom w:val="none" w:sz="0" w:space="0" w:color="auto"/>
        <w:right w:val="none" w:sz="0" w:space="0" w:color="auto"/>
      </w:divBdr>
    </w:div>
    <w:div w:id="1144472309">
      <w:bodyDiv w:val="1"/>
      <w:marLeft w:val="0"/>
      <w:marRight w:val="0"/>
      <w:marTop w:val="0"/>
      <w:marBottom w:val="0"/>
      <w:divBdr>
        <w:top w:val="none" w:sz="0" w:space="0" w:color="auto"/>
        <w:left w:val="none" w:sz="0" w:space="0" w:color="auto"/>
        <w:bottom w:val="none" w:sz="0" w:space="0" w:color="auto"/>
        <w:right w:val="none" w:sz="0" w:space="0" w:color="auto"/>
      </w:divBdr>
    </w:div>
    <w:div w:id="1157188690">
      <w:bodyDiv w:val="1"/>
      <w:marLeft w:val="0"/>
      <w:marRight w:val="0"/>
      <w:marTop w:val="0"/>
      <w:marBottom w:val="0"/>
      <w:divBdr>
        <w:top w:val="none" w:sz="0" w:space="0" w:color="auto"/>
        <w:left w:val="none" w:sz="0" w:space="0" w:color="auto"/>
        <w:bottom w:val="none" w:sz="0" w:space="0" w:color="auto"/>
        <w:right w:val="none" w:sz="0" w:space="0" w:color="auto"/>
      </w:divBdr>
    </w:div>
    <w:div w:id="1176072040">
      <w:bodyDiv w:val="1"/>
      <w:marLeft w:val="0"/>
      <w:marRight w:val="0"/>
      <w:marTop w:val="0"/>
      <w:marBottom w:val="0"/>
      <w:divBdr>
        <w:top w:val="none" w:sz="0" w:space="0" w:color="auto"/>
        <w:left w:val="none" w:sz="0" w:space="0" w:color="auto"/>
        <w:bottom w:val="none" w:sz="0" w:space="0" w:color="auto"/>
        <w:right w:val="none" w:sz="0" w:space="0" w:color="auto"/>
      </w:divBdr>
    </w:div>
    <w:div w:id="1202015384">
      <w:bodyDiv w:val="1"/>
      <w:marLeft w:val="0"/>
      <w:marRight w:val="0"/>
      <w:marTop w:val="0"/>
      <w:marBottom w:val="0"/>
      <w:divBdr>
        <w:top w:val="none" w:sz="0" w:space="0" w:color="auto"/>
        <w:left w:val="none" w:sz="0" w:space="0" w:color="auto"/>
        <w:bottom w:val="none" w:sz="0" w:space="0" w:color="auto"/>
        <w:right w:val="none" w:sz="0" w:space="0" w:color="auto"/>
      </w:divBdr>
    </w:div>
    <w:div w:id="1252620885">
      <w:bodyDiv w:val="1"/>
      <w:marLeft w:val="0"/>
      <w:marRight w:val="0"/>
      <w:marTop w:val="0"/>
      <w:marBottom w:val="0"/>
      <w:divBdr>
        <w:top w:val="none" w:sz="0" w:space="0" w:color="auto"/>
        <w:left w:val="none" w:sz="0" w:space="0" w:color="auto"/>
        <w:bottom w:val="none" w:sz="0" w:space="0" w:color="auto"/>
        <w:right w:val="none" w:sz="0" w:space="0" w:color="auto"/>
      </w:divBdr>
    </w:div>
    <w:div w:id="1290630777">
      <w:bodyDiv w:val="1"/>
      <w:marLeft w:val="0"/>
      <w:marRight w:val="0"/>
      <w:marTop w:val="0"/>
      <w:marBottom w:val="0"/>
      <w:divBdr>
        <w:top w:val="none" w:sz="0" w:space="0" w:color="auto"/>
        <w:left w:val="none" w:sz="0" w:space="0" w:color="auto"/>
        <w:bottom w:val="none" w:sz="0" w:space="0" w:color="auto"/>
        <w:right w:val="none" w:sz="0" w:space="0" w:color="auto"/>
      </w:divBdr>
    </w:div>
    <w:div w:id="1301376947">
      <w:bodyDiv w:val="1"/>
      <w:marLeft w:val="0"/>
      <w:marRight w:val="0"/>
      <w:marTop w:val="0"/>
      <w:marBottom w:val="0"/>
      <w:divBdr>
        <w:top w:val="none" w:sz="0" w:space="0" w:color="auto"/>
        <w:left w:val="none" w:sz="0" w:space="0" w:color="auto"/>
        <w:bottom w:val="none" w:sz="0" w:space="0" w:color="auto"/>
        <w:right w:val="none" w:sz="0" w:space="0" w:color="auto"/>
      </w:divBdr>
    </w:div>
    <w:div w:id="1415783264">
      <w:bodyDiv w:val="1"/>
      <w:marLeft w:val="0"/>
      <w:marRight w:val="0"/>
      <w:marTop w:val="0"/>
      <w:marBottom w:val="0"/>
      <w:divBdr>
        <w:top w:val="none" w:sz="0" w:space="0" w:color="auto"/>
        <w:left w:val="none" w:sz="0" w:space="0" w:color="auto"/>
        <w:bottom w:val="none" w:sz="0" w:space="0" w:color="auto"/>
        <w:right w:val="none" w:sz="0" w:space="0" w:color="auto"/>
      </w:divBdr>
    </w:div>
    <w:div w:id="1568488412">
      <w:bodyDiv w:val="1"/>
      <w:marLeft w:val="0"/>
      <w:marRight w:val="0"/>
      <w:marTop w:val="0"/>
      <w:marBottom w:val="0"/>
      <w:divBdr>
        <w:top w:val="none" w:sz="0" w:space="0" w:color="auto"/>
        <w:left w:val="none" w:sz="0" w:space="0" w:color="auto"/>
        <w:bottom w:val="none" w:sz="0" w:space="0" w:color="auto"/>
        <w:right w:val="none" w:sz="0" w:space="0" w:color="auto"/>
      </w:divBdr>
    </w:div>
    <w:div w:id="1791241735">
      <w:bodyDiv w:val="1"/>
      <w:marLeft w:val="0"/>
      <w:marRight w:val="0"/>
      <w:marTop w:val="0"/>
      <w:marBottom w:val="0"/>
      <w:divBdr>
        <w:top w:val="none" w:sz="0" w:space="0" w:color="auto"/>
        <w:left w:val="none" w:sz="0" w:space="0" w:color="auto"/>
        <w:bottom w:val="none" w:sz="0" w:space="0" w:color="auto"/>
        <w:right w:val="none" w:sz="0" w:space="0" w:color="auto"/>
      </w:divBdr>
    </w:div>
    <w:div w:id="1976255043">
      <w:bodyDiv w:val="1"/>
      <w:marLeft w:val="0"/>
      <w:marRight w:val="0"/>
      <w:marTop w:val="0"/>
      <w:marBottom w:val="0"/>
      <w:divBdr>
        <w:top w:val="none" w:sz="0" w:space="0" w:color="auto"/>
        <w:left w:val="none" w:sz="0" w:space="0" w:color="auto"/>
        <w:bottom w:val="none" w:sz="0" w:space="0" w:color="auto"/>
        <w:right w:val="none" w:sz="0" w:space="0" w:color="auto"/>
      </w:divBdr>
    </w:div>
    <w:div w:id="200389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hanthoshshanmugham/Desktop/tesla%20share%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hanthoshshanmugham/Desktop/tesla%20share%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hanthoshshanmugham/Desktop/tesla%20share%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hanthoshshanmugham/Desktop/tesla%20share%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hanthoshshanmugham/Desktop/tesla%20share%20projec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frequency</a:t>
            </a:r>
            <a:r>
              <a:rPr lang="en-GB" baseline="0"/>
              <a: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tesla!$AK$19:$AK$25</c:f>
              <c:strCache>
                <c:ptCount val="7"/>
                <c:pt idx="0">
                  <c:v>&lt;440</c:v>
                </c:pt>
                <c:pt idx="1">
                  <c:v>440-460</c:v>
                </c:pt>
                <c:pt idx="2">
                  <c:v>460-480</c:v>
                </c:pt>
                <c:pt idx="3">
                  <c:v>480-500</c:v>
                </c:pt>
                <c:pt idx="4">
                  <c:v>500-520</c:v>
                </c:pt>
                <c:pt idx="5">
                  <c:v>520-540</c:v>
                </c:pt>
                <c:pt idx="6">
                  <c:v>540-560</c:v>
                </c:pt>
              </c:strCache>
            </c:strRef>
          </c:cat>
          <c:val>
            <c:numRef>
              <c:f>tesla!$AL$19:$AL$25</c:f>
              <c:numCache>
                <c:formatCode>General</c:formatCode>
                <c:ptCount val="7"/>
                <c:pt idx="0">
                  <c:v>0</c:v>
                </c:pt>
                <c:pt idx="1">
                  <c:v>8</c:v>
                </c:pt>
                <c:pt idx="2">
                  <c:v>19</c:v>
                </c:pt>
                <c:pt idx="3">
                  <c:v>23</c:v>
                </c:pt>
                <c:pt idx="4">
                  <c:v>31</c:v>
                </c:pt>
                <c:pt idx="5">
                  <c:v>15</c:v>
                </c:pt>
                <c:pt idx="6">
                  <c:v>4</c:v>
                </c:pt>
              </c:numCache>
            </c:numRef>
          </c:val>
          <c:extLst>
            <c:ext xmlns:c16="http://schemas.microsoft.com/office/drawing/2014/chart" uri="{C3380CC4-5D6E-409C-BE32-E72D297353CC}">
              <c16:uniqueId val="{00000000-93EA-7544-8218-CEC1E6F8CDBC}"/>
            </c:ext>
          </c:extLst>
        </c:ser>
        <c:dLbls>
          <c:showLegendKey val="0"/>
          <c:showVal val="0"/>
          <c:showCatName val="0"/>
          <c:showSerName val="0"/>
          <c:showPercent val="0"/>
          <c:showBubbleSize val="0"/>
        </c:dLbls>
        <c:gapWidth val="219"/>
        <c:overlap val="-27"/>
        <c:axId val="1598467087"/>
        <c:axId val="1546933199"/>
      </c:barChart>
      <c:catAx>
        <c:axId val="1598467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6933199"/>
        <c:crosses val="autoZero"/>
        <c:auto val="1"/>
        <c:lblAlgn val="ctr"/>
        <c:lblOffset val="100"/>
        <c:noMultiLvlLbl val="0"/>
      </c:catAx>
      <c:valAx>
        <c:axId val="1546933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84670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Frequency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apple!$AH$15:$AH$20</c:f>
              <c:strCache>
                <c:ptCount val="6"/>
                <c:pt idx="0">
                  <c:v>&lt;120</c:v>
                </c:pt>
                <c:pt idx="1">
                  <c:v>120-130</c:v>
                </c:pt>
                <c:pt idx="2">
                  <c:v>130-140</c:v>
                </c:pt>
                <c:pt idx="3">
                  <c:v>140-150</c:v>
                </c:pt>
                <c:pt idx="4">
                  <c:v>150-160</c:v>
                </c:pt>
                <c:pt idx="5">
                  <c:v>160-170</c:v>
                </c:pt>
              </c:strCache>
            </c:strRef>
          </c:cat>
          <c:val>
            <c:numRef>
              <c:f>apple!$AI$15:$AI$20</c:f>
              <c:numCache>
                <c:formatCode>General</c:formatCode>
                <c:ptCount val="6"/>
                <c:pt idx="0">
                  <c:v>0</c:v>
                </c:pt>
                <c:pt idx="1">
                  <c:v>1</c:v>
                </c:pt>
                <c:pt idx="2">
                  <c:v>11</c:v>
                </c:pt>
                <c:pt idx="3">
                  <c:v>41</c:v>
                </c:pt>
                <c:pt idx="4">
                  <c:v>40</c:v>
                </c:pt>
                <c:pt idx="5">
                  <c:v>7</c:v>
                </c:pt>
              </c:numCache>
            </c:numRef>
          </c:val>
          <c:extLst>
            <c:ext xmlns:c16="http://schemas.microsoft.com/office/drawing/2014/chart" uri="{C3380CC4-5D6E-409C-BE32-E72D297353CC}">
              <c16:uniqueId val="{00000000-459A-DA42-BBC1-4E4D56BBD7E3}"/>
            </c:ext>
          </c:extLst>
        </c:ser>
        <c:dLbls>
          <c:showLegendKey val="0"/>
          <c:showVal val="0"/>
          <c:showCatName val="0"/>
          <c:showSerName val="0"/>
          <c:showPercent val="0"/>
          <c:showBubbleSize val="0"/>
        </c:dLbls>
        <c:gapWidth val="219"/>
        <c:overlap val="-27"/>
        <c:axId val="1548382847"/>
        <c:axId val="1548384495"/>
      </c:barChart>
      <c:catAx>
        <c:axId val="1548382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384495"/>
        <c:crosses val="autoZero"/>
        <c:auto val="1"/>
        <c:lblAlgn val="ctr"/>
        <c:lblOffset val="100"/>
        <c:noMultiLvlLbl val="0"/>
      </c:catAx>
      <c:valAx>
        <c:axId val="1548384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3828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Frequency</a:t>
            </a:r>
            <a:r>
              <a:rPr lang="en-GB" baseline="0"/>
              <a:t>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expedia!$AI$24:$AI$31</c:f>
              <c:strCache>
                <c:ptCount val="8"/>
                <c:pt idx="0">
                  <c:v>&lt;116</c:v>
                </c:pt>
                <c:pt idx="1">
                  <c:v>116-118</c:v>
                </c:pt>
                <c:pt idx="2">
                  <c:v>118-120</c:v>
                </c:pt>
                <c:pt idx="3">
                  <c:v>120-122</c:v>
                </c:pt>
                <c:pt idx="4">
                  <c:v>122-124</c:v>
                </c:pt>
                <c:pt idx="5">
                  <c:v>124-126</c:v>
                </c:pt>
                <c:pt idx="6">
                  <c:v>126-128</c:v>
                </c:pt>
                <c:pt idx="7">
                  <c:v>128-130</c:v>
                </c:pt>
              </c:strCache>
            </c:strRef>
          </c:cat>
          <c:val>
            <c:numRef>
              <c:f>expedia!$AJ$24:$AJ$31</c:f>
              <c:numCache>
                <c:formatCode>General</c:formatCode>
                <c:ptCount val="8"/>
                <c:pt idx="0">
                  <c:v>0</c:v>
                </c:pt>
                <c:pt idx="1">
                  <c:v>5</c:v>
                </c:pt>
                <c:pt idx="2">
                  <c:v>9</c:v>
                </c:pt>
                <c:pt idx="3">
                  <c:v>27</c:v>
                </c:pt>
                <c:pt idx="4">
                  <c:v>22</c:v>
                </c:pt>
                <c:pt idx="5">
                  <c:v>29</c:v>
                </c:pt>
                <c:pt idx="6">
                  <c:v>5</c:v>
                </c:pt>
                <c:pt idx="7">
                  <c:v>3</c:v>
                </c:pt>
              </c:numCache>
            </c:numRef>
          </c:val>
          <c:extLst>
            <c:ext xmlns:c16="http://schemas.microsoft.com/office/drawing/2014/chart" uri="{C3380CC4-5D6E-409C-BE32-E72D297353CC}">
              <c16:uniqueId val="{00000000-2719-BD45-A414-5E0F32EDA99F}"/>
            </c:ext>
          </c:extLst>
        </c:ser>
        <c:dLbls>
          <c:showLegendKey val="0"/>
          <c:showVal val="0"/>
          <c:showCatName val="0"/>
          <c:showSerName val="0"/>
          <c:showPercent val="0"/>
          <c:showBubbleSize val="0"/>
        </c:dLbls>
        <c:gapWidth val="219"/>
        <c:overlap val="-27"/>
        <c:axId val="1601664959"/>
        <c:axId val="1601081743"/>
      </c:barChart>
      <c:catAx>
        <c:axId val="1601664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1081743"/>
        <c:crosses val="autoZero"/>
        <c:auto val="1"/>
        <c:lblAlgn val="ctr"/>
        <c:lblOffset val="100"/>
        <c:noMultiLvlLbl val="0"/>
      </c:catAx>
      <c:valAx>
        <c:axId val="1601081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16649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Frequency table</a:t>
            </a:r>
          </a:p>
          <a:p>
            <a:pPr>
              <a:defRPr/>
            </a:pP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gopro!$AI$24:$AI$28</c:f>
              <c:strCache>
                <c:ptCount val="5"/>
                <c:pt idx="0">
                  <c:v>&lt;7.6</c:v>
                </c:pt>
                <c:pt idx="1">
                  <c:v>7.6-7.8</c:v>
                </c:pt>
                <c:pt idx="2">
                  <c:v>7.8-8</c:v>
                </c:pt>
                <c:pt idx="3">
                  <c:v>8-8.2</c:v>
                </c:pt>
                <c:pt idx="4">
                  <c:v>8.2-8.4</c:v>
                </c:pt>
              </c:strCache>
            </c:strRef>
          </c:cat>
          <c:val>
            <c:numRef>
              <c:f>gopro!$AJ$24:$AJ$28</c:f>
              <c:numCache>
                <c:formatCode>General</c:formatCode>
                <c:ptCount val="5"/>
                <c:pt idx="0">
                  <c:v>0</c:v>
                </c:pt>
                <c:pt idx="1">
                  <c:v>4</c:v>
                </c:pt>
                <c:pt idx="2">
                  <c:v>44</c:v>
                </c:pt>
                <c:pt idx="3">
                  <c:v>46</c:v>
                </c:pt>
                <c:pt idx="4">
                  <c:v>6</c:v>
                </c:pt>
              </c:numCache>
            </c:numRef>
          </c:val>
          <c:extLst>
            <c:ext xmlns:c16="http://schemas.microsoft.com/office/drawing/2014/chart" uri="{C3380CC4-5D6E-409C-BE32-E72D297353CC}">
              <c16:uniqueId val="{00000000-63CB-284B-A7D3-1076A9550514}"/>
            </c:ext>
          </c:extLst>
        </c:ser>
        <c:dLbls>
          <c:showLegendKey val="0"/>
          <c:showVal val="0"/>
          <c:showCatName val="0"/>
          <c:showSerName val="0"/>
          <c:showPercent val="0"/>
          <c:showBubbleSize val="0"/>
        </c:dLbls>
        <c:gapWidth val="219"/>
        <c:overlap val="-27"/>
        <c:axId val="1616966911"/>
        <c:axId val="1614771055"/>
      </c:barChart>
      <c:catAx>
        <c:axId val="1616966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4771055"/>
        <c:crosses val="autoZero"/>
        <c:auto val="1"/>
        <c:lblAlgn val="ctr"/>
        <c:lblOffset val="100"/>
        <c:noMultiLvlLbl val="0"/>
      </c:catAx>
      <c:valAx>
        <c:axId val="1614771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9669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Frequency table</a:t>
            </a:r>
          </a:p>
          <a:p>
            <a:pPr>
              <a:defRPr/>
            </a:pP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netflix!$AI$21:$AI$28</c:f>
              <c:strCache>
                <c:ptCount val="8"/>
                <c:pt idx="0">
                  <c:v>&lt;450</c:v>
                </c:pt>
                <c:pt idx="1">
                  <c:v>450-460</c:v>
                </c:pt>
                <c:pt idx="2">
                  <c:v>460-470</c:v>
                </c:pt>
                <c:pt idx="3">
                  <c:v>470-480</c:v>
                </c:pt>
                <c:pt idx="4">
                  <c:v>480-490</c:v>
                </c:pt>
                <c:pt idx="5">
                  <c:v>490-500</c:v>
                </c:pt>
                <c:pt idx="6">
                  <c:v>500-510</c:v>
                </c:pt>
                <c:pt idx="7">
                  <c:v>510-520</c:v>
                </c:pt>
              </c:strCache>
            </c:strRef>
          </c:cat>
          <c:val>
            <c:numRef>
              <c:f>netflix!$AJ$21:$AJ$28</c:f>
              <c:numCache>
                <c:formatCode>General</c:formatCode>
                <c:ptCount val="8"/>
                <c:pt idx="0">
                  <c:v>0</c:v>
                </c:pt>
                <c:pt idx="1">
                  <c:v>3</c:v>
                </c:pt>
                <c:pt idx="2">
                  <c:v>18</c:v>
                </c:pt>
                <c:pt idx="3">
                  <c:v>28</c:v>
                </c:pt>
                <c:pt idx="4">
                  <c:v>27</c:v>
                </c:pt>
                <c:pt idx="5">
                  <c:v>19</c:v>
                </c:pt>
                <c:pt idx="6">
                  <c:v>3</c:v>
                </c:pt>
                <c:pt idx="7">
                  <c:v>2</c:v>
                </c:pt>
              </c:numCache>
            </c:numRef>
          </c:val>
          <c:extLst>
            <c:ext xmlns:c16="http://schemas.microsoft.com/office/drawing/2014/chart" uri="{C3380CC4-5D6E-409C-BE32-E72D297353CC}">
              <c16:uniqueId val="{00000000-EBAF-6643-B730-3CE3BAF1302D}"/>
            </c:ext>
          </c:extLst>
        </c:ser>
        <c:dLbls>
          <c:showLegendKey val="0"/>
          <c:showVal val="0"/>
          <c:showCatName val="0"/>
          <c:showSerName val="0"/>
          <c:showPercent val="0"/>
          <c:showBubbleSize val="0"/>
        </c:dLbls>
        <c:gapWidth val="219"/>
        <c:overlap val="-27"/>
        <c:axId val="1595419743"/>
        <c:axId val="1616416815"/>
      </c:barChart>
      <c:catAx>
        <c:axId val="1595419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416815"/>
        <c:crosses val="autoZero"/>
        <c:auto val="1"/>
        <c:lblAlgn val="ctr"/>
        <c:lblOffset val="100"/>
        <c:noMultiLvlLbl val="0"/>
      </c:catAx>
      <c:valAx>
        <c:axId val="1616416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54197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Sivashanmugham, Shanthosh</dc:creator>
  <cp:keywords/>
  <dc:description/>
  <cp:lastModifiedBy>Sivashanmugham, Shanthosh</cp:lastModifiedBy>
  <cp:revision>1</cp:revision>
  <dcterms:created xsi:type="dcterms:W3CDTF">2020-11-30T06:32:00Z</dcterms:created>
  <dcterms:modified xsi:type="dcterms:W3CDTF">2020-11-30T09:23:00Z</dcterms:modified>
</cp:coreProperties>
</file>