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4C7F" w14:textId="77777777" w:rsidR="00450474" w:rsidRPr="00450474" w:rsidRDefault="00450474" w:rsidP="00450474">
      <w:pPr>
        <w:shd w:val="clear" w:color="auto" w:fill="FFFFFF"/>
        <w:spacing w:after="0" w:line="240" w:lineRule="auto"/>
        <w:outlineLvl w:val="0"/>
        <w:rPr>
          <w:rFonts w:ascii="Times New Roman" w:eastAsia="Times New Roman" w:hAnsi="Times New Roman" w:cs="Times New Roman"/>
          <w:color w:val="273540"/>
          <w:kern w:val="36"/>
          <w14:ligatures w14:val="none"/>
        </w:rPr>
      </w:pPr>
      <w:r w:rsidRPr="00450474">
        <w:rPr>
          <w:rFonts w:ascii="Times New Roman" w:eastAsia="Times New Roman" w:hAnsi="Times New Roman" w:cs="Times New Roman"/>
          <w:color w:val="273540"/>
          <w:kern w:val="36"/>
          <w14:ligatures w14:val="none"/>
        </w:rPr>
        <w:t>Course Syllabus</w:t>
      </w:r>
    </w:p>
    <w:p w14:paraId="189EB18D" w14:textId="77777777" w:rsidR="00450474" w:rsidRPr="00450474" w:rsidRDefault="00450474" w:rsidP="00450474">
      <w:pPr>
        <w:shd w:val="clear" w:color="auto" w:fill="FFFFFF"/>
        <w:spacing w:before="90" w:after="90" w:line="240" w:lineRule="auto"/>
        <w:jc w:val="center"/>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u w:val="single"/>
          <w:shd w:val="clear" w:color="auto" w:fill="FFFFFF"/>
          <w14:ligatures w14:val="none"/>
        </w:rPr>
        <w:t>Instructor</w:t>
      </w:r>
    </w:p>
    <w:p w14:paraId="1B0E3329" w14:textId="77777777" w:rsidR="00450474" w:rsidRPr="00450474" w:rsidRDefault="00450474" w:rsidP="00450474">
      <w:pPr>
        <w:shd w:val="clear" w:color="auto" w:fill="FFFFFF"/>
        <w:spacing w:before="180" w:after="180" w:line="240" w:lineRule="auto"/>
        <w:jc w:val="center"/>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w:t>
      </w:r>
    </w:p>
    <w:p w14:paraId="0ACD6392" w14:textId="2E50237C" w:rsidR="00450474" w:rsidRPr="00450474" w:rsidRDefault="00450474" w:rsidP="00450474">
      <w:pPr>
        <w:shd w:val="clear" w:color="auto" w:fill="FFFFFF"/>
        <w:spacing w:before="180" w:after="180" w:line="240" w:lineRule="auto"/>
        <w:jc w:val="center"/>
        <w:rPr>
          <w:rFonts w:ascii="Times New Roman" w:eastAsia="Times New Roman" w:hAnsi="Times New Roman" w:cs="Times New Roman"/>
          <w:color w:val="273540"/>
          <w:kern w:val="0"/>
          <w14:ligatures w14:val="none"/>
        </w:rPr>
      </w:pPr>
    </w:p>
    <w:p w14:paraId="047189F2"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Instructor's Information</w:t>
      </w:r>
    </w:p>
    <w:tbl>
      <w:tblPr>
        <w:tblW w:w="9800" w:type="dxa"/>
        <w:tblCellMar>
          <w:top w:w="15" w:type="dxa"/>
          <w:left w:w="15" w:type="dxa"/>
          <w:bottom w:w="15" w:type="dxa"/>
          <w:right w:w="15" w:type="dxa"/>
        </w:tblCellMar>
        <w:tblLook w:val="04A0" w:firstRow="1" w:lastRow="0" w:firstColumn="1" w:lastColumn="0" w:noHBand="0" w:noVBand="1"/>
      </w:tblPr>
      <w:tblGrid>
        <w:gridCol w:w="2562"/>
        <w:gridCol w:w="7238"/>
      </w:tblGrid>
      <w:tr w:rsidR="00450474" w:rsidRPr="00450474" w14:paraId="09ED80EC" w14:textId="77777777">
        <w:tc>
          <w:tcPr>
            <w:tcW w:w="2531" w:type="dxa"/>
            <w:tcMar>
              <w:top w:w="30" w:type="dxa"/>
              <w:left w:w="30" w:type="dxa"/>
              <w:bottom w:w="30" w:type="dxa"/>
              <w:right w:w="30" w:type="dxa"/>
            </w:tcMar>
            <w:vAlign w:val="center"/>
            <w:hideMark/>
          </w:tcPr>
          <w:p w14:paraId="12C5BB58"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kern w:val="0"/>
                <w14:ligatures w14:val="none"/>
              </w:rPr>
              <w:t>Instructor:</w:t>
            </w:r>
          </w:p>
        </w:tc>
        <w:tc>
          <w:tcPr>
            <w:tcW w:w="7149" w:type="dxa"/>
            <w:tcMar>
              <w:top w:w="30" w:type="dxa"/>
              <w:left w:w="30" w:type="dxa"/>
              <w:bottom w:w="30" w:type="dxa"/>
              <w:right w:w="30" w:type="dxa"/>
            </w:tcMar>
            <w:vAlign w:val="center"/>
            <w:hideMark/>
          </w:tcPr>
          <w:p w14:paraId="46B0DBCF"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proofErr w:type="spellStart"/>
            <w:proofErr w:type="gramStart"/>
            <w:r w:rsidRPr="00450474">
              <w:rPr>
                <w:rFonts w:ascii="Times New Roman" w:eastAsia="Times New Roman" w:hAnsi="Times New Roman" w:cs="Times New Roman"/>
                <w:kern w:val="0"/>
                <w:shd w:val="clear" w:color="auto" w:fill="FFFFFF"/>
                <w14:ligatures w14:val="none"/>
              </w:rPr>
              <w:t>Ms.Mir</w:t>
            </w:r>
            <w:proofErr w:type="spellEnd"/>
            <w:proofErr w:type="gramEnd"/>
          </w:p>
        </w:tc>
      </w:tr>
      <w:tr w:rsidR="00450474" w:rsidRPr="00450474" w14:paraId="6F2524F7" w14:textId="77777777">
        <w:tc>
          <w:tcPr>
            <w:tcW w:w="2531" w:type="dxa"/>
            <w:tcMar>
              <w:top w:w="30" w:type="dxa"/>
              <w:left w:w="30" w:type="dxa"/>
              <w:bottom w:w="30" w:type="dxa"/>
              <w:right w:w="30" w:type="dxa"/>
            </w:tcMar>
            <w:vAlign w:val="center"/>
            <w:hideMark/>
          </w:tcPr>
          <w:p w14:paraId="7777A6B6"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kern w:val="0"/>
                <w14:ligatures w14:val="none"/>
              </w:rPr>
              <w:t>Email Address:</w:t>
            </w:r>
          </w:p>
        </w:tc>
        <w:tc>
          <w:tcPr>
            <w:tcW w:w="7149" w:type="dxa"/>
            <w:tcMar>
              <w:top w:w="30" w:type="dxa"/>
              <w:left w:w="30" w:type="dxa"/>
              <w:bottom w:w="30" w:type="dxa"/>
              <w:right w:w="30" w:type="dxa"/>
            </w:tcMar>
            <w:vAlign w:val="center"/>
            <w:hideMark/>
          </w:tcPr>
          <w:p w14:paraId="4443912C"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color w:val="000000"/>
                <w:kern w:val="0"/>
                <w:shd w:val="clear" w:color="auto" w:fill="FFFFFF"/>
                <w14:ligatures w14:val="none"/>
              </w:rPr>
              <w:t>Use Canvas inbox or </w:t>
            </w:r>
            <w:hyperlink r:id="rId5" w:tgtFrame="_blank" w:history="1">
              <w:r w:rsidRPr="00450474">
                <w:rPr>
                  <w:rFonts w:ascii="Times New Roman" w:eastAsia="Times New Roman" w:hAnsi="Times New Roman" w:cs="Times New Roman"/>
                  <w:color w:val="000000"/>
                  <w:kern w:val="0"/>
                  <w:u w:val="single"/>
                  <w:shd w:val="clear" w:color="auto" w:fill="FFFFFF"/>
                  <w14:ligatures w14:val="none"/>
                </w:rPr>
                <w:t>mshantu@byu.edu</w:t>
              </w:r>
            </w:hyperlink>
            <w:r w:rsidRPr="00450474">
              <w:rPr>
                <w:rFonts w:ascii="Times New Roman" w:eastAsia="Times New Roman" w:hAnsi="Times New Roman" w:cs="Times New Roman"/>
                <w:color w:val="000000"/>
                <w:kern w:val="0"/>
                <w:shd w:val="clear" w:color="auto" w:fill="FFFFFF"/>
                <w14:ligatures w14:val="none"/>
              </w:rPr>
              <w:t> </w:t>
            </w:r>
          </w:p>
        </w:tc>
      </w:tr>
      <w:tr w:rsidR="00450474" w:rsidRPr="00450474" w14:paraId="5C565E6C" w14:textId="77777777">
        <w:tc>
          <w:tcPr>
            <w:tcW w:w="2531" w:type="dxa"/>
            <w:tcMar>
              <w:top w:w="30" w:type="dxa"/>
              <w:left w:w="30" w:type="dxa"/>
              <w:bottom w:w="30" w:type="dxa"/>
              <w:right w:w="30" w:type="dxa"/>
            </w:tcMar>
            <w:vAlign w:val="center"/>
            <w:hideMark/>
          </w:tcPr>
          <w:p w14:paraId="7F080BB7"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kern w:val="0"/>
                <w14:ligatures w14:val="none"/>
              </w:rPr>
              <w:t>Office Hours:</w:t>
            </w:r>
          </w:p>
        </w:tc>
        <w:tc>
          <w:tcPr>
            <w:tcW w:w="7149" w:type="dxa"/>
            <w:tcMar>
              <w:top w:w="30" w:type="dxa"/>
              <w:left w:w="30" w:type="dxa"/>
              <w:bottom w:w="30" w:type="dxa"/>
              <w:right w:w="30" w:type="dxa"/>
            </w:tcMar>
            <w:vAlign w:val="center"/>
            <w:hideMark/>
          </w:tcPr>
          <w:p w14:paraId="72B67293"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kern w:val="0"/>
                <w:shd w:val="clear" w:color="auto" w:fill="FFFFFF"/>
                <w14:ligatures w14:val="none"/>
              </w:rPr>
              <w:t>During the lunch hour (Tuesday and Thursday)</w:t>
            </w:r>
          </w:p>
        </w:tc>
      </w:tr>
      <w:tr w:rsidR="00450474" w:rsidRPr="00450474" w14:paraId="3555C19C" w14:textId="77777777">
        <w:tc>
          <w:tcPr>
            <w:tcW w:w="2531" w:type="dxa"/>
            <w:tcMar>
              <w:top w:w="30" w:type="dxa"/>
              <w:left w:w="30" w:type="dxa"/>
              <w:bottom w:w="30" w:type="dxa"/>
              <w:right w:w="30" w:type="dxa"/>
            </w:tcMar>
            <w:vAlign w:val="center"/>
            <w:hideMark/>
          </w:tcPr>
          <w:p w14:paraId="78713A29"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kern w:val="0"/>
                <w14:ligatures w14:val="none"/>
              </w:rPr>
              <w:t>Office Location:</w:t>
            </w:r>
          </w:p>
        </w:tc>
        <w:tc>
          <w:tcPr>
            <w:tcW w:w="7149" w:type="dxa"/>
            <w:tcMar>
              <w:top w:w="30" w:type="dxa"/>
              <w:left w:w="30" w:type="dxa"/>
              <w:bottom w:w="30" w:type="dxa"/>
              <w:right w:w="30" w:type="dxa"/>
            </w:tcMar>
            <w:vAlign w:val="center"/>
            <w:hideMark/>
          </w:tcPr>
          <w:p w14:paraId="2AD12A70" w14:textId="77777777" w:rsidR="00450474" w:rsidRPr="00450474" w:rsidRDefault="00450474" w:rsidP="00450474">
            <w:pPr>
              <w:spacing w:before="180" w:after="180" w:line="240" w:lineRule="auto"/>
              <w:rPr>
                <w:rFonts w:ascii="Times New Roman" w:eastAsia="Times New Roman" w:hAnsi="Times New Roman" w:cs="Times New Roman"/>
                <w:kern w:val="0"/>
                <w14:ligatures w14:val="none"/>
              </w:rPr>
            </w:pPr>
            <w:r w:rsidRPr="00450474">
              <w:rPr>
                <w:rFonts w:ascii="Times New Roman" w:eastAsia="Times New Roman" w:hAnsi="Times New Roman" w:cs="Times New Roman"/>
                <w:kern w:val="0"/>
                <w:shd w:val="clear" w:color="auto" w:fill="FFFFFF"/>
                <w14:ligatures w14:val="none"/>
              </w:rPr>
              <w:t xml:space="preserve">Office number </w:t>
            </w:r>
            <w:proofErr w:type="gramStart"/>
            <w:r w:rsidRPr="00450474">
              <w:rPr>
                <w:rFonts w:ascii="Times New Roman" w:eastAsia="Times New Roman" w:hAnsi="Times New Roman" w:cs="Times New Roman"/>
                <w:kern w:val="0"/>
                <w:shd w:val="clear" w:color="auto" w:fill="FFFFFF"/>
                <w14:ligatures w14:val="none"/>
              </w:rPr>
              <w:t>( UPC</w:t>
            </w:r>
            <w:proofErr w:type="gramEnd"/>
            <w:r w:rsidRPr="00450474">
              <w:rPr>
                <w:rFonts w:ascii="Times New Roman" w:eastAsia="Times New Roman" w:hAnsi="Times New Roman" w:cs="Times New Roman"/>
                <w:kern w:val="0"/>
                <w:shd w:val="clear" w:color="auto" w:fill="FFFFFF"/>
                <w14:ligatures w14:val="none"/>
              </w:rPr>
              <w:t xml:space="preserve"> </w:t>
            </w:r>
            <w:proofErr w:type="gramStart"/>
            <w:r w:rsidRPr="00450474">
              <w:rPr>
                <w:rFonts w:ascii="Times New Roman" w:eastAsia="Times New Roman" w:hAnsi="Times New Roman" w:cs="Times New Roman"/>
                <w:kern w:val="0"/>
                <w:shd w:val="clear" w:color="auto" w:fill="FFFFFF"/>
                <w14:ligatures w14:val="none"/>
              </w:rPr>
              <w:t>224 )</w:t>
            </w:r>
            <w:proofErr w:type="gramEnd"/>
          </w:p>
        </w:tc>
      </w:tr>
    </w:tbl>
    <w:p w14:paraId="35F15CFB"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Course Description</w:t>
      </w:r>
    </w:p>
    <w:p w14:paraId="0788E4D3"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xml:space="preserve">This course is intended to move from an emphasis on spoken accuracy to an emphasis on written accuracy. Students will learn grammar principles and concepts, then apply those principles to </w:t>
      </w:r>
      <w:proofErr w:type="gramStart"/>
      <w:r w:rsidRPr="00450474">
        <w:rPr>
          <w:rFonts w:ascii="Times New Roman" w:eastAsia="Times New Roman" w:hAnsi="Times New Roman" w:cs="Times New Roman"/>
          <w:color w:val="273540"/>
          <w:kern w:val="0"/>
          <w14:ligatures w14:val="none"/>
        </w:rPr>
        <w:t>spontaneously-produced</w:t>
      </w:r>
      <w:proofErr w:type="gramEnd"/>
      <w:r w:rsidRPr="00450474">
        <w:rPr>
          <w:rFonts w:ascii="Times New Roman" w:eastAsia="Times New Roman" w:hAnsi="Times New Roman" w:cs="Times New Roman"/>
          <w:color w:val="273540"/>
          <w:kern w:val="0"/>
          <w14:ligatures w14:val="none"/>
        </w:rPr>
        <w:t xml:space="preserve"> written and spoken text.</w:t>
      </w:r>
    </w:p>
    <w:p w14:paraId="29BF2BC0"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Course Learning Outcomes</w:t>
      </w:r>
    </w:p>
    <w:p w14:paraId="25FE27F6" w14:textId="77777777" w:rsidR="00450474" w:rsidRPr="00450474" w:rsidRDefault="00450474" w:rsidP="00450474">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Notices target grammar use in listening and reading both in isolation and in at-level text</w:t>
      </w:r>
      <w:r w:rsidRPr="00450474">
        <w:rPr>
          <w:rFonts w:ascii="Times New Roman" w:eastAsia="Times New Roman" w:hAnsi="Times New Roman" w:cs="Times New Roman"/>
          <w:color w:val="273540"/>
          <w:kern w:val="0"/>
          <w14:ligatures w14:val="none"/>
        </w:rPr>
        <w:t>.</w:t>
      </w:r>
    </w:p>
    <w:p w14:paraId="224FDF96"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Recognizes target grammar form</w:t>
      </w:r>
    </w:p>
    <w:p w14:paraId="6D414173"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Understands the meaning of target grammar </w:t>
      </w:r>
    </w:p>
    <w:p w14:paraId="7B78CF50"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Understands when and why target grammar is used</w:t>
      </w:r>
    </w:p>
    <w:p w14:paraId="64B61789"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Uses grammar strategies to infer the meaning of unfamiliar words</w:t>
      </w:r>
    </w:p>
    <w:p w14:paraId="38B1DD21" w14:textId="77777777" w:rsidR="00450474" w:rsidRPr="00450474" w:rsidRDefault="00450474" w:rsidP="00450474">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Uses target grammar appropriately* in spoken and written English</w:t>
      </w:r>
    </w:p>
    <w:p w14:paraId="1A7D0638"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Generates target grammar form in isolation</w:t>
      </w:r>
    </w:p>
    <w:p w14:paraId="496453E8"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Uses target grammar to participate appropriately in informal and some formal conversations</w:t>
      </w:r>
    </w:p>
    <w:p w14:paraId="28F3C2A6"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Explains the reasoning of target grammar use in different contexts (informal, formal, written, and spoken)  </w:t>
      </w:r>
    </w:p>
    <w:p w14:paraId="2A7F2C34"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Uses target grammar to respond to a prompt with time constraints and/or preparation time </w:t>
      </w:r>
    </w:p>
    <w:p w14:paraId="6BCF8ED2"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Uses grammar strategies to change the meaning and/or part of speech of familiar words</w:t>
      </w:r>
    </w:p>
    <w:p w14:paraId="14A6F684" w14:textId="77777777" w:rsidR="00450474" w:rsidRPr="00450474" w:rsidRDefault="00450474" w:rsidP="00450474">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Engages in level-appropriate tasks and function</w:t>
      </w:r>
      <w:r w:rsidRPr="00450474">
        <w:rPr>
          <w:rFonts w:ascii="Times New Roman" w:eastAsia="Times New Roman" w:hAnsi="Times New Roman" w:cs="Times New Roman"/>
          <w:color w:val="273540"/>
          <w:kern w:val="0"/>
          <w14:ligatures w14:val="none"/>
        </w:rPr>
        <w:t>s</w:t>
      </w:r>
    </w:p>
    <w:p w14:paraId="644BF2E7"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Asks questions using target grammar</w:t>
      </w:r>
    </w:p>
    <w:p w14:paraId="50B276A9"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Answers questions using target grammar</w:t>
      </w:r>
    </w:p>
    <w:p w14:paraId="697F1D10"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Narrates and describes in all major time frames</w:t>
      </w:r>
    </w:p>
    <w:p w14:paraId="4C8AEFB0"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Responds appropriately to complications with familiar tasks and topics</w:t>
      </w:r>
    </w:p>
    <w:p w14:paraId="091A1CF7"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lastRenderedPageBreak/>
        <w:t>Uses grammar to connect ideas at the paragraph level </w:t>
      </w:r>
    </w:p>
    <w:p w14:paraId="49D5E408" w14:textId="77777777" w:rsidR="00450474" w:rsidRPr="00450474" w:rsidRDefault="00450474" w:rsidP="00450474">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Uses circumlocution to clarify meaning and maintain fluency</w:t>
      </w:r>
    </w:p>
    <w:p w14:paraId="2D99D881"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Required Materials</w:t>
      </w:r>
    </w:p>
    <w:p w14:paraId="02139F4A" w14:textId="77777777" w:rsidR="00450474" w:rsidRPr="00450474" w:rsidRDefault="00450474" w:rsidP="00450474">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i/>
          <w:iCs/>
          <w:color w:val="273540"/>
          <w:kern w:val="0"/>
          <w14:ligatures w14:val="none"/>
        </w:rPr>
        <w:t>Fundamentals of English Grammar</w:t>
      </w:r>
      <w:r w:rsidRPr="00450474">
        <w:rPr>
          <w:rFonts w:ascii="Times New Roman" w:eastAsia="Times New Roman" w:hAnsi="Times New Roman" w:cs="Times New Roman"/>
          <w:b/>
          <w:bCs/>
          <w:color w:val="273540"/>
          <w:kern w:val="0"/>
          <w14:ligatures w14:val="none"/>
        </w:rPr>
        <w:t>, 5th Edition (chapters 8-14) (Pearson Education), ISBN: 978-0134998824</w:t>
      </w:r>
      <w:r w:rsidRPr="00450474">
        <w:rPr>
          <w:rFonts w:ascii="Times New Roman" w:eastAsia="Times New Roman" w:hAnsi="Times New Roman" w:cs="Times New Roman"/>
          <w:b/>
          <w:bCs/>
          <w:color w:val="273540"/>
          <w:kern w:val="0"/>
          <w14:ligatures w14:val="none"/>
        </w:rPr>
        <w:br/>
        <w:t>Please Note: You cannot use an old textbook. Your textbook needs to be blank (no writing or answers from other students).</w:t>
      </w:r>
    </w:p>
    <w:p w14:paraId="45D285DE" w14:textId="77777777" w:rsidR="00450474" w:rsidRPr="00450474" w:rsidRDefault="00450474" w:rsidP="00450474">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Paper or notebook</w:t>
      </w:r>
    </w:p>
    <w:p w14:paraId="38666108" w14:textId="77777777" w:rsidR="00450474" w:rsidRPr="00450474" w:rsidRDefault="00450474" w:rsidP="00450474">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Pencil or pen</w:t>
      </w:r>
    </w:p>
    <w:p w14:paraId="4AA5300B"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Classroom Policies</w:t>
      </w:r>
    </w:p>
    <w:p w14:paraId="3E31026B"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To provide a safe and comfortable learning environment:</w:t>
      </w:r>
    </w:p>
    <w:p w14:paraId="79369657"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Expect Excellence!</w:t>
      </w:r>
    </w:p>
    <w:p w14:paraId="3E326EC8"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Be respectful to both the teacher and your classmates. This means not talking when someone else is talking and being respectful of others' opinions.</w:t>
      </w:r>
    </w:p>
    <w:p w14:paraId="2FD0CD24"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No food or drink is allowed in the classroom EXCEPT a bottle of water.</w:t>
      </w:r>
    </w:p>
    <w:p w14:paraId="785AB9CA"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xml:space="preserve">If you know you are going to be absent ahead of time, please talk to the teacher and </w:t>
      </w:r>
      <w:proofErr w:type="gramStart"/>
      <w:r w:rsidRPr="00450474">
        <w:rPr>
          <w:rFonts w:ascii="Times New Roman" w:eastAsia="Times New Roman" w:hAnsi="Times New Roman" w:cs="Times New Roman"/>
          <w:color w:val="273540"/>
          <w:kern w:val="0"/>
          <w14:ligatures w14:val="none"/>
        </w:rPr>
        <w:t>make arrangements</w:t>
      </w:r>
      <w:proofErr w:type="gramEnd"/>
      <w:r w:rsidRPr="00450474">
        <w:rPr>
          <w:rFonts w:ascii="Times New Roman" w:eastAsia="Times New Roman" w:hAnsi="Times New Roman" w:cs="Times New Roman"/>
          <w:color w:val="273540"/>
          <w:kern w:val="0"/>
          <w14:ligatures w14:val="none"/>
        </w:rPr>
        <w:t> for your homework. If you are unexpectedly absent, it is your responsibility to ask your classmates or teacher what you missed and to be prepared for the next day of class. For this reason, be sure to obtain contact information from several of your classmates.</w:t>
      </w:r>
    </w:p>
    <w:p w14:paraId="4B9660CF"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Try your best. Nobody is perfect!</w:t>
      </w:r>
    </w:p>
    <w:p w14:paraId="630CCABA"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Speak English</w:t>
      </w:r>
      <w:r w:rsidRPr="00450474">
        <w:rPr>
          <w:rFonts w:ascii="Times New Roman" w:eastAsia="Times New Roman" w:hAnsi="Times New Roman" w:cs="Times New Roman"/>
          <w:color w:val="273540"/>
          <w:kern w:val="0"/>
          <w14:ligatures w14:val="none"/>
        </w:rPr>
        <w:t> in class! Participate every day!</w:t>
      </w:r>
    </w:p>
    <w:p w14:paraId="7CCA2020" w14:textId="77777777" w:rsidR="00450474" w:rsidRPr="00450474" w:rsidRDefault="00450474" w:rsidP="00450474">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Do not use your phone to text, use Facebook, call, etc.</w:t>
      </w:r>
    </w:p>
    <w:p w14:paraId="713F74AB"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Grades</w:t>
      </w:r>
    </w:p>
    <w:p w14:paraId="2A6BA681"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xml:space="preserve">You have two different grades: a Proficiency grade and a Learning Experience grade. The Proficiency grade shows your language ability, and </w:t>
      </w:r>
      <w:proofErr w:type="spellStart"/>
      <w:r w:rsidRPr="00450474">
        <w:rPr>
          <w:rFonts w:ascii="Times New Roman" w:eastAsia="Times New Roman" w:hAnsi="Times New Roman" w:cs="Times New Roman"/>
          <w:color w:val="273540"/>
          <w:kern w:val="0"/>
          <w14:ligatures w14:val="none"/>
        </w:rPr>
        <w:t>your</w:t>
      </w:r>
      <w:proofErr w:type="spellEnd"/>
      <w:r w:rsidRPr="00450474">
        <w:rPr>
          <w:rFonts w:ascii="Times New Roman" w:eastAsia="Times New Roman" w:hAnsi="Times New Roman" w:cs="Times New Roman"/>
          <w:color w:val="273540"/>
          <w:kern w:val="0"/>
          <w14:ligatures w14:val="none"/>
        </w:rPr>
        <w:t xml:space="preserve"> Learning Experience grade shows your active participation.</w:t>
      </w:r>
    </w:p>
    <w:p w14:paraId="7EDF695E"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Assignments &amp; Assessments</w:t>
      </w:r>
    </w:p>
    <w:p w14:paraId="5BDA386D"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Here is a list of assignments and tests for this class. You can see the due dates for the assignments on the calendar.</w:t>
      </w:r>
    </w:p>
    <w:p w14:paraId="5DB3A269"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i/>
          <w:iCs/>
          <w:color w:val="273540"/>
          <w:kern w:val="0"/>
          <w14:ligatures w14:val="none"/>
        </w:rPr>
        <w:t>Proficiency</w:t>
      </w:r>
    </w:p>
    <w:p w14:paraId="4F6A76CD"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The Proficiency grade shows how well you understand and use English. This grade is </w:t>
      </w:r>
      <w:r w:rsidRPr="00450474">
        <w:rPr>
          <w:rFonts w:ascii="Times New Roman" w:eastAsia="Times New Roman" w:hAnsi="Times New Roman" w:cs="Times New Roman"/>
          <w:color w:val="273540"/>
          <w:kern w:val="0"/>
          <w:shd w:val="clear" w:color="auto" w:fill="FFFFFF"/>
          <w14:ligatures w14:val="none"/>
        </w:rPr>
        <w:t>based on performance on grammar</w:t>
      </w:r>
      <w:r w:rsidRPr="00450474">
        <w:rPr>
          <w:rFonts w:ascii="Times New Roman" w:eastAsia="Times New Roman" w:hAnsi="Times New Roman" w:cs="Times New Roman"/>
          <w:b/>
          <w:bCs/>
          <w:color w:val="273540"/>
          <w:kern w:val="0"/>
          <w:u w:val="single"/>
          <w:shd w:val="clear" w:color="auto" w:fill="FFFFFF"/>
          <w14:ligatures w14:val="none"/>
        </w:rPr>
        <w:t> </w:t>
      </w:r>
      <w:proofErr w:type="spellStart"/>
      <w:r w:rsidRPr="00450474">
        <w:rPr>
          <w:rFonts w:ascii="Times New Roman" w:eastAsia="Times New Roman" w:hAnsi="Times New Roman" w:cs="Times New Roman"/>
          <w:b/>
          <w:bCs/>
          <w:color w:val="273540"/>
          <w:kern w:val="0"/>
          <w:u w:val="single"/>
          <w:shd w:val="clear" w:color="auto" w:fill="FFFFFF"/>
          <w14:ligatures w14:val="none"/>
        </w:rPr>
        <w:t>Grammar</w:t>
      </w:r>
      <w:proofErr w:type="spellEnd"/>
      <w:r w:rsidRPr="00450474">
        <w:rPr>
          <w:rFonts w:ascii="Times New Roman" w:eastAsia="Times New Roman" w:hAnsi="Times New Roman" w:cs="Times New Roman"/>
          <w:b/>
          <w:bCs/>
          <w:color w:val="273540"/>
          <w:kern w:val="0"/>
          <w:u w:val="single"/>
          <w:shd w:val="clear" w:color="auto" w:fill="FFFFFF"/>
          <w14:ligatures w14:val="none"/>
        </w:rPr>
        <w:t xml:space="preserve"> Quizzes/Unit tests, Tests </w:t>
      </w:r>
      <w:proofErr w:type="gramStart"/>
      <w:r w:rsidRPr="00450474">
        <w:rPr>
          <w:rFonts w:ascii="Times New Roman" w:eastAsia="Times New Roman" w:hAnsi="Times New Roman" w:cs="Times New Roman"/>
          <w:b/>
          <w:bCs/>
          <w:color w:val="273540"/>
          <w:kern w:val="0"/>
          <w:u w:val="single"/>
          <w:shd w:val="clear" w:color="auto" w:fill="FFFFFF"/>
          <w14:ligatures w14:val="none"/>
        </w:rPr>
        <w:t>( Mid</w:t>
      </w:r>
      <w:proofErr w:type="gramEnd"/>
      <w:r w:rsidRPr="00450474">
        <w:rPr>
          <w:rFonts w:ascii="Times New Roman" w:eastAsia="Times New Roman" w:hAnsi="Times New Roman" w:cs="Times New Roman"/>
          <w:b/>
          <w:bCs/>
          <w:color w:val="273540"/>
          <w:kern w:val="0"/>
          <w:u w:val="single"/>
          <w:shd w:val="clear" w:color="auto" w:fill="FFFFFF"/>
          <w14:ligatures w14:val="none"/>
        </w:rPr>
        <w:t>-terms, Final), Projects, and presentations.</w:t>
      </w:r>
      <w:r w:rsidRPr="00450474">
        <w:rPr>
          <w:rFonts w:ascii="Times New Roman" w:eastAsia="Times New Roman" w:hAnsi="Times New Roman" w:cs="Times New Roman"/>
          <w:color w:val="273540"/>
          <w:kern w:val="0"/>
          <w:shd w:val="clear" w:color="auto" w:fill="FBEEB8"/>
          <w14:ligatures w14:val="none"/>
        </w:rPr>
        <w:t> </w:t>
      </w:r>
      <w:r w:rsidRPr="00450474">
        <w:rPr>
          <w:rFonts w:ascii="Times New Roman" w:eastAsia="Times New Roman" w:hAnsi="Times New Roman" w:cs="Times New Roman"/>
          <w:color w:val="273540"/>
          <w:kern w:val="0"/>
          <w14:ligatures w14:val="none"/>
        </w:rPr>
        <w:t> You usually need a </w:t>
      </w:r>
      <w:r w:rsidRPr="00450474">
        <w:rPr>
          <w:rFonts w:ascii="Times New Roman" w:eastAsia="Times New Roman" w:hAnsi="Times New Roman" w:cs="Times New Roman"/>
          <w:b/>
          <w:bCs/>
          <w:color w:val="273540"/>
          <w:kern w:val="0"/>
          <w14:ligatures w14:val="none"/>
        </w:rPr>
        <w:t>Proficiency grade above 74%</w:t>
      </w:r>
      <w:r w:rsidRPr="00450474">
        <w:rPr>
          <w:rFonts w:ascii="Times New Roman" w:eastAsia="Times New Roman" w:hAnsi="Times New Roman" w:cs="Times New Roman"/>
          <w:color w:val="273540"/>
          <w:kern w:val="0"/>
          <w14:ligatures w14:val="none"/>
        </w:rPr>
        <w:t> </w:t>
      </w:r>
      <w:r w:rsidRPr="00450474">
        <w:rPr>
          <w:rFonts w:ascii="Times New Roman" w:eastAsia="Times New Roman" w:hAnsi="Times New Roman" w:cs="Times New Roman"/>
          <w:b/>
          <w:bCs/>
          <w:color w:val="273540"/>
          <w:kern w:val="0"/>
          <w14:ligatures w14:val="none"/>
        </w:rPr>
        <w:t>to move to the next level </w:t>
      </w:r>
      <w:r w:rsidRPr="00450474">
        <w:rPr>
          <w:rFonts w:ascii="Times New Roman" w:eastAsia="Times New Roman" w:hAnsi="Times New Roman" w:cs="Times New Roman"/>
          <w:color w:val="273540"/>
          <w:kern w:val="0"/>
          <w14:ligatures w14:val="none"/>
        </w:rPr>
        <w:t>at the end of the semester. If your Proficiency grade is low, you may be dismissed.</w:t>
      </w:r>
    </w:p>
    <w:p w14:paraId="425C7C73" w14:textId="77777777"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Grammar Tests (40% Proficiency)</w:t>
      </w:r>
    </w:p>
    <w:p w14:paraId="711F29C8"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lastRenderedPageBreak/>
        <w:t xml:space="preserve">We will have quizzes on grammar after we complete each chapter/ </w:t>
      </w:r>
      <w:proofErr w:type="gramStart"/>
      <w:r w:rsidRPr="00450474">
        <w:rPr>
          <w:rFonts w:ascii="Times New Roman" w:eastAsia="Times New Roman" w:hAnsi="Times New Roman" w:cs="Times New Roman"/>
          <w:color w:val="273540"/>
          <w:kern w:val="0"/>
          <w14:ligatures w14:val="none"/>
        </w:rPr>
        <w:t>topics</w:t>
      </w:r>
      <w:proofErr w:type="gramEnd"/>
      <w:r w:rsidRPr="00450474">
        <w:rPr>
          <w:rFonts w:ascii="Times New Roman" w:eastAsia="Times New Roman" w:hAnsi="Times New Roman" w:cs="Times New Roman"/>
          <w:color w:val="273540"/>
          <w:kern w:val="0"/>
          <w14:ligatures w14:val="none"/>
        </w:rPr>
        <w:t xml:space="preserve"> in class. These quizzes will gauge how well you are understanding the concepts we discuss and your knowledge of grammar rules. If you pay attention in class and participate, you should do well on the quizzes.</w:t>
      </w:r>
    </w:p>
    <w:p w14:paraId="5392CDF9" w14:textId="77777777"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Mid-terms and Final (25% Proficiency)</w:t>
      </w:r>
    </w:p>
    <w:p w14:paraId="41F4AE16"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You will take two tests to measure your learning of and ability to apply grammar concepts. These tests will focus mainly on grammar form in context. The dates for these tests can be found on canvas or on the calendar at the end of the syllabus. </w:t>
      </w:r>
    </w:p>
    <w:p w14:paraId="62C759A8" w14:textId="77777777"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Presentations (15% Proficiency) </w:t>
      </w:r>
    </w:p>
    <w:p w14:paraId="14C76FCE"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The presentations will include public speaking. The presentations will include grammar concepts learned in class. You will give the presentations in class. You will prepare for the presentations in class and at home. </w:t>
      </w:r>
    </w:p>
    <w:p w14:paraId="4218E948" w14:textId="77777777"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Projects (10% Proficiency)</w:t>
      </w:r>
    </w:p>
    <w:p w14:paraId="50BA58E1"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xml:space="preserve">You will have two projects this semester. One will focus on your use of the target grammar in </w:t>
      </w:r>
      <w:proofErr w:type="gramStart"/>
      <w:r w:rsidRPr="00450474">
        <w:rPr>
          <w:rFonts w:ascii="Times New Roman" w:eastAsia="Times New Roman" w:hAnsi="Times New Roman" w:cs="Times New Roman"/>
          <w:color w:val="273540"/>
          <w:kern w:val="0"/>
          <w14:ligatures w14:val="none"/>
        </w:rPr>
        <w:t>writing</w:t>
      </w:r>
      <w:proofErr w:type="gramEnd"/>
      <w:r w:rsidRPr="00450474">
        <w:rPr>
          <w:rFonts w:ascii="Times New Roman" w:eastAsia="Times New Roman" w:hAnsi="Times New Roman" w:cs="Times New Roman"/>
          <w:color w:val="273540"/>
          <w:kern w:val="0"/>
          <w14:ligatures w14:val="none"/>
        </w:rPr>
        <w:t xml:space="preserve"> and one will focus on your use of the target grammar in speaking.  </w:t>
      </w:r>
    </w:p>
    <w:p w14:paraId="17F094E5" w14:textId="77777777"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Integrated Skills Assignments (10% Proficiency)</w:t>
      </w:r>
    </w:p>
    <w:p w14:paraId="038CD0EA"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This includes grammar accuracy and/or improvement on timed or drafted assignments. These assignments may include timed writing, drafted writing, mini presentations, videos, role plays, recordings, interviews, or other activities that use the targeted grammar.</w:t>
      </w:r>
    </w:p>
    <w:p w14:paraId="4C374B91" w14:textId="77777777" w:rsidR="00450474" w:rsidRPr="00450474" w:rsidRDefault="00450474" w:rsidP="00450474">
      <w:pPr>
        <w:shd w:val="clear" w:color="auto" w:fill="FFFFFF"/>
        <w:spacing w:before="90" w:after="90" w:line="240" w:lineRule="auto"/>
        <w:outlineLvl w:val="3"/>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Late Proficiency Assignment Policy</w:t>
      </w:r>
    </w:p>
    <w:p w14:paraId="005ADA1D"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You can complete a late Proficiency assignment. A late assignment does not automatically lose points. You need to complete the assignment before your teacher reports grades (every three weeks: </w:t>
      </w:r>
      <w:r w:rsidRPr="00450474">
        <w:rPr>
          <w:rFonts w:ascii="Times New Roman" w:eastAsia="Times New Roman" w:hAnsi="Times New Roman" w:cs="Times New Roman"/>
          <w:b/>
          <w:bCs/>
          <w:color w:val="273540"/>
          <w:kern w:val="0"/>
          <w14:ligatures w14:val="none"/>
        </w:rPr>
        <w:t>Sep 29, Oct 20, Nov 10, Dec 1</w:t>
      </w:r>
      <w:r w:rsidRPr="00450474">
        <w:rPr>
          <w:rFonts w:ascii="Times New Roman" w:eastAsia="Times New Roman" w:hAnsi="Times New Roman" w:cs="Times New Roman"/>
          <w:color w:val="273540"/>
          <w:kern w:val="0"/>
          <w14:ligatures w14:val="none"/>
        </w:rPr>
        <w:t>.)</w:t>
      </w:r>
    </w:p>
    <w:p w14:paraId="386E353F"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If your absence is too close to the grade report, your teacher can give you an extra week. If you do not complete the late assignment by the new deadline, your grade will be 0.</w:t>
      </w:r>
    </w:p>
    <w:p w14:paraId="76FD79E4"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Your teacher can decide to excuse a missed proficiency assignment. </w:t>
      </w:r>
    </w:p>
    <w:p w14:paraId="753A1D68" w14:textId="77777777" w:rsidR="00450474" w:rsidRPr="00450474" w:rsidRDefault="00450474" w:rsidP="00450474">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i/>
          <w:iCs/>
          <w:color w:val="273540"/>
          <w:kern w:val="0"/>
          <w14:ligatures w14:val="none"/>
        </w:rPr>
        <w:t>Learning Experiences</w:t>
      </w:r>
    </w:p>
    <w:p w14:paraId="5187091B"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shd w:val="clear" w:color="auto" w:fill="FFFFFF"/>
          <w14:ligatures w14:val="none"/>
        </w:rPr>
        <w:t xml:space="preserve">Learning Experience grades show your effort to learn, practice, and apply your ELC lessons. Some Learning Experience grades will be in the </w:t>
      </w:r>
      <w:proofErr w:type="gramStart"/>
      <w:r w:rsidRPr="00450474">
        <w:rPr>
          <w:rFonts w:ascii="Times New Roman" w:eastAsia="Times New Roman" w:hAnsi="Times New Roman" w:cs="Times New Roman"/>
          <w:color w:val="273540"/>
          <w:kern w:val="0"/>
          <w:shd w:val="clear" w:color="auto" w:fill="FFFFFF"/>
          <w14:ligatures w14:val="none"/>
        </w:rPr>
        <w:t>class</w:t>
      </w:r>
      <w:proofErr w:type="gramEnd"/>
      <w:r w:rsidRPr="00450474">
        <w:rPr>
          <w:rFonts w:ascii="Times New Roman" w:eastAsia="Times New Roman" w:hAnsi="Times New Roman" w:cs="Times New Roman"/>
          <w:color w:val="273540"/>
          <w:kern w:val="0"/>
          <w:shd w:val="clear" w:color="auto" w:fill="FFFFFF"/>
          <w14:ligatures w14:val="none"/>
        </w:rPr>
        <w:t xml:space="preserve"> and some will be assignments you complete at home </w:t>
      </w:r>
      <w:proofErr w:type="gramStart"/>
      <w:r w:rsidRPr="00450474">
        <w:rPr>
          <w:rFonts w:ascii="Times New Roman" w:eastAsia="Times New Roman" w:hAnsi="Times New Roman" w:cs="Times New Roman"/>
          <w:color w:val="273540"/>
          <w:kern w:val="0"/>
          <w:shd w:val="clear" w:color="auto" w:fill="FFFFFF"/>
          <w14:ligatures w14:val="none"/>
        </w:rPr>
        <w:t xml:space="preserve">( </w:t>
      </w:r>
      <w:proofErr w:type="spellStart"/>
      <w:r w:rsidRPr="00450474">
        <w:rPr>
          <w:rFonts w:ascii="Times New Roman" w:eastAsia="Times New Roman" w:hAnsi="Times New Roman" w:cs="Times New Roman"/>
          <w:color w:val="273540"/>
          <w:kern w:val="0"/>
          <w:shd w:val="clear" w:color="auto" w:fill="FFFFFF"/>
          <w14:ligatures w14:val="none"/>
        </w:rPr>
        <w:t>homeworks</w:t>
      </w:r>
      <w:proofErr w:type="spellEnd"/>
      <w:proofErr w:type="gramEnd"/>
      <w:r w:rsidRPr="00450474">
        <w:rPr>
          <w:rFonts w:ascii="Times New Roman" w:eastAsia="Times New Roman" w:hAnsi="Times New Roman" w:cs="Times New Roman"/>
          <w:color w:val="273540"/>
          <w:kern w:val="0"/>
          <w:shd w:val="clear" w:color="auto" w:fill="FFFFFF"/>
          <w14:ligatures w14:val="none"/>
        </w:rPr>
        <w:t>). Going to class does not mean a good learning experience. You need to actively participate and complete assignments on time. </w:t>
      </w:r>
      <w:r w:rsidRPr="00450474">
        <w:rPr>
          <w:rFonts w:ascii="Times New Roman" w:eastAsia="Times New Roman" w:hAnsi="Times New Roman" w:cs="Times New Roman"/>
          <w:b/>
          <w:bCs/>
          <w:color w:val="273540"/>
          <w:kern w:val="0"/>
          <w:shd w:val="clear" w:color="auto" w:fill="FFFFFF"/>
          <w14:ligatures w14:val="none"/>
        </w:rPr>
        <w:t>You need more than 80% for your Learning Experience</w:t>
      </w:r>
      <w:r w:rsidRPr="00450474">
        <w:rPr>
          <w:rFonts w:ascii="Times New Roman" w:eastAsia="Times New Roman" w:hAnsi="Times New Roman" w:cs="Times New Roman"/>
          <w:color w:val="273540"/>
          <w:kern w:val="0"/>
          <w:shd w:val="clear" w:color="auto" w:fill="FFFFFF"/>
          <w14:ligatures w14:val="none"/>
        </w:rPr>
        <w:t> grade or you can be dismissed.</w:t>
      </w:r>
    </w:p>
    <w:p w14:paraId="4475210F"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shd w:val="clear" w:color="auto" w:fill="FFFFFF"/>
          <w14:ligatures w14:val="none"/>
        </w:rPr>
        <w:t xml:space="preserve">Examples of Learning Experiences in this skill area </w:t>
      </w:r>
      <w:proofErr w:type="gramStart"/>
      <w:r w:rsidRPr="00450474">
        <w:rPr>
          <w:rFonts w:ascii="Times New Roman" w:eastAsia="Times New Roman" w:hAnsi="Times New Roman" w:cs="Times New Roman"/>
          <w:color w:val="273540"/>
          <w:kern w:val="0"/>
          <w:shd w:val="clear" w:color="auto" w:fill="FFFFFF"/>
          <w14:ligatures w14:val="none"/>
        </w:rPr>
        <w:t>include:</w:t>
      </w:r>
      <w:proofErr w:type="gramEnd"/>
      <w:r w:rsidRPr="00450474">
        <w:rPr>
          <w:rFonts w:ascii="Times New Roman" w:eastAsia="Times New Roman" w:hAnsi="Times New Roman" w:cs="Times New Roman"/>
          <w:color w:val="273540"/>
          <w:kern w:val="0"/>
          <w:shd w:val="clear" w:color="auto" w:fill="FFFFFF"/>
          <w14:ligatures w14:val="none"/>
        </w:rPr>
        <w:t xml:space="preserve"> completion of workbook assignments, grammar presentations, extended group work tasks, review activities, preparing outside of class for an in-class task.</w:t>
      </w:r>
    </w:p>
    <w:p w14:paraId="5C820487" w14:textId="77777777" w:rsidR="00450474" w:rsidRPr="00450474" w:rsidRDefault="00450474" w:rsidP="00450474">
      <w:pPr>
        <w:shd w:val="clear" w:color="auto" w:fill="FFFFFF"/>
        <w:spacing w:before="90" w:after="90" w:line="240" w:lineRule="auto"/>
        <w:outlineLvl w:val="3"/>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Late Learning Experience Policy</w:t>
      </w:r>
    </w:p>
    <w:p w14:paraId="02F4A535"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lastRenderedPageBreak/>
        <w:t>Learning experiences need to be completed by the due date. </w:t>
      </w:r>
    </w:p>
    <w:p w14:paraId="7E72A6E2"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If you have an excused absence, your teacher can choose to accept a late Learning Experience assignment before the grade report days (every three weeks: </w:t>
      </w:r>
      <w:r w:rsidRPr="00450474">
        <w:rPr>
          <w:rFonts w:ascii="Times New Roman" w:eastAsia="Times New Roman" w:hAnsi="Times New Roman" w:cs="Times New Roman"/>
          <w:b/>
          <w:bCs/>
          <w:color w:val="273540"/>
          <w:kern w:val="0"/>
          <w14:ligatures w14:val="none"/>
        </w:rPr>
        <w:t>Sep 29, Oct 20, Nov 10, Dec 1</w:t>
      </w:r>
      <w:r w:rsidRPr="00450474">
        <w:rPr>
          <w:rFonts w:ascii="Times New Roman" w:eastAsia="Times New Roman" w:hAnsi="Times New Roman" w:cs="Times New Roman"/>
          <w:color w:val="273540"/>
          <w:kern w:val="0"/>
          <w14:ligatures w14:val="none"/>
        </w:rPr>
        <w:t>.) If your excused absence is too close to the grade report, your teacher can give you an extra week. Your teacher can also choose to excuse the Learning Experience.</w:t>
      </w:r>
    </w:p>
    <w:p w14:paraId="0F793AFF"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You cannot complete every unexcused Learning Experience late, so you need to talk to your teacher. You will have a 0 for some unexcused Learning Experiences.</w:t>
      </w:r>
      <w:r w:rsidRPr="00450474">
        <w:rPr>
          <w:rFonts w:ascii="Times New Roman" w:eastAsia="Times New Roman" w:hAnsi="Times New Roman" w:cs="Times New Roman"/>
          <w:b/>
          <w:bCs/>
          <w:color w:val="273540"/>
          <w:kern w:val="0"/>
          <w14:ligatures w14:val="none"/>
        </w:rPr>
        <w:t xml:space="preserve"> If you have an excused absence, the teacher will consider a late learning experience, such as, </w:t>
      </w:r>
      <w:proofErr w:type="spellStart"/>
      <w:r w:rsidRPr="00450474">
        <w:rPr>
          <w:rFonts w:ascii="Times New Roman" w:eastAsia="Times New Roman" w:hAnsi="Times New Roman" w:cs="Times New Roman"/>
          <w:b/>
          <w:bCs/>
          <w:color w:val="273540"/>
          <w:kern w:val="0"/>
          <w14:ligatures w14:val="none"/>
        </w:rPr>
        <w:t>homeworks</w:t>
      </w:r>
      <w:proofErr w:type="spellEnd"/>
      <w:r w:rsidRPr="00450474">
        <w:rPr>
          <w:rFonts w:ascii="Times New Roman" w:eastAsia="Times New Roman" w:hAnsi="Times New Roman" w:cs="Times New Roman"/>
          <w:b/>
          <w:bCs/>
          <w:color w:val="273540"/>
          <w:kern w:val="0"/>
          <w14:ligatures w14:val="none"/>
        </w:rPr>
        <w:t xml:space="preserve">, writing assignments, and quizzes that go under learning experience. However, any other late learning experience will not be accepted </w:t>
      </w:r>
      <w:proofErr w:type="gramStart"/>
      <w:r w:rsidRPr="00450474">
        <w:rPr>
          <w:rFonts w:ascii="Times New Roman" w:eastAsia="Times New Roman" w:hAnsi="Times New Roman" w:cs="Times New Roman"/>
          <w:b/>
          <w:bCs/>
          <w:color w:val="273540"/>
          <w:kern w:val="0"/>
          <w14:ligatures w14:val="none"/>
        </w:rPr>
        <w:t>( you</w:t>
      </w:r>
      <w:proofErr w:type="gramEnd"/>
      <w:r w:rsidRPr="00450474">
        <w:rPr>
          <w:rFonts w:ascii="Times New Roman" w:eastAsia="Times New Roman" w:hAnsi="Times New Roman" w:cs="Times New Roman"/>
          <w:b/>
          <w:bCs/>
          <w:color w:val="273540"/>
          <w:kern w:val="0"/>
          <w14:ligatures w14:val="none"/>
        </w:rPr>
        <w:t xml:space="preserve"> will receive 0 for those). Thus, it is necessary for you to complete all your learning experiences on time.</w:t>
      </w:r>
    </w:p>
    <w:p w14:paraId="38D8FBAA"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Language Acquisition Tests (LATs)</w:t>
      </w:r>
    </w:p>
    <w:p w14:paraId="773B76FB" w14:textId="3FC12ED3"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xml:space="preserve">Language Acquisition Tests (LATs) are the final test in the semester. You will have a reading, writing, listening, and speaking test. All students at the ELC take the same tests. You must take the </w:t>
      </w:r>
      <w:r w:rsidRPr="00450474">
        <w:rPr>
          <w:rFonts w:ascii="Times New Roman" w:eastAsia="Times New Roman" w:hAnsi="Times New Roman" w:cs="Times New Roman"/>
          <w:color w:val="273540"/>
          <w:kern w:val="0"/>
          <w14:ligatures w14:val="none"/>
        </w:rPr>
        <w:t>LATs,</w:t>
      </w:r>
      <w:r w:rsidRPr="00450474">
        <w:rPr>
          <w:rFonts w:ascii="Times New Roman" w:eastAsia="Times New Roman" w:hAnsi="Times New Roman" w:cs="Times New Roman"/>
          <w:color w:val="273540"/>
          <w:kern w:val="0"/>
          <w14:ligatures w14:val="none"/>
        </w:rPr>
        <w:t xml:space="preserve"> or the semester will be incomplete.</w:t>
      </w:r>
    </w:p>
    <w:p w14:paraId="3F506D4D"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This semester, you will take your LATs </w:t>
      </w:r>
      <w:r w:rsidRPr="00450474">
        <w:rPr>
          <w:rFonts w:ascii="Times New Roman" w:eastAsia="Times New Roman" w:hAnsi="Times New Roman" w:cs="Times New Roman"/>
          <w:color w:val="000000"/>
          <w:kern w:val="0"/>
          <w14:ligatures w14:val="none"/>
        </w:rPr>
        <w:t>on </w:t>
      </w:r>
      <w:r w:rsidRPr="00450474">
        <w:rPr>
          <w:rFonts w:ascii="Times New Roman" w:eastAsia="Times New Roman" w:hAnsi="Times New Roman" w:cs="Times New Roman"/>
          <w:b/>
          <w:bCs/>
          <w:color w:val="000000"/>
          <w:kern w:val="0"/>
          <w14:ligatures w14:val="none"/>
        </w:rPr>
        <w:t>December 10th and 11th.</w:t>
      </w:r>
    </w:p>
    <w:p w14:paraId="0B7DEF07" w14:textId="77777777" w:rsidR="00450474" w:rsidRPr="00450474" w:rsidRDefault="00450474" w:rsidP="00450474">
      <w:pPr>
        <w:shd w:val="clear" w:color="auto" w:fill="FFFFFF"/>
        <w:spacing w:after="0" w:line="240" w:lineRule="auto"/>
        <w:outlineLvl w:val="2"/>
        <w:rPr>
          <w:rFonts w:ascii="Times New Roman" w:eastAsia="Times New Roman" w:hAnsi="Times New Roman" w:cs="Times New Roman"/>
          <w:color w:val="273540"/>
          <w:kern w:val="0"/>
          <w14:ligatures w14:val="none"/>
        </w:rPr>
      </w:pPr>
      <w:hyperlink r:id="rId6" w:anchor="attendance-policy" w:tgtFrame="_blank" w:history="1">
        <w:r w:rsidRPr="00450474">
          <w:rPr>
            <w:rFonts w:ascii="Times New Roman" w:eastAsia="Times New Roman" w:hAnsi="Times New Roman" w:cs="Times New Roman"/>
            <w:color w:val="007AC5"/>
            <w:kern w:val="0"/>
            <w:u w:val="single"/>
            <w14:ligatures w14:val="none"/>
          </w:rPr>
          <w:t xml:space="preserve">Attendance </w:t>
        </w:r>
        <w:proofErr w:type="spellStart"/>
        <w:r w:rsidRPr="00450474">
          <w:rPr>
            <w:rFonts w:ascii="Times New Roman" w:eastAsia="Times New Roman" w:hAnsi="Times New Roman" w:cs="Times New Roman"/>
            <w:color w:val="007AC5"/>
            <w:kern w:val="0"/>
            <w:u w:val="single"/>
            <w14:ligatures w14:val="none"/>
          </w:rPr>
          <w:t>Policy</w:t>
        </w:r>
        <w:r w:rsidRPr="00450474">
          <w:rPr>
            <w:rFonts w:ascii="Times New Roman" w:eastAsia="Times New Roman" w:hAnsi="Times New Roman" w:cs="Times New Roman"/>
            <w:color w:val="007AC5"/>
            <w:kern w:val="0"/>
            <w:u w:val="single"/>
            <w:bdr w:val="none" w:sz="0" w:space="0" w:color="auto" w:frame="1"/>
            <w14:ligatures w14:val="none"/>
          </w:rPr>
          <w:t>Links</w:t>
        </w:r>
        <w:proofErr w:type="spellEnd"/>
        <w:r w:rsidRPr="00450474">
          <w:rPr>
            <w:rFonts w:ascii="Times New Roman" w:eastAsia="Times New Roman" w:hAnsi="Times New Roman" w:cs="Times New Roman"/>
            <w:color w:val="007AC5"/>
            <w:kern w:val="0"/>
            <w:u w:val="single"/>
            <w:bdr w:val="none" w:sz="0" w:space="0" w:color="auto" w:frame="1"/>
            <w14:ligatures w14:val="none"/>
          </w:rPr>
          <w:t xml:space="preserve"> to an external site.</w:t>
        </w:r>
      </w:hyperlink>
    </w:p>
    <w:p w14:paraId="7947A107"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ELC students must maintain 80% attendance in every course. When a student’s attendance goes below 80% in any one of the four courses, that student receives a warning letter and is put on attendance probation. Any additional unexcused absences before raising your attendance back to 80% will result in dismissal from the ELC program. Upon receiving an attendance dismissal letter, students should go to the Admissions Office (105 UPC).</w:t>
      </w:r>
    </w:p>
    <w:p w14:paraId="4BF9804E"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w:t>
      </w:r>
    </w:p>
    <w:p w14:paraId="3DBC066E"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Students are marked absent when they</w:t>
      </w:r>
    </w:p>
    <w:p w14:paraId="714F787C" w14:textId="77777777" w:rsidR="00450474" w:rsidRPr="00450474" w:rsidRDefault="00450474" w:rsidP="00450474">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are more than 10 minutes late,</w:t>
      </w:r>
    </w:p>
    <w:p w14:paraId="10CE14AD" w14:textId="77777777" w:rsidR="00450474" w:rsidRPr="00450474" w:rsidRDefault="00450474" w:rsidP="00450474">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miss more than 10 minutes of class,</w:t>
      </w:r>
    </w:p>
    <w:p w14:paraId="4CFBEC6A" w14:textId="77777777" w:rsidR="00450474" w:rsidRPr="00450474" w:rsidRDefault="00450474" w:rsidP="00450474">
      <w:pPr>
        <w:numPr>
          <w:ilvl w:val="0"/>
          <w:numId w:val="4"/>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or leave more than 10 minutes early</w:t>
      </w:r>
    </w:p>
    <w:p w14:paraId="77A987DB"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When absent, students should contact their teachers to receive information on missed learning experiences.</w:t>
      </w:r>
    </w:p>
    <w:p w14:paraId="3DCDC53C"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 </w:t>
      </w:r>
    </w:p>
    <w:p w14:paraId="1A145F33"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Some absences may be excused. Students who are sick and unable to attend class should provide a doctor’s note to the Teacher and Student Services Office (103 UPC) within two days of returning to class. Students should also notify ELC administration in writing of any planned absences, (for example: a family wedding or a death in the family). These documents should be delivered to the same office (UPC 103). These absences will be considered on an individual basis and may not necessarily be excused.</w:t>
      </w:r>
    </w:p>
    <w:p w14:paraId="1A94D72F" w14:textId="77777777"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Preventing Sexual Discrimination &amp; Harassment</w:t>
      </w:r>
    </w:p>
    <w:p w14:paraId="5B0FEDA1"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lastRenderedPageBreak/>
        <w:t>Title IX of the Education Amendments of 1972 is intended to eliminate sex discrimination and sexual harassment in educational contexts. Any ELC student who becomes aware of sexual harassment, discrimination, or misconduct of any kind, directed toward them or any other member of the ELC community should immediately contact Sandy Hatchett (801-422-5318, </w:t>
      </w:r>
      <w:hyperlink r:id="rId7" w:tooltip="mailto:sandy_hatchett@byu.edu" w:history="1">
        <w:r w:rsidRPr="00450474">
          <w:rPr>
            <w:rFonts w:ascii="Times New Roman" w:eastAsia="Times New Roman" w:hAnsi="Times New Roman" w:cs="Times New Roman"/>
            <w:color w:val="007AC5"/>
            <w:kern w:val="0"/>
            <w:u w:val="single"/>
            <w14:ligatures w14:val="none"/>
          </w:rPr>
          <w:t>sandy_hatchett@byu.edu</w:t>
        </w:r>
      </w:hyperlink>
      <w:r w:rsidRPr="00450474">
        <w:rPr>
          <w:rFonts w:ascii="Times New Roman" w:eastAsia="Times New Roman" w:hAnsi="Times New Roman" w:cs="Times New Roman"/>
          <w:color w:val="273540"/>
          <w:kern w:val="0"/>
          <w14:ligatures w14:val="none"/>
        </w:rPr>
        <w:t>) or Dr. Ben McMurry (801-422-8521, </w:t>
      </w:r>
      <w:hyperlink r:id="rId8" w:tooltip="mailto:ben_mcmurry@byu.edu" w:history="1">
        <w:r w:rsidRPr="00450474">
          <w:rPr>
            <w:rFonts w:ascii="Times New Roman" w:eastAsia="Times New Roman" w:hAnsi="Times New Roman" w:cs="Times New Roman"/>
            <w:color w:val="007AC5"/>
            <w:kern w:val="0"/>
            <w:u w:val="single"/>
            <w14:ligatures w14:val="none"/>
          </w:rPr>
          <w:t>ben_mcmurry@byu.edu</w:t>
        </w:r>
      </w:hyperlink>
      <w:r w:rsidRPr="00450474">
        <w:rPr>
          <w:rFonts w:ascii="Times New Roman" w:eastAsia="Times New Roman" w:hAnsi="Times New Roman" w:cs="Times New Roman"/>
          <w:color w:val="273540"/>
          <w:kern w:val="0"/>
          <w14:ligatures w14:val="none"/>
        </w:rPr>
        <w:t>), they will work with you and report to the Title IX office.</w:t>
      </w:r>
    </w:p>
    <w:p w14:paraId="0D1C253D" w14:textId="77777777" w:rsidR="00450474" w:rsidRPr="00450474" w:rsidRDefault="00450474" w:rsidP="00450474">
      <w:pPr>
        <w:shd w:val="clear" w:color="auto" w:fill="FFFFFF"/>
        <w:spacing w:after="0" w:line="240" w:lineRule="auto"/>
        <w:outlineLvl w:val="2"/>
        <w:rPr>
          <w:rFonts w:ascii="Times New Roman" w:eastAsia="Times New Roman" w:hAnsi="Times New Roman" w:cs="Times New Roman"/>
          <w:color w:val="273540"/>
          <w:kern w:val="0"/>
          <w14:ligatures w14:val="none"/>
        </w:rPr>
      </w:pPr>
      <w:hyperlink r:id="rId9" w:anchor="students-with-disabilities" w:tgtFrame="_blank" w:history="1">
        <w:r w:rsidRPr="00450474">
          <w:rPr>
            <w:rFonts w:ascii="Times New Roman" w:eastAsia="Times New Roman" w:hAnsi="Times New Roman" w:cs="Times New Roman"/>
            <w:color w:val="007AC5"/>
            <w:kern w:val="0"/>
            <w:u w:val="single"/>
            <w14:ligatures w14:val="none"/>
          </w:rPr>
          <w:t xml:space="preserve">Students with </w:t>
        </w:r>
        <w:proofErr w:type="spellStart"/>
        <w:r w:rsidRPr="00450474">
          <w:rPr>
            <w:rFonts w:ascii="Times New Roman" w:eastAsia="Times New Roman" w:hAnsi="Times New Roman" w:cs="Times New Roman"/>
            <w:color w:val="007AC5"/>
            <w:kern w:val="0"/>
            <w:u w:val="single"/>
            <w14:ligatures w14:val="none"/>
          </w:rPr>
          <w:t>Disabilities</w:t>
        </w:r>
        <w:r w:rsidRPr="00450474">
          <w:rPr>
            <w:rFonts w:ascii="Times New Roman" w:eastAsia="Times New Roman" w:hAnsi="Times New Roman" w:cs="Times New Roman"/>
            <w:color w:val="007AC5"/>
            <w:kern w:val="0"/>
            <w:u w:val="single"/>
            <w:bdr w:val="none" w:sz="0" w:space="0" w:color="auto" w:frame="1"/>
            <w14:ligatures w14:val="none"/>
          </w:rPr>
          <w:t>Links</w:t>
        </w:r>
        <w:proofErr w:type="spellEnd"/>
        <w:r w:rsidRPr="00450474">
          <w:rPr>
            <w:rFonts w:ascii="Times New Roman" w:eastAsia="Times New Roman" w:hAnsi="Times New Roman" w:cs="Times New Roman"/>
            <w:color w:val="007AC5"/>
            <w:kern w:val="0"/>
            <w:u w:val="single"/>
            <w:bdr w:val="none" w:sz="0" w:space="0" w:color="auto" w:frame="1"/>
            <w14:ligatures w14:val="none"/>
          </w:rPr>
          <w:t xml:space="preserve"> to an external site.</w:t>
        </w:r>
      </w:hyperlink>
    </w:p>
    <w:p w14:paraId="0BCD5048"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Students with Disabilities should meet with the Student Services Advisor for help in identifying ways to accommodate any special needs. Teachers who suspect or are aware that one of your students has a disability, should also contact the Student Services Advisor (801-422-5318). If ELC teachers receive notice of disability document from a student or from another entity on campus, the teacher should share the letter with the Student Advisor as soon as possible.</w:t>
      </w:r>
    </w:p>
    <w:p w14:paraId="5E8D99B2"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Accommodations for students are agreed upon by two administrators.</w:t>
      </w:r>
    </w:p>
    <w:p w14:paraId="794E1CB3" w14:textId="77777777" w:rsidR="00450474" w:rsidRPr="00450474" w:rsidRDefault="00450474" w:rsidP="00450474">
      <w:pPr>
        <w:shd w:val="clear" w:color="auto" w:fill="FFFFFF"/>
        <w:spacing w:after="0" w:line="240" w:lineRule="auto"/>
        <w:outlineLvl w:val="2"/>
        <w:rPr>
          <w:rFonts w:ascii="Times New Roman" w:eastAsia="Times New Roman" w:hAnsi="Times New Roman" w:cs="Times New Roman"/>
          <w:color w:val="273540"/>
          <w:kern w:val="0"/>
          <w14:ligatures w14:val="none"/>
        </w:rPr>
      </w:pPr>
      <w:hyperlink r:id="rId10" w:anchor="academic-honesty" w:tgtFrame="_blank" w:history="1">
        <w:r w:rsidRPr="00450474">
          <w:rPr>
            <w:rFonts w:ascii="Times New Roman" w:eastAsia="Times New Roman" w:hAnsi="Times New Roman" w:cs="Times New Roman"/>
            <w:color w:val="007AC5"/>
            <w:kern w:val="0"/>
            <w:u w:val="single"/>
            <w14:ligatures w14:val="none"/>
          </w:rPr>
          <w:t xml:space="preserve">Academic </w:t>
        </w:r>
        <w:proofErr w:type="spellStart"/>
        <w:r w:rsidRPr="00450474">
          <w:rPr>
            <w:rFonts w:ascii="Times New Roman" w:eastAsia="Times New Roman" w:hAnsi="Times New Roman" w:cs="Times New Roman"/>
            <w:color w:val="007AC5"/>
            <w:kern w:val="0"/>
            <w:u w:val="single"/>
            <w14:ligatures w14:val="none"/>
          </w:rPr>
          <w:t>Honesty</w:t>
        </w:r>
        <w:r w:rsidRPr="00450474">
          <w:rPr>
            <w:rFonts w:ascii="Times New Roman" w:eastAsia="Times New Roman" w:hAnsi="Times New Roman" w:cs="Times New Roman"/>
            <w:color w:val="007AC5"/>
            <w:kern w:val="0"/>
            <w:u w:val="single"/>
            <w:bdr w:val="none" w:sz="0" w:space="0" w:color="auto" w:frame="1"/>
            <w14:ligatures w14:val="none"/>
          </w:rPr>
          <w:t>Links</w:t>
        </w:r>
        <w:proofErr w:type="spellEnd"/>
        <w:r w:rsidRPr="00450474">
          <w:rPr>
            <w:rFonts w:ascii="Times New Roman" w:eastAsia="Times New Roman" w:hAnsi="Times New Roman" w:cs="Times New Roman"/>
            <w:color w:val="007AC5"/>
            <w:kern w:val="0"/>
            <w:u w:val="single"/>
            <w:bdr w:val="none" w:sz="0" w:space="0" w:color="auto" w:frame="1"/>
            <w14:ligatures w14:val="none"/>
          </w:rPr>
          <w:t xml:space="preserve"> to an external site.</w:t>
        </w:r>
      </w:hyperlink>
    </w:p>
    <w:p w14:paraId="44AFF377" w14:textId="77777777" w:rsidR="00450474" w:rsidRPr="00450474" w:rsidRDefault="00450474" w:rsidP="00450474">
      <w:pPr>
        <w:shd w:val="clear" w:color="auto" w:fill="FFFFFF"/>
        <w:spacing w:after="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ELC students should be honest with others, complete their own work and be evaluated based upon that work, and avoid academic dishonesty including cheating, falsification, and plagiarism. To learn more about the definitions of cheating, falsification and plagiarism, visit the </w:t>
      </w:r>
      <w:hyperlink r:id="rId11" w:anchor="academic-honesty" w:tgtFrame="_blank" w:history="1">
        <w:r w:rsidRPr="00450474">
          <w:rPr>
            <w:rFonts w:ascii="Times New Roman" w:eastAsia="Times New Roman" w:hAnsi="Times New Roman" w:cs="Times New Roman"/>
            <w:color w:val="007AC5"/>
            <w:kern w:val="0"/>
            <w:u w:val="single"/>
            <w14:ligatures w14:val="none"/>
          </w:rPr>
          <w:t xml:space="preserve">ELC Policies </w:t>
        </w:r>
        <w:proofErr w:type="spellStart"/>
        <w:r w:rsidRPr="00450474">
          <w:rPr>
            <w:rFonts w:ascii="Times New Roman" w:eastAsia="Times New Roman" w:hAnsi="Times New Roman" w:cs="Times New Roman"/>
            <w:color w:val="007AC5"/>
            <w:kern w:val="0"/>
            <w:u w:val="single"/>
            <w14:ligatures w14:val="none"/>
          </w:rPr>
          <w:t>page</w:t>
        </w:r>
        <w:r w:rsidRPr="00450474">
          <w:rPr>
            <w:rFonts w:ascii="Times New Roman" w:eastAsia="Times New Roman" w:hAnsi="Times New Roman" w:cs="Times New Roman"/>
            <w:color w:val="007AC5"/>
            <w:kern w:val="0"/>
            <w:u w:val="single"/>
            <w:bdr w:val="none" w:sz="0" w:space="0" w:color="auto" w:frame="1"/>
            <w14:ligatures w14:val="none"/>
          </w:rPr>
          <w:t>Links</w:t>
        </w:r>
        <w:proofErr w:type="spellEnd"/>
        <w:r w:rsidRPr="00450474">
          <w:rPr>
            <w:rFonts w:ascii="Times New Roman" w:eastAsia="Times New Roman" w:hAnsi="Times New Roman" w:cs="Times New Roman"/>
            <w:color w:val="007AC5"/>
            <w:kern w:val="0"/>
            <w:u w:val="single"/>
            <w:bdr w:val="none" w:sz="0" w:space="0" w:color="auto" w:frame="1"/>
            <w14:ligatures w14:val="none"/>
          </w:rPr>
          <w:t xml:space="preserve"> to an external site.</w:t>
        </w:r>
      </w:hyperlink>
      <w:r w:rsidRPr="00450474">
        <w:rPr>
          <w:rFonts w:ascii="Times New Roman" w:eastAsia="Times New Roman" w:hAnsi="Times New Roman" w:cs="Times New Roman"/>
          <w:color w:val="273540"/>
          <w:kern w:val="0"/>
          <w14:ligatures w14:val="none"/>
        </w:rPr>
        <w:t>.</w:t>
      </w:r>
    </w:p>
    <w:p w14:paraId="2D1C0069" w14:textId="77777777" w:rsidR="00450474" w:rsidRPr="00450474" w:rsidRDefault="00450474" w:rsidP="00450474">
      <w:pPr>
        <w:shd w:val="clear" w:color="auto" w:fill="FFFFFF"/>
        <w:spacing w:before="90" w:after="90" w:line="240" w:lineRule="auto"/>
        <w:outlineLvl w:val="3"/>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Artificial Intelligence (AI)</w:t>
      </w:r>
    </w:p>
    <w:p w14:paraId="2648905E"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Artificial Intelligence (AI) refers to tools that make decisions or generate original content based on existing content. In this program, our goal is to help you become capable English language users whose behavior and moral character are an example of honesty, excellence, and integrity. </w:t>
      </w:r>
    </w:p>
    <w:p w14:paraId="48D71FEB" w14:textId="77777777" w:rsidR="00450474" w:rsidRPr="00450474" w:rsidRDefault="00450474" w:rsidP="00450474">
      <w:pPr>
        <w:shd w:val="clear" w:color="auto" w:fill="FFFFFF"/>
        <w:spacing w:before="180" w:after="18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This policy is to clarify appropriate use of AI tools (such as ChatGPT). The use of AI in academic work should meet the following requirements.</w:t>
      </w:r>
    </w:p>
    <w:p w14:paraId="7FF055EE" w14:textId="77777777" w:rsidR="00450474" w:rsidRPr="00450474" w:rsidRDefault="00450474" w:rsidP="00450474">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AI cannot be used in any test at the ELC.</w:t>
      </w:r>
    </w:p>
    <w:p w14:paraId="421D8A51" w14:textId="77777777" w:rsidR="00450474" w:rsidRPr="00450474" w:rsidRDefault="00450474" w:rsidP="00450474">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AI can only be used as approved by the instructor of the course. For example:</w:t>
      </w:r>
    </w:p>
    <w:p w14:paraId="02500CD6" w14:textId="77777777" w:rsidR="00450474" w:rsidRPr="00450474" w:rsidRDefault="00450474" w:rsidP="00450474">
      <w:pPr>
        <w:numPr>
          <w:ilvl w:val="1"/>
          <w:numId w:val="5"/>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AI may be used in the prewriting process.</w:t>
      </w:r>
    </w:p>
    <w:p w14:paraId="54092530" w14:textId="77777777" w:rsidR="00450474" w:rsidRPr="00450474" w:rsidRDefault="00450474" w:rsidP="00450474">
      <w:pPr>
        <w:numPr>
          <w:ilvl w:val="1"/>
          <w:numId w:val="5"/>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AI may be used to help revise you own writing.</w:t>
      </w:r>
    </w:p>
    <w:p w14:paraId="7DE48C29" w14:textId="77777777" w:rsidR="00450474" w:rsidRPr="00450474" w:rsidRDefault="00450474" w:rsidP="00450474">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color w:val="273540"/>
          <w:kern w:val="0"/>
          <w14:ligatures w14:val="none"/>
        </w:rPr>
        <w:t>A note should be always included at the end of the assignment explaining how AI was used.</w:t>
      </w:r>
    </w:p>
    <w:p w14:paraId="43E1FD0D" w14:textId="2B5CE271" w:rsidR="00450474" w:rsidRDefault="00450474" w:rsidP="00450474">
      <w:pPr>
        <w:shd w:val="clear" w:color="auto" w:fill="FFFFFF"/>
        <w:spacing w:after="0" w:line="240" w:lineRule="auto"/>
        <w:rPr>
          <w:rFonts w:ascii="Times New Roman" w:eastAsia="Times New Roman" w:hAnsi="Times New Roman" w:cs="Times New Roman"/>
          <w:color w:val="273540"/>
          <w:kern w:val="0"/>
          <w14:ligatures w14:val="none"/>
        </w:rPr>
      </w:pPr>
      <w:r w:rsidRPr="00450474">
        <w:rPr>
          <w:rFonts w:ascii="Times New Roman" w:eastAsia="Times New Roman" w:hAnsi="Times New Roman" w:cs="Times New Roman"/>
          <w:b/>
          <w:bCs/>
          <w:color w:val="273540"/>
          <w:kern w:val="0"/>
          <w14:ligatures w14:val="none"/>
        </w:rPr>
        <w:t>Academic integrity</w:t>
      </w:r>
      <w:r w:rsidRPr="00450474">
        <w:rPr>
          <w:rFonts w:ascii="Times New Roman" w:eastAsia="Times New Roman" w:hAnsi="Times New Roman" w:cs="Times New Roman"/>
          <w:color w:val="273540"/>
          <w:kern w:val="0"/>
          <w14:ligatures w14:val="none"/>
        </w:rPr>
        <w:t xml:space="preserve">: The use of AI to create work that is intended to deceive or misrepresent the student's abilities, contribution, or knowledge is strictly prohibited and will be treated the same as plagiarism. This includes </w:t>
      </w:r>
      <w:r w:rsidRPr="00450474">
        <w:rPr>
          <w:rFonts w:ascii="Times New Roman" w:eastAsia="Times New Roman" w:hAnsi="Times New Roman" w:cs="Times New Roman"/>
          <w:color w:val="273540"/>
          <w:kern w:val="0"/>
          <w14:ligatures w14:val="none"/>
        </w:rPr>
        <w:t>plagiarism or</w:t>
      </w:r>
      <w:r w:rsidRPr="00450474">
        <w:rPr>
          <w:rFonts w:ascii="Times New Roman" w:eastAsia="Times New Roman" w:hAnsi="Times New Roman" w:cs="Times New Roman"/>
          <w:color w:val="273540"/>
          <w:kern w:val="0"/>
          <w14:ligatures w14:val="none"/>
        </w:rPr>
        <w:t xml:space="preserve"> representing others’ work as one’s own. Any use of AI should also adhere to established law and BYU’s plagiarism policy: </w:t>
      </w:r>
      <w:hyperlink r:id="rId12" w:tgtFrame="_blank" w:tooltip="https://policy.byu.edu/view/academic-honesty-policy" w:history="1">
        <w:r w:rsidRPr="00450474">
          <w:rPr>
            <w:rFonts w:ascii="Times New Roman" w:eastAsia="Times New Roman" w:hAnsi="Times New Roman" w:cs="Times New Roman"/>
            <w:color w:val="007AC5"/>
            <w:kern w:val="0"/>
            <w:u w:val="single"/>
            <w14:ligatures w14:val="none"/>
          </w:rPr>
          <w:t>https://policy.byu.edu/view/academic-honesty-policy</w:t>
        </w:r>
        <w:r w:rsidRPr="00450474">
          <w:rPr>
            <w:rFonts w:ascii="Times New Roman" w:eastAsia="Times New Roman" w:hAnsi="Times New Roman" w:cs="Times New Roman"/>
            <w:color w:val="007AC5"/>
            <w:kern w:val="0"/>
            <w:u w:val="single"/>
            <w:bdr w:val="none" w:sz="0" w:space="0" w:color="auto" w:frame="1"/>
            <w14:ligatures w14:val="none"/>
          </w:rPr>
          <w:t>Links to an external site.</w:t>
        </w:r>
      </w:hyperlink>
    </w:p>
    <w:p w14:paraId="112993BC" w14:textId="77777777" w:rsidR="00450474" w:rsidRDefault="00450474" w:rsidP="00450474">
      <w:pPr>
        <w:shd w:val="clear" w:color="auto" w:fill="FFFFFF"/>
        <w:spacing w:after="0" w:line="240" w:lineRule="auto"/>
        <w:rPr>
          <w:rFonts w:ascii="Times New Roman" w:eastAsia="Times New Roman" w:hAnsi="Times New Roman" w:cs="Times New Roman"/>
          <w:color w:val="273540"/>
          <w:kern w:val="0"/>
          <w14:ligatures w14:val="none"/>
        </w:rPr>
      </w:pPr>
    </w:p>
    <w:p w14:paraId="62CA45C8" w14:textId="77777777" w:rsidR="00450474" w:rsidRDefault="00450474" w:rsidP="00450474">
      <w:pPr>
        <w:shd w:val="clear" w:color="auto" w:fill="FFFFFF"/>
        <w:spacing w:after="0" w:line="240" w:lineRule="auto"/>
        <w:rPr>
          <w:rFonts w:ascii="Times New Roman" w:eastAsia="Times New Roman" w:hAnsi="Times New Roman" w:cs="Times New Roman"/>
          <w:color w:val="273540"/>
          <w:kern w:val="0"/>
          <w14:ligatures w14:val="none"/>
        </w:rPr>
      </w:pPr>
    </w:p>
    <w:p w14:paraId="367E7D99" w14:textId="77777777" w:rsidR="00450474" w:rsidRPr="00450474" w:rsidRDefault="00450474" w:rsidP="00450474">
      <w:pPr>
        <w:shd w:val="clear" w:color="auto" w:fill="FFFFFF"/>
        <w:spacing w:after="0" w:line="240" w:lineRule="auto"/>
        <w:rPr>
          <w:rFonts w:ascii="Times New Roman" w:eastAsia="Times New Roman" w:hAnsi="Times New Roman" w:cs="Times New Roman"/>
          <w:color w:val="273540"/>
          <w:kern w:val="0"/>
          <w14:ligatures w14:val="none"/>
        </w:rPr>
      </w:pPr>
    </w:p>
    <w:p w14:paraId="4FB5B4D0" w14:textId="2A016FF0" w:rsidR="00450474" w:rsidRPr="00450474" w:rsidRDefault="00450474" w:rsidP="00450474">
      <w:pPr>
        <w:shd w:val="clear" w:color="auto" w:fill="FFFFFF"/>
        <w:spacing w:before="90" w:after="90" w:line="240" w:lineRule="auto"/>
        <w:outlineLvl w:val="2"/>
        <w:rPr>
          <w:rFonts w:ascii="Times New Roman" w:eastAsia="Times New Roman" w:hAnsi="Times New Roman" w:cs="Times New Roman"/>
          <w:color w:val="273540"/>
          <w:kern w:val="0"/>
          <w14:ligatures w14:val="none"/>
        </w:rPr>
      </w:pPr>
      <w:hyperlink r:id="rId13" w:history="1">
        <w:r w:rsidRPr="00450474">
          <w:rPr>
            <w:rStyle w:val="Hyperlink"/>
            <w:rFonts w:ascii="Times New Roman" w:eastAsia="Times New Roman" w:hAnsi="Times New Roman" w:cs="Times New Roman"/>
            <w:kern w:val="0"/>
            <w14:ligatures w14:val="none"/>
          </w:rPr>
          <w:t>Calendar</w:t>
        </w:r>
      </w:hyperlink>
    </w:p>
    <w:p w14:paraId="08E66848" w14:textId="77777777" w:rsidR="00450474" w:rsidRPr="00450474" w:rsidRDefault="00450474" w:rsidP="00450474">
      <w:pPr>
        <w:spacing w:after="0" w:line="240" w:lineRule="auto"/>
        <w:rPr>
          <w:rFonts w:ascii="Times New Roman" w:eastAsia="Times New Roman" w:hAnsi="Times New Roman" w:cs="Times New Roman"/>
          <w:kern w:val="0"/>
          <w14:ligatures w14:val="none"/>
        </w:rPr>
      </w:pPr>
    </w:p>
    <w:p w14:paraId="2711E077" w14:textId="77777777" w:rsidR="001416F9" w:rsidRPr="00450474" w:rsidRDefault="001416F9">
      <w:pPr>
        <w:rPr>
          <w:rFonts w:ascii="Times New Roman" w:hAnsi="Times New Roman" w:cs="Times New Roman"/>
        </w:rPr>
      </w:pPr>
    </w:p>
    <w:sectPr w:rsidR="001416F9" w:rsidRPr="00450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87B"/>
    <w:multiLevelType w:val="multilevel"/>
    <w:tmpl w:val="850C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D7C64"/>
    <w:multiLevelType w:val="multilevel"/>
    <w:tmpl w:val="D36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C322C"/>
    <w:multiLevelType w:val="multilevel"/>
    <w:tmpl w:val="F3F0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3B488E"/>
    <w:multiLevelType w:val="multilevel"/>
    <w:tmpl w:val="44CCC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283856"/>
    <w:multiLevelType w:val="multilevel"/>
    <w:tmpl w:val="EEC0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708812">
    <w:abstractNumId w:val="3"/>
  </w:num>
  <w:num w:numId="2" w16cid:durableId="211424748">
    <w:abstractNumId w:val="0"/>
  </w:num>
  <w:num w:numId="3" w16cid:durableId="807018624">
    <w:abstractNumId w:val="2"/>
  </w:num>
  <w:num w:numId="4" w16cid:durableId="263804305">
    <w:abstractNumId w:val="1"/>
  </w:num>
  <w:num w:numId="5" w16cid:durableId="197669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74"/>
    <w:rsid w:val="001416F9"/>
    <w:rsid w:val="00450474"/>
    <w:rsid w:val="006840CB"/>
    <w:rsid w:val="00BE1FE3"/>
    <w:rsid w:val="00EB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3FEDE1"/>
  <w15:chartTrackingRefBased/>
  <w15:docId w15:val="{98DAF8BB-5B78-9C44-8575-17D253E1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0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0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74"/>
    <w:rPr>
      <w:rFonts w:eastAsiaTheme="majorEastAsia" w:cstheme="majorBidi"/>
      <w:color w:val="272727" w:themeColor="text1" w:themeTint="D8"/>
    </w:rPr>
  </w:style>
  <w:style w:type="paragraph" w:styleId="Title">
    <w:name w:val="Title"/>
    <w:basedOn w:val="Normal"/>
    <w:next w:val="Normal"/>
    <w:link w:val="TitleChar"/>
    <w:uiPriority w:val="10"/>
    <w:qFormat/>
    <w:rsid w:val="00450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74"/>
    <w:pPr>
      <w:spacing w:before="160"/>
      <w:jc w:val="center"/>
    </w:pPr>
    <w:rPr>
      <w:i/>
      <w:iCs/>
      <w:color w:val="404040" w:themeColor="text1" w:themeTint="BF"/>
    </w:rPr>
  </w:style>
  <w:style w:type="character" w:customStyle="1" w:styleId="QuoteChar">
    <w:name w:val="Quote Char"/>
    <w:basedOn w:val="DefaultParagraphFont"/>
    <w:link w:val="Quote"/>
    <w:uiPriority w:val="29"/>
    <w:rsid w:val="00450474"/>
    <w:rPr>
      <w:i/>
      <w:iCs/>
      <w:color w:val="404040" w:themeColor="text1" w:themeTint="BF"/>
    </w:rPr>
  </w:style>
  <w:style w:type="paragraph" w:styleId="ListParagraph">
    <w:name w:val="List Paragraph"/>
    <w:basedOn w:val="Normal"/>
    <w:uiPriority w:val="34"/>
    <w:qFormat/>
    <w:rsid w:val="00450474"/>
    <w:pPr>
      <w:ind w:left="720"/>
      <w:contextualSpacing/>
    </w:pPr>
  </w:style>
  <w:style w:type="character" w:styleId="IntenseEmphasis">
    <w:name w:val="Intense Emphasis"/>
    <w:basedOn w:val="DefaultParagraphFont"/>
    <w:uiPriority w:val="21"/>
    <w:qFormat/>
    <w:rsid w:val="00450474"/>
    <w:rPr>
      <w:i/>
      <w:iCs/>
      <w:color w:val="0F4761" w:themeColor="accent1" w:themeShade="BF"/>
    </w:rPr>
  </w:style>
  <w:style w:type="paragraph" w:styleId="IntenseQuote">
    <w:name w:val="Intense Quote"/>
    <w:basedOn w:val="Normal"/>
    <w:next w:val="Normal"/>
    <w:link w:val="IntenseQuoteChar"/>
    <w:uiPriority w:val="30"/>
    <w:qFormat/>
    <w:rsid w:val="00450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74"/>
    <w:rPr>
      <w:i/>
      <w:iCs/>
      <w:color w:val="0F4761" w:themeColor="accent1" w:themeShade="BF"/>
    </w:rPr>
  </w:style>
  <w:style w:type="character" w:styleId="IntenseReference">
    <w:name w:val="Intense Reference"/>
    <w:basedOn w:val="DefaultParagraphFont"/>
    <w:uiPriority w:val="32"/>
    <w:qFormat/>
    <w:rsid w:val="00450474"/>
    <w:rPr>
      <w:b/>
      <w:bCs/>
      <w:smallCaps/>
      <w:color w:val="0F4761" w:themeColor="accent1" w:themeShade="BF"/>
      <w:spacing w:val="5"/>
    </w:rPr>
  </w:style>
  <w:style w:type="character" w:styleId="Hyperlink">
    <w:name w:val="Hyperlink"/>
    <w:basedOn w:val="DefaultParagraphFont"/>
    <w:uiPriority w:val="99"/>
    <w:unhideWhenUsed/>
    <w:rsid w:val="00450474"/>
    <w:rPr>
      <w:color w:val="0000FF"/>
      <w:u w:val="single"/>
    </w:rPr>
  </w:style>
  <w:style w:type="character" w:styleId="Strong">
    <w:name w:val="Strong"/>
    <w:basedOn w:val="DefaultParagraphFont"/>
    <w:uiPriority w:val="22"/>
    <w:qFormat/>
    <w:rsid w:val="00450474"/>
    <w:rPr>
      <w:b/>
      <w:bCs/>
    </w:rPr>
  </w:style>
  <w:style w:type="paragraph" w:styleId="NormalWeb">
    <w:name w:val="Normal (Web)"/>
    <w:basedOn w:val="Normal"/>
    <w:uiPriority w:val="99"/>
    <w:semiHidden/>
    <w:unhideWhenUsed/>
    <w:rsid w:val="004504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50474"/>
    <w:rPr>
      <w:i/>
      <w:iCs/>
    </w:rPr>
  </w:style>
  <w:style w:type="character" w:customStyle="1" w:styleId="apple-converted-space">
    <w:name w:val="apple-converted-space"/>
    <w:basedOn w:val="DefaultParagraphFont"/>
    <w:rsid w:val="00450474"/>
  </w:style>
  <w:style w:type="character" w:customStyle="1" w:styleId="screenreader-only">
    <w:name w:val="screenreader-only"/>
    <w:basedOn w:val="DefaultParagraphFont"/>
    <w:rsid w:val="00450474"/>
  </w:style>
  <w:style w:type="character" w:styleId="UnresolvedMention">
    <w:name w:val="Unresolved Mention"/>
    <w:basedOn w:val="DefaultParagraphFont"/>
    <w:uiPriority w:val="99"/>
    <w:semiHidden/>
    <w:unhideWhenUsed/>
    <w:rsid w:val="00450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_mcmurry@byu.edu" TargetMode="External"/><Relationship Id="rId13" Type="http://schemas.openxmlformats.org/officeDocument/2006/relationships/hyperlink" Target="https://docs.google.com/document/d/1S8p-a4zetLUJ0CjoKUEVZkqm3qHSQ8KEDwNZi3ZDGLM/edit?usp=sharing" TargetMode="External"/><Relationship Id="rId3" Type="http://schemas.openxmlformats.org/officeDocument/2006/relationships/settings" Target="settings.xml"/><Relationship Id="rId7" Type="http://schemas.openxmlformats.org/officeDocument/2006/relationships/hyperlink" Target="mailto:sandy_hatchett@byu.edu" TargetMode="External"/><Relationship Id="rId12" Type="http://schemas.openxmlformats.org/officeDocument/2006/relationships/hyperlink" Target="https://policy.byu.edu/view/academic-honesty-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c.byu.edu/policy" TargetMode="External"/><Relationship Id="rId11" Type="http://schemas.openxmlformats.org/officeDocument/2006/relationships/hyperlink" Target="https://elc.byu.edu/policy" TargetMode="External"/><Relationship Id="rId5" Type="http://schemas.openxmlformats.org/officeDocument/2006/relationships/hyperlink" Target="mailto:mshantu@byu.edu" TargetMode="External"/><Relationship Id="rId15" Type="http://schemas.openxmlformats.org/officeDocument/2006/relationships/theme" Target="theme/theme1.xml"/><Relationship Id="rId10" Type="http://schemas.openxmlformats.org/officeDocument/2006/relationships/hyperlink" Target="https://elc.byu.edu/policy" TargetMode="External"/><Relationship Id="rId4" Type="http://schemas.openxmlformats.org/officeDocument/2006/relationships/webSettings" Target="webSettings.xml"/><Relationship Id="rId9" Type="http://schemas.openxmlformats.org/officeDocument/2006/relationships/hyperlink" Target="https://elc.byu.edu/polic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1783</Words>
  <Characters>10164</Characters>
  <Application>Microsoft Office Word</Application>
  <DocSecurity>0</DocSecurity>
  <Lines>84</Lines>
  <Paragraphs>23</Paragraphs>
  <ScaleCrop>false</ScaleCrop>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1</cp:revision>
  <dcterms:created xsi:type="dcterms:W3CDTF">2026-07-14T20:05:00Z</dcterms:created>
  <dcterms:modified xsi:type="dcterms:W3CDTF">2026-07-14T20:12:00Z</dcterms:modified>
</cp:coreProperties>
</file>