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912" w:rsidRPr="00B22912" w:rsidRDefault="00B22912" w:rsidP="00B2291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22912">
        <w:rPr>
          <w:rFonts w:ascii="Times New Roman" w:eastAsia="Times New Roman" w:hAnsi="Times New Roman" w:cs="Times New Roman"/>
          <w:b/>
          <w:bCs/>
          <w:kern w:val="36"/>
          <w:sz w:val="48"/>
          <w:szCs w:val="48"/>
        </w:rPr>
        <w:t>Understanding Hypothesis Tests: Significance Levels (Alpha) and P values in Statistics</w:t>
      </w:r>
    </w:p>
    <w:p w:rsidR="00B22912" w:rsidRPr="00B22912" w:rsidRDefault="00B22912" w:rsidP="00B22912">
      <w:pPr>
        <w:spacing w:before="100" w:beforeAutospacing="1" w:after="100" w:afterAutospacing="1" w:line="240" w:lineRule="auto"/>
        <w:rPr>
          <w:rFonts w:ascii="Times New Roman" w:eastAsia="Times New Roman" w:hAnsi="Times New Roman" w:cs="Times New Roman"/>
          <w:sz w:val="24"/>
          <w:szCs w:val="24"/>
        </w:rPr>
      </w:pPr>
      <w:r w:rsidRPr="00B22912">
        <w:rPr>
          <w:rFonts w:ascii="Times New Roman" w:eastAsia="Times New Roman" w:hAnsi="Times New Roman" w:cs="Times New Roman"/>
          <w:sz w:val="24"/>
          <w:szCs w:val="24"/>
        </w:rPr>
        <w:t xml:space="preserve">What do significance levels and P values mean in hypothesis tests? What </w:t>
      </w:r>
      <w:r w:rsidRPr="00B22912">
        <w:rPr>
          <w:rFonts w:ascii="Times New Roman" w:eastAsia="Times New Roman" w:hAnsi="Times New Roman" w:cs="Times New Roman"/>
          <w:i/>
          <w:iCs/>
          <w:sz w:val="24"/>
          <w:szCs w:val="24"/>
        </w:rPr>
        <w:t xml:space="preserve">is </w:t>
      </w:r>
      <w:r w:rsidRPr="00B22912">
        <w:rPr>
          <w:rFonts w:ascii="Times New Roman" w:eastAsia="Times New Roman" w:hAnsi="Times New Roman" w:cs="Times New Roman"/>
          <w:sz w:val="24"/>
          <w:szCs w:val="24"/>
        </w:rPr>
        <w:t>statistical significance anyway? In this post, I’ll continue to focus on concepts and graphs to help you gain a more intuitive understanding of how hypothesis tests work in statistics.</w:t>
      </w:r>
    </w:p>
    <w:p w:rsidR="00B22912" w:rsidRPr="00B22912" w:rsidRDefault="00B22912" w:rsidP="00B22912">
      <w:pPr>
        <w:spacing w:before="100" w:beforeAutospacing="1" w:after="100" w:afterAutospacing="1" w:line="240" w:lineRule="auto"/>
        <w:rPr>
          <w:rFonts w:ascii="Times New Roman" w:eastAsia="Times New Roman" w:hAnsi="Times New Roman" w:cs="Times New Roman"/>
          <w:sz w:val="24"/>
          <w:szCs w:val="24"/>
        </w:rPr>
      </w:pPr>
      <w:r w:rsidRPr="00B22912">
        <w:rPr>
          <w:rFonts w:ascii="Times New Roman" w:eastAsia="Times New Roman" w:hAnsi="Times New Roman" w:cs="Times New Roman"/>
          <w:sz w:val="24"/>
          <w:szCs w:val="24"/>
        </w:rPr>
        <w:t>To bring it to life, I’ll add the significance level and P value to the graph in my previous post in order to perform a graphical version of the 1 sample t-test. It’s easier to understand when you can see what statistical significance truly means!</w:t>
      </w:r>
    </w:p>
    <w:p w:rsidR="00B22912" w:rsidRPr="00B22912" w:rsidRDefault="00B22912" w:rsidP="00B22912">
      <w:pPr>
        <w:spacing w:before="100" w:beforeAutospacing="1" w:after="100" w:afterAutospacing="1" w:line="240" w:lineRule="auto"/>
        <w:rPr>
          <w:rFonts w:ascii="Times New Roman" w:eastAsia="Times New Roman" w:hAnsi="Times New Roman" w:cs="Times New Roman"/>
          <w:sz w:val="24"/>
          <w:szCs w:val="24"/>
        </w:rPr>
      </w:pPr>
      <w:r w:rsidRPr="00B22912">
        <w:rPr>
          <w:rFonts w:ascii="Times New Roman" w:eastAsia="Times New Roman" w:hAnsi="Times New Roman" w:cs="Times New Roman"/>
          <w:sz w:val="24"/>
          <w:szCs w:val="24"/>
        </w:rPr>
        <w:t xml:space="preserve">Here’s where we left off in </w:t>
      </w:r>
      <w:hyperlink r:id="rId5" w:tgtFrame="_blank" w:history="1">
        <w:r w:rsidRPr="00B22912">
          <w:rPr>
            <w:rFonts w:ascii="Times New Roman" w:eastAsia="Times New Roman" w:hAnsi="Times New Roman" w:cs="Times New Roman"/>
            <w:color w:val="0000FF"/>
            <w:sz w:val="24"/>
            <w:szCs w:val="24"/>
            <w:u w:val="single"/>
          </w:rPr>
          <w:t>my last post</w:t>
        </w:r>
      </w:hyperlink>
      <w:r w:rsidRPr="00B22912">
        <w:rPr>
          <w:rFonts w:ascii="Times New Roman" w:eastAsia="Times New Roman" w:hAnsi="Times New Roman" w:cs="Times New Roman"/>
          <w:sz w:val="24"/>
          <w:szCs w:val="24"/>
        </w:rPr>
        <w:t>. We want to determine whether our sample mean (330.6) indicates that this year's average energy cost is significantly different from last year’s average energy cost of $260.</w:t>
      </w:r>
    </w:p>
    <w:p w:rsidR="00B22912" w:rsidRPr="00B22912" w:rsidRDefault="00B22912" w:rsidP="00B22912">
      <w:pPr>
        <w:spacing w:before="100" w:beforeAutospacing="1" w:after="100" w:afterAutospacing="1" w:line="240" w:lineRule="auto"/>
        <w:rPr>
          <w:rFonts w:ascii="Times New Roman" w:eastAsia="Times New Roman" w:hAnsi="Times New Roman" w:cs="Times New Roman"/>
          <w:sz w:val="24"/>
          <w:szCs w:val="24"/>
        </w:rPr>
      </w:pPr>
      <w:r w:rsidRPr="00B22912">
        <w:rPr>
          <w:rFonts w:ascii="Times New Roman" w:eastAsia="Times New Roman" w:hAnsi="Times New Roman" w:cs="Times New Roman"/>
          <w:noProof/>
          <w:sz w:val="24"/>
          <w:szCs w:val="24"/>
        </w:rPr>
        <w:drawing>
          <wp:inline distT="0" distB="0" distL="0" distR="0">
            <wp:extent cx="2880360" cy="830580"/>
            <wp:effectExtent l="0" t="0" r="0" b="7620"/>
            <wp:docPr id="5" name="Picture 5" descr="Descriptive statistics for th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ve statistics for the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360" cy="830580"/>
                    </a:xfrm>
                    <a:prstGeom prst="rect">
                      <a:avLst/>
                    </a:prstGeom>
                    <a:noFill/>
                    <a:ln>
                      <a:noFill/>
                    </a:ln>
                  </pic:spPr>
                </pic:pic>
              </a:graphicData>
            </a:graphic>
          </wp:inline>
        </w:drawing>
      </w:r>
    </w:p>
    <w:p w:rsidR="00B22912" w:rsidRPr="00B22912" w:rsidRDefault="00B22912" w:rsidP="00B22912">
      <w:pPr>
        <w:spacing w:before="100" w:beforeAutospacing="1" w:after="100" w:afterAutospacing="1" w:line="240" w:lineRule="auto"/>
        <w:rPr>
          <w:rFonts w:ascii="Times New Roman" w:eastAsia="Times New Roman" w:hAnsi="Times New Roman" w:cs="Times New Roman"/>
          <w:sz w:val="24"/>
          <w:szCs w:val="24"/>
        </w:rPr>
      </w:pPr>
      <w:r w:rsidRPr="00B22912">
        <w:rPr>
          <w:rFonts w:ascii="Times New Roman" w:eastAsia="Times New Roman" w:hAnsi="Times New Roman" w:cs="Times New Roman"/>
          <w:noProof/>
          <w:sz w:val="24"/>
          <w:szCs w:val="24"/>
        </w:rPr>
        <w:drawing>
          <wp:inline distT="0" distB="0" distL="0" distR="0">
            <wp:extent cx="5669280" cy="3779520"/>
            <wp:effectExtent l="0" t="0" r="7620" b="0"/>
            <wp:docPr id="4" name="Picture 4" descr="Probability distribution plot for ou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bability distribution plot for our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9280" cy="3779520"/>
                    </a:xfrm>
                    <a:prstGeom prst="rect">
                      <a:avLst/>
                    </a:prstGeom>
                    <a:noFill/>
                    <a:ln>
                      <a:noFill/>
                    </a:ln>
                  </pic:spPr>
                </pic:pic>
              </a:graphicData>
            </a:graphic>
          </wp:inline>
        </w:drawing>
      </w:r>
    </w:p>
    <w:p w:rsidR="00B22912" w:rsidRPr="00B22912" w:rsidRDefault="00B22912" w:rsidP="00B22912">
      <w:pPr>
        <w:spacing w:before="100" w:beforeAutospacing="1" w:after="100" w:afterAutospacing="1" w:line="240" w:lineRule="auto"/>
        <w:rPr>
          <w:rFonts w:ascii="Times New Roman" w:eastAsia="Times New Roman" w:hAnsi="Times New Roman" w:cs="Times New Roman"/>
          <w:sz w:val="24"/>
          <w:szCs w:val="24"/>
        </w:rPr>
      </w:pPr>
      <w:r w:rsidRPr="00B22912">
        <w:rPr>
          <w:rFonts w:ascii="Times New Roman" w:eastAsia="Times New Roman" w:hAnsi="Times New Roman" w:cs="Times New Roman"/>
          <w:sz w:val="24"/>
          <w:szCs w:val="24"/>
        </w:rPr>
        <w:lastRenderedPageBreak/>
        <w:t xml:space="preserve">The </w:t>
      </w:r>
      <w:hyperlink r:id="rId8" w:tgtFrame="_blank" w:history="1">
        <w:r w:rsidRPr="00B22912">
          <w:rPr>
            <w:rFonts w:ascii="Times New Roman" w:eastAsia="Times New Roman" w:hAnsi="Times New Roman" w:cs="Times New Roman"/>
            <w:color w:val="0000FF"/>
            <w:sz w:val="24"/>
            <w:szCs w:val="24"/>
            <w:u w:val="single"/>
          </w:rPr>
          <w:t>probability distribution plot</w:t>
        </w:r>
      </w:hyperlink>
      <w:r w:rsidRPr="00B22912">
        <w:rPr>
          <w:rFonts w:ascii="Times New Roman" w:eastAsia="Times New Roman" w:hAnsi="Times New Roman" w:cs="Times New Roman"/>
          <w:sz w:val="24"/>
          <w:szCs w:val="24"/>
        </w:rPr>
        <w:t xml:space="preserve"> above shows the </w:t>
      </w:r>
      <w:hyperlink r:id="rId9" w:tgtFrame="_blank" w:history="1">
        <w:r w:rsidRPr="00B22912">
          <w:rPr>
            <w:rFonts w:ascii="Times New Roman" w:eastAsia="Times New Roman" w:hAnsi="Times New Roman" w:cs="Times New Roman"/>
            <w:color w:val="0000FF"/>
            <w:sz w:val="24"/>
            <w:szCs w:val="24"/>
            <w:u w:val="single"/>
          </w:rPr>
          <w:t>distribution of sample means</w:t>
        </w:r>
      </w:hyperlink>
      <w:r w:rsidRPr="00B22912">
        <w:rPr>
          <w:rFonts w:ascii="Times New Roman" w:eastAsia="Times New Roman" w:hAnsi="Times New Roman" w:cs="Times New Roman"/>
          <w:sz w:val="24"/>
          <w:szCs w:val="24"/>
        </w:rPr>
        <w:t xml:space="preserve"> we’d obtain under the assumption that the null hypothesis is true (population mean = 260) and we repeatedly drew a large number of random samples.</w:t>
      </w:r>
    </w:p>
    <w:p w:rsidR="00B22912" w:rsidRPr="00B22912" w:rsidRDefault="00B22912" w:rsidP="00B22912">
      <w:pPr>
        <w:spacing w:before="100" w:beforeAutospacing="1" w:after="100" w:afterAutospacing="1" w:line="240" w:lineRule="auto"/>
        <w:rPr>
          <w:rFonts w:ascii="Times New Roman" w:eastAsia="Times New Roman" w:hAnsi="Times New Roman" w:cs="Times New Roman"/>
          <w:sz w:val="24"/>
          <w:szCs w:val="24"/>
        </w:rPr>
      </w:pPr>
      <w:r w:rsidRPr="00B22912">
        <w:rPr>
          <w:rFonts w:ascii="Times New Roman" w:eastAsia="Times New Roman" w:hAnsi="Times New Roman" w:cs="Times New Roman"/>
          <w:sz w:val="24"/>
          <w:szCs w:val="24"/>
        </w:rPr>
        <w:t>I left you with a question: where do we draw the line for statistical significance on the graph? Now we'll add in the significance level and the P value, which are the decision-making tools we'll need.</w:t>
      </w:r>
    </w:p>
    <w:p w:rsidR="00B22912" w:rsidRPr="00B22912" w:rsidRDefault="00B22912" w:rsidP="00B22912">
      <w:pPr>
        <w:spacing w:before="100" w:beforeAutospacing="1" w:after="100" w:afterAutospacing="1" w:line="240" w:lineRule="auto"/>
        <w:rPr>
          <w:rFonts w:ascii="Times New Roman" w:eastAsia="Times New Roman" w:hAnsi="Times New Roman" w:cs="Times New Roman"/>
          <w:sz w:val="24"/>
          <w:szCs w:val="24"/>
        </w:rPr>
      </w:pPr>
      <w:r w:rsidRPr="00B22912">
        <w:rPr>
          <w:rFonts w:ascii="Times New Roman" w:eastAsia="Times New Roman" w:hAnsi="Times New Roman" w:cs="Times New Roman"/>
          <w:sz w:val="24"/>
          <w:szCs w:val="24"/>
        </w:rPr>
        <w:t>We'll use these tools to test the following hypotheses:</w:t>
      </w:r>
    </w:p>
    <w:p w:rsidR="00B22912" w:rsidRPr="00B22912" w:rsidRDefault="00B22912" w:rsidP="00B2291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22912">
        <w:rPr>
          <w:rFonts w:ascii="Times New Roman" w:eastAsia="Times New Roman" w:hAnsi="Times New Roman" w:cs="Times New Roman"/>
          <w:sz w:val="24"/>
          <w:szCs w:val="24"/>
        </w:rPr>
        <w:t>Null hypothesis: The population mean equals the hypothesized mean (260).</w:t>
      </w:r>
    </w:p>
    <w:p w:rsidR="00B22912" w:rsidRPr="00B22912" w:rsidRDefault="00B22912" w:rsidP="00B2291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22912">
        <w:rPr>
          <w:rFonts w:ascii="Times New Roman" w:eastAsia="Times New Roman" w:hAnsi="Times New Roman" w:cs="Times New Roman"/>
          <w:sz w:val="24"/>
          <w:szCs w:val="24"/>
        </w:rPr>
        <w:t>Alternative hypothesis: The population mean differs from the hypothesized mean (260).</w:t>
      </w:r>
    </w:p>
    <w:p w:rsidR="00B22912" w:rsidRPr="00B22912" w:rsidRDefault="00B22912" w:rsidP="00B22912">
      <w:pPr>
        <w:spacing w:before="100" w:beforeAutospacing="1" w:after="100" w:afterAutospacing="1" w:line="240" w:lineRule="auto"/>
        <w:outlineLvl w:val="1"/>
        <w:rPr>
          <w:rFonts w:ascii="Times New Roman" w:eastAsia="Times New Roman" w:hAnsi="Times New Roman" w:cs="Times New Roman"/>
          <w:b/>
          <w:bCs/>
          <w:sz w:val="36"/>
          <w:szCs w:val="36"/>
        </w:rPr>
      </w:pPr>
      <w:r w:rsidRPr="00B22912">
        <w:rPr>
          <w:rFonts w:ascii="Times New Roman" w:eastAsia="Times New Roman" w:hAnsi="Times New Roman" w:cs="Times New Roman"/>
          <w:b/>
          <w:bCs/>
          <w:sz w:val="36"/>
          <w:szCs w:val="36"/>
        </w:rPr>
        <w:t>What Is the Significance Level (Alpha)?</w:t>
      </w:r>
    </w:p>
    <w:p w:rsidR="00B22912" w:rsidRPr="00B22912" w:rsidRDefault="00B22912" w:rsidP="00B22912">
      <w:pPr>
        <w:spacing w:before="100" w:beforeAutospacing="1" w:after="100" w:afterAutospacing="1" w:line="240" w:lineRule="auto"/>
        <w:rPr>
          <w:rFonts w:ascii="Times New Roman" w:eastAsia="Times New Roman" w:hAnsi="Times New Roman" w:cs="Times New Roman"/>
          <w:sz w:val="24"/>
          <w:szCs w:val="24"/>
        </w:rPr>
      </w:pPr>
      <w:r w:rsidRPr="00B22912">
        <w:rPr>
          <w:rFonts w:ascii="Times New Roman" w:eastAsia="Times New Roman" w:hAnsi="Times New Roman" w:cs="Times New Roman"/>
          <w:sz w:val="24"/>
          <w:szCs w:val="24"/>
        </w:rPr>
        <w:t>The significance level, also denoted as alpha or α, is the probability of rejecting the null hypothesis when it is true. For example, a significance level of 0.05 indicates a 5% risk of concluding that a difference exists when there is no actual difference.</w:t>
      </w:r>
    </w:p>
    <w:p w:rsidR="00B22912" w:rsidRPr="00B22912" w:rsidRDefault="00B22912" w:rsidP="00B22912">
      <w:pPr>
        <w:spacing w:before="100" w:beforeAutospacing="1" w:after="100" w:afterAutospacing="1" w:line="240" w:lineRule="auto"/>
        <w:rPr>
          <w:rFonts w:ascii="Times New Roman" w:eastAsia="Times New Roman" w:hAnsi="Times New Roman" w:cs="Times New Roman"/>
          <w:sz w:val="24"/>
          <w:szCs w:val="24"/>
        </w:rPr>
      </w:pPr>
      <w:r w:rsidRPr="00B22912">
        <w:rPr>
          <w:rFonts w:ascii="Times New Roman" w:eastAsia="Times New Roman" w:hAnsi="Times New Roman" w:cs="Times New Roman"/>
          <w:sz w:val="24"/>
          <w:szCs w:val="24"/>
        </w:rPr>
        <w:t>These types of definitions can be hard to understand because of their technical nature. A picture makes the concepts much easier to comprehend!</w:t>
      </w:r>
    </w:p>
    <w:p w:rsidR="00B22912" w:rsidRPr="00B22912" w:rsidRDefault="00B22912" w:rsidP="00B22912">
      <w:pPr>
        <w:spacing w:before="100" w:beforeAutospacing="1" w:after="100" w:afterAutospacing="1" w:line="240" w:lineRule="auto"/>
        <w:rPr>
          <w:rFonts w:ascii="Times New Roman" w:eastAsia="Times New Roman" w:hAnsi="Times New Roman" w:cs="Times New Roman"/>
          <w:sz w:val="24"/>
          <w:szCs w:val="24"/>
        </w:rPr>
      </w:pPr>
      <w:r w:rsidRPr="00B22912">
        <w:rPr>
          <w:rFonts w:ascii="Times New Roman" w:eastAsia="Times New Roman" w:hAnsi="Times New Roman" w:cs="Times New Roman"/>
          <w:sz w:val="24"/>
          <w:szCs w:val="24"/>
        </w:rPr>
        <w:t>The significance level determines how far out from the null hypothesis value we'll draw that line on the graph. To graph a significance level of 0.05, we need to shade the 5% of the distribution that is furthest away from the null hypothesis.</w:t>
      </w:r>
    </w:p>
    <w:p w:rsidR="00B22912" w:rsidRPr="00B22912" w:rsidRDefault="00B22912" w:rsidP="00B22912">
      <w:pPr>
        <w:spacing w:before="100" w:beforeAutospacing="1" w:after="100" w:afterAutospacing="1" w:line="240" w:lineRule="auto"/>
        <w:rPr>
          <w:rFonts w:ascii="Times New Roman" w:eastAsia="Times New Roman" w:hAnsi="Times New Roman" w:cs="Times New Roman"/>
          <w:sz w:val="24"/>
          <w:szCs w:val="24"/>
        </w:rPr>
      </w:pPr>
      <w:r w:rsidRPr="00B22912">
        <w:rPr>
          <w:rFonts w:ascii="Times New Roman" w:eastAsia="Times New Roman" w:hAnsi="Times New Roman" w:cs="Times New Roman"/>
          <w:noProof/>
          <w:sz w:val="24"/>
          <w:szCs w:val="24"/>
        </w:rPr>
        <w:lastRenderedPageBreak/>
        <w:drawing>
          <wp:inline distT="0" distB="0" distL="0" distR="0">
            <wp:extent cx="6324600" cy="4221480"/>
            <wp:effectExtent l="0" t="0" r="0" b="7620"/>
            <wp:docPr id="3" name="Picture 3" descr="Probability plot that shows the critical regions for a significance level of 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bability plot that shows the critical regions for a significance level of 0.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4600" cy="4221480"/>
                    </a:xfrm>
                    <a:prstGeom prst="rect">
                      <a:avLst/>
                    </a:prstGeom>
                    <a:noFill/>
                    <a:ln>
                      <a:noFill/>
                    </a:ln>
                  </pic:spPr>
                </pic:pic>
              </a:graphicData>
            </a:graphic>
          </wp:inline>
        </w:drawing>
      </w:r>
    </w:p>
    <w:p w:rsidR="00B22912" w:rsidRPr="00B22912" w:rsidRDefault="00B22912" w:rsidP="00B22912">
      <w:pPr>
        <w:spacing w:before="100" w:beforeAutospacing="1" w:after="100" w:afterAutospacing="1" w:line="240" w:lineRule="auto"/>
        <w:rPr>
          <w:rFonts w:ascii="Times New Roman" w:eastAsia="Times New Roman" w:hAnsi="Times New Roman" w:cs="Times New Roman"/>
          <w:sz w:val="24"/>
          <w:szCs w:val="24"/>
        </w:rPr>
      </w:pPr>
      <w:r w:rsidRPr="00B22912">
        <w:rPr>
          <w:rFonts w:ascii="Times New Roman" w:eastAsia="Times New Roman" w:hAnsi="Times New Roman" w:cs="Times New Roman"/>
          <w:sz w:val="24"/>
          <w:szCs w:val="24"/>
        </w:rPr>
        <w:t xml:space="preserve">In the graph above, the two shaded areas are equidistant from the null hypothesis value and each area has a probability of 0.025, for a total of 0.05. In statistics, we call these shaded areas the </w:t>
      </w:r>
      <w:r w:rsidRPr="00B22912">
        <w:rPr>
          <w:rFonts w:ascii="Times New Roman" w:eastAsia="Times New Roman" w:hAnsi="Times New Roman" w:cs="Times New Roman"/>
          <w:i/>
          <w:iCs/>
          <w:sz w:val="24"/>
          <w:szCs w:val="24"/>
        </w:rPr>
        <w:t>critical region</w:t>
      </w:r>
      <w:r w:rsidRPr="00B22912">
        <w:rPr>
          <w:rFonts w:ascii="Times New Roman" w:eastAsia="Times New Roman" w:hAnsi="Times New Roman" w:cs="Times New Roman"/>
          <w:sz w:val="24"/>
          <w:szCs w:val="24"/>
        </w:rPr>
        <w:t xml:space="preserve"> for a two-tailed test. If the population mean is 260, we’d expect to obtain a sample mean that falls in the critical region 5% of the time. The critical region defines how far away our sample statistic must be from the null hypothesis value before we can say it is unusual enough to reject the null hypothesis.</w:t>
      </w:r>
    </w:p>
    <w:p w:rsidR="00B22912" w:rsidRPr="00B22912" w:rsidRDefault="00B22912" w:rsidP="00B22912">
      <w:pPr>
        <w:spacing w:before="100" w:beforeAutospacing="1" w:after="100" w:afterAutospacing="1" w:line="240" w:lineRule="auto"/>
        <w:rPr>
          <w:rFonts w:ascii="Times New Roman" w:eastAsia="Times New Roman" w:hAnsi="Times New Roman" w:cs="Times New Roman"/>
          <w:sz w:val="24"/>
          <w:szCs w:val="24"/>
        </w:rPr>
      </w:pPr>
      <w:r w:rsidRPr="00B22912">
        <w:rPr>
          <w:rFonts w:ascii="Times New Roman" w:eastAsia="Times New Roman" w:hAnsi="Times New Roman" w:cs="Times New Roman"/>
          <w:sz w:val="24"/>
          <w:szCs w:val="24"/>
        </w:rPr>
        <w:t>Our sample mean (330.6) falls within the critical region, which indicates it is statistically significant at the 0.05 level.</w:t>
      </w:r>
    </w:p>
    <w:p w:rsidR="00B22912" w:rsidRPr="00B22912" w:rsidRDefault="00B22912" w:rsidP="00B22912">
      <w:pPr>
        <w:spacing w:before="100" w:beforeAutospacing="1" w:after="100" w:afterAutospacing="1" w:line="240" w:lineRule="auto"/>
        <w:rPr>
          <w:rFonts w:ascii="Times New Roman" w:eastAsia="Times New Roman" w:hAnsi="Times New Roman" w:cs="Times New Roman"/>
          <w:sz w:val="24"/>
          <w:szCs w:val="24"/>
        </w:rPr>
      </w:pPr>
      <w:r w:rsidRPr="00B22912">
        <w:rPr>
          <w:rFonts w:ascii="Times New Roman" w:eastAsia="Times New Roman" w:hAnsi="Times New Roman" w:cs="Times New Roman"/>
          <w:sz w:val="24"/>
          <w:szCs w:val="24"/>
        </w:rPr>
        <w:t>We can also see if it is statistically significant using the other common significance level of 0.01.</w:t>
      </w:r>
    </w:p>
    <w:p w:rsidR="00B22912" w:rsidRPr="00B22912" w:rsidRDefault="00B22912" w:rsidP="00B22912">
      <w:pPr>
        <w:spacing w:before="100" w:beforeAutospacing="1" w:after="100" w:afterAutospacing="1" w:line="240" w:lineRule="auto"/>
        <w:rPr>
          <w:rFonts w:ascii="Times New Roman" w:eastAsia="Times New Roman" w:hAnsi="Times New Roman" w:cs="Times New Roman"/>
          <w:sz w:val="24"/>
          <w:szCs w:val="24"/>
        </w:rPr>
      </w:pPr>
      <w:r w:rsidRPr="00B22912">
        <w:rPr>
          <w:rFonts w:ascii="Times New Roman" w:eastAsia="Times New Roman" w:hAnsi="Times New Roman" w:cs="Times New Roman"/>
          <w:noProof/>
          <w:sz w:val="24"/>
          <w:szCs w:val="24"/>
        </w:rPr>
        <w:lastRenderedPageBreak/>
        <w:drawing>
          <wp:inline distT="0" distB="0" distL="0" distR="0">
            <wp:extent cx="6324600" cy="4221480"/>
            <wp:effectExtent l="0" t="0" r="0" b="7620"/>
            <wp:docPr id="2" name="Picture 2" descr="Probability plot that shows the critical regions for a significance level of 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bability plot that shows the critical regions for a significance level of 0.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4600" cy="4221480"/>
                    </a:xfrm>
                    <a:prstGeom prst="rect">
                      <a:avLst/>
                    </a:prstGeom>
                    <a:noFill/>
                    <a:ln>
                      <a:noFill/>
                    </a:ln>
                  </pic:spPr>
                </pic:pic>
              </a:graphicData>
            </a:graphic>
          </wp:inline>
        </w:drawing>
      </w:r>
    </w:p>
    <w:p w:rsidR="00B22912" w:rsidRPr="00B22912" w:rsidRDefault="00B22912" w:rsidP="00B22912">
      <w:pPr>
        <w:spacing w:before="100" w:beforeAutospacing="1" w:after="100" w:afterAutospacing="1" w:line="240" w:lineRule="auto"/>
        <w:rPr>
          <w:rFonts w:ascii="Times New Roman" w:eastAsia="Times New Roman" w:hAnsi="Times New Roman" w:cs="Times New Roman"/>
          <w:sz w:val="24"/>
          <w:szCs w:val="24"/>
        </w:rPr>
      </w:pPr>
      <w:r w:rsidRPr="00B22912">
        <w:rPr>
          <w:rFonts w:ascii="Times New Roman" w:eastAsia="Times New Roman" w:hAnsi="Times New Roman" w:cs="Times New Roman"/>
          <w:sz w:val="24"/>
          <w:szCs w:val="24"/>
        </w:rPr>
        <w:t>The two shaded areas each have a probability of 0.005, which adds up to a total probability of 0.01. This time our sample mean does not fall within the critical region and we fail to reject the null hypothesis. This comparison shows why you need to choose your significance level before you begin your study. It protects you from choosing a significance level because it conveniently gives you significant results!</w:t>
      </w:r>
    </w:p>
    <w:p w:rsidR="00B22912" w:rsidRPr="00B22912" w:rsidRDefault="00B22912" w:rsidP="00B22912">
      <w:pPr>
        <w:spacing w:before="100" w:beforeAutospacing="1" w:after="100" w:afterAutospacing="1" w:line="240" w:lineRule="auto"/>
        <w:rPr>
          <w:rFonts w:ascii="Times New Roman" w:eastAsia="Times New Roman" w:hAnsi="Times New Roman" w:cs="Times New Roman"/>
          <w:sz w:val="24"/>
          <w:szCs w:val="24"/>
        </w:rPr>
      </w:pPr>
      <w:r w:rsidRPr="00B22912">
        <w:rPr>
          <w:rFonts w:ascii="Times New Roman" w:eastAsia="Times New Roman" w:hAnsi="Times New Roman" w:cs="Times New Roman"/>
          <w:sz w:val="24"/>
          <w:szCs w:val="24"/>
        </w:rPr>
        <w:t xml:space="preserve">Thanks to the graph, we were able to determine that our results are statistically significant at the 0.05 level without using a P value. However, when you use the numeric output produced by </w:t>
      </w:r>
      <w:hyperlink r:id="rId12" w:tgtFrame="_blank" w:history="1">
        <w:r w:rsidRPr="00B22912">
          <w:rPr>
            <w:rFonts w:ascii="Times New Roman" w:eastAsia="Times New Roman" w:hAnsi="Times New Roman" w:cs="Times New Roman"/>
            <w:color w:val="0000FF"/>
            <w:sz w:val="24"/>
            <w:szCs w:val="24"/>
            <w:u w:val="single"/>
          </w:rPr>
          <w:t>statistical software</w:t>
        </w:r>
      </w:hyperlink>
      <w:r w:rsidRPr="00B22912">
        <w:rPr>
          <w:rFonts w:ascii="Times New Roman" w:eastAsia="Times New Roman" w:hAnsi="Times New Roman" w:cs="Times New Roman"/>
          <w:sz w:val="24"/>
          <w:szCs w:val="24"/>
        </w:rPr>
        <w:t>, you’ll need to compare the P value to your significance level to make this determination.</w:t>
      </w:r>
    </w:p>
    <w:p w:rsidR="00B22912" w:rsidRPr="00B22912" w:rsidRDefault="00B22912" w:rsidP="00B22912">
      <w:pPr>
        <w:spacing w:before="100" w:beforeAutospacing="1" w:after="100" w:afterAutospacing="1" w:line="240" w:lineRule="auto"/>
        <w:outlineLvl w:val="1"/>
        <w:rPr>
          <w:rFonts w:ascii="Times New Roman" w:eastAsia="Times New Roman" w:hAnsi="Times New Roman" w:cs="Times New Roman"/>
          <w:b/>
          <w:bCs/>
          <w:sz w:val="36"/>
          <w:szCs w:val="36"/>
        </w:rPr>
      </w:pPr>
      <w:r w:rsidRPr="00B22912">
        <w:rPr>
          <w:rFonts w:ascii="Times New Roman" w:eastAsia="Times New Roman" w:hAnsi="Times New Roman" w:cs="Times New Roman"/>
          <w:b/>
          <w:bCs/>
          <w:sz w:val="36"/>
          <w:szCs w:val="36"/>
        </w:rPr>
        <w:t>What Are P values?</w:t>
      </w:r>
    </w:p>
    <w:p w:rsidR="00B22912" w:rsidRPr="00B22912" w:rsidRDefault="00B22912" w:rsidP="00B22912">
      <w:pPr>
        <w:spacing w:before="100" w:beforeAutospacing="1" w:after="100" w:afterAutospacing="1" w:line="240" w:lineRule="auto"/>
        <w:rPr>
          <w:rFonts w:ascii="Times New Roman" w:eastAsia="Times New Roman" w:hAnsi="Times New Roman" w:cs="Times New Roman"/>
          <w:sz w:val="24"/>
          <w:szCs w:val="24"/>
        </w:rPr>
      </w:pPr>
      <w:r w:rsidRPr="00B22912">
        <w:rPr>
          <w:rFonts w:ascii="Times New Roman" w:eastAsia="Times New Roman" w:hAnsi="Times New Roman" w:cs="Times New Roman"/>
          <w:sz w:val="24"/>
          <w:szCs w:val="24"/>
        </w:rPr>
        <w:t>P-values are the probability of obtaining an effect at least as extreme as the one in your sample data, assuming the truth of the null hypothesis.</w:t>
      </w:r>
    </w:p>
    <w:p w:rsidR="00B22912" w:rsidRPr="00B22912" w:rsidRDefault="00B22912" w:rsidP="00B22912">
      <w:pPr>
        <w:spacing w:before="100" w:beforeAutospacing="1" w:after="100" w:afterAutospacing="1" w:line="240" w:lineRule="auto"/>
        <w:rPr>
          <w:rFonts w:ascii="Times New Roman" w:eastAsia="Times New Roman" w:hAnsi="Times New Roman" w:cs="Times New Roman"/>
          <w:sz w:val="24"/>
          <w:szCs w:val="24"/>
        </w:rPr>
      </w:pPr>
      <w:r w:rsidRPr="00B22912">
        <w:rPr>
          <w:rFonts w:ascii="Times New Roman" w:eastAsia="Times New Roman" w:hAnsi="Times New Roman" w:cs="Times New Roman"/>
          <w:sz w:val="24"/>
          <w:szCs w:val="24"/>
        </w:rPr>
        <w:t>This definition of P values, while technically correct, is a bit convoluted. It’s easier to understand with a graph!</w:t>
      </w:r>
    </w:p>
    <w:p w:rsidR="00B22912" w:rsidRPr="00B22912" w:rsidRDefault="00B22912" w:rsidP="00B22912">
      <w:pPr>
        <w:spacing w:before="100" w:beforeAutospacing="1" w:after="100" w:afterAutospacing="1" w:line="240" w:lineRule="auto"/>
        <w:rPr>
          <w:rFonts w:ascii="Times New Roman" w:eastAsia="Times New Roman" w:hAnsi="Times New Roman" w:cs="Times New Roman"/>
          <w:sz w:val="24"/>
          <w:szCs w:val="24"/>
        </w:rPr>
      </w:pPr>
      <w:r w:rsidRPr="00B22912">
        <w:rPr>
          <w:rFonts w:ascii="Times New Roman" w:eastAsia="Times New Roman" w:hAnsi="Times New Roman" w:cs="Times New Roman"/>
          <w:sz w:val="24"/>
          <w:szCs w:val="24"/>
        </w:rPr>
        <w:t xml:space="preserve">To graph the P value for our example data set, we need to determine the distance between the sample mean and the null hypothesis value (330.6 - 260 = 70.6). Next, we can graph the </w:t>
      </w:r>
      <w:r w:rsidRPr="00B22912">
        <w:rPr>
          <w:rFonts w:ascii="Times New Roman" w:eastAsia="Times New Roman" w:hAnsi="Times New Roman" w:cs="Times New Roman"/>
          <w:sz w:val="24"/>
          <w:szCs w:val="24"/>
        </w:rPr>
        <w:lastRenderedPageBreak/>
        <w:t>probability of obtaining a sample mean that is at least as extreme in both tails of the distribution (260 +/- 70.6).</w:t>
      </w:r>
    </w:p>
    <w:p w:rsidR="00B22912" w:rsidRPr="00B22912" w:rsidRDefault="00B22912" w:rsidP="00B22912">
      <w:pPr>
        <w:spacing w:before="100" w:beforeAutospacing="1" w:after="100" w:afterAutospacing="1" w:line="240" w:lineRule="auto"/>
        <w:rPr>
          <w:rFonts w:ascii="Times New Roman" w:eastAsia="Times New Roman" w:hAnsi="Times New Roman" w:cs="Times New Roman"/>
          <w:sz w:val="24"/>
          <w:szCs w:val="24"/>
        </w:rPr>
      </w:pPr>
      <w:r w:rsidRPr="00B22912">
        <w:rPr>
          <w:rFonts w:ascii="Times New Roman" w:eastAsia="Times New Roman" w:hAnsi="Times New Roman" w:cs="Times New Roman"/>
          <w:noProof/>
          <w:sz w:val="24"/>
          <w:szCs w:val="24"/>
        </w:rPr>
        <w:drawing>
          <wp:inline distT="0" distB="0" distL="0" distR="0">
            <wp:extent cx="6294120" cy="4198620"/>
            <wp:effectExtent l="0" t="0" r="0" b="0"/>
            <wp:docPr id="1" name="Picture 1" descr="Probability plot that shows the p-value for our sample m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bability plot that shows the p-value for our sample me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4120" cy="4198620"/>
                    </a:xfrm>
                    <a:prstGeom prst="rect">
                      <a:avLst/>
                    </a:prstGeom>
                    <a:noFill/>
                    <a:ln>
                      <a:noFill/>
                    </a:ln>
                  </pic:spPr>
                </pic:pic>
              </a:graphicData>
            </a:graphic>
          </wp:inline>
        </w:drawing>
      </w:r>
    </w:p>
    <w:p w:rsidR="00B22912" w:rsidRPr="00B22912" w:rsidRDefault="00B22912" w:rsidP="00B22912">
      <w:pPr>
        <w:spacing w:before="100" w:beforeAutospacing="1" w:after="100" w:afterAutospacing="1" w:line="240" w:lineRule="auto"/>
        <w:rPr>
          <w:rFonts w:ascii="Times New Roman" w:eastAsia="Times New Roman" w:hAnsi="Times New Roman" w:cs="Times New Roman"/>
          <w:sz w:val="24"/>
          <w:szCs w:val="24"/>
        </w:rPr>
      </w:pPr>
      <w:r w:rsidRPr="00B22912">
        <w:rPr>
          <w:rFonts w:ascii="Times New Roman" w:eastAsia="Times New Roman" w:hAnsi="Times New Roman" w:cs="Times New Roman"/>
          <w:sz w:val="24"/>
          <w:szCs w:val="24"/>
        </w:rPr>
        <w:t>In the graph above, the two shaded areas each have a probability of 0.01556, for a total probability 0.03112. This probability represents the likelihood of obtaining a sample mean that is at least as extreme as our sample mean in both tails of the distribution if the population mean is 260. That’s our P value!</w:t>
      </w:r>
    </w:p>
    <w:p w:rsidR="00B22912" w:rsidRPr="00B22912" w:rsidRDefault="00B22912" w:rsidP="00B22912">
      <w:pPr>
        <w:spacing w:before="100" w:beforeAutospacing="1" w:after="100" w:afterAutospacing="1" w:line="240" w:lineRule="auto"/>
        <w:rPr>
          <w:rFonts w:ascii="Times New Roman" w:eastAsia="Times New Roman" w:hAnsi="Times New Roman" w:cs="Times New Roman"/>
          <w:sz w:val="24"/>
          <w:szCs w:val="24"/>
        </w:rPr>
      </w:pPr>
      <w:r w:rsidRPr="00B22912">
        <w:rPr>
          <w:rFonts w:ascii="Times New Roman" w:eastAsia="Times New Roman" w:hAnsi="Times New Roman" w:cs="Times New Roman"/>
          <w:sz w:val="24"/>
          <w:szCs w:val="24"/>
        </w:rPr>
        <w:t>When a P value is less than or equal to the significance level, you reject the null hypothesis. If we take the P value for our example and compare it to the common significance levels, it matches the previous graphical results. The P value of 0.03112 is statistically significant at an alpha level of 0.05, but not at the 0.01 level.</w:t>
      </w:r>
    </w:p>
    <w:p w:rsidR="00B22912" w:rsidRPr="00B22912" w:rsidRDefault="00B22912" w:rsidP="00B22912">
      <w:pPr>
        <w:spacing w:before="100" w:beforeAutospacing="1" w:after="100" w:afterAutospacing="1" w:line="240" w:lineRule="auto"/>
        <w:rPr>
          <w:rFonts w:ascii="Times New Roman" w:eastAsia="Times New Roman" w:hAnsi="Times New Roman" w:cs="Times New Roman"/>
          <w:sz w:val="24"/>
          <w:szCs w:val="24"/>
        </w:rPr>
      </w:pPr>
      <w:r w:rsidRPr="00B22912">
        <w:rPr>
          <w:rFonts w:ascii="Times New Roman" w:eastAsia="Times New Roman" w:hAnsi="Times New Roman" w:cs="Times New Roman"/>
          <w:sz w:val="24"/>
          <w:szCs w:val="24"/>
        </w:rPr>
        <w:t>If we stick to a significance level of 0.05, we can conclude that the average energy cost for the population is greater than 260.</w:t>
      </w:r>
    </w:p>
    <w:p w:rsidR="00B22912" w:rsidRPr="00B22912" w:rsidRDefault="00B22912" w:rsidP="00B22912">
      <w:pPr>
        <w:spacing w:before="100" w:beforeAutospacing="1" w:after="100" w:afterAutospacing="1" w:line="240" w:lineRule="auto"/>
        <w:rPr>
          <w:rFonts w:ascii="Times New Roman" w:eastAsia="Times New Roman" w:hAnsi="Times New Roman" w:cs="Times New Roman"/>
          <w:sz w:val="24"/>
          <w:szCs w:val="24"/>
        </w:rPr>
      </w:pPr>
      <w:r w:rsidRPr="00B22912">
        <w:rPr>
          <w:rFonts w:ascii="Times New Roman" w:eastAsia="Times New Roman" w:hAnsi="Times New Roman" w:cs="Times New Roman"/>
          <w:sz w:val="24"/>
          <w:szCs w:val="24"/>
        </w:rPr>
        <w:t>A common mistake is to interpret the P-value as the probability that the null hypothesis is true. To understand why this interpretation is incorrect, please read my blog post </w:t>
      </w:r>
      <w:hyperlink r:id="rId14" w:history="1">
        <w:r w:rsidRPr="00B22912">
          <w:rPr>
            <w:rFonts w:ascii="Times New Roman" w:eastAsia="Times New Roman" w:hAnsi="Times New Roman" w:cs="Times New Roman"/>
            <w:color w:val="0000FF"/>
            <w:sz w:val="24"/>
            <w:szCs w:val="24"/>
            <w:u w:val="single"/>
          </w:rPr>
          <w:t>How to Correctly Interpret P Values</w:t>
        </w:r>
      </w:hyperlink>
      <w:r w:rsidRPr="00B22912">
        <w:rPr>
          <w:rFonts w:ascii="Times New Roman" w:eastAsia="Times New Roman" w:hAnsi="Times New Roman" w:cs="Times New Roman"/>
          <w:sz w:val="24"/>
          <w:szCs w:val="24"/>
        </w:rPr>
        <w:t>.</w:t>
      </w:r>
    </w:p>
    <w:p w:rsidR="00B22912" w:rsidRPr="00B22912" w:rsidRDefault="00B22912" w:rsidP="00B22912">
      <w:pPr>
        <w:spacing w:before="100" w:beforeAutospacing="1" w:after="100" w:afterAutospacing="1" w:line="240" w:lineRule="auto"/>
        <w:outlineLvl w:val="1"/>
        <w:rPr>
          <w:rFonts w:ascii="Times New Roman" w:eastAsia="Times New Roman" w:hAnsi="Times New Roman" w:cs="Times New Roman"/>
          <w:b/>
          <w:bCs/>
          <w:sz w:val="36"/>
          <w:szCs w:val="36"/>
        </w:rPr>
      </w:pPr>
      <w:r w:rsidRPr="00B22912">
        <w:rPr>
          <w:rFonts w:ascii="Times New Roman" w:eastAsia="Times New Roman" w:hAnsi="Times New Roman" w:cs="Times New Roman"/>
          <w:b/>
          <w:bCs/>
          <w:sz w:val="36"/>
          <w:szCs w:val="36"/>
        </w:rPr>
        <w:t>Discussion about Statistically Significant Results</w:t>
      </w:r>
    </w:p>
    <w:p w:rsidR="00B22912" w:rsidRPr="00B22912" w:rsidRDefault="00B22912" w:rsidP="00B22912">
      <w:pPr>
        <w:spacing w:before="100" w:beforeAutospacing="1" w:after="100" w:afterAutospacing="1" w:line="240" w:lineRule="auto"/>
        <w:rPr>
          <w:rFonts w:ascii="Times New Roman" w:eastAsia="Times New Roman" w:hAnsi="Times New Roman" w:cs="Times New Roman"/>
          <w:sz w:val="24"/>
          <w:szCs w:val="24"/>
        </w:rPr>
      </w:pPr>
      <w:r w:rsidRPr="00B22912">
        <w:rPr>
          <w:rFonts w:ascii="Times New Roman" w:eastAsia="Times New Roman" w:hAnsi="Times New Roman" w:cs="Times New Roman"/>
          <w:sz w:val="24"/>
          <w:szCs w:val="24"/>
        </w:rPr>
        <w:lastRenderedPageBreak/>
        <w:t>A hypothesis test evaluates two mutually exclusive statements about a population to determine which statement is best supported by the sample data. A test result is statistically significant when the sample statistic is unusual enough relative to the null hypothesis that we can reject the null hypothesis for the entire population. “Unusual enough” in a hypothesis test is defined by:</w:t>
      </w:r>
    </w:p>
    <w:p w:rsidR="00B22912" w:rsidRPr="00B22912" w:rsidRDefault="00B22912" w:rsidP="00B2291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2912">
        <w:rPr>
          <w:rFonts w:ascii="Times New Roman" w:eastAsia="Times New Roman" w:hAnsi="Times New Roman" w:cs="Times New Roman"/>
          <w:sz w:val="24"/>
          <w:szCs w:val="24"/>
        </w:rPr>
        <w:t>The assumption that the null hypothesis is true—the graphs are centered on the null hypothesis value.</w:t>
      </w:r>
    </w:p>
    <w:p w:rsidR="00B22912" w:rsidRPr="00B22912" w:rsidRDefault="00B22912" w:rsidP="00B2291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2912">
        <w:rPr>
          <w:rFonts w:ascii="Times New Roman" w:eastAsia="Times New Roman" w:hAnsi="Times New Roman" w:cs="Times New Roman"/>
          <w:sz w:val="24"/>
          <w:szCs w:val="24"/>
        </w:rPr>
        <w:t>The significance level—how far out do we draw the line for the critical region?</w:t>
      </w:r>
    </w:p>
    <w:p w:rsidR="00B22912" w:rsidRPr="00B22912" w:rsidRDefault="00B22912" w:rsidP="00B2291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2912">
        <w:rPr>
          <w:rFonts w:ascii="Times New Roman" w:eastAsia="Times New Roman" w:hAnsi="Times New Roman" w:cs="Times New Roman"/>
          <w:sz w:val="24"/>
          <w:szCs w:val="24"/>
        </w:rPr>
        <w:t>Our sample statistic—does it fall in the critical region?</w:t>
      </w:r>
    </w:p>
    <w:p w:rsidR="00B22912" w:rsidRPr="00B22912" w:rsidRDefault="00B22912" w:rsidP="00B22912">
      <w:pPr>
        <w:spacing w:before="100" w:beforeAutospacing="1" w:after="100" w:afterAutospacing="1" w:line="240" w:lineRule="auto"/>
        <w:rPr>
          <w:rFonts w:ascii="Times New Roman" w:eastAsia="Times New Roman" w:hAnsi="Times New Roman" w:cs="Times New Roman"/>
          <w:sz w:val="24"/>
          <w:szCs w:val="24"/>
        </w:rPr>
      </w:pPr>
      <w:r w:rsidRPr="00B22912">
        <w:rPr>
          <w:rFonts w:ascii="Times New Roman" w:eastAsia="Times New Roman" w:hAnsi="Times New Roman" w:cs="Times New Roman"/>
          <w:sz w:val="24"/>
          <w:szCs w:val="24"/>
        </w:rPr>
        <w:t xml:space="preserve">Keep in mind that there is no magic significance level that distinguishes between the studies that have a true effect and those that don’t with 100% accuracy. The common alpha values of 0.05 and 0.01 are simply based on tradition. For a significance level of 0.05, expect to obtain sample means in the critical region 5% of the time when </w:t>
      </w:r>
      <w:r w:rsidRPr="00B22912">
        <w:rPr>
          <w:rFonts w:ascii="Times New Roman" w:eastAsia="Times New Roman" w:hAnsi="Times New Roman" w:cs="Times New Roman"/>
          <w:i/>
          <w:iCs/>
          <w:sz w:val="24"/>
          <w:szCs w:val="24"/>
        </w:rPr>
        <w:t>the</w:t>
      </w:r>
      <w:r w:rsidRPr="00B22912">
        <w:rPr>
          <w:rFonts w:ascii="Times New Roman" w:eastAsia="Times New Roman" w:hAnsi="Times New Roman" w:cs="Times New Roman"/>
          <w:sz w:val="24"/>
          <w:szCs w:val="24"/>
        </w:rPr>
        <w:t xml:space="preserve"> </w:t>
      </w:r>
      <w:r w:rsidRPr="00B22912">
        <w:rPr>
          <w:rFonts w:ascii="Times New Roman" w:eastAsia="Times New Roman" w:hAnsi="Times New Roman" w:cs="Times New Roman"/>
          <w:i/>
          <w:iCs/>
          <w:sz w:val="24"/>
          <w:szCs w:val="24"/>
        </w:rPr>
        <w:t>null hypothesis is</w:t>
      </w:r>
      <w:r w:rsidRPr="00B22912">
        <w:rPr>
          <w:rFonts w:ascii="Times New Roman" w:eastAsia="Times New Roman" w:hAnsi="Times New Roman" w:cs="Times New Roman"/>
          <w:sz w:val="24"/>
          <w:szCs w:val="24"/>
        </w:rPr>
        <w:t xml:space="preserve"> </w:t>
      </w:r>
      <w:r w:rsidRPr="00B22912">
        <w:rPr>
          <w:rFonts w:ascii="Times New Roman" w:eastAsia="Times New Roman" w:hAnsi="Times New Roman" w:cs="Times New Roman"/>
          <w:i/>
          <w:iCs/>
          <w:sz w:val="24"/>
          <w:szCs w:val="24"/>
        </w:rPr>
        <w:t>true</w:t>
      </w:r>
      <w:r w:rsidRPr="00B22912">
        <w:rPr>
          <w:rFonts w:ascii="Times New Roman" w:eastAsia="Times New Roman" w:hAnsi="Times New Roman" w:cs="Times New Roman"/>
          <w:sz w:val="24"/>
          <w:szCs w:val="24"/>
        </w:rPr>
        <w:t xml:space="preserve">. In these cases, you won’t know that the null hypothesis is true but you’ll reject it because the sample mean falls in the critical region. That’s why the significance level is also referred to as an </w:t>
      </w:r>
      <w:r w:rsidRPr="00B22912">
        <w:rPr>
          <w:rFonts w:ascii="Times New Roman" w:eastAsia="Times New Roman" w:hAnsi="Times New Roman" w:cs="Times New Roman"/>
          <w:i/>
          <w:iCs/>
          <w:sz w:val="24"/>
          <w:szCs w:val="24"/>
        </w:rPr>
        <w:t>error</w:t>
      </w:r>
      <w:r w:rsidRPr="00B22912">
        <w:rPr>
          <w:rFonts w:ascii="Times New Roman" w:eastAsia="Times New Roman" w:hAnsi="Times New Roman" w:cs="Times New Roman"/>
          <w:sz w:val="24"/>
          <w:szCs w:val="24"/>
        </w:rPr>
        <w:t xml:space="preserve"> rate!</w:t>
      </w:r>
    </w:p>
    <w:p w:rsidR="00B22912" w:rsidRPr="00B22912" w:rsidRDefault="00B22912" w:rsidP="00B22912">
      <w:pPr>
        <w:spacing w:before="100" w:beforeAutospacing="1" w:after="100" w:afterAutospacing="1" w:line="240" w:lineRule="auto"/>
        <w:rPr>
          <w:rFonts w:ascii="Times New Roman" w:eastAsia="Times New Roman" w:hAnsi="Times New Roman" w:cs="Times New Roman"/>
          <w:sz w:val="24"/>
          <w:szCs w:val="24"/>
        </w:rPr>
      </w:pPr>
      <w:r w:rsidRPr="00B22912">
        <w:rPr>
          <w:rFonts w:ascii="Times New Roman" w:eastAsia="Times New Roman" w:hAnsi="Times New Roman" w:cs="Times New Roman"/>
          <w:sz w:val="24"/>
          <w:szCs w:val="24"/>
        </w:rPr>
        <w:t xml:space="preserve">This </w:t>
      </w:r>
      <w:hyperlink r:id="rId15" w:tgtFrame="_blank" w:history="1">
        <w:r w:rsidRPr="00B22912">
          <w:rPr>
            <w:rFonts w:ascii="Times New Roman" w:eastAsia="Times New Roman" w:hAnsi="Times New Roman" w:cs="Times New Roman"/>
            <w:color w:val="0000FF"/>
            <w:sz w:val="24"/>
            <w:szCs w:val="24"/>
            <w:u w:val="single"/>
          </w:rPr>
          <w:t>type of error</w:t>
        </w:r>
      </w:hyperlink>
      <w:r w:rsidRPr="00B22912">
        <w:rPr>
          <w:rFonts w:ascii="Times New Roman" w:eastAsia="Times New Roman" w:hAnsi="Times New Roman" w:cs="Times New Roman"/>
          <w:sz w:val="24"/>
          <w:szCs w:val="24"/>
        </w:rPr>
        <w:t xml:space="preserve"> doesn’t imply that the experimenter did anything wrong or require any other unusual explanation. The graphs show that when the null hypothesis is true, it is possible to obtain these unusual sample means for no reason other than random sampling error. It’s just luck of the draw.</w:t>
      </w:r>
    </w:p>
    <w:p w:rsidR="00B22912" w:rsidRPr="00B22912" w:rsidRDefault="00B22912" w:rsidP="00B22912">
      <w:pPr>
        <w:spacing w:before="100" w:beforeAutospacing="1" w:after="100" w:afterAutospacing="1" w:line="240" w:lineRule="auto"/>
        <w:rPr>
          <w:rFonts w:ascii="Times New Roman" w:eastAsia="Times New Roman" w:hAnsi="Times New Roman" w:cs="Times New Roman"/>
          <w:sz w:val="24"/>
          <w:szCs w:val="24"/>
        </w:rPr>
      </w:pPr>
      <w:r w:rsidRPr="00B22912">
        <w:rPr>
          <w:rFonts w:ascii="Times New Roman" w:eastAsia="Times New Roman" w:hAnsi="Times New Roman" w:cs="Times New Roman"/>
          <w:sz w:val="24"/>
          <w:szCs w:val="24"/>
        </w:rPr>
        <w:t>Significance levels and P values are important tools that help you quantify and control this type of error in a hypothesis test. Using these tools to decide when to reject the null hypothesis increases your chance of making the correct decision.</w:t>
      </w:r>
    </w:p>
    <w:p w:rsidR="00B22912" w:rsidRPr="00B22912" w:rsidRDefault="00B22912" w:rsidP="00B22912">
      <w:pPr>
        <w:spacing w:before="100" w:beforeAutospacing="1" w:after="100" w:afterAutospacing="1" w:line="240" w:lineRule="auto"/>
        <w:rPr>
          <w:rFonts w:ascii="Times New Roman" w:eastAsia="Times New Roman" w:hAnsi="Times New Roman" w:cs="Times New Roman"/>
          <w:sz w:val="24"/>
          <w:szCs w:val="24"/>
        </w:rPr>
      </w:pPr>
      <w:r w:rsidRPr="00B22912">
        <w:rPr>
          <w:rFonts w:ascii="Times New Roman" w:eastAsia="Times New Roman" w:hAnsi="Times New Roman" w:cs="Times New Roman"/>
          <w:sz w:val="24"/>
          <w:szCs w:val="24"/>
        </w:rPr>
        <w:t>If you like this post, you might want to read the other posts in this series that use the same graphical framework:</w:t>
      </w:r>
    </w:p>
    <w:p w:rsidR="00B22912" w:rsidRPr="00B22912" w:rsidRDefault="00B22912" w:rsidP="00B2291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2912">
        <w:rPr>
          <w:rFonts w:ascii="Times New Roman" w:eastAsia="Times New Roman" w:hAnsi="Times New Roman" w:cs="Times New Roman"/>
          <w:sz w:val="24"/>
          <w:szCs w:val="24"/>
        </w:rPr>
        <w:t xml:space="preserve">Previous: </w:t>
      </w:r>
      <w:hyperlink r:id="rId16" w:history="1">
        <w:r w:rsidRPr="00B22912">
          <w:rPr>
            <w:rFonts w:ascii="Times New Roman" w:eastAsia="Times New Roman" w:hAnsi="Times New Roman" w:cs="Times New Roman"/>
            <w:color w:val="0000FF"/>
            <w:sz w:val="24"/>
            <w:szCs w:val="24"/>
            <w:u w:val="single"/>
          </w:rPr>
          <w:t>Why We Need to Use Hypothesis Tests</w:t>
        </w:r>
      </w:hyperlink>
    </w:p>
    <w:p w:rsidR="00B22912" w:rsidRPr="00B22912" w:rsidRDefault="00B22912" w:rsidP="00B2291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2912">
        <w:rPr>
          <w:rFonts w:ascii="Times New Roman" w:eastAsia="Times New Roman" w:hAnsi="Times New Roman" w:cs="Times New Roman"/>
          <w:sz w:val="24"/>
          <w:szCs w:val="24"/>
        </w:rPr>
        <w:t xml:space="preserve">Next: </w:t>
      </w:r>
      <w:hyperlink r:id="rId17" w:history="1">
        <w:r w:rsidRPr="00B22912">
          <w:rPr>
            <w:rFonts w:ascii="Times New Roman" w:eastAsia="Times New Roman" w:hAnsi="Times New Roman" w:cs="Times New Roman"/>
            <w:color w:val="0000FF"/>
            <w:sz w:val="24"/>
            <w:szCs w:val="24"/>
            <w:u w:val="single"/>
          </w:rPr>
          <w:t>Confidence Intervals and Confidence Levels</w:t>
        </w:r>
      </w:hyperlink>
    </w:p>
    <w:p w:rsidR="00C46CE7" w:rsidRDefault="00B22912">
      <w:r>
        <w:t>Link:</w:t>
      </w:r>
      <w:r w:rsidRPr="00B22912">
        <w:t xml:space="preserve"> http://blog.minitab.com/blog/adventures-in-statistics/understanding-hypothesis-tests%3A-significance-levels-alpha-and-p-values-in-statistics</w:t>
      </w:r>
      <w:bookmarkStart w:id="0" w:name="_GoBack"/>
      <w:bookmarkEnd w:id="0"/>
    </w:p>
    <w:sectPr w:rsidR="00C46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4C6D6D"/>
    <w:multiLevelType w:val="multilevel"/>
    <w:tmpl w:val="5E7A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E06EDF"/>
    <w:multiLevelType w:val="multilevel"/>
    <w:tmpl w:val="67D4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363DA5"/>
    <w:multiLevelType w:val="multilevel"/>
    <w:tmpl w:val="40AA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912"/>
    <w:rsid w:val="00A84328"/>
    <w:rsid w:val="00AF51FA"/>
    <w:rsid w:val="00B229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9EB53D-91DB-4AF0-9DA3-85E6DF2D3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229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229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9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2912"/>
    <w:rPr>
      <w:rFonts w:ascii="Times New Roman" w:eastAsia="Times New Roman" w:hAnsi="Times New Roman" w:cs="Times New Roman"/>
      <w:b/>
      <w:bCs/>
      <w:sz w:val="36"/>
      <w:szCs w:val="36"/>
    </w:rPr>
  </w:style>
  <w:style w:type="character" w:customStyle="1" w:styleId="author">
    <w:name w:val="author"/>
    <w:basedOn w:val="DefaultParagraphFont"/>
    <w:rsid w:val="00B22912"/>
  </w:style>
  <w:style w:type="character" w:styleId="Hyperlink">
    <w:name w:val="Hyperlink"/>
    <w:basedOn w:val="DefaultParagraphFont"/>
    <w:uiPriority w:val="99"/>
    <w:semiHidden/>
    <w:unhideWhenUsed/>
    <w:rsid w:val="00B22912"/>
    <w:rPr>
      <w:color w:val="0000FF"/>
      <w:u w:val="single"/>
    </w:rPr>
  </w:style>
  <w:style w:type="character" w:customStyle="1" w:styleId="date">
    <w:name w:val="date"/>
    <w:basedOn w:val="DefaultParagraphFont"/>
    <w:rsid w:val="00B22912"/>
  </w:style>
  <w:style w:type="character" w:customStyle="1" w:styleId="bubble">
    <w:name w:val="bubble"/>
    <w:basedOn w:val="DefaultParagraphFont"/>
    <w:rsid w:val="00B22912"/>
  </w:style>
  <w:style w:type="paragraph" w:styleId="NormalWeb">
    <w:name w:val="Normal (Web)"/>
    <w:basedOn w:val="Normal"/>
    <w:uiPriority w:val="99"/>
    <w:semiHidden/>
    <w:unhideWhenUsed/>
    <w:rsid w:val="00B2291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229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5813577">
      <w:bodyDiv w:val="1"/>
      <w:marLeft w:val="0"/>
      <w:marRight w:val="0"/>
      <w:marTop w:val="0"/>
      <w:marBottom w:val="0"/>
      <w:divBdr>
        <w:top w:val="none" w:sz="0" w:space="0" w:color="auto"/>
        <w:left w:val="none" w:sz="0" w:space="0" w:color="auto"/>
        <w:bottom w:val="none" w:sz="0" w:space="0" w:color="auto"/>
        <w:right w:val="none" w:sz="0" w:space="0" w:color="auto"/>
      </w:divBdr>
      <w:divsChild>
        <w:div w:id="951017952">
          <w:marLeft w:val="0"/>
          <w:marRight w:val="0"/>
          <w:marTop w:val="0"/>
          <w:marBottom w:val="0"/>
          <w:divBdr>
            <w:top w:val="none" w:sz="0" w:space="0" w:color="auto"/>
            <w:left w:val="none" w:sz="0" w:space="0" w:color="auto"/>
            <w:bottom w:val="none" w:sz="0" w:space="0" w:color="auto"/>
            <w:right w:val="none" w:sz="0" w:space="0" w:color="auto"/>
          </w:divBdr>
          <w:divsChild>
            <w:div w:id="732968128">
              <w:marLeft w:val="0"/>
              <w:marRight w:val="0"/>
              <w:marTop w:val="0"/>
              <w:marBottom w:val="0"/>
              <w:divBdr>
                <w:top w:val="none" w:sz="0" w:space="0" w:color="auto"/>
                <w:left w:val="none" w:sz="0" w:space="0" w:color="auto"/>
                <w:bottom w:val="none" w:sz="0" w:space="0" w:color="auto"/>
                <w:right w:val="none" w:sz="0" w:space="0" w:color="auto"/>
              </w:divBdr>
            </w:div>
            <w:div w:id="1417088816">
              <w:marLeft w:val="0"/>
              <w:marRight w:val="0"/>
              <w:marTop w:val="0"/>
              <w:marBottom w:val="0"/>
              <w:divBdr>
                <w:top w:val="none" w:sz="0" w:space="0" w:color="auto"/>
                <w:left w:val="none" w:sz="0" w:space="0" w:color="auto"/>
                <w:bottom w:val="none" w:sz="0" w:space="0" w:color="auto"/>
                <w:right w:val="none" w:sz="0" w:space="0" w:color="auto"/>
              </w:divBdr>
              <w:divsChild>
                <w:div w:id="1198348841">
                  <w:marLeft w:val="0"/>
                  <w:marRight w:val="0"/>
                  <w:marTop w:val="0"/>
                  <w:marBottom w:val="0"/>
                  <w:divBdr>
                    <w:top w:val="none" w:sz="0" w:space="0" w:color="auto"/>
                    <w:left w:val="none" w:sz="0" w:space="0" w:color="auto"/>
                    <w:bottom w:val="none" w:sz="0" w:space="0" w:color="auto"/>
                    <w:right w:val="none" w:sz="0" w:space="0" w:color="auto"/>
                  </w:divBdr>
                  <w:divsChild>
                    <w:div w:id="957108251">
                      <w:marLeft w:val="0"/>
                      <w:marRight w:val="0"/>
                      <w:marTop w:val="0"/>
                      <w:marBottom w:val="0"/>
                      <w:divBdr>
                        <w:top w:val="none" w:sz="0" w:space="0" w:color="auto"/>
                        <w:left w:val="none" w:sz="0" w:space="0" w:color="auto"/>
                        <w:bottom w:val="none" w:sz="0" w:space="0" w:color="auto"/>
                        <w:right w:val="none" w:sz="0" w:space="0" w:color="auto"/>
                      </w:divBdr>
                    </w:div>
                  </w:divsChild>
                </w:div>
                <w:div w:id="1979145303">
                  <w:marLeft w:val="0"/>
                  <w:marRight w:val="0"/>
                  <w:marTop w:val="0"/>
                  <w:marBottom w:val="0"/>
                  <w:divBdr>
                    <w:top w:val="none" w:sz="0" w:space="0" w:color="auto"/>
                    <w:left w:val="none" w:sz="0" w:space="0" w:color="auto"/>
                    <w:bottom w:val="none" w:sz="0" w:space="0" w:color="auto"/>
                    <w:right w:val="none" w:sz="0" w:space="0" w:color="auto"/>
                  </w:divBdr>
                  <w:divsChild>
                    <w:div w:id="194731104">
                      <w:marLeft w:val="0"/>
                      <w:marRight w:val="0"/>
                      <w:marTop w:val="0"/>
                      <w:marBottom w:val="0"/>
                      <w:divBdr>
                        <w:top w:val="none" w:sz="0" w:space="0" w:color="auto"/>
                        <w:left w:val="none" w:sz="0" w:space="0" w:color="auto"/>
                        <w:bottom w:val="none" w:sz="0" w:space="0" w:color="auto"/>
                        <w:right w:val="none" w:sz="0" w:space="0" w:color="auto"/>
                      </w:divBdr>
                    </w:div>
                  </w:divsChild>
                </w:div>
                <w:div w:id="206573551">
                  <w:marLeft w:val="0"/>
                  <w:marRight w:val="0"/>
                  <w:marTop w:val="0"/>
                  <w:marBottom w:val="0"/>
                  <w:divBdr>
                    <w:top w:val="none" w:sz="0" w:space="0" w:color="auto"/>
                    <w:left w:val="none" w:sz="0" w:space="0" w:color="auto"/>
                    <w:bottom w:val="none" w:sz="0" w:space="0" w:color="auto"/>
                    <w:right w:val="none" w:sz="0" w:space="0" w:color="auto"/>
                  </w:divBdr>
                  <w:divsChild>
                    <w:div w:id="437532132">
                      <w:marLeft w:val="0"/>
                      <w:marRight w:val="0"/>
                      <w:marTop w:val="0"/>
                      <w:marBottom w:val="0"/>
                      <w:divBdr>
                        <w:top w:val="none" w:sz="0" w:space="0" w:color="auto"/>
                        <w:left w:val="none" w:sz="0" w:space="0" w:color="auto"/>
                        <w:bottom w:val="none" w:sz="0" w:space="0" w:color="auto"/>
                        <w:right w:val="none" w:sz="0" w:space="0" w:color="auto"/>
                      </w:divBdr>
                    </w:div>
                  </w:divsChild>
                </w:div>
                <w:div w:id="561254994">
                  <w:marLeft w:val="0"/>
                  <w:marRight w:val="0"/>
                  <w:marTop w:val="0"/>
                  <w:marBottom w:val="0"/>
                  <w:divBdr>
                    <w:top w:val="none" w:sz="0" w:space="0" w:color="auto"/>
                    <w:left w:val="none" w:sz="0" w:space="0" w:color="auto"/>
                    <w:bottom w:val="none" w:sz="0" w:space="0" w:color="auto"/>
                    <w:right w:val="none" w:sz="0" w:space="0" w:color="auto"/>
                  </w:divBdr>
                  <w:divsChild>
                    <w:div w:id="143189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82073">
          <w:marLeft w:val="0"/>
          <w:marRight w:val="0"/>
          <w:marTop w:val="0"/>
          <w:marBottom w:val="0"/>
          <w:divBdr>
            <w:top w:val="none" w:sz="0" w:space="0" w:color="auto"/>
            <w:left w:val="none" w:sz="0" w:space="0" w:color="auto"/>
            <w:bottom w:val="none" w:sz="0" w:space="0" w:color="auto"/>
            <w:right w:val="none" w:sz="0" w:space="0" w:color="auto"/>
          </w:divBdr>
          <w:divsChild>
            <w:div w:id="19608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minitab.com/blog/adventures-in-statistics/graphing-distributions-with-probability-distribution-plots"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minitab.com/en-us/products/minitab/features/" TargetMode="External"/><Relationship Id="rId17" Type="http://schemas.openxmlformats.org/officeDocument/2006/relationships/hyperlink" Target="http://blog.minitab.com/blog/adventures-in-statistics/understanding-hypothesis-tests%3A-confidence-intervals-and-confidence-levels" TargetMode="External"/><Relationship Id="rId2" Type="http://schemas.openxmlformats.org/officeDocument/2006/relationships/styles" Target="styles.xml"/><Relationship Id="rId16" Type="http://schemas.openxmlformats.org/officeDocument/2006/relationships/hyperlink" Target="http://blog.minitab.com/blog/adventures-in-statistics/understanding-hypothesis-tests%3A-why-we-need-to-use-hypothesis-tests-in-statistic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blog.minitab.com/blog/adventures-in-statistics/understanding-hypothesis-tests%3A-why-we-need-to-use-hypothesis-tests-in-statistics" TargetMode="External"/><Relationship Id="rId15" Type="http://schemas.openxmlformats.org/officeDocument/2006/relationships/hyperlink" Target="http://support.minitab.com/en-us/minitab/17/topic-library/basic-statistics-and-graphs/hypothesis-tests/basics/type-i-and-type-ii-error/"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pport.minitab.com/en-us/minitab/17/topic-library/basic-statistics-and-graphs/introductory-concepts/basic-concepts/sampling-distribution/" TargetMode="External"/><Relationship Id="rId14" Type="http://schemas.openxmlformats.org/officeDocument/2006/relationships/hyperlink" Target="http://blog.minitab.com/blog/adventures-in-statistics/how-to-correctly-interpret-p-val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1265</Words>
  <Characters>7213</Characters>
  <Application>Microsoft Office Word</Application>
  <DocSecurity>0</DocSecurity>
  <Lines>60</Lines>
  <Paragraphs>16</Paragraphs>
  <ScaleCrop>false</ScaleCrop>
  <Company>BOSCH Group</Company>
  <LinksUpToDate>false</LinksUpToDate>
  <CharactersWithSpaces>8462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hag5kor</dc:creator>
  <cp:keywords/>
  <dc:description/>
  <cp:lastModifiedBy>hag5kor</cp:lastModifiedBy>
  <cp:revision>1</cp:revision>
  <dcterms:created xsi:type="dcterms:W3CDTF">2016-04-25T05:09:00Z</dcterms:created>
  <dcterms:modified xsi:type="dcterms:W3CDTF">2016-04-25T05:10:00Z</dcterms:modified>
</cp:coreProperties>
</file>