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6DACD" w14:textId="58377393" w:rsidR="004003D2" w:rsidRDefault="00A8325D" w:rsidP="00A8325D">
      <w:pPr>
        <w:jc w:val="center"/>
      </w:pPr>
      <w:r w:rsidRPr="00A8325D">
        <w:rPr>
          <w:b/>
          <w:sz w:val="32"/>
        </w:rPr>
        <w:t>DEVELOPMENT OF A PROACTIVE DECISION SUPPORT SYSTEM FOR KNOWLEDGE LOSS RISK AND TRANSFER DURING ORGANIZATIONAL TRANSITIONS</w:t>
      </w:r>
    </w:p>
    <w:p w14:paraId="7654C92E" w14:textId="77777777" w:rsidR="004003D2" w:rsidRDefault="004003D2" w:rsidP="004003D2"/>
    <w:p w14:paraId="2DB6DA54" w14:textId="77777777" w:rsidR="004003D2" w:rsidRDefault="004003D2" w:rsidP="004003D2"/>
    <w:p w14:paraId="4386CE37" w14:textId="77777777" w:rsidR="004003D2" w:rsidRDefault="004003D2" w:rsidP="004003D2"/>
    <w:p w14:paraId="49EBFBF0" w14:textId="77777777" w:rsidR="00696A1D" w:rsidRDefault="00696A1D" w:rsidP="004003D2"/>
    <w:p w14:paraId="25A1DCE3" w14:textId="77777777" w:rsidR="004003D2" w:rsidRDefault="004003D2" w:rsidP="004003D2"/>
    <w:p w14:paraId="4DA3C030" w14:textId="6D1524B0" w:rsidR="004003D2" w:rsidRPr="001F5D55" w:rsidRDefault="001F5D55" w:rsidP="004003D2">
      <w:pPr>
        <w:jc w:val="center"/>
        <w:rPr>
          <w:lang w:val="pl-PL"/>
        </w:rPr>
      </w:pPr>
      <w:r w:rsidRPr="001F5D55">
        <w:rPr>
          <w:sz w:val="28"/>
          <w:lang w:val="pl-PL"/>
        </w:rPr>
        <w:t xml:space="preserve">Sanda Dewage Puwakgaha Ele Gedara </w:t>
      </w:r>
      <w:r w:rsidR="004003D2" w:rsidRPr="001F5D55">
        <w:rPr>
          <w:sz w:val="28"/>
          <w:lang w:val="pl-PL"/>
        </w:rPr>
        <w:t>Shanuka Samintha Jayakodi</w:t>
      </w:r>
    </w:p>
    <w:p w14:paraId="1E10D578" w14:textId="7E6D3B7B" w:rsidR="004003D2" w:rsidRDefault="004003D2" w:rsidP="004003D2">
      <w:pPr>
        <w:jc w:val="center"/>
      </w:pPr>
      <w:r>
        <w:rPr>
          <w:sz w:val="28"/>
        </w:rPr>
        <w:t>Bachelor of Science in Management Information Systems (Special)</w:t>
      </w:r>
    </w:p>
    <w:p w14:paraId="0398B203" w14:textId="77777777" w:rsidR="004003D2" w:rsidRDefault="004003D2" w:rsidP="004003D2">
      <w:pPr>
        <w:jc w:val="center"/>
        <w:rPr>
          <w:sz w:val="28"/>
        </w:rPr>
      </w:pPr>
    </w:p>
    <w:p w14:paraId="414DC028" w14:textId="77777777" w:rsidR="004003D2" w:rsidRDefault="004003D2" w:rsidP="004003D2">
      <w:pPr>
        <w:jc w:val="center"/>
        <w:rPr>
          <w:sz w:val="28"/>
        </w:rPr>
      </w:pPr>
    </w:p>
    <w:p w14:paraId="342E631E" w14:textId="77777777" w:rsidR="004003D2" w:rsidRDefault="004003D2" w:rsidP="004003D2">
      <w:pPr>
        <w:jc w:val="center"/>
        <w:rPr>
          <w:sz w:val="28"/>
        </w:rPr>
      </w:pPr>
    </w:p>
    <w:p w14:paraId="541C1152" w14:textId="77777777" w:rsidR="00006365" w:rsidRDefault="00006365" w:rsidP="004003D2">
      <w:pPr>
        <w:jc w:val="center"/>
        <w:rPr>
          <w:sz w:val="28"/>
        </w:rPr>
      </w:pPr>
    </w:p>
    <w:p w14:paraId="06DA22E1" w14:textId="519DF78B" w:rsidR="004003D2" w:rsidRDefault="004003D2" w:rsidP="004003D2">
      <w:pPr>
        <w:jc w:val="center"/>
      </w:pPr>
      <w:r>
        <w:rPr>
          <w:sz w:val="28"/>
        </w:rPr>
        <w:t>Department of Information Systems</w:t>
      </w:r>
    </w:p>
    <w:p w14:paraId="7978D3BF" w14:textId="77777777" w:rsidR="004003D2" w:rsidRDefault="004003D2" w:rsidP="004003D2">
      <w:pPr>
        <w:jc w:val="center"/>
      </w:pPr>
      <w:r>
        <w:rPr>
          <w:sz w:val="28"/>
        </w:rPr>
        <w:t>Faculty of Computing</w:t>
      </w:r>
    </w:p>
    <w:p w14:paraId="2B604791" w14:textId="77777777" w:rsidR="004003D2" w:rsidRDefault="004003D2" w:rsidP="004003D2">
      <w:pPr>
        <w:jc w:val="center"/>
      </w:pPr>
      <w:r>
        <w:rPr>
          <w:sz w:val="28"/>
        </w:rPr>
        <w:t>NSBM Green University</w:t>
      </w:r>
    </w:p>
    <w:p w14:paraId="27A63ED9" w14:textId="77777777" w:rsidR="004003D2" w:rsidRDefault="004003D2" w:rsidP="004003D2">
      <w:pPr>
        <w:jc w:val="center"/>
        <w:rPr>
          <w:sz w:val="28"/>
        </w:rPr>
      </w:pPr>
      <w:r>
        <w:rPr>
          <w:sz w:val="28"/>
        </w:rPr>
        <w:t>Sri Lanka</w:t>
      </w:r>
    </w:p>
    <w:p w14:paraId="165F6A7A" w14:textId="77777777" w:rsidR="004003D2" w:rsidRDefault="004003D2" w:rsidP="004003D2">
      <w:pPr>
        <w:jc w:val="center"/>
      </w:pPr>
    </w:p>
    <w:p w14:paraId="0386255E" w14:textId="77777777" w:rsidR="0000351F" w:rsidRDefault="0000351F" w:rsidP="004003D2">
      <w:pPr>
        <w:jc w:val="center"/>
      </w:pPr>
    </w:p>
    <w:p w14:paraId="45D415F3" w14:textId="77777777" w:rsidR="00A8325D" w:rsidRDefault="00A8325D" w:rsidP="004003D2">
      <w:pPr>
        <w:jc w:val="center"/>
      </w:pPr>
    </w:p>
    <w:p w14:paraId="414D2AE4" w14:textId="77777777" w:rsidR="00696A1D" w:rsidRDefault="00696A1D" w:rsidP="004003D2">
      <w:pPr>
        <w:jc w:val="center"/>
      </w:pPr>
    </w:p>
    <w:p w14:paraId="5C907307" w14:textId="77777777" w:rsidR="00A8325D" w:rsidRDefault="00A8325D" w:rsidP="004003D2">
      <w:pPr>
        <w:jc w:val="center"/>
      </w:pPr>
    </w:p>
    <w:p w14:paraId="26AECC24" w14:textId="1ADA5B38" w:rsidR="00A8325D" w:rsidRDefault="004003D2" w:rsidP="00A8325D">
      <w:pPr>
        <w:jc w:val="center"/>
        <w:rPr>
          <w:sz w:val="28"/>
        </w:rPr>
      </w:pPr>
      <w:r>
        <w:rPr>
          <w:sz w:val="28"/>
        </w:rPr>
        <w:t>October 2026</w:t>
      </w:r>
    </w:p>
    <w:p w14:paraId="6C653906" w14:textId="77777777" w:rsidR="00BE716E" w:rsidRDefault="00BE716E" w:rsidP="00A8325D">
      <w:pPr>
        <w:jc w:val="center"/>
        <w:rPr>
          <w:b/>
          <w:sz w:val="32"/>
        </w:rPr>
      </w:pPr>
    </w:p>
    <w:p w14:paraId="5D61EA58" w14:textId="77777777" w:rsidR="00BE716E" w:rsidRDefault="00BE716E" w:rsidP="00A8325D">
      <w:pPr>
        <w:jc w:val="center"/>
        <w:rPr>
          <w:b/>
          <w:sz w:val="32"/>
        </w:rPr>
      </w:pPr>
    </w:p>
    <w:p w14:paraId="045778D5" w14:textId="77777777" w:rsidR="00BE716E" w:rsidRDefault="00BE716E" w:rsidP="00A8325D">
      <w:pPr>
        <w:jc w:val="center"/>
        <w:rPr>
          <w:b/>
          <w:sz w:val="32"/>
        </w:rPr>
      </w:pPr>
    </w:p>
    <w:p w14:paraId="1EB1BA82" w14:textId="77777777" w:rsidR="00BE716E" w:rsidRDefault="00BE716E" w:rsidP="00A8325D">
      <w:pPr>
        <w:jc w:val="center"/>
        <w:rPr>
          <w:b/>
          <w:sz w:val="32"/>
        </w:rPr>
      </w:pPr>
    </w:p>
    <w:p w14:paraId="54D9B06C" w14:textId="77777777" w:rsidR="00BE716E" w:rsidRDefault="00BE716E" w:rsidP="00A8325D">
      <w:pPr>
        <w:jc w:val="center"/>
        <w:rPr>
          <w:b/>
          <w:sz w:val="32"/>
        </w:rPr>
      </w:pPr>
    </w:p>
    <w:p w14:paraId="68FE28E2" w14:textId="77777777" w:rsidR="00BE716E" w:rsidRDefault="00BE716E" w:rsidP="00A8325D">
      <w:pPr>
        <w:jc w:val="center"/>
        <w:rPr>
          <w:b/>
          <w:sz w:val="32"/>
        </w:rPr>
      </w:pPr>
    </w:p>
    <w:p w14:paraId="5990625F" w14:textId="77777777" w:rsidR="00BE716E" w:rsidRDefault="00BE716E" w:rsidP="00A8325D">
      <w:pPr>
        <w:jc w:val="center"/>
        <w:rPr>
          <w:b/>
          <w:sz w:val="32"/>
        </w:rPr>
      </w:pPr>
    </w:p>
    <w:p w14:paraId="0350AE56" w14:textId="77777777" w:rsidR="00BE716E" w:rsidRDefault="00BE716E" w:rsidP="00A8325D">
      <w:pPr>
        <w:jc w:val="center"/>
        <w:rPr>
          <w:b/>
          <w:sz w:val="32"/>
        </w:rPr>
      </w:pPr>
    </w:p>
    <w:p w14:paraId="3A9DD681" w14:textId="77777777" w:rsidR="00BE716E" w:rsidRDefault="00BE716E" w:rsidP="00A8325D">
      <w:pPr>
        <w:jc w:val="center"/>
        <w:rPr>
          <w:b/>
          <w:sz w:val="32"/>
        </w:rPr>
      </w:pPr>
    </w:p>
    <w:p w14:paraId="72BA3105" w14:textId="77777777" w:rsidR="00BE716E" w:rsidRDefault="00BE716E" w:rsidP="00A8325D">
      <w:pPr>
        <w:jc w:val="center"/>
        <w:rPr>
          <w:b/>
          <w:sz w:val="32"/>
        </w:rPr>
      </w:pPr>
    </w:p>
    <w:p w14:paraId="0EA85B82" w14:textId="77777777" w:rsidR="00BE716E" w:rsidRDefault="00BE716E" w:rsidP="00A8325D">
      <w:pPr>
        <w:jc w:val="center"/>
        <w:rPr>
          <w:b/>
          <w:sz w:val="32"/>
        </w:rPr>
      </w:pPr>
    </w:p>
    <w:p w14:paraId="6D5607B8" w14:textId="77777777" w:rsidR="00BE716E" w:rsidRDefault="00BE716E" w:rsidP="00A8325D">
      <w:pPr>
        <w:jc w:val="center"/>
        <w:rPr>
          <w:b/>
          <w:sz w:val="32"/>
        </w:rPr>
      </w:pPr>
    </w:p>
    <w:p w14:paraId="0F6C311D" w14:textId="77777777" w:rsidR="00BE716E" w:rsidRDefault="00BE716E" w:rsidP="00A8325D">
      <w:pPr>
        <w:jc w:val="center"/>
        <w:rPr>
          <w:b/>
          <w:sz w:val="32"/>
        </w:rPr>
      </w:pPr>
    </w:p>
    <w:p w14:paraId="0653952B" w14:textId="77777777" w:rsidR="00BE716E" w:rsidRDefault="00BE716E" w:rsidP="00A8325D">
      <w:pPr>
        <w:jc w:val="center"/>
        <w:rPr>
          <w:b/>
          <w:sz w:val="32"/>
        </w:rPr>
      </w:pPr>
    </w:p>
    <w:p w14:paraId="1DC57A0B" w14:textId="77777777" w:rsidR="00BE716E" w:rsidRDefault="00BE716E" w:rsidP="00A8325D">
      <w:pPr>
        <w:jc w:val="center"/>
        <w:rPr>
          <w:b/>
          <w:sz w:val="32"/>
        </w:rPr>
      </w:pPr>
    </w:p>
    <w:p w14:paraId="456D074E" w14:textId="77777777" w:rsidR="00BE716E" w:rsidRDefault="00BE716E" w:rsidP="00A8325D">
      <w:pPr>
        <w:jc w:val="center"/>
        <w:rPr>
          <w:b/>
          <w:sz w:val="32"/>
        </w:rPr>
      </w:pPr>
    </w:p>
    <w:p w14:paraId="514210E4" w14:textId="77777777" w:rsidR="00BE716E" w:rsidRDefault="00BE716E" w:rsidP="00A8325D">
      <w:pPr>
        <w:jc w:val="center"/>
        <w:rPr>
          <w:b/>
          <w:sz w:val="32"/>
        </w:rPr>
      </w:pPr>
    </w:p>
    <w:p w14:paraId="77D234AF" w14:textId="77777777" w:rsidR="00BE716E" w:rsidRDefault="00BE716E" w:rsidP="00A8325D">
      <w:pPr>
        <w:jc w:val="center"/>
        <w:rPr>
          <w:b/>
          <w:sz w:val="32"/>
        </w:rPr>
      </w:pPr>
    </w:p>
    <w:p w14:paraId="574FDB14" w14:textId="77777777" w:rsidR="00BE716E" w:rsidRDefault="00BE716E" w:rsidP="00A8325D">
      <w:pPr>
        <w:jc w:val="center"/>
        <w:rPr>
          <w:b/>
          <w:sz w:val="32"/>
        </w:rPr>
      </w:pPr>
    </w:p>
    <w:p w14:paraId="6969651F" w14:textId="563C031A" w:rsidR="004003D2" w:rsidRDefault="00A8325D" w:rsidP="00A8325D">
      <w:pPr>
        <w:jc w:val="center"/>
      </w:pPr>
      <w:r w:rsidRPr="00A8325D">
        <w:rPr>
          <w:b/>
          <w:sz w:val="32"/>
        </w:rPr>
        <w:lastRenderedPageBreak/>
        <w:t>DEVELOPMENT OF A PROACTIVE DECISION SUPPORT SYSTEM FOR KNOWLEDGE LOSS RISK AND TRANSFER DURING ORGANIZATIONAL TRANSITIONS</w:t>
      </w:r>
    </w:p>
    <w:p w14:paraId="0B5943CF" w14:textId="77777777" w:rsidR="004003D2" w:rsidRDefault="004003D2" w:rsidP="004003D2"/>
    <w:p w14:paraId="5AFA1F6E" w14:textId="77777777" w:rsidR="00696A1D" w:rsidRDefault="00696A1D" w:rsidP="004003D2"/>
    <w:p w14:paraId="0829BCFA" w14:textId="77777777" w:rsidR="00696A1D" w:rsidRDefault="00696A1D" w:rsidP="004003D2"/>
    <w:p w14:paraId="6957E7B6" w14:textId="77777777" w:rsidR="00696A1D" w:rsidRDefault="00696A1D" w:rsidP="004003D2"/>
    <w:p w14:paraId="66770325" w14:textId="1F3ED988" w:rsidR="004003D2" w:rsidRDefault="004003D2" w:rsidP="004003D2">
      <w:pPr>
        <w:jc w:val="center"/>
        <w:rPr>
          <w:szCs w:val="24"/>
        </w:rPr>
      </w:pPr>
      <w:r w:rsidRPr="004003D2">
        <w:t xml:space="preserve">A thesis submitted to NSBM Green University for the degree </w:t>
      </w:r>
      <w:r w:rsidR="00ED265E" w:rsidRPr="004003D2">
        <w:t>of</w:t>
      </w:r>
      <w:r w:rsidR="00ED265E">
        <w:t xml:space="preserve"> Bachelor</w:t>
      </w:r>
      <w:r>
        <w:t xml:space="preserve"> </w:t>
      </w:r>
      <w:r w:rsidRPr="004003D2">
        <w:rPr>
          <w:szCs w:val="24"/>
        </w:rPr>
        <w:t>of Science in Management Information Systems (Special)</w:t>
      </w:r>
    </w:p>
    <w:p w14:paraId="1647FACE" w14:textId="77777777" w:rsidR="004003D2" w:rsidRDefault="004003D2" w:rsidP="00696A1D">
      <w:pPr>
        <w:rPr>
          <w:szCs w:val="24"/>
        </w:rPr>
      </w:pPr>
    </w:p>
    <w:p w14:paraId="67746B0C" w14:textId="77777777" w:rsidR="00696A1D" w:rsidRDefault="00696A1D" w:rsidP="00696A1D">
      <w:pPr>
        <w:rPr>
          <w:szCs w:val="24"/>
        </w:rPr>
      </w:pPr>
    </w:p>
    <w:p w14:paraId="19C80193" w14:textId="77777777" w:rsidR="004003D2" w:rsidRDefault="004003D2" w:rsidP="004003D2">
      <w:pPr>
        <w:jc w:val="center"/>
        <w:rPr>
          <w:szCs w:val="24"/>
        </w:rPr>
      </w:pPr>
    </w:p>
    <w:p w14:paraId="444D82FD" w14:textId="528E5038" w:rsidR="004003D2" w:rsidRDefault="004003D2" w:rsidP="004003D2">
      <w:pPr>
        <w:jc w:val="center"/>
        <w:rPr>
          <w:szCs w:val="24"/>
        </w:rPr>
      </w:pPr>
      <w:r>
        <w:rPr>
          <w:szCs w:val="24"/>
        </w:rPr>
        <w:t>By</w:t>
      </w:r>
    </w:p>
    <w:p w14:paraId="46A1D548" w14:textId="77777777" w:rsidR="004003D2" w:rsidRDefault="004003D2" w:rsidP="004003D2">
      <w:pPr>
        <w:jc w:val="center"/>
        <w:rPr>
          <w:szCs w:val="24"/>
        </w:rPr>
      </w:pPr>
    </w:p>
    <w:p w14:paraId="52435A2A" w14:textId="77777777" w:rsidR="004003D2" w:rsidRDefault="004003D2" w:rsidP="004003D2">
      <w:pPr>
        <w:jc w:val="center"/>
        <w:rPr>
          <w:szCs w:val="24"/>
        </w:rPr>
      </w:pPr>
    </w:p>
    <w:p w14:paraId="6C4F0C19" w14:textId="77777777" w:rsidR="001F5D55" w:rsidRPr="001F5D55" w:rsidRDefault="001F5D55" w:rsidP="001F5D55">
      <w:pPr>
        <w:jc w:val="center"/>
        <w:rPr>
          <w:lang w:val="pl-PL"/>
        </w:rPr>
      </w:pPr>
      <w:r w:rsidRPr="001F5D55">
        <w:rPr>
          <w:sz w:val="28"/>
          <w:lang w:val="pl-PL"/>
        </w:rPr>
        <w:t>Sanda Dewage Puwakgaha Ele Gedara Shanuka Samintha Jayakodi</w:t>
      </w:r>
    </w:p>
    <w:p w14:paraId="5ACCE002" w14:textId="77777777" w:rsidR="004003D2" w:rsidRDefault="004003D2" w:rsidP="004003D2">
      <w:pPr>
        <w:rPr>
          <w:sz w:val="28"/>
        </w:rPr>
      </w:pPr>
    </w:p>
    <w:p w14:paraId="0A539A03" w14:textId="77777777" w:rsidR="0000351F" w:rsidRDefault="0000351F" w:rsidP="004003D2">
      <w:pPr>
        <w:rPr>
          <w:sz w:val="28"/>
        </w:rPr>
      </w:pPr>
    </w:p>
    <w:p w14:paraId="00BA90AF" w14:textId="77777777" w:rsidR="004003D2" w:rsidRDefault="004003D2" w:rsidP="004003D2">
      <w:pPr>
        <w:jc w:val="center"/>
      </w:pPr>
      <w:r>
        <w:rPr>
          <w:sz w:val="28"/>
        </w:rPr>
        <w:t>Department of Information Systems</w:t>
      </w:r>
    </w:p>
    <w:p w14:paraId="104D48E4" w14:textId="77777777" w:rsidR="004003D2" w:rsidRDefault="004003D2" w:rsidP="004003D2">
      <w:pPr>
        <w:jc w:val="center"/>
      </w:pPr>
      <w:r>
        <w:rPr>
          <w:sz w:val="28"/>
        </w:rPr>
        <w:t>Faculty of Computing</w:t>
      </w:r>
    </w:p>
    <w:p w14:paraId="7FF218F5" w14:textId="77777777" w:rsidR="004003D2" w:rsidRDefault="004003D2" w:rsidP="004003D2">
      <w:pPr>
        <w:jc w:val="center"/>
      </w:pPr>
      <w:r>
        <w:rPr>
          <w:sz w:val="28"/>
        </w:rPr>
        <w:t>NSBM Green University</w:t>
      </w:r>
    </w:p>
    <w:p w14:paraId="05B47B50" w14:textId="77777777" w:rsidR="004003D2" w:rsidRDefault="004003D2" w:rsidP="004003D2">
      <w:pPr>
        <w:jc w:val="center"/>
        <w:rPr>
          <w:sz w:val="28"/>
        </w:rPr>
      </w:pPr>
      <w:r>
        <w:rPr>
          <w:sz w:val="28"/>
        </w:rPr>
        <w:t>Sri Lanka</w:t>
      </w:r>
    </w:p>
    <w:p w14:paraId="77EB5126" w14:textId="77777777" w:rsidR="004003D2" w:rsidRDefault="004003D2" w:rsidP="004003D2">
      <w:pPr>
        <w:jc w:val="center"/>
      </w:pPr>
    </w:p>
    <w:p w14:paraId="1F0B2B85" w14:textId="77777777" w:rsidR="0000351F" w:rsidRDefault="0000351F" w:rsidP="004003D2">
      <w:pPr>
        <w:jc w:val="center"/>
      </w:pPr>
    </w:p>
    <w:p w14:paraId="7EBC12CD" w14:textId="32C491A7" w:rsidR="0000351F" w:rsidRDefault="004003D2" w:rsidP="004003D2">
      <w:pPr>
        <w:jc w:val="center"/>
        <w:rPr>
          <w:sz w:val="28"/>
        </w:rPr>
        <w:sectPr w:rsidR="0000351F" w:rsidSect="00CC5523">
          <w:footerReference w:type="default" r:id="rId8"/>
          <w:pgSz w:w="11906" w:h="16838" w:code="9"/>
          <w:pgMar w:top="1440" w:right="1440" w:bottom="1440" w:left="1440" w:header="720" w:footer="720" w:gutter="0"/>
          <w:pgNumType w:fmt="lowerRoman" w:start="1"/>
          <w:cols w:space="720"/>
          <w:docGrid w:linePitch="360"/>
        </w:sectPr>
      </w:pPr>
      <w:r>
        <w:rPr>
          <w:sz w:val="28"/>
        </w:rPr>
        <w:t>October 202</w:t>
      </w:r>
      <w:r w:rsidR="00365D4C">
        <w:rPr>
          <w:sz w:val="28"/>
        </w:rPr>
        <w:t>6</w:t>
      </w:r>
    </w:p>
    <w:p w14:paraId="3637FF75" w14:textId="3F989AF3" w:rsidR="004003D2" w:rsidRPr="00AF2E8F" w:rsidRDefault="00AF2E8F" w:rsidP="005264CE">
      <w:pPr>
        <w:pStyle w:val="Heading1"/>
        <w:jc w:val="center"/>
        <w:rPr>
          <w:rFonts w:ascii="Times New Roman" w:hAnsi="Times New Roman" w:cs="Times New Roman"/>
          <w:b/>
          <w:bCs/>
          <w:color w:val="auto"/>
          <w:sz w:val="24"/>
          <w:szCs w:val="24"/>
        </w:rPr>
      </w:pPr>
      <w:bookmarkStart w:id="0" w:name="_Toc242017394"/>
      <w:bookmarkStart w:id="1" w:name="_Toc242052530"/>
      <w:r w:rsidRPr="00AF2E8F">
        <w:rPr>
          <w:rFonts w:ascii="Times New Roman" w:hAnsi="Times New Roman" w:cs="Times New Roman"/>
          <w:b/>
          <w:bCs/>
          <w:color w:val="auto"/>
          <w:sz w:val="24"/>
          <w:szCs w:val="24"/>
        </w:rPr>
        <w:lastRenderedPageBreak/>
        <w:t>DECLARATION</w:t>
      </w:r>
      <w:bookmarkEnd w:id="0"/>
      <w:bookmarkEnd w:id="1"/>
    </w:p>
    <w:p w14:paraId="19B031C9" w14:textId="77777777" w:rsidR="004003D2" w:rsidRDefault="004003D2" w:rsidP="004003D2">
      <w:pPr>
        <w:jc w:val="center"/>
        <w:rPr>
          <w:sz w:val="28"/>
        </w:rPr>
      </w:pPr>
    </w:p>
    <w:p w14:paraId="1EC8BF39" w14:textId="4F1F0604" w:rsidR="00A955B4" w:rsidRDefault="004003D2" w:rsidP="004003D2">
      <w:pPr>
        <w:jc w:val="both"/>
        <w:rPr>
          <w:szCs w:val="24"/>
        </w:rPr>
      </w:pPr>
      <w:r w:rsidRPr="004003D2">
        <w:rPr>
          <w:szCs w:val="24"/>
        </w:rPr>
        <w:t xml:space="preserve">I declare that the content of this undergraduate thesis titled </w:t>
      </w:r>
      <w:r w:rsidRPr="004003D2">
        <w:rPr>
          <w:b/>
          <w:szCs w:val="24"/>
        </w:rPr>
        <w:t xml:space="preserve">Development </w:t>
      </w:r>
      <w:r w:rsidR="00F76AB2" w:rsidRPr="004003D2">
        <w:rPr>
          <w:b/>
          <w:szCs w:val="24"/>
        </w:rPr>
        <w:t>of</w:t>
      </w:r>
      <w:r w:rsidRPr="004003D2">
        <w:rPr>
          <w:b/>
          <w:szCs w:val="24"/>
        </w:rPr>
        <w:t xml:space="preserve"> </w:t>
      </w:r>
      <w:proofErr w:type="gramStart"/>
      <w:r w:rsidRPr="004003D2">
        <w:rPr>
          <w:b/>
          <w:szCs w:val="24"/>
        </w:rPr>
        <w:t>A</w:t>
      </w:r>
      <w:proofErr w:type="gramEnd"/>
      <w:r w:rsidRPr="004003D2">
        <w:rPr>
          <w:b/>
          <w:szCs w:val="24"/>
        </w:rPr>
        <w:t xml:space="preserve"> Proactive Decision Support System </w:t>
      </w:r>
      <w:proofErr w:type="gramStart"/>
      <w:r w:rsidRPr="004003D2">
        <w:rPr>
          <w:b/>
          <w:szCs w:val="24"/>
        </w:rPr>
        <w:t>For</w:t>
      </w:r>
      <w:proofErr w:type="gramEnd"/>
      <w:r w:rsidRPr="004003D2">
        <w:rPr>
          <w:b/>
          <w:szCs w:val="24"/>
        </w:rPr>
        <w:t xml:space="preserve"> Knowledge Loss Risk Assessment </w:t>
      </w:r>
      <w:proofErr w:type="gramStart"/>
      <w:r w:rsidRPr="004003D2">
        <w:rPr>
          <w:b/>
          <w:szCs w:val="24"/>
        </w:rPr>
        <w:t>And</w:t>
      </w:r>
      <w:proofErr w:type="gramEnd"/>
      <w:r w:rsidRPr="004003D2">
        <w:rPr>
          <w:b/>
          <w:szCs w:val="24"/>
        </w:rPr>
        <w:t xml:space="preserve"> Knowledge Transfer During Organizational Transitions</w:t>
      </w:r>
      <w:r w:rsidRPr="004003D2">
        <w:rPr>
          <w:bCs/>
          <w:szCs w:val="24"/>
        </w:rPr>
        <w:t xml:space="preserve"> </w:t>
      </w:r>
      <w:r w:rsidRPr="004003D2">
        <w:rPr>
          <w:szCs w:val="24"/>
        </w:rPr>
        <w:t>is my own work and this dissertation does not incorporate without acknowledgement any material previously submitted for any other degree in any university or institution of higher learning.</w:t>
      </w:r>
      <w:r>
        <w:rPr>
          <w:szCs w:val="24"/>
        </w:rPr>
        <w:t xml:space="preserve"> </w:t>
      </w:r>
    </w:p>
    <w:p w14:paraId="5EFA38F2" w14:textId="77777777" w:rsidR="004003D2" w:rsidRDefault="004003D2" w:rsidP="004003D2">
      <w:pPr>
        <w:jc w:val="both"/>
        <w:rPr>
          <w:szCs w:val="24"/>
        </w:rPr>
      </w:pPr>
    </w:p>
    <w:p w14:paraId="7CCD185E" w14:textId="6EBF0351" w:rsidR="004003D2" w:rsidRDefault="00051FAE" w:rsidP="004003D2">
      <w:pPr>
        <w:jc w:val="both"/>
        <w:rPr>
          <w:szCs w:val="24"/>
        </w:rPr>
      </w:pPr>
      <w:r>
        <w:rPr>
          <w:szCs w:val="24"/>
        </w:rPr>
        <w:t>Signature:</w:t>
      </w:r>
      <w:r w:rsidR="004003D2">
        <w:rPr>
          <w:szCs w:val="24"/>
        </w:rPr>
        <w:t xml:space="preserve">  ………………</w:t>
      </w:r>
      <w:r>
        <w:rPr>
          <w:szCs w:val="24"/>
        </w:rPr>
        <w:t>….</w:t>
      </w:r>
      <w:r w:rsidR="004003D2">
        <w:rPr>
          <w:szCs w:val="24"/>
        </w:rPr>
        <w:t xml:space="preserve">                                                                      ………..……………… </w:t>
      </w:r>
    </w:p>
    <w:p w14:paraId="3B4EAB2A" w14:textId="64754690" w:rsidR="004003D2" w:rsidRDefault="00051FAE" w:rsidP="004003D2">
      <w:pPr>
        <w:jc w:val="both"/>
        <w:rPr>
          <w:szCs w:val="24"/>
        </w:rPr>
      </w:pPr>
      <w:r>
        <w:rPr>
          <w:szCs w:val="24"/>
        </w:rPr>
        <w:t>Name:</w:t>
      </w:r>
      <w:r w:rsidR="004003D2">
        <w:rPr>
          <w:szCs w:val="24"/>
        </w:rPr>
        <w:t xml:space="preserve">        ……………………………………</w:t>
      </w:r>
      <w:r w:rsidR="005264CE">
        <w:rPr>
          <w:szCs w:val="24"/>
        </w:rPr>
        <w:t>…</w:t>
      </w:r>
      <w:r>
        <w:rPr>
          <w:szCs w:val="24"/>
        </w:rPr>
        <w:t>….</w:t>
      </w:r>
      <w:r w:rsidR="004003D2">
        <w:rPr>
          <w:szCs w:val="24"/>
        </w:rPr>
        <w:t xml:space="preserve">                                          Date</w:t>
      </w:r>
      <w:r w:rsidR="005264CE">
        <w:rPr>
          <w:szCs w:val="24"/>
        </w:rPr>
        <w:t xml:space="preserve"> </w:t>
      </w:r>
    </w:p>
    <w:p w14:paraId="1E04C0BC" w14:textId="77777777" w:rsidR="005264CE" w:rsidRDefault="005264CE" w:rsidP="004003D2">
      <w:pPr>
        <w:jc w:val="both"/>
        <w:rPr>
          <w:szCs w:val="24"/>
        </w:rPr>
      </w:pPr>
    </w:p>
    <w:p w14:paraId="5E7B5662" w14:textId="77777777" w:rsidR="005264CE" w:rsidRDefault="005264CE" w:rsidP="004003D2">
      <w:pPr>
        <w:jc w:val="both"/>
        <w:rPr>
          <w:szCs w:val="24"/>
        </w:rPr>
      </w:pPr>
    </w:p>
    <w:p w14:paraId="0B14C356" w14:textId="77777777" w:rsidR="00A955B4" w:rsidRDefault="00A955B4" w:rsidP="004003D2">
      <w:pPr>
        <w:jc w:val="both"/>
        <w:rPr>
          <w:szCs w:val="24"/>
        </w:rPr>
      </w:pPr>
    </w:p>
    <w:p w14:paraId="2D35DAC3" w14:textId="77777777" w:rsidR="00A955B4" w:rsidRDefault="00A955B4" w:rsidP="004003D2">
      <w:pPr>
        <w:jc w:val="both"/>
        <w:rPr>
          <w:szCs w:val="24"/>
        </w:rPr>
      </w:pPr>
    </w:p>
    <w:p w14:paraId="58AD38FE" w14:textId="77777777" w:rsidR="0093356D" w:rsidRDefault="0093356D" w:rsidP="004003D2">
      <w:pPr>
        <w:jc w:val="both"/>
        <w:rPr>
          <w:szCs w:val="24"/>
        </w:rPr>
      </w:pPr>
    </w:p>
    <w:p w14:paraId="59AA35E8" w14:textId="77777777" w:rsidR="0093356D" w:rsidRDefault="0093356D" w:rsidP="004003D2">
      <w:pPr>
        <w:jc w:val="both"/>
        <w:rPr>
          <w:szCs w:val="24"/>
        </w:rPr>
      </w:pPr>
    </w:p>
    <w:p w14:paraId="62F7F6CD" w14:textId="77777777" w:rsidR="005264CE" w:rsidRDefault="005264CE" w:rsidP="004003D2">
      <w:pPr>
        <w:jc w:val="both"/>
        <w:rPr>
          <w:szCs w:val="24"/>
        </w:rPr>
      </w:pPr>
    </w:p>
    <w:p w14:paraId="51730220" w14:textId="77777777" w:rsidR="005264CE" w:rsidRDefault="005264CE" w:rsidP="004003D2">
      <w:pPr>
        <w:jc w:val="both"/>
        <w:rPr>
          <w:szCs w:val="24"/>
        </w:rPr>
      </w:pPr>
    </w:p>
    <w:p w14:paraId="3E77A913" w14:textId="77777777" w:rsidR="00365D4C" w:rsidRDefault="00365D4C" w:rsidP="004003D2">
      <w:pPr>
        <w:jc w:val="both"/>
        <w:rPr>
          <w:szCs w:val="24"/>
        </w:rPr>
      </w:pPr>
    </w:p>
    <w:p w14:paraId="0A33E00F" w14:textId="77777777" w:rsidR="005264CE" w:rsidRDefault="005264CE" w:rsidP="004003D2">
      <w:pPr>
        <w:jc w:val="both"/>
        <w:rPr>
          <w:bCs/>
          <w:szCs w:val="24"/>
        </w:rPr>
      </w:pPr>
      <w:r w:rsidRPr="005264CE">
        <w:rPr>
          <w:bCs/>
          <w:szCs w:val="24"/>
        </w:rPr>
        <w:t xml:space="preserve">Signature of the Supervisors </w:t>
      </w:r>
    </w:p>
    <w:p w14:paraId="784D2F1A" w14:textId="77777777" w:rsidR="005264CE" w:rsidRDefault="005264CE" w:rsidP="004003D2">
      <w:pPr>
        <w:jc w:val="both"/>
        <w:rPr>
          <w:bCs/>
          <w:szCs w:val="24"/>
        </w:rPr>
      </w:pPr>
      <w:r w:rsidRPr="005264CE">
        <w:rPr>
          <w:bCs/>
          <w:szCs w:val="24"/>
        </w:rPr>
        <w:t xml:space="preserve">.………………………… </w:t>
      </w:r>
    </w:p>
    <w:p w14:paraId="73D312FB" w14:textId="77777777" w:rsidR="005264CE" w:rsidRDefault="005264CE" w:rsidP="004003D2">
      <w:pPr>
        <w:jc w:val="both"/>
        <w:rPr>
          <w:bCs/>
          <w:szCs w:val="24"/>
        </w:rPr>
      </w:pPr>
    </w:p>
    <w:p w14:paraId="6FDC54C8" w14:textId="4242EEFC" w:rsidR="005264CE" w:rsidRDefault="005264CE" w:rsidP="004003D2">
      <w:pPr>
        <w:jc w:val="both"/>
        <w:rPr>
          <w:bCs/>
          <w:szCs w:val="24"/>
        </w:rPr>
      </w:pPr>
      <w:r w:rsidRPr="005264CE">
        <w:rPr>
          <w:bCs/>
          <w:szCs w:val="24"/>
        </w:rPr>
        <w:t>Dr./Mr./Ms. …………………</w:t>
      </w:r>
      <w:r>
        <w:rPr>
          <w:bCs/>
          <w:szCs w:val="24"/>
        </w:rPr>
        <w:t>…………</w:t>
      </w:r>
      <w:r w:rsidR="00051FAE">
        <w:rPr>
          <w:bCs/>
          <w:szCs w:val="24"/>
        </w:rPr>
        <w:t>….</w:t>
      </w:r>
      <w:r>
        <w:rPr>
          <w:bCs/>
          <w:szCs w:val="24"/>
        </w:rPr>
        <w:t>,</w:t>
      </w:r>
    </w:p>
    <w:p w14:paraId="19661C0F" w14:textId="77777777" w:rsidR="005264CE" w:rsidRDefault="005264CE" w:rsidP="004003D2">
      <w:pPr>
        <w:jc w:val="both"/>
        <w:rPr>
          <w:bCs/>
          <w:szCs w:val="24"/>
        </w:rPr>
      </w:pPr>
      <w:r w:rsidRPr="005264CE">
        <w:rPr>
          <w:bCs/>
          <w:szCs w:val="24"/>
        </w:rPr>
        <w:t>Principal Supervisor</w:t>
      </w:r>
    </w:p>
    <w:p w14:paraId="7F664F1E" w14:textId="77777777" w:rsidR="005264CE" w:rsidRDefault="005264CE" w:rsidP="004003D2">
      <w:pPr>
        <w:jc w:val="both"/>
        <w:rPr>
          <w:bCs/>
          <w:szCs w:val="24"/>
        </w:rPr>
      </w:pPr>
      <w:r w:rsidRPr="005264CE">
        <w:rPr>
          <w:bCs/>
          <w:szCs w:val="24"/>
        </w:rPr>
        <w:t xml:space="preserve">Senior Lecturer/Lecturer </w:t>
      </w:r>
    </w:p>
    <w:p w14:paraId="01FE13E1" w14:textId="43355487" w:rsidR="005264CE" w:rsidRDefault="005264CE" w:rsidP="004003D2">
      <w:pPr>
        <w:jc w:val="both"/>
        <w:rPr>
          <w:bCs/>
          <w:szCs w:val="24"/>
        </w:rPr>
      </w:pPr>
      <w:r w:rsidRPr="005264CE">
        <w:rPr>
          <w:bCs/>
          <w:szCs w:val="24"/>
        </w:rPr>
        <w:t>Department of</w:t>
      </w:r>
      <w:r>
        <w:rPr>
          <w:bCs/>
          <w:szCs w:val="24"/>
        </w:rPr>
        <w:t xml:space="preserve"> …………………………………………</w:t>
      </w:r>
      <w:r w:rsidR="00051FAE">
        <w:rPr>
          <w:bCs/>
          <w:szCs w:val="24"/>
        </w:rPr>
        <w:t>….,</w:t>
      </w:r>
    </w:p>
    <w:p w14:paraId="697E61E2" w14:textId="72AD6B66" w:rsidR="005264CE" w:rsidRPr="004003D2" w:rsidRDefault="005264CE" w:rsidP="004003D2">
      <w:pPr>
        <w:jc w:val="both"/>
        <w:rPr>
          <w:bCs/>
          <w:szCs w:val="24"/>
        </w:rPr>
      </w:pPr>
      <w:r w:rsidRPr="005264CE">
        <w:rPr>
          <w:bCs/>
          <w:szCs w:val="24"/>
        </w:rPr>
        <w:t>NSBM Green University</w:t>
      </w:r>
    </w:p>
    <w:p w14:paraId="625D819D" w14:textId="47734B89" w:rsidR="005264CE" w:rsidRPr="00AF2E8F" w:rsidRDefault="00AF2E8F" w:rsidP="00A9285D">
      <w:pPr>
        <w:pStyle w:val="Heading1"/>
        <w:jc w:val="center"/>
        <w:rPr>
          <w:rFonts w:ascii="Times New Roman" w:hAnsi="Times New Roman" w:cs="Times New Roman"/>
          <w:b/>
          <w:bCs/>
          <w:color w:val="auto"/>
          <w:sz w:val="24"/>
          <w:szCs w:val="24"/>
        </w:rPr>
      </w:pPr>
      <w:bookmarkStart w:id="2" w:name="_Toc241869492"/>
      <w:bookmarkStart w:id="3" w:name="_Toc242017395"/>
      <w:bookmarkStart w:id="4" w:name="_Toc242052531"/>
      <w:r w:rsidRPr="00AF2E8F">
        <w:rPr>
          <w:rFonts w:ascii="Times New Roman" w:hAnsi="Times New Roman" w:cs="Times New Roman"/>
          <w:b/>
          <w:bCs/>
          <w:color w:val="auto"/>
          <w:sz w:val="24"/>
          <w:szCs w:val="24"/>
        </w:rPr>
        <w:lastRenderedPageBreak/>
        <w:t>ACKNOWLEDGEMENT</w:t>
      </w:r>
      <w:bookmarkEnd w:id="2"/>
      <w:bookmarkEnd w:id="3"/>
      <w:bookmarkEnd w:id="4"/>
    </w:p>
    <w:p w14:paraId="2B27EF2A" w14:textId="77777777" w:rsidR="005264CE" w:rsidRPr="005264CE" w:rsidRDefault="005264CE" w:rsidP="005264CE">
      <w:pPr>
        <w:jc w:val="center"/>
      </w:pPr>
    </w:p>
    <w:p w14:paraId="500C1F2A" w14:textId="0B5340B9" w:rsidR="00600860" w:rsidRPr="00600860" w:rsidRDefault="00600860" w:rsidP="00600860">
      <w:pPr>
        <w:jc w:val="both"/>
      </w:pPr>
      <w:r>
        <w:t xml:space="preserve">         </w:t>
      </w:r>
      <w:r w:rsidRPr="00600860">
        <w:t>I would like to express my sincere gratitude to my research supervisor,</w:t>
      </w:r>
      <w:r>
        <w:rPr>
          <w:b/>
          <w:bCs/>
        </w:rPr>
        <w:t xml:space="preserve"> </w:t>
      </w:r>
      <w:r w:rsidR="00A8325D" w:rsidRPr="00A8325D">
        <w:t>Miss Dharani Rajasinghe</w:t>
      </w:r>
      <w:r w:rsidRPr="00600860">
        <w:t>, for the guidance, constructive feedback and encouragement provided throughout this research. Their advice helped me refine the research direction, address challenges and improve the quality of this thesis.</w:t>
      </w:r>
    </w:p>
    <w:p w14:paraId="7C145F2D" w14:textId="4A76F857" w:rsidR="00600860" w:rsidRPr="00600860" w:rsidRDefault="00600860" w:rsidP="00600860">
      <w:pPr>
        <w:jc w:val="both"/>
      </w:pPr>
      <w:r>
        <w:t xml:space="preserve">       </w:t>
      </w:r>
      <w:r w:rsidRPr="00600860">
        <w:t xml:space="preserve">I also extend my appreciation to the academic staff of the Faculty of Computing at NSBM Green University for the knowledge and support provided throughout my degree </w:t>
      </w:r>
      <w:r w:rsidR="003D4A56" w:rsidRPr="00600860">
        <w:t>progra</w:t>
      </w:r>
      <w:r w:rsidR="003D4A56">
        <w:t>m</w:t>
      </w:r>
      <w:r w:rsidR="003D4A56" w:rsidRPr="00600860">
        <w:t>me</w:t>
      </w:r>
      <w:r w:rsidR="003D4A56">
        <w:t>.</w:t>
      </w:r>
      <w:r w:rsidRPr="00600860">
        <w:t xml:space="preserve"> The skills and understanding gained during my studies formed an important foundation for the design and development of KnowledgeGuard.</w:t>
      </w:r>
    </w:p>
    <w:p w14:paraId="34944825" w14:textId="7FDF1B90" w:rsidR="00600860" w:rsidRPr="00600860" w:rsidRDefault="00600860" w:rsidP="00600860">
      <w:pPr>
        <w:jc w:val="both"/>
      </w:pPr>
      <w:r>
        <w:t xml:space="preserve">       </w:t>
      </w:r>
      <w:r w:rsidRPr="00600860">
        <w:t>My sincere thanks go to the participants and industry professionals who contributed their time and insights to the research questionnaires and system evaluation. Their contributions helped inform the assessment and evaluation of the proposed system.</w:t>
      </w:r>
    </w:p>
    <w:p w14:paraId="37A08497" w14:textId="284195AC" w:rsidR="00600860" w:rsidRPr="00600860" w:rsidRDefault="00600860" w:rsidP="00600860">
      <w:pPr>
        <w:jc w:val="both"/>
      </w:pPr>
      <w:r>
        <w:t xml:space="preserve">       </w:t>
      </w:r>
      <w:r w:rsidRPr="00600860">
        <w:t>I am grateful to my friends and colleagues for their encouragement, helpful discussions and support during the development of the system and preparation of this thesis.</w:t>
      </w:r>
    </w:p>
    <w:p w14:paraId="240B63D5" w14:textId="77777777" w:rsidR="00600860" w:rsidRPr="00600860" w:rsidRDefault="00600860" w:rsidP="00600860">
      <w:pPr>
        <w:jc w:val="both"/>
      </w:pPr>
      <w:r w:rsidRPr="00600860">
        <w:t>Finally, I would like to thank my family for their patience, understanding and continuous encouragement throughout my academic journey. Their support gave me the motivation to persevere through challenges and complete this research.</w:t>
      </w:r>
    </w:p>
    <w:p w14:paraId="5C6DBB2A" w14:textId="632CD5D7" w:rsidR="004003D2" w:rsidRPr="004003D2" w:rsidRDefault="004003D2" w:rsidP="004003D2">
      <w:pPr>
        <w:jc w:val="both"/>
        <w:rPr>
          <w:bCs/>
          <w:szCs w:val="24"/>
        </w:rPr>
      </w:pPr>
    </w:p>
    <w:p w14:paraId="38279895" w14:textId="77777777" w:rsidR="004003D2" w:rsidRDefault="004003D2" w:rsidP="004003D2">
      <w:pPr>
        <w:jc w:val="center"/>
      </w:pPr>
    </w:p>
    <w:p w14:paraId="479D1D32" w14:textId="7175D277" w:rsidR="00A9285D" w:rsidRDefault="004003D2">
      <w:r>
        <w:br w:type="page"/>
      </w:r>
    </w:p>
    <w:p w14:paraId="45E2B4DF" w14:textId="6F9AA2AF" w:rsidR="00A9285D" w:rsidRPr="00182E61" w:rsidRDefault="00AF2E8F" w:rsidP="00182E61">
      <w:pPr>
        <w:pStyle w:val="Heading1"/>
        <w:jc w:val="center"/>
        <w:rPr>
          <w:rFonts w:ascii="Times New Roman" w:hAnsi="Times New Roman" w:cs="Times New Roman"/>
          <w:b/>
          <w:bCs/>
          <w:color w:val="auto"/>
          <w:sz w:val="24"/>
          <w:szCs w:val="24"/>
        </w:rPr>
      </w:pPr>
      <w:bookmarkStart w:id="5" w:name="_Toc242017396"/>
      <w:bookmarkStart w:id="6" w:name="_Toc242052532"/>
      <w:r w:rsidRPr="00182E61">
        <w:rPr>
          <w:rFonts w:ascii="Times New Roman" w:hAnsi="Times New Roman" w:cs="Times New Roman"/>
          <w:b/>
          <w:bCs/>
          <w:color w:val="auto"/>
          <w:sz w:val="24"/>
          <w:szCs w:val="24"/>
        </w:rPr>
        <w:lastRenderedPageBreak/>
        <w:t>ABSTRACT</w:t>
      </w:r>
      <w:bookmarkEnd w:id="5"/>
      <w:bookmarkEnd w:id="6"/>
    </w:p>
    <w:p w14:paraId="3EF42099" w14:textId="77777777" w:rsidR="00AF2E8F" w:rsidRDefault="00AF2E8F" w:rsidP="00A9285D">
      <w:pPr>
        <w:jc w:val="center"/>
      </w:pPr>
    </w:p>
    <w:p w14:paraId="3CE06DF2" w14:textId="77777777" w:rsidR="00BC0D5E" w:rsidRDefault="00BC0D5E" w:rsidP="00BC0D5E">
      <w:pPr>
        <w:ind w:firstLine="360"/>
        <w:jc w:val="both"/>
      </w:pPr>
      <w:r>
        <w:t xml:space="preserve">Employee transitions can disrupt important work when specialized knowledge is concentrated in one </w:t>
      </w:r>
      <w:proofErr w:type="gramStart"/>
      <w:r>
        <w:t>person</w:t>
      </w:r>
      <w:proofErr w:type="gramEnd"/>
      <w:r>
        <w:t xml:space="preserve"> and suitable documentation or backup staff are unavailable. This study developed KnowledgeGuard, a web-based decision support prototype for assessing knowledge-loss risk and coordinating knowledge transfer. Following a design science approach, the system assesses expertise uniqueness, documentation gap, project criticality, collaboration dependency, and tenure. It combines an indicator-based score with manager assessment and a supporting machine-learning score. Managers can initiate a structured knowledge-transfer plan for cases classified as high or critical risk.</w:t>
      </w:r>
    </w:p>
    <w:p w14:paraId="08E6A1C7" w14:textId="44B69C7B" w:rsidR="00BC0D5E" w:rsidRDefault="00BC0D5E" w:rsidP="00BC0D5E">
      <w:pPr>
        <w:ind w:firstLine="360"/>
        <w:jc w:val="both"/>
      </w:pPr>
      <w:r>
        <w:t>The prototype was demonstrated using 30 anonymized standalone assessment responses from industry colleagues and a separate generated Q1-Q4 workflow dataset. Ten system evaluators gave a mean System Usability Scale score of 89.50 (SD = 3.07); mean perceived usefulness, ease of use and behavioral intention were 4.43, 4.53 and 4.60. An exploratory aggregation of ten pairwise responses produced a consistent AHP group matrix (CR = 0.0822), but proposed weights different from the predefined baseline. The baseline remained active for all reported scoring demonstrations. These results support prototype functionality and favorable descriptive feedback, not predictive validity or measured reduction of knowledge loss.</w:t>
      </w:r>
    </w:p>
    <w:p w14:paraId="12D90000" w14:textId="77777777" w:rsidR="00BC0D5E" w:rsidRDefault="00BC0D5E" w:rsidP="00BC0D5E">
      <w:pPr>
        <w:ind w:firstLine="360"/>
        <w:jc w:val="both"/>
      </w:pPr>
      <w:r>
        <w:t>KnowledgeGuard demonstrates how risk assessment can be linked to managed knowledge-transfer activities. The generated assessments are not observations from a real organization, and the evaluation does not establish predictive accuracy or lasting knowledge retention. Organizational assessments over time are needed to evaluate those outcomes.</w:t>
      </w:r>
    </w:p>
    <w:p w14:paraId="4EBFD9BE" w14:textId="77777777" w:rsidR="00AF2E8F" w:rsidRDefault="00AF2E8F" w:rsidP="00A9285D">
      <w:pPr>
        <w:jc w:val="center"/>
      </w:pPr>
    </w:p>
    <w:p w14:paraId="7CF91B03" w14:textId="77777777" w:rsidR="00AF2E8F" w:rsidRDefault="00AF2E8F" w:rsidP="00A9285D">
      <w:pPr>
        <w:jc w:val="center"/>
      </w:pPr>
    </w:p>
    <w:p w14:paraId="18700D01" w14:textId="77777777" w:rsidR="00AF2E8F" w:rsidRDefault="00AF2E8F" w:rsidP="00A9285D">
      <w:pPr>
        <w:jc w:val="center"/>
      </w:pPr>
    </w:p>
    <w:p w14:paraId="3D929A80" w14:textId="77777777" w:rsidR="00AF2E8F" w:rsidRDefault="00AF2E8F" w:rsidP="00BC0D5E"/>
    <w:p w14:paraId="3143A712" w14:textId="77777777" w:rsidR="00AF2E8F" w:rsidRDefault="00AF2E8F" w:rsidP="00A9285D">
      <w:pPr>
        <w:jc w:val="center"/>
      </w:pPr>
    </w:p>
    <w:p w14:paraId="76FB2107" w14:textId="77777777" w:rsidR="00AF2E8F" w:rsidRDefault="00AF2E8F" w:rsidP="00A9285D">
      <w:pPr>
        <w:jc w:val="center"/>
      </w:pPr>
    </w:p>
    <w:p w14:paraId="77E32721" w14:textId="77777777" w:rsidR="00AF2E8F" w:rsidRDefault="00AF2E8F" w:rsidP="00A9285D">
      <w:pPr>
        <w:jc w:val="center"/>
      </w:pPr>
    </w:p>
    <w:p w14:paraId="63663B20" w14:textId="0D8311F6" w:rsidR="00AF2E8F" w:rsidRPr="00182E61" w:rsidRDefault="00AF2E8F" w:rsidP="00182E61">
      <w:pPr>
        <w:pStyle w:val="Heading1"/>
        <w:jc w:val="center"/>
        <w:rPr>
          <w:rFonts w:ascii="Times New Roman" w:hAnsi="Times New Roman" w:cs="Times New Roman"/>
          <w:b/>
          <w:bCs/>
          <w:color w:val="auto"/>
          <w:sz w:val="24"/>
          <w:szCs w:val="24"/>
        </w:rPr>
      </w:pPr>
      <w:bookmarkStart w:id="7" w:name="_Toc242017397"/>
      <w:bookmarkStart w:id="8" w:name="_Toc242052533"/>
      <w:r w:rsidRPr="00182E61">
        <w:rPr>
          <w:rFonts w:ascii="Times New Roman" w:hAnsi="Times New Roman" w:cs="Times New Roman"/>
          <w:b/>
          <w:bCs/>
          <w:color w:val="auto"/>
          <w:sz w:val="24"/>
          <w:szCs w:val="24"/>
        </w:rPr>
        <w:lastRenderedPageBreak/>
        <w:t>TABLE OF CONTENTS</w:t>
      </w:r>
      <w:bookmarkEnd w:id="7"/>
      <w:bookmarkEnd w:id="8"/>
    </w:p>
    <w:p w14:paraId="06814F3A" w14:textId="77777777" w:rsidR="002360F7" w:rsidRDefault="002360F7" w:rsidP="002360F7">
      <w:pPr>
        <w:rPr>
          <w:b/>
          <w:bCs/>
        </w:rPr>
      </w:pPr>
    </w:p>
    <w:sdt>
      <w:sdtPr>
        <w:rPr>
          <w:rFonts w:ascii="Times New Roman" w:eastAsiaTheme="minorEastAsia" w:hAnsi="Times New Roman" w:cstheme="minorBidi"/>
          <w:color w:val="auto"/>
          <w:sz w:val="24"/>
          <w:szCs w:val="22"/>
        </w:rPr>
        <w:id w:val="-719520239"/>
        <w:docPartObj>
          <w:docPartGallery w:val="Table of Contents"/>
          <w:docPartUnique/>
        </w:docPartObj>
      </w:sdtPr>
      <w:sdtEndPr>
        <w:rPr>
          <w:b/>
          <w:bCs/>
          <w:noProof/>
        </w:rPr>
      </w:sdtEndPr>
      <w:sdtContent>
        <w:p w14:paraId="65C0E5F8" w14:textId="3DB40795" w:rsidR="002360F7" w:rsidRDefault="002360F7">
          <w:pPr>
            <w:pStyle w:val="TOCHeading"/>
          </w:pPr>
        </w:p>
        <w:p w14:paraId="22939087" w14:textId="286E20A4" w:rsidR="00DC1A71" w:rsidRPr="00DC1A71" w:rsidRDefault="002360F7">
          <w:pPr>
            <w:pStyle w:val="TOC1"/>
            <w:tabs>
              <w:tab w:val="right" w:leader="dot" w:pos="9016"/>
            </w:tabs>
            <w:rPr>
              <w:rFonts w:asciiTheme="minorHAnsi" w:hAnsiTheme="minorHAnsi"/>
              <w:noProof/>
              <w:kern w:val="2"/>
              <w:szCs w:val="24"/>
              <w:lang w:bidi="si-LK"/>
              <w14:ligatures w14:val="standardContextual"/>
            </w:rPr>
          </w:pPr>
          <w:r w:rsidRPr="00DC1A71">
            <w:fldChar w:fldCharType="begin"/>
          </w:r>
          <w:r w:rsidRPr="00DC1A71">
            <w:instrText xml:space="preserve"> TOC \o "1-3" \h \z \u </w:instrText>
          </w:r>
          <w:r w:rsidRPr="00DC1A71">
            <w:fldChar w:fldCharType="separate"/>
          </w:r>
          <w:hyperlink w:anchor="_Toc242052530" w:history="1">
            <w:r w:rsidR="00DC1A71" w:rsidRPr="00DC1A71">
              <w:rPr>
                <w:rStyle w:val="Hyperlink"/>
                <w:rFonts w:cs="Times New Roman"/>
                <w:noProof/>
              </w:rPr>
              <w:t>DECLARATION</w:t>
            </w:r>
            <w:r w:rsidR="00DC1A71" w:rsidRPr="00DC1A71">
              <w:rPr>
                <w:noProof/>
                <w:webHidden/>
              </w:rPr>
              <w:tab/>
            </w:r>
            <w:r w:rsidR="00DC1A71" w:rsidRPr="00DC1A71">
              <w:rPr>
                <w:noProof/>
                <w:webHidden/>
              </w:rPr>
              <w:fldChar w:fldCharType="begin"/>
            </w:r>
            <w:r w:rsidR="00DC1A71" w:rsidRPr="00DC1A71">
              <w:rPr>
                <w:noProof/>
                <w:webHidden/>
              </w:rPr>
              <w:instrText xml:space="preserve"> PAGEREF _Toc242052530 \h </w:instrText>
            </w:r>
            <w:r w:rsidR="00DC1A71" w:rsidRPr="00DC1A71">
              <w:rPr>
                <w:noProof/>
                <w:webHidden/>
              </w:rPr>
            </w:r>
            <w:r w:rsidR="00DC1A71" w:rsidRPr="00DC1A71">
              <w:rPr>
                <w:noProof/>
                <w:webHidden/>
              </w:rPr>
              <w:fldChar w:fldCharType="separate"/>
            </w:r>
            <w:r w:rsidR="002C3770">
              <w:rPr>
                <w:noProof/>
                <w:webHidden/>
              </w:rPr>
              <w:t>i</w:t>
            </w:r>
            <w:r w:rsidR="00DC1A71" w:rsidRPr="00DC1A71">
              <w:rPr>
                <w:noProof/>
                <w:webHidden/>
              </w:rPr>
              <w:fldChar w:fldCharType="end"/>
            </w:r>
          </w:hyperlink>
        </w:p>
        <w:p w14:paraId="121C409F" w14:textId="6D154BED" w:rsidR="00DC1A71" w:rsidRPr="00DC1A71" w:rsidRDefault="00DC1A71">
          <w:pPr>
            <w:pStyle w:val="TOC1"/>
            <w:tabs>
              <w:tab w:val="right" w:leader="dot" w:pos="9016"/>
            </w:tabs>
            <w:rPr>
              <w:rFonts w:asciiTheme="minorHAnsi" w:hAnsiTheme="minorHAnsi"/>
              <w:noProof/>
              <w:kern w:val="2"/>
              <w:szCs w:val="24"/>
              <w:lang w:bidi="si-LK"/>
              <w14:ligatures w14:val="standardContextual"/>
            </w:rPr>
          </w:pPr>
          <w:hyperlink w:anchor="_Toc242052531" w:history="1">
            <w:r w:rsidRPr="00DC1A71">
              <w:rPr>
                <w:rStyle w:val="Hyperlink"/>
                <w:rFonts w:cs="Times New Roman"/>
                <w:noProof/>
              </w:rPr>
              <w:t>ACKNOWLEDGEMENT</w:t>
            </w:r>
            <w:r w:rsidRPr="00DC1A71">
              <w:rPr>
                <w:noProof/>
                <w:webHidden/>
              </w:rPr>
              <w:tab/>
            </w:r>
            <w:r w:rsidRPr="00DC1A71">
              <w:rPr>
                <w:noProof/>
                <w:webHidden/>
              </w:rPr>
              <w:fldChar w:fldCharType="begin"/>
            </w:r>
            <w:r w:rsidRPr="00DC1A71">
              <w:rPr>
                <w:noProof/>
                <w:webHidden/>
              </w:rPr>
              <w:instrText xml:space="preserve"> PAGEREF _Toc242052531 \h </w:instrText>
            </w:r>
            <w:r w:rsidRPr="00DC1A71">
              <w:rPr>
                <w:noProof/>
                <w:webHidden/>
              </w:rPr>
            </w:r>
            <w:r w:rsidRPr="00DC1A71">
              <w:rPr>
                <w:noProof/>
                <w:webHidden/>
              </w:rPr>
              <w:fldChar w:fldCharType="separate"/>
            </w:r>
            <w:r w:rsidR="002C3770">
              <w:rPr>
                <w:noProof/>
                <w:webHidden/>
              </w:rPr>
              <w:t>ii</w:t>
            </w:r>
            <w:r w:rsidRPr="00DC1A71">
              <w:rPr>
                <w:noProof/>
                <w:webHidden/>
              </w:rPr>
              <w:fldChar w:fldCharType="end"/>
            </w:r>
          </w:hyperlink>
        </w:p>
        <w:p w14:paraId="60E7C25E" w14:textId="01647E5D" w:rsidR="00DC1A71" w:rsidRPr="00DC1A71" w:rsidRDefault="00DC1A71">
          <w:pPr>
            <w:pStyle w:val="TOC1"/>
            <w:tabs>
              <w:tab w:val="right" w:leader="dot" w:pos="9016"/>
            </w:tabs>
            <w:rPr>
              <w:rFonts w:asciiTheme="minorHAnsi" w:hAnsiTheme="minorHAnsi"/>
              <w:noProof/>
              <w:kern w:val="2"/>
              <w:szCs w:val="24"/>
              <w:lang w:bidi="si-LK"/>
              <w14:ligatures w14:val="standardContextual"/>
            </w:rPr>
          </w:pPr>
          <w:hyperlink w:anchor="_Toc242052532" w:history="1">
            <w:r w:rsidRPr="00DC1A71">
              <w:rPr>
                <w:rStyle w:val="Hyperlink"/>
                <w:rFonts w:cs="Times New Roman"/>
                <w:noProof/>
              </w:rPr>
              <w:t>ABSTRACT</w:t>
            </w:r>
            <w:r w:rsidRPr="00DC1A71">
              <w:rPr>
                <w:noProof/>
                <w:webHidden/>
              </w:rPr>
              <w:tab/>
            </w:r>
            <w:r w:rsidRPr="00DC1A71">
              <w:rPr>
                <w:noProof/>
                <w:webHidden/>
              </w:rPr>
              <w:fldChar w:fldCharType="begin"/>
            </w:r>
            <w:r w:rsidRPr="00DC1A71">
              <w:rPr>
                <w:noProof/>
                <w:webHidden/>
              </w:rPr>
              <w:instrText xml:space="preserve"> PAGEREF _Toc242052532 \h </w:instrText>
            </w:r>
            <w:r w:rsidRPr="00DC1A71">
              <w:rPr>
                <w:noProof/>
                <w:webHidden/>
              </w:rPr>
            </w:r>
            <w:r w:rsidRPr="00DC1A71">
              <w:rPr>
                <w:noProof/>
                <w:webHidden/>
              </w:rPr>
              <w:fldChar w:fldCharType="separate"/>
            </w:r>
            <w:r w:rsidR="002C3770">
              <w:rPr>
                <w:noProof/>
                <w:webHidden/>
              </w:rPr>
              <w:t>iii</w:t>
            </w:r>
            <w:r w:rsidRPr="00DC1A71">
              <w:rPr>
                <w:noProof/>
                <w:webHidden/>
              </w:rPr>
              <w:fldChar w:fldCharType="end"/>
            </w:r>
          </w:hyperlink>
        </w:p>
        <w:p w14:paraId="3618693D" w14:textId="31F46BC0" w:rsidR="00DC1A71" w:rsidRPr="00DC1A71" w:rsidRDefault="00DC1A71">
          <w:pPr>
            <w:pStyle w:val="TOC1"/>
            <w:tabs>
              <w:tab w:val="right" w:leader="dot" w:pos="9016"/>
            </w:tabs>
            <w:rPr>
              <w:rFonts w:asciiTheme="minorHAnsi" w:hAnsiTheme="minorHAnsi"/>
              <w:noProof/>
              <w:kern w:val="2"/>
              <w:szCs w:val="24"/>
              <w:lang w:bidi="si-LK"/>
              <w14:ligatures w14:val="standardContextual"/>
            </w:rPr>
          </w:pPr>
          <w:hyperlink w:anchor="_Toc242052533" w:history="1">
            <w:r w:rsidRPr="00DC1A71">
              <w:rPr>
                <w:rStyle w:val="Hyperlink"/>
                <w:rFonts w:cs="Times New Roman"/>
                <w:noProof/>
              </w:rPr>
              <w:t>TABLE OF CONTENTS</w:t>
            </w:r>
            <w:r w:rsidRPr="00DC1A71">
              <w:rPr>
                <w:noProof/>
                <w:webHidden/>
              </w:rPr>
              <w:tab/>
            </w:r>
            <w:r w:rsidRPr="00DC1A71">
              <w:rPr>
                <w:noProof/>
                <w:webHidden/>
              </w:rPr>
              <w:fldChar w:fldCharType="begin"/>
            </w:r>
            <w:r w:rsidRPr="00DC1A71">
              <w:rPr>
                <w:noProof/>
                <w:webHidden/>
              </w:rPr>
              <w:instrText xml:space="preserve"> PAGEREF _Toc242052533 \h </w:instrText>
            </w:r>
            <w:r w:rsidRPr="00DC1A71">
              <w:rPr>
                <w:noProof/>
                <w:webHidden/>
              </w:rPr>
            </w:r>
            <w:r w:rsidRPr="00DC1A71">
              <w:rPr>
                <w:noProof/>
                <w:webHidden/>
              </w:rPr>
              <w:fldChar w:fldCharType="separate"/>
            </w:r>
            <w:r w:rsidR="002C3770">
              <w:rPr>
                <w:noProof/>
                <w:webHidden/>
              </w:rPr>
              <w:t>iv</w:t>
            </w:r>
            <w:r w:rsidRPr="00DC1A71">
              <w:rPr>
                <w:noProof/>
                <w:webHidden/>
              </w:rPr>
              <w:fldChar w:fldCharType="end"/>
            </w:r>
          </w:hyperlink>
        </w:p>
        <w:p w14:paraId="618A21E0" w14:textId="232FDD3B" w:rsidR="00DC1A71" w:rsidRPr="00DC1A71" w:rsidRDefault="00DC1A71">
          <w:pPr>
            <w:pStyle w:val="TOC1"/>
            <w:tabs>
              <w:tab w:val="right" w:leader="dot" w:pos="9016"/>
            </w:tabs>
            <w:rPr>
              <w:rFonts w:asciiTheme="minorHAnsi" w:hAnsiTheme="minorHAnsi"/>
              <w:noProof/>
              <w:kern w:val="2"/>
              <w:szCs w:val="24"/>
              <w:lang w:bidi="si-LK"/>
              <w14:ligatures w14:val="standardContextual"/>
            </w:rPr>
          </w:pPr>
          <w:hyperlink w:anchor="_Toc242052534" w:history="1">
            <w:r w:rsidRPr="00DC1A71">
              <w:rPr>
                <w:rStyle w:val="Hyperlink"/>
                <w:rFonts w:cs="Times New Roman"/>
                <w:noProof/>
              </w:rPr>
              <w:t>LIST OF FIGURES</w:t>
            </w:r>
            <w:r w:rsidRPr="00DC1A71">
              <w:rPr>
                <w:noProof/>
                <w:webHidden/>
              </w:rPr>
              <w:tab/>
            </w:r>
            <w:r w:rsidRPr="00DC1A71">
              <w:rPr>
                <w:noProof/>
                <w:webHidden/>
              </w:rPr>
              <w:fldChar w:fldCharType="begin"/>
            </w:r>
            <w:r w:rsidRPr="00DC1A71">
              <w:rPr>
                <w:noProof/>
                <w:webHidden/>
              </w:rPr>
              <w:instrText xml:space="preserve"> PAGEREF _Toc242052534 \h </w:instrText>
            </w:r>
            <w:r w:rsidRPr="00DC1A71">
              <w:rPr>
                <w:noProof/>
                <w:webHidden/>
              </w:rPr>
            </w:r>
            <w:r w:rsidRPr="00DC1A71">
              <w:rPr>
                <w:noProof/>
                <w:webHidden/>
              </w:rPr>
              <w:fldChar w:fldCharType="separate"/>
            </w:r>
            <w:r w:rsidR="002C3770">
              <w:rPr>
                <w:noProof/>
                <w:webHidden/>
              </w:rPr>
              <w:t>ix</w:t>
            </w:r>
            <w:r w:rsidRPr="00DC1A71">
              <w:rPr>
                <w:noProof/>
                <w:webHidden/>
              </w:rPr>
              <w:fldChar w:fldCharType="end"/>
            </w:r>
          </w:hyperlink>
        </w:p>
        <w:p w14:paraId="0B426A9E" w14:textId="7FBF01EB" w:rsidR="00DC1A71" w:rsidRPr="00DC1A71" w:rsidRDefault="00DC1A71">
          <w:pPr>
            <w:pStyle w:val="TOC1"/>
            <w:tabs>
              <w:tab w:val="right" w:leader="dot" w:pos="9016"/>
            </w:tabs>
            <w:rPr>
              <w:rFonts w:asciiTheme="minorHAnsi" w:hAnsiTheme="minorHAnsi"/>
              <w:noProof/>
              <w:kern w:val="2"/>
              <w:szCs w:val="24"/>
              <w:lang w:bidi="si-LK"/>
              <w14:ligatures w14:val="standardContextual"/>
            </w:rPr>
          </w:pPr>
          <w:hyperlink w:anchor="_Toc242052535" w:history="1">
            <w:r w:rsidRPr="00DC1A71">
              <w:rPr>
                <w:rStyle w:val="Hyperlink"/>
                <w:rFonts w:cs="Times New Roman"/>
                <w:noProof/>
              </w:rPr>
              <w:t>LIST OF TABLES</w:t>
            </w:r>
            <w:r w:rsidRPr="00DC1A71">
              <w:rPr>
                <w:noProof/>
                <w:webHidden/>
              </w:rPr>
              <w:tab/>
            </w:r>
            <w:r w:rsidRPr="00DC1A71">
              <w:rPr>
                <w:noProof/>
                <w:webHidden/>
              </w:rPr>
              <w:fldChar w:fldCharType="begin"/>
            </w:r>
            <w:r w:rsidRPr="00DC1A71">
              <w:rPr>
                <w:noProof/>
                <w:webHidden/>
              </w:rPr>
              <w:instrText xml:space="preserve"> PAGEREF _Toc242052535 \h </w:instrText>
            </w:r>
            <w:r w:rsidRPr="00DC1A71">
              <w:rPr>
                <w:noProof/>
                <w:webHidden/>
              </w:rPr>
            </w:r>
            <w:r w:rsidRPr="00DC1A71">
              <w:rPr>
                <w:noProof/>
                <w:webHidden/>
              </w:rPr>
              <w:fldChar w:fldCharType="separate"/>
            </w:r>
            <w:r w:rsidR="002C3770">
              <w:rPr>
                <w:noProof/>
                <w:webHidden/>
              </w:rPr>
              <w:t>x</w:t>
            </w:r>
            <w:r w:rsidRPr="00DC1A71">
              <w:rPr>
                <w:noProof/>
                <w:webHidden/>
              </w:rPr>
              <w:fldChar w:fldCharType="end"/>
            </w:r>
          </w:hyperlink>
        </w:p>
        <w:p w14:paraId="0E00D384" w14:textId="33C4DA4E" w:rsidR="00DC1A71" w:rsidRPr="00DC1A71" w:rsidRDefault="00DC1A71">
          <w:pPr>
            <w:pStyle w:val="TOC1"/>
            <w:tabs>
              <w:tab w:val="right" w:leader="dot" w:pos="9016"/>
            </w:tabs>
            <w:rPr>
              <w:rFonts w:asciiTheme="minorHAnsi" w:hAnsiTheme="minorHAnsi"/>
              <w:noProof/>
              <w:kern w:val="2"/>
              <w:szCs w:val="24"/>
              <w:lang w:bidi="si-LK"/>
              <w14:ligatures w14:val="standardContextual"/>
            </w:rPr>
          </w:pPr>
          <w:hyperlink w:anchor="_Toc242052536" w:history="1">
            <w:r w:rsidRPr="00DC1A71">
              <w:rPr>
                <w:rStyle w:val="Hyperlink"/>
                <w:rFonts w:cs="Times New Roman"/>
                <w:noProof/>
              </w:rPr>
              <w:t>LIST OF ABBREVIATIONS</w:t>
            </w:r>
            <w:r w:rsidRPr="00DC1A71">
              <w:rPr>
                <w:noProof/>
                <w:webHidden/>
              </w:rPr>
              <w:tab/>
            </w:r>
            <w:r w:rsidRPr="00DC1A71">
              <w:rPr>
                <w:noProof/>
                <w:webHidden/>
              </w:rPr>
              <w:fldChar w:fldCharType="begin"/>
            </w:r>
            <w:r w:rsidRPr="00DC1A71">
              <w:rPr>
                <w:noProof/>
                <w:webHidden/>
              </w:rPr>
              <w:instrText xml:space="preserve"> PAGEREF _Toc242052536 \h </w:instrText>
            </w:r>
            <w:r w:rsidRPr="00DC1A71">
              <w:rPr>
                <w:noProof/>
                <w:webHidden/>
              </w:rPr>
            </w:r>
            <w:r w:rsidRPr="00DC1A71">
              <w:rPr>
                <w:noProof/>
                <w:webHidden/>
              </w:rPr>
              <w:fldChar w:fldCharType="separate"/>
            </w:r>
            <w:r w:rsidR="002C3770">
              <w:rPr>
                <w:noProof/>
                <w:webHidden/>
              </w:rPr>
              <w:t>xi</w:t>
            </w:r>
            <w:r w:rsidRPr="00DC1A71">
              <w:rPr>
                <w:noProof/>
                <w:webHidden/>
              </w:rPr>
              <w:fldChar w:fldCharType="end"/>
            </w:r>
          </w:hyperlink>
        </w:p>
        <w:p w14:paraId="50BF378F" w14:textId="36DE48D3" w:rsidR="00DC1A71" w:rsidRPr="00DC1A71" w:rsidRDefault="00DC1A71">
          <w:pPr>
            <w:pStyle w:val="TOC1"/>
            <w:tabs>
              <w:tab w:val="right" w:leader="dot" w:pos="9016"/>
            </w:tabs>
            <w:rPr>
              <w:rFonts w:asciiTheme="minorHAnsi" w:hAnsiTheme="minorHAnsi"/>
              <w:noProof/>
              <w:kern w:val="2"/>
              <w:szCs w:val="24"/>
              <w:lang w:bidi="si-LK"/>
              <w14:ligatures w14:val="standardContextual"/>
            </w:rPr>
          </w:pPr>
          <w:hyperlink w:anchor="_Toc242052537" w:history="1">
            <w:r w:rsidRPr="00DC1A71">
              <w:rPr>
                <w:rStyle w:val="Hyperlink"/>
                <w:rFonts w:eastAsia="Times New Roman" w:cs="Times New Roman"/>
                <w:noProof/>
              </w:rPr>
              <w:t>1. INTRODUCTION</w:t>
            </w:r>
            <w:r w:rsidRPr="00DC1A71">
              <w:rPr>
                <w:noProof/>
                <w:webHidden/>
              </w:rPr>
              <w:tab/>
            </w:r>
            <w:r w:rsidRPr="00DC1A71">
              <w:rPr>
                <w:noProof/>
                <w:webHidden/>
              </w:rPr>
              <w:fldChar w:fldCharType="begin"/>
            </w:r>
            <w:r w:rsidRPr="00DC1A71">
              <w:rPr>
                <w:noProof/>
                <w:webHidden/>
              </w:rPr>
              <w:instrText xml:space="preserve"> PAGEREF _Toc242052537 \h </w:instrText>
            </w:r>
            <w:r w:rsidRPr="00DC1A71">
              <w:rPr>
                <w:noProof/>
                <w:webHidden/>
              </w:rPr>
            </w:r>
            <w:r w:rsidRPr="00DC1A71">
              <w:rPr>
                <w:noProof/>
                <w:webHidden/>
              </w:rPr>
              <w:fldChar w:fldCharType="separate"/>
            </w:r>
            <w:r w:rsidR="002C3770">
              <w:rPr>
                <w:noProof/>
                <w:webHidden/>
              </w:rPr>
              <w:t>1</w:t>
            </w:r>
            <w:r w:rsidRPr="00DC1A71">
              <w:rPr>
                <w:noProof/>
                <w:webHidden/>
              </w:rPr>
              <w:fldChar w:fldCharType="end"/>
            </w:r>
          </w:hyperlink>
        </w:p>
        <w:p w14:paraId="52C34329" w14:textId="799B0C67" w:rsidR="00DC1A71" w:rsidRPr="00DC1A71" w:rsidRDefault="00DC1A71">
          <w:pPr>
            <w:pStyle w:val="TOC2"/>
            <w:tabs>
              <w:tab w:val="right" w:leader="dot" w:pos="9016"/>
            </w:tabs>
            <w:rPr>
              <w:rFonts w:asciiTheme="minorHAnsi" w:hAnsiTheme="minorHAnsi"/>
              <w:noProof/>
              <w:kern w:val="2"/>
              <w:szCs w:val="24"/>
              <w:lang w:bidi="si-LK"/>
              <w14:ligatures w14:val="standardContextual"/>
            </w:rPr>
          </w:pPr>
          <w:hyperlink w:anchor="_Toc242052538" w:history="1">
            <w:r w:rsidRPr="00DC1A71">
              <w:rPr>
                <w:rStyle w:val="Hyperlink"/>
                <w:rFonts w:eastAsia="Times New Roman" w:cs="Times New Roman"/>
                <w:noProof/>
              </w:rPr>
              <w:t>1.1 Chapter overview</w:t>
            </w:r>
            <w:r w:rsidRPr="00DC1A71">
              <w:rPr>
                <w:noProof/>
                <w:webHidden/>
              </w:rPr>
              <w:tab/>
            </w:r>
            <w:r w:rsidRPr="00DC1A71">
              <w:rPr>
                <w:noProof/>
                <w:webHidden/>
              </w:rPr>
              <w:fldChar w:fldCharType="begin"/>
            </w:r>
            <w:r w:rsidRPr="00DC1A71">
              <w:rPr>
                <w:noProof/>
                <w:webHidden/>
              </w:rPr>
              <w:instrText xml:space="preserve"> PAGEREF _Toc242052538 \h </w:instrText>
            </w:r>
            <w:r w:rsidRPr="00DC1A71">
              <w:rPr>
                <w:noProof/>
                <w:webHidden/>
              </w:rPr>
            </w:r>
            <w:r w:rsidRPr="00DC1A71">
              <w:rPr>
                <w:noProof/>
                <w:webHidden/>
              </w:rPr>
              <w:fldChar w:fldCharType="separate"/>
            </w:r>
            <w:r w:rsidR="002C3770">
              <w:rPr>
                <w:noProof/>
                <w:webHidden/>
              </w:rPr>
              <w:t>1</w:t>
            </w:r>
            <w:r w:rsidRPr="00DC1A71">
              <w:rPr>
                <w:noProof/>
                <w:webHidden/>
              </w:rPr>
              <w:fldChar w:fldCharType="end"/>
            </w:r>
          </w:hyperlink>
        </w:p>
        <w:p w14:paraId="27F47069" w14:textId="11F056EE" w:rsidR="00DC1A71" w:rsidRPr="00DC1A71" w:rsidRDefault="00DC1A71">
          <w:pPr>
            <w:pStyle w:val="TOC2"/>
            <w:tabs>
              <w:tab w:val="right" w:leader="dot" w:pos="9016"/>
            </w:tabs>
            <w:rPr>
              <w:rFonts w:asciiTheme="minorHAnsi" w:hAnsiTheme="minorHAnsi"/>
              <w:noProof/>
              <w:kern w:val="2"/>
              <w:szCs w:val="24"/>
              <w:lang w:bidi="si-LK"/>
              <w14:ligatures w14:val="standardContextual"/>
            </w:rPr>
          </w:pPr>
          <w:hyperlink w:anchor="_Toc242052539" w:history="1">
            <w:r w:rsidRPr="00DC1A71">
              <w:rPr>
                <w:rStyle w:val="Hyperlink"/>
                <w:rFonts w:eastAsia="Times New Roman" w:cs="Times New Roman"/>
                <w:noProof/>
              </w:rPr>
              <w:t>1.2 Background</w:t>
            </w:r>
            <w:r w:rsidRPr="00DC1A71">
              <w:rPr>
                <w:noProof/>
                <w:webHidden/>
              </w:rPr>
              <w:tab/>
            </w:r>
            <w:r w:rsidRPr="00DC1A71">
              <w:rPr>
                <w:noProof/>
                <w:webHidden/>
              </w:rPr>
              <w:fldChar w:fldCharType="begin"/>
            </w:r>
            <w:r w:rsidRPr="00DC1A71">
              <w:rPr>
                <w:noProof/>
                <w:webHidden/>
              </w:rPr>
              <w:instrText xml:space="preserve"> PAGEREF _Toc242052539 \h </w:instrText>
            </w:r>
            <w:r w:rsidRPr="00DC1A71">
              <w:rPr>
                <w:noProof/>
                <w:webHidden/>
              </w:rPr>
            </w:r>
            <w:r w:rsidRPr="00DC1A71">
              <w:rPr>
                <w:noProof/>
                <w:webHidden/>
              </w:rPr>
              <w:fldChar w:fldCharType="separate"/>
            </w:r>
            <w:r w:rsidR="002C3770">
              <w:rPr>
                <w:noProof/>
                <w:webHidden/>
              </w:rPr>
              <w:t>1</w:t>
            </w:r>
            <w:r w:rsidRPr="00DC1A71">
              <w:rPr>
                <w:noProof/>
                <w:webHidden/>
              </w:rPr>
              <w:fldChar w:fldCharType="end"/>
            </w:r>
          </w:hyperlink>
        </w:p>
        <w:p w14:paraId="678930ED" w14:textId="5AC4A0B5" w:rsidR="00DC1A71" w:rsidRPr="00DC1A71" w:rsidRDefault="00DC1A71">
          <w:pPr>
            <w:pStyle w:val="TOC2"/>
            <w:tabs>
              <w:tab w:val="right" w:leader="dot" w:pos="9016"/>
            </w:tabs>
            <w:rPr>
              <w:rFonts w:asciiTheme="minorHAnsi" w:hAnsiTheme="minorHAnsi"/>
              <w:noProof/>
              <w:kern w:val="2"/>
              <w:szCs w:val="24"/>
              <w:lang w:bidi="si-LK"/>
              <w14:ligatures w14:val="standardContextual"/>
            </w:rPr>
          </w:pPr>
          <w:hyperlink w:anchor="_Toc242052540" w:history="1">
            <w:r w:rsidRPr="00DC1A71">
              <w:rPr>
                <w:rStyle w:val="Hyperlink"/>
                <w:rFonts w:eastAsia="Times New Roman" w:cs="Times New Roman"/>
                <w:noProof/>
              </w:rPr>
              <w:t>1.3 Problem statement</w:t>
            </w:r>
            <w:r w:rsidRPr="00DC1A71">
              <w:rPr>
                <w:noProof/>
                <w:webHidden/>
              </w:rPr>
              <w:tab/>
            </w:r>
            <w:r w:rsidRPr="00DC1A71">
              <w:rPr>
                <w:noProof/>
                <w:webHidden/>
              </w:rPr>
              <w:fldChar w:fldCharType="begin"/>
            </w:r>
            <w:r w:rsidRPr="00DC1A71">
              <w:rPr>
                <w:noProof/>
                <w:webHidden/>
              </w:rPr>
              <w:instrText xml:space="preserve"> PAGEREF _Toc242052540 \h </w:instrText>
            </w:r>
            <w:r w:rsidRPr="00DC1A71">
              <w:rPr>
                <w:noProof/>
                <w:webHidden/>
              </w:rPr>
            </w:r>
            <w:r w:rsidRPr="00DC1A71">
              <w:rPr>
                <w:noProof/>
                <w:webHidden/>
              </w:rPr>
              <w:fldChar w:fldCharType="separate"/>
            </w:r>
            <w:r w:rsidR="002C3770">
              <w:rPr>
                <w:noProof/>
                <w:webHidden/>
              </w:rPr>
              <w:t>1</w:t>
            </w:r>
            <w:r w:rsidRPr="00DC1A71">
              <w:rPr>
                <w:noProof/>
                <w:webHidden/>
              </w:rPr>
              <w:fldChar w:fldCharType="end"/>
            </w:r>
          </w:hyperlink>
        </w:p>
        <w:p w14:paraId="1526EA90" w14:textId="3A7EDB95" w:rsidR="00DC1A71" w:rsidRPr="00DC1A71" w:rsidRDefault="00DC1A71">
          <w:pPr>
            <w:pStyle w:val="TOC2"/>
            <w:tabs>
              <w:tab w:val="right" w:leader="dot" w:pos="9016"/>
            </w:tabs>
            <w:rPr>
              <w:rFonts w:asciiTheme="minorHAnsi" w:hAnsiTheme="minorHAnsi"/>
              <w:noProof/>
              <w:kern w:val="2"/>
              <w:szCs w:val="24"/>
              <w:lang w:bidi="si-LK"/>
              <w14:ligatures w14:val="standardContextual"/>
            </w:rPr>
          </w:pPr>
          <w:hyperlink w:anchor="_Toc242052541" w:history="1">
            <w:r w:rsidRPr="00DC1A71">
              <w:rPr>
                <w:rStyle w:val="Hyperlink"/>
                <w:rFonts w:eastAsia="Times New Roman" w:cs="Times New Roman"/>
                <w:noProof/>
              </w:rPr>
              <w:t>1.4 Research gap</w:t>
            </w:r>
            <w:r w:rsidRPr="00DC1A71">
              <w:rPr>
                <w:noProof/>
                <w:webHidden/>
              </w:rPr>
              <w:tab/>
            </w:r>
            <w:r w:rsidRPr="00DC1A71">
              <w:rPr>
                <w:noProof/>
                <w:webHidden/>
              </w:rPr>
              <w:fldChar w:fldCharType="begin"/>
            </w:r>
            <w:r w:rsidRPr="00DC1A71">
              <w:rPr>
                <w:noProof/>
                <w:webHidden/>
              </w:rPr>
              <w:instrText xml:space="preserve"> PAGEREF _Toc242052541 \h </w:instrText>
            </w:r>
            <w:r w:rsidRPr="00DC1A71">
              <w:rPr>
                <w:noProof/>
                <w:webHidden/>
              </w:rPr>
            </w:r>
            <w:r w:rsidRPr="00DC1A71">
              <w:rPr>
                <w:noProof/>
                <w:webHidden/>
              </w:rPr>
              <w:fldChar w:fldCharType="separate"/>
            </w:r>
            <w:r w:rsidR="002C3770">
              <w:rPr>
                <w:noProof/>
                <w:webHidden/>
              </w:rPr>
              <w:t>2</w:t>
            </w:r>
            <w:r w:rsidRPr="00DC1A71">
              <w:rPr>
                <w:noProof/>
                <w:webHidden/>
              </w:rPr>
              <w:fldChar w:fldCharType="end"/>
            </w:r>
          </w:hyperlink>
        </w:p>
        <w:p w14:paraId="11015076" w14:textId="2B185A72" w:rsidR="00DC1A71" w:rsidRPr="00DC1A71" w:rsidRDefault="00DC1A71">
          <w:pPr>
            <w:pStyle w:val="TOC2"/>
            <w:tabs>
              <w:tab w:val="right" w:leader="dot" w:pos="9016"/>
            </w:tabs>
            <w:rPr>
              <w:rFonts w:asciiTheme="minorHAnsi" w:hAnsiTheme="minorHAnsi"/>
              <w:noProof/>
              <w:kern w:val="2"/>
              <w:szCs w:val="24"/>
              <w:lang w:bidi="si-LK"/>
              <w14:ligatures w14:val="standardContextual"/>
            </w:rPr>
          </w:pPr>
          <w:hyperlink w:anchor="_Toc242052542" w:history="1">
            <w:r w:rsidRPr="00DC1A71">
              <w:rPr>
                <w:rStyle w:val="Hyperlink"/>
                <w:rFonts w:eastAsia="Times New Roman" w:cs="Times New Roman"/>
                <w:noProof/>
              </w:rPr>
              <w:t>1.5 Research questions</w:t>
            </w:r>
            <w:r w:rsidRPr="00DC1A71">
              <w:rPr>
                <w:noProof/>
                <w:webHidden/>
              </w:rPr>
              <w:tab/>
            </w:r>
            <w:r w:rsidRPr="00DC1A71">
              <w:rPr>
                <w:noProof/>
                <w:webHidden/>
              </w:rPr>
              <w:fldChar w:fldCharType="begin"/>
            </w:r>
            <w:r w:rsidRPr="00DC1A71">
              <w:rPr>
                <w:noProof/>
                <w:webHidden/>
              </w:rPr>
              <w:instrText xml:space="preserve"> PAGEREF _Toc242052542 \h </w:instrText>
            </w:r>
            <w:r w:rsidRPr="00DC1A71">
              <w:rPr>
                <w:noProof/>
                <w:webHidden/>
              </w:rPr>
            </w:r>
            <w:r w:rsidRPr="00DC1A71">
              <w:rPr>
                <w:noProof/>
                <w:webHidden/>
              </w:rPr>
              <w:fldChar w:fldCharType="separate"/>
            </w:r>
            <w:r w:rsidR="002C3770">
              <w:rPr>
                <w:noProof/>
                <w:webHidden/>
              </w:rPr>
              <w:t>3</w:t>
            </w:r>
            <w:r w:rsidRPr="00DC1A71">
              <w:rPr>
                <w:noProof/>
                <w:webHidden/>
              </w:rPr>
              <w:fldChar w:fldCharType="end"/>
            </w:r>
          </w:hyperlink>
        </w:p>
        <w:p w14:paraId="7A78708B" w14:textId="5C90F154" w:rsidR="00DC1A71" w:rsidRPr="00DC1A71" w:rsidRDefault="00DC1A71">
          <w:pPr>
            <w:pStyle w:val="TOC2"/>
            <w:tabs>
              <w:tab w:val="right" w:leader="dot" w:pos="9016"/>
            </w:tabs>
            <w:rPr>
              <w:rFonts w:asciiTheme="minorHAnsi" w:hAnsiTheme="minorHAnsi"/>
              <w:noProof/>
              <w:kern w:val="2"/>
              <w:szCs w:val="24"/>
              <w:lang w:bidi="si-LK"/>
              <w14:ligatures w14:val="standardContextual"/>
            </w:rPr>
          </w:pPr>
          <w:hyperlink w:anchor="_Toc242052543" w:history="1">
            <w:r w:rsidRPr="00DC1A71">
              <w:rPr>
                <w:rStyle w:val="Hyperlink"/>
                <w:rFonts w:eastAsia="Times New Roman" w:cs="Times New Roman"/>
                <w:noProof/>
              </w:rPr>
              <w:t>1.6 Research motivation and significance</w:t>
            </w:r>
            <w:r w:rsidRPr="00DC1A71">
              <w:rPr>
                <w:noProof/>
                <w:webHidden/>
              </w:rPr>
              <w:tab/>
            </w:r>
            <w:r w:rsidRPr="00DC1A71">
              <w:rPr>
                <w:noProof/>
                <w:webHidden/>
              </w:rPr>
              <w:fldChar w:fldCharType="begin"/>
            </w:r>
            <w:r w:rsidRPr="00DC1A71">
              <w:rPr>
                <w:noProof/>
                <w:webHidden/>
              </w:rPr>
              <w:instrText xml:space="preserve"> PAGEREF _Toc242052543 \h </w:instrText>
            </w:r>
            <w:r w:rsidRPr="00DC1A71">
              <w:rPr>
                <w:noProof/>
                <w:webHidden/>
              </w:rPr>
            </w:r>
            <w:r w:rsidRPr="00DC1A71">
              <w:rPr>
                <w:noProof/>
                <w:webHidden/>
              </w:rPr>
              <w:fldChar w:fldCharType="separate"/>
            </w:r>
            <w:r w:rsidR="002C3770">
              <w:rPr>
                <w:noProof/>
                <w:webHidden/>
              </w:rPr>
              <w:t>3</w:t>
            </w:r>
            <w:r w:rsidRPr="00DC1A71">
              <w:rPr>
                <w:noProof/>
                <w:webHidden/>
              </w:rPr>
              <w:fldChar w:fldCharType="end"/>
            </w:r>
          </w:hyperlink>
        </w:p>
        <w:p w14:paraId="79826EBE" w14:textId="39B7F1F6" w:rsidR="00DC1A71" w:rsidRPr="00DC1A71" w:rsidRDefault="00DC1A71">
          <w:pPr>
            <w:pStyle w:val="TOC2"/>
            <w:tabs>
              <w:tab w:val="right" w:leader="dot" w:pos="9016"/>
            </w:tabs>
            <w:rPr>
              <w:rFonts w:asciiTheme="minorHAnsi" w:hAnsiTheme="minorHAnsi"/>
              <w:noProof/>
              <w:kern w:val="2"/>
              <w:szCs w:val="24"/>
              <w:lang w:bidi="si-LK"/>
              <w14:ligatures w14:val="standardContextual"/>
            </w:rPr>
          </w:pPr>
          <w:hyperlink w:anchor="_Toc242052544" w:history="1">
            <w:r w:rsidRPr="00DC1A71">
              <w:rPr>
                <w:rStyle w:val="Hyperlink"/>
                <w:rFonts w:eastAsia="Times New Roman" w:cs="Times New Roman"/>
                <w:noProof/>
              </w:rPr>
              <w:t>1.7 Scope</w:t>
            </w:r>
            <w:r w:rsidRPr="00DC1A71">
              <w:rPr>
                <w:noProof/>
                <w:webHidden/>
              </w:rPr>
              <w:tab/>
            </w:r>
            <w:r w:rsidRPr="00DC1A71">
              <w:rPr>
                <w:noProof/>
                <w:webHidden/>
              </w:rPr>
              <w:fldChar w:fldCharType="begin"/>
            </w:r>
            <w:r w:rsidRPr="00DC1A71">
              <w:rPr>
                <w:noProof/>
                <w:webHidden/>
              </w:rPr>
              <w:instrText xml:space="preserve"> PAGEREF _Toc242052544 \h </w:instrText>
            </w:r>
            <w:r w:rsidRPr="00DC1A71">
              <w:rPr>
                <w:noProof/>
                <w:webHidden/>
              </w:rPr>
            </w:r>
            <w:r w:rsidRPr="00DC1A71">
              <w:rPr>
                <w:noProof/>
                <w:webHidden/>
              </w:rPr>
              <w:fldChar w:fldCharType="separate"/>
            </w:r>
            <w:r w:rsidR="002C3770">
              <w:rPr>
                <w:noProof/>
                <w:webHidden/>
              </w:rPr>
              <w:t>3</w:t>
            </w:r>
            <w:r w:rsidRPr="00DC1A71">
              <w:rPr>
                <w:noProof/>
                <w:webHidden/>
              </w:rPr>
              <w:fldChar w:fldCharType="end"/>
            </w:r>
          </w:hyperlink>
        </w:p>
        <w:p w14:paraId="1BDF5EBE" w14:textId="4BE0C8D4" w:rsidR="00DC1A71" w:rsidRPr="00DC1A71" w:rsidRDefault="00DC1A71">
          <w:pPr>
            <w:pStyle w:val="TOC2"/>
            <w:tabs>
              <w:tab w:val="right" w:leader="dot" w:pos="9016"/>
            </w:tabs>
            <w:rPr>
              <w:rFonts w:asciiTheme="minorHAnsi" w:hAnsiTheme="minorHAnsi"/>
              <w:noProof/>
              <w:kern w:val="2"/>
              <w:szCs w:val="24"/>
              <w:lang w:bidi="si-LK"/>
              <w14:ligatures w14:val="standardContextual"/>
            </w:rPr>
          </w:pPr>
          <w:hyperlink w:anchor="_Toc242052545" w:history="1">
            <w:r w:rsidRPr="00DC1A71">
              <w:rPr>
                <w:rStyle w:val="Hyperlink"/>
                <w:rFonts w:cs="Times New Roman"/>
                <w:noProof/>
              </w:rPr>
              <w:t>1.8 Overview of the the praposed solution</w:t>
            </w:r>
            <w:r w:rsidRPr="00DC1A71">
              <w:rPr>
                <w:noProof/>
                <w:webHidden/>
              </w:rPr>
              <w:tab/>
            </w:r>
            <w:r w:rsidRPr="00DC1A71">
              <w:rPr>
                <w:noProof/>
                <w:webHidden/>
              </w:rPr>
              <w:fldChar w:fldCharType="begin"/>
            </w:r>
            <w:r w:rsidRPr="00DC1A71">
              <w:rPr>
                <w:noProof/>
                <w:webHidden/>
              </w:rPr>
              <w:instrText xml:space="preserve"> PAGEREF _Toc242052545 \h </w:instrText>
            </w:r>
            <w:r w:rsidRPr="00DC1A71">
              <w:rPr>
                <w:noProof/>
                <w:webHidden/>
              </w:rPr>
            </w:r>
            <w:r w:rsidRPr="00DC1A71">
              <w:rPr>
                <w:noProof/>
                <w:webHidden/>
              </w:rPr>
              <w:fldChar w:fldCharType="separate"/>
            </w:r>
            <w:r w:rsidR="002C3770">
              <w:rPr>
                <w:noProof/>
                <w:webHidden/>
              </w:rPr>
              <w:t>5</w:t>
            </w:r>
            <w:r w:rsidRPr="00DC1A71">
              <w:rPr>
                <w:noProof/>
                <w:webHidden/>
              </w:rPr>
              <w:fldChar w:fldCharType="end"/>
            </w:r>
          </w:hyperlink>
        </w:p>
        <w:p w14:paraId="63427244" w14:textId="5A971EBC" w:rsidR="00DC1A71" w:rsidRPr="00DC1A71" w:rsidRDefault="00DC1A71">
          <w:pPr>
            <w:pStyle w:val="TOC2"/>
            <w:tabs>
              <w:tab w:val="right" w:leader="dot" w:pos="9016"/>
            </w:tabs>
            <w:rPr>
              <w:rFonts w:asciiTheme="minorHAnsi" w:hAnsiTheme="minorHAnsi"/>
              <w:noProof/>
              <w:kern w:val="2"/>
              <w:szCs w:val="24"/>
              <w:lang w:bidi="si-LK"/>
              <w14:ligatures w14:val="standardContextual"/>
            </w:rPr>
          </w:pPr>
          <w:hyperlink w:anchor="_Toc242052546" w:history="1">
            <w:r w:rsidRPr="00DC1A71">
              <w:rPr>
                <w:rStyle w:val="Hyperlink"/>
                <w:rFonts w:eastAsia="Times New Roman" w:cs="Times New Roman"/>
                <w:noProof/>
              </w:rPr>
              <w:t>1.9 Chapter summary</w:t>
            </w:r>
            <w:r w:rsidRPr="00DC1A71">
              <w:rPr>
                <w:noProof/>
                <w:webHidden/>
              </w:rPr>
              <w:tab/>
            </w:r>
            <w:r w:rsidRPr="00DC1A71">
              <w:rPr>
                <w:noProof/>
                <w:webHidden/>
              </w:rPr>
              <w:fldChar w:fldCharType="begin"/>
            </w:r>
            <w:r w:rsidRPr="00DC1A71">
              <w:rPr>
                <w:noProof/>
                <w:webHidden/>
              </w:rPr>
              <w:instrText xml:space="preserve"> PAGEREF _Toc242052546 \h </w:instrText>
            </w:r>
            <w:r w:rsidRPr="00DC1A71">
              <w:rPr>
                <w:noProof/>
                <w:webHidden/>
              </w:rPr>
            </w:r>
            <w:r w:rsidRPr="00DC1A71">
              <w:rPr>
                <w:noProof/>
                <w:webHidden/>
              </w:rPr>
              <w:fldChar w:fldCharType="separate"/>
            </w:r>
            <w:r w:rsidR="002C3770">
              <w:rPr>
                <w:noProof/>
                <w:webHidden/>
              </w:rPr>
              <w:t>5</w:t>
            </w:r>
            <w:r w:rsidRPr="00DC1A71">
              <w:rPr>
                <w:noProof/>
                <w:webHidden/>
              </w:rPr>
              <w:fldChar w:fldCharType="end"/>
            </w:r>
          </w:hyperlink>
        </w:p>
        <w:p w14:paraId="07269357" w14:textId="274482E0" w:rsidR="00DC1A71" w:rsidRPr="00DC1A71" w:rsidRDefault="00DC1A71">
          <w:pPr>
            <w:pStyle w:val="TOC1"/>
            <w:tabs>
              <w:tab w:val="right" w:leader="dot" w:pos="9016"/>
            </w:tabs>
            <w:rPr>
              <w:rFonts w:asciiTheme="minorHAnsi" w:hAnsiTheme="minorHAnsi"/>
              <w:noProof/>
              <w:kern w:val="2"/>
              <w:szCs w:val="24"/>
              <w:lang w:bidi="si-LK"/>
              <w14:ligatures w14:val="standardContextual"/>
            </w:rPr>
          </w:pPr>
          <w:hyperlink w:anchor="_Toc242052547" w:history="1">
            <w:r w:rsidRPr="00DC1A71">
              <w:rPr>
                <w:rStyle w:val="Hyperlink"/>
                <w:rFonts w:eastAsia="Times New Roman" w:cs="Times New Roman"/>
                <w:noProof/>
              </w:rPr>
              <w:t>2. OBJECTIVES</w:t>
            </w:r>
            <w:r w:rsidRPr="00DC1A71">
              <w:rPr>
                <w:noProof/>
                <w:webHidden/>
              </w:rPr>
              <w:tab/>
            </w:r>
            <w:r w:rsidRPr="00DC1A71">
              <w:rPr>
                <w:noProof/>
                <w:webHidden/>
              </w:rPr>
              <w:fldChar w:fldCharType="begin"/>
            </w:r>
            <w:r w:rsidRPr="00DC1A71">
              <w:rPr>
                <w:noProof/>
                <w:webHidden/>
              </w:rPr>
              <w:instrText xml:space="preserve"> PAGEREF _Toc242052547 \h </w:instrText>
            </w:r>
            <w:r w:rsidRPr="00DC1A71">
              <w:rPr>
                <w:noProof/>
                <w:webHidden/>
              </w:rPr>
            </w:r>
            <w:r w:rsidRPr="00DC1A71">
              <w:rPr>
                <w:noProof/>
                <w:webHidden/>
              </w:rPr>
              <w:fldChar w:fldCharType="separate"/>
            </w:r>
            <w:r w:rsidR="002C3770">
              <w:rPr>
                <w:noProof/>
                <w:webHidden/>
              </w:rPr>
              <w:t>6</w:t>
            </w:r>
            <w:r w:rsidRPr="00DC1A71">
              <w:rPr>
                <w:noProof/>
                <w:webHidden/>
              </w:rPr>
              <w:fldChar w:fldCharType="end"/>
            </w:r>
          </w:hyperlink>
        </w:p>
        <w:p w14:paraId="6DEF3503" w14:textId="42C3A13E" w:rsidR="00DC1A71" w:rsidRPr="00DC1A71" w:rsidRDefault="00DC1A71">
          <w:pPr>
            <w:pStyle w:val="TOC2"/>
            <w:tabs>
              <w:tab w:val="right" w:leader="dot" w:pos="9016"/>
            </w:tabs>
            <w:rPr>
              <w:rFonts w:asciiTheme="minorHAnsi" w:hAnsiTheme="minorHAnsi"/>
              <w:noProof/>
              <w:kern w:val="2"/>
              <w:szCs w:val="24"/>
              <w:lang w:bidi="si-LK"/>
              <w14:ligatures w14:val="standardContextual"/>
            </w:rPr>
          </w:pPr>
          <w:hyperlink w:anchor="_Toc242052548" w:history="1">
            <w:r w:rsidRPr="00DC1A71">
              <w:rPr>
                <w:rStyle w:val="Hyperlink"/>
                <w:rFonts w:eastAsia="Times New Roman" w:cs="Times New Roman"/>
                <w:noProof/>
              </w:rPr>
              <w:t>2.1 General objective or aim</w:t>
            </w:r>
            <w:r w:rsidRPr="00DC1A71">
              <w:rPr>
                <w:noProof/>
                <w:webHidden/>
              </w:rPr>
              <w:tab/>
            </w:r>
            <w:r w:rsidRPr="00DC1A71">
              <w:rPr>
                <w:noProof/>
                <w:webHidden/>
              </w:rPr>
              <w:fldChar w:fldCharType="begin"/>
            </w:r>
            <w:r w:rsidRPr="00DC1A71">
              <w:rPr>
                <w:noProof/>
                <w:webHidden/>
              </w:rPr>
              <w:instrText xml:space="preserve"> PAGEREF _Toc242052548 \h </w:instrText>
            </w:r>
            <w:r w:rsidRPr="00DC1A71">
              <w:rPr>
                <w:noProof/>
                <w:webHidden/>
              </w:rPr>
            </w:r>
            <w:r w:rsidRPr="00DC1A71">
              <w:rPr>
                <w:noProof/>
                <w:webHidden/>
              </w:rPr>
              <w:fldChar w:fldCharType="separate"/>
            </w:r>
            <w:r w:rsidR="002C3770">
              <w:rPr>
                <w:noProof/>
                <w:webHidden/>
              </w:rPr>
              <w:t>6</w:t>
            </w:r>
            <w:r w:rsidRPr="00DC1A71">
              <w:rPr>
                <w:noProof/>
                <w:webHidden/>
              </w:rPr>
              <w:fldChar w:fldCharType="end"/>
            </w:r>
          </w:hyperlink>
        </w:p>
        <w:p w14:paraId="0CD1AE14" w14:textId="344A7A94" w:rsidR="00DC1A71" w:rsidRPr="00DC1A71" w:rsidRDefault="00DC1A71">
          <w:pPr>
            <w:pStyle w:val="TOC2"/>
            <w:tabs>
              <w:tab w:val="right" w:leader="dot" w:pos="9016"/>
            </w:tabs>
            <w:rPr>
              <w:rFonts w:asciiTheme="minorHAnsi" w:hAnsiTheme="minorHAnsi"/>
              <w:noProof/>
              <w:kern w:val="2"/>
              <w:szCs w:val="24"/>
              <w:lang w:bidi="si-LK"/>
              <w14:ligatures w14:val="standardContextual"/>
            </w:rPr>
          </w:pPr>
          <w:hyperlink w:anchor="_Toc242052549" w:history="1">
            <w:r w:rsidRPr="00DC1A71">
              <w:rPr>
                <w:rStyle w:val="Hyperlink"/>
                <w:rFonts w:eastAsia="Times New Roman" w:cs="Times New Roman"/>
                <w:noProof/>
              </w:rPr>
              <w:t>2.2 Specific objectives</w:t>
            </w:r>
            <w:r w:rsidRPr="00DC1A71">
              <w:rPr>
                <w:noProof/>
                <w:webHidden/>
              </w:rPr>
              <w:tab/>
            </w:r>
            <w:r w:rsidRPr="00DC1A71">
              <w:rPr>
                <w:noProof/>
                <w:webHidden/>
              </w:rPr>
              <w:fldChar w:fldCharType="begin"/>
            </w:r>
            <w:r w:rsidRPr="00DC1A71">
              <w:rPr>
                <w:noProof/>
                <w:webHidden/>
              </w:rPr>
              <w:instrText xml:space="preserve"> PAGEREF _Toc242052549 \h </w:instrText>
            </w:r>
            <w:r w:rsidRPr="00DC1A71">
              <w:rPr>
                <w:noProof/>
                <w:webHidden/>
              </w:rPr>
            </w:r>
            <w:r w:rsidRPr="00DC1A71">
              <w:rPr>
                <w:noProof/>
                <w:webHidden/>
              </w:rPr>
              <w:fldChar w:fldCharType="separate"/>
            </w:r>
            <w:r w:rsidR="002C3770">
              <w:rPr>
                <w:noProof/>
                <w:webHidden/>
              </w:rPr>
              <w:t>6</w:t>
            </w:r>
            <w:r w:rsidRPr="00DC1A71">
              <w:rPr>
                <w:noProof/>
                <w:webHidden/>
              </w:rPr>
              <w:fldChar w:fldCharType="end"/>
            </w:r>
          </w:hyperlink>
        </w:p>
        <w:p w14:paraId="630FDDA6" w14:textId="391A7080" w:rsidR="00DC1A71" w:rsidRPr="00DC1A71" w:rsidRDefault="00DC1A71">
          <w:pPr>
            <w:pStyle w:val="TOC1"/>
            <w:tabs>
              <w:tab w:val="right" w:leader="dot" w:pos="9016"/>
            </w:tabs>
            <w:rPr>
              <w:rFonts w:asciiTheme="minorHAnsi" w:hAnsiTheme="minorHAnsi"/>
              <w:noProof/>
              <w:kern w:val="2"/>
              <w:szCs w:val="24"/>
              <w:lang w:bidi="si-LK"/>
              <w14:ligatures w14:val="standardContextual"/>
            </w:rPr>
          </w:pPr>
          <w:hyperlink w:anchor="_Toc242052550" w:history="1">
            <w:r w:rsidRPr="00DC1A71">
              <w:rPr>
                <w:rStyle w:val="Hyperlink"/>
                <w:rFonts w:eastAsia="Times New Roman" w:cs="Times New Roman"/>
                <w:noProof/>
              </w:rPr>
              <w:t>3. LITERATURE REVIEW</w:t>
            </w:r>
            <w:r w:rsidRPr="00DC1A71">
              <w:rPr>
                <w:noProof/>
                <w:webHidden/>
              </w:rPr>
              <w:tab/>
            </w:r>
            <w:r w:rsidRPr="00DC1A71">
              <w:rPr>
                <w:noProof/>
                <w:webHidden/>
              </w:rPr>
              <w:fldChar w:fldCharType="begin"/>
            </w:r>
            <w:r w:rsidRPr="00DC1A71">
              <w:rPr>
                <w:noProof/>
                <w:webHidden/>
              </w:rPr>
              <w:instrText xml:space="preserve"> PAGEREF _Toc242052550 \h </w:instrText>
            </w:r>
            <w:r w:rsidRPr="00DC1A71">
              <w:rPr>
                <w:noProof/>
                <w:webHidden/>
              </w:rPr>
            </w:r>
            <w:r w:rsidRPr="00DC1A71">
              <w:rPr>
                <w:noProof/>
                <w:webHidden/>
              </w:rPr>
              <w:fldChar w:fldCharType="separate"/>
            </w:r>
            <w:r w:rsidR="002C3770">
              <w:rPr>
                <w:noProof/>
                <w:webHidden/>
              </w:rPr>
              <w:t>7</w:t>
            </w:r>
            <w:r w:rsidRPr="00DC1A71">
              <w:rPr>
                <w:noProof/>
                <w:webHidden/>
              </w:rPr>
              <w:fldChar w:fldCharType="end"/>
            </w:r>
          </w:hyperlink>
        </w:p>
        <w:p w14:paraId="72B725D5" w14:textId="20AC7B4C" w:rsidR="00DC1A71" w:rsidRPr="00DC1A71" w:rsidRDefault="00DC1A71">
          <w:pPr>
            <w:pStyle w:val="TOC2"/>
            <w:tabs>
              <w:tab w:val="right" w:leader="dot" w:pos="9016"/>
            </w:tabs>
            <w:rPr>
              <w:rFonts w:asciiTheme="minorHAnsi" w:hAnsiTheme="minorHAnsi"/>
              <w:noProof/>
              <w:kern w:val="2"/>
              <w:szCs w:val="24"/>
              <w:lang w:bidi="si-LK"/>
              <w14:ligatures w14:val="standardContextual"/>
            </w:rPr>
          </w:pPr>
          <w:hyperlink w:anchor="_Toc242052551" w:history="1">
            <w:r w:rsidRPr="00DC1A71">
              <w:rPr>
                <w:rStyle w:val="Hyperlink"/>
                <w:rFonts w:eastAsia="Times New Roman" w:cs="Times New Roman"/>
                <w:noProof/>
              </w:rPr>
              <w:t>3.1 Chapter overview</w:t>
            </w:r>
            <w:r w:rsidRPr="00DC1A71">
              <w:rPr>
                <w:noProof/>
                <w:webHidden/>
              </w:rPr>
              <w:tab/>
            </w:r>
            <w:r w:rsidRPr="00DC1A71">
              <w:rPr>
                <w:noProof/>
                <w:webHidden/>
              </w:rPr>
              <w:fldChar w:fldCharType="begin"/>
            </w:r>
            <w:r w:rsidRPr="00DC1A71">
              <w:rPr>
                <w:noProof/>
                <w:webHidden/>
              </w:rPr>
              <w:instrText xml:space="preserve"> PAGEREF _Toc242052551 \h </w:instrText>
            </w:r>
            <w:r w:rsidRPr="00DC1A71">
              <w:rPr>
                <w:noProof/>
                <w:webHidden/>
              </w:rPr>
            </w:r>
            <w:r w:rsidRPr="00DC1A71">
              <w:rPr>
                <w:noProof/>
                <w:webHidden/>
              </w:rPr>
              <w:fldChar w:fldCharType="separate"/>
            </w:r>
            <w:r w:rsidR="002C3770">
              <w:rPr>
                <w:noProof/>
                <w:webHidden/>
              </w:rPr>
              <w:t>7</w:t>
            </w:r>
            <w:r w:rsidRPr="00DC1A71">
              <w:rPr>
                <w:noProof/>
                <w:webHidden/>
              </w:rPr>
              <w:fldChar w:fldCharType="end"/>
            </w:r>
          </w:hyperlink>
        </w:p>
        <w:p w14:paraId="7733583B" w14:textId="4D3060BA" w:rsidR="00DC1A71" w:rsidRPr="00DC1A71" w:rsidRDefault="00DC1A71">
          <w:pPr>
            <w:pStyle w:val="TOC2"/>
            <w:tabs>
              <w:tab w:val="right" w:leader="dot" w:pos="9016"/>
            </w:tabs>
            <w:rPr>
              <w:rFonts w:asciiTheme="minorHAnsi" w:hAnsiTheme="minorHAnsi"/>
              <w:noProof/>
              <w:kern w:val="2"/>
              <w:szCs w:val="24"/>
              <w:lang w:bidi="si-LK"/>
              <w14:ligatures w14:val="standardContextual"/>
            </w:rPr>
          </w:pPr>
          <w:hyperlink w:anchor="_Toc242052552" w:history="1">
            <w:r w:rsidRPr="00DC1A71">
              <w:rPr>
                <w:rStyle w:val="Hyperlink"/>
                <w:rFonts w:eastAsia="Times New Roman" w:cs="Times New Roman"/>
                <w:noProof/>
              </w:rPr>
              <w:t>3.2 Domain concepts and theories</w:t>
            </w:r>
            <w:r w:rsidRPr="00DC1A71">
              <w:rPr>
                <w:noProof/>
                <w:webHidden/>
              </w:rPr>
              <w:tab/>
            </w:r>
            <w:r w:rsidRPr="00DC1A71">
              <w:rPr>
                <w:noProof/>
                <w:webHidden/>
              </w:rPr>
              <w:fldChar w:fldCharType="begin"/>
            </w:r>
            <w:r w:rsidRPr="00DC1A71">
              <w:rPr>
                <w:noProof/>
                <w:webHidden/>
              </w:rPr>
              <w:instrText xml:space="preserve"> PAGEREF _Toc242052552 \h </w:instrText>
            </w:r>
            <w:r w:rsidRPr="00DC1A71">
              <w:rPr>
                <w:noProof/>
                <w:webHidden/>
              </w:rPr>
            </w:r>
            <w:r w:rsidRPr="00DC1A71">
              <w:rPr>
                <w:noProof/>
                <w:webHidden/>
              </w:rPr>
              <w:fldChar w:fldCharType="separate"/>
            </w:r>
            <w:r w:rsidR="002C3770">
              <w:rPr>
                <w:noProof/>
                <w:webHidden/>
              </w:rPr>
              <w:t>7</w:t>
            </w:r>
            <w:r w:rsidRPr="00DC1A71">
              <w:rPr>
                <w:noProof/>
                <w:webHidden/>
              </w:rPr>
              <w:fldChar w:fldCharType="end"/>
            </w:r>
          </w:hyperlink>
        </w:p>
        <w:p w14:paraId="07CCD961" w14:textId="78164D58" w:rsidR="00DC1A71" w:rsidRPr="00DC1A71" w:rsidRDefault="00DC1A71">
          <w:pPr>
            <w:pStyle w:val="TOC3"/>
            <w:tabs>
              <w:tab w:val="right" w:leader="dot" w:pos="9016"/>
            </w:tabs>
            <w:rPr>
              <w:rFonts w:asciiTheme="minorHAnsi" w:hAnsiTheme="minorHAnsi"/>
              <w:noProof/>
              <w:kern w:val="2"/>
              <w:szCs w:val="24"/>
              <w:lang w:bidi="si-LK"/>
              <w14:ligatures w14:val="standardContextual"/>
            </w:rPr>
          </w:pPr>
          <w:hyperlink w:anchor="_Toc242052553" w:history="1">
            <w:r w:rsidRPr="00DC1A71">
              <w:rPr>
                <w:rStyle w:val="Hyperlink"/>
                <w:rFonts w:eastAsia="Times New Roman" w:cs="Times New Roman"/>
                <w:noProof/>
              </w:rPr>
              <w:t>3.2.1 Organizational knowledge, tacit knowledge and knowledge-loss risk</w:t>
            </w:r>
            <w:r w:rsidRPr="00DC1A71">
              <w:rPr>
                <w:noProof/>
                <w:webHidden/>
              </w:rPr>
              <w:tab/>
            </w:r>
            <w:r w:rsidRPr="00DC1A71">
              <w:rPr>
                <w:noProof/>
                <w:webHidden/>
              </w:rPr>
              <w:fldChar w:fldCharType="begin"/>
            </w:r>
            <w:r w:rsidRPr="00DC1A71">
              <w:rPr>
                <w:noProof/>
                <w:webHidden/>
              </w:rPr>
              <w:instrText xml:space="preserve"> PAGEREF _Toc242052553 \h </w:instrText>
            </w:r>
            <w:r w:rsidRPr="00DC1A71">
              <w:rPr>
                <w:noProof/>
                <w:webHidden/>
              </w:rPr>
            </w:r>
            <w:r w:rsidRPr="00DC1A71">
              <w:rPr>
                <w:noProof/>
                <w:webHidden/>
              </w:rPr>
              <w:fldChar w:fldCharType="separate"/>
            </w:r>
            <w:r w:rsidR="002C3770">
              <w:rPr>
                <w:noProof/>
                <w:webHidden/>
              </w:rPr>
              <w:t>9</w:t>
            </w:r>
            <w:r w:rsidRPr="00DC1A71">
              <w:rPr>
                <w:noProof/>
                <w:webHidden/>
              </w:rPr>
              <w:fldChar w:fldCharType="end"/>
            </w:r>
          </w:hyperlink>
        </w:p>
        <w:p w14:paraId="58BC2126" w14:textId="0AF84463" w:rsidR="00DC1A71" w:rsidRPr="00DC1A71" w:rsidRDefault="00DC1A71">
          <w:pPr>
            <w:pStyle w:val="TOC2"/>
            <w:tabs>
              <w:tab w:val="right" w:leader="dot" w:pos="9016"/>
            </w:tabs>
            <w:rPr>
              <w:rFonts w:asciiTheme="minorHAnsi" w:hAnsiTheme="minorHAnsi"/>
              <w:noProof/>
              <w:kern w:val="2"/>
              <w:szCs w:val="24"/>
              <w:lang w:bidi="si-LK"/>
              <w14:ligatures w14:val="standardContextual"/>
            </w:rPr>
          </w:pPr>
          <w:hyperlink w:anchor="_Toc242052554" w:history="1">
            <w:r w:rsidRPr="00DC1A71">
              <w:rPr>
                <w:rStyle w:val="Hyperlink"/>
                <w:rFonts w:eastAsia="Times New Roman" w:cs="Times New Roman"/>
                <w:noProof/>
              </w:rPr>
              <w:t>3.3 Existing studies, systems or frameworks</w:t>
            </w:r>
            <w:r w:rsidRPr="00DC1A71">
              <w:rPr>
                <w:noProof/>
                <w:webHidden/>
              </w:rPr>
              <w:tab/>
            </w:r>
            <w:r w:rsidRPr="00DC1A71">
              <w:rPr>
                <w:noProof/>
                <w:webHidden/>
              </w:rPr>
              <w:fldChar w:fldCharType="begin"/>
            </w:r>
            <w:r w:rsidRPr="00DC1A71">
              <w:rPr>
                <w:noProof/>
                <w:webHidden/>
              </w:rPr>
              <w:instrText xml:space="preserve"> PAGEREF _Toc242052554 \h </w:instrText>
            </w:r>
            <w:r w:rsidRPr="00DC1A71">
              <w:rPr>
                <w:noProof/>
                <w:webHidden/>
              </w:rPr>
            </w:r>
            <w:r w:rsidRPr="00DC1A71">
              <w:rPr>
                <w:noProof/>
                <w:webHidden/>
              </w:rPr>
              <w:fldChar w:fldCharType="separate"/>
            </w:r>
            <w:r w:rsidR="002C3770">
              <w:rPr>
                <w:noProof/>
                <w:webHidden/>
              </w:rPr>
              <w:t>9</w:t>
            </w:r>
            <w:r w:rsidRPr="00DC1A71">
              <w:rPr>
                <w:noProof/>
                <w:webHidden/>
              </w:rPr>
              <w:fldChar w:fldCharType="end"/>
            </w:r>
          </w:hyperlink>
        </w:p>
        <w:p w14:paraId="44509083" w14:textId="30E5E393" w:rsidR="00DC1A71" w:rsidRPr="00DC1A71" w:rsidRDefault="00DC1A71">
          <w:pPr>
            <w:pStyle w:val="TOC3"/>
            <w:tabs>
              <w:tab w:val="right" w:leader="dot" w:pos="9016"/>
            </w:tabs>
            <w:rPr>
              <w:rFonts w:asciiTheme="minorHAnsi" w:hAnsiTheme="minorHAnsi"/>
              <w:noProof/>
              <w:kern w:val="2"/>
              <w:szCs w:val="24"/>
              <w:lang w:bidi="si-LK"/>
              <w14:ligatures w14:val="standardContextual"/>
            </w:rPr>
          </w:pPr>
          <w:hyperlink w:anchor="_Toc242052555" w:history="1">
            <w:r w:rsidRPr="00DC1A71">
              <w:rPr>
                <w:rStyle w:val="Hyperlink"/>
                <w:rFonts w:eastAsia="Times New Roman" w:cs="Times New Roman"/>
                <w:noProof/>
              </w:rPr>
              <w:t>3.3.1 Repositories versus proactive decision support</w:t>
            </w:r>
            <w:r w:rsidRPr="00DC1A71">
              <w:rPr>
                <w:noProof/>
                <w:webHidden/>
              </w:rPr>
              <w:tab/>
            </w:r>
            <w:r w:rsidRPr="00DC1A71">
              <w:rPr>
                <w:noProof/>
                <w:webHidden/>
              </w:rPr>
              <w:fldChar w:fldCharType="begin"/>
            </w:r>
            <w:r w:rsidRPr="00DC1A71">
              <w:rPr>
                <w:noProof/>
                <w:webHidden/>
              </w:rPr>
              <w:instrText xml:space="preserve"> PAGEREF _Toc242052555 \h </w:instrText>
            </w:r>
            <w:r w:rsidRPr="00DC1A71">
              <w:rPr>
                <w:noProof/>
                <w:webHidden/>
              </w:rPr>
            </w:r>
            <w:r w:rsidRPr="00DC1A71">
              <w:rPr>
                <w:noProof/>
                <w:webHidden/>
              </w:rPr>
              <w:fldChar w:fldCharType="separate"/>
            </w:r>
            <w:r w:rsidR="002C3770">
              <w:rPr>
                <w:noProof/>
                <w:webHidden/>
              </w:rPr>
              <w:t>9</w:t>
            </w:r>
            <w:r w:rsidRPr="00DC1A71">
              <w:rPr>
                <w:noProof/>
                <w:webHidden/>
              </w:rPr>
              <w:fldChar w:fldCharType="end"/>
            </w:r>
          </w:hyperlink>
        </w:p>
        <w:p w14:paraId="61C4C608" w14:textId="1A39027F" w:rsidR="00DC1A71" w:rsidRPr="00DC1A71" w:rsidRDefault="00DC1A71">
          <w:pPr>
            <w:pStyle w:val="TOC3"/>
            <w:tabs>
              <w:tab w:val="right" w:leader="dot" w:pos="9016"/>
            </w:tabs>
            <w:rPr>
              <w:rFonts w:asciiTheme="minorHAnsi" w:hAnsiTheme="minorHAnsi"/>
              <w:noProof/>
              <w:kern w:val="2"/>
              <w:szCs w:val="24"/>
              <w:lang w:bidi="si-LK"/>
              <w14:ligatures w14:val="standardContextual"/>
            </w:rPr>
          </w:pPr>
          <w:hyperlink w:anchor="_Toc242052556" w:history="1">
            <w:r w:rsidRPr="00DC1A71">
              <w:rPr>
                <w:rStyle w:val="Hyperlink"/>
                <w:rFonts w:eastAsia="Times New Roman" w:cs="Times New Roman"/>
                <w:noProof/>
              </w:rPr>
              <w:t>3.3.2 Limitations of self-reported assessment data</w:t>
            </w:r>
            <w:r w:rsidRPr="00DC1A71">
              <w:rPr>
                <w:noProof/>
                <w:webHidden/>
              </w:rPr>
              <w:tab/>
            </w:r>
            <w:r w:rsidRPr="00DC1A71">
              <w:rPr>
                <w:noProof/>
                <w:webHidden/>
              </w:rPr>
              <w:fldChar w:fldCharType="begin"/>
            </w:r>
            <w:r w:rsidRPr="00DC1A71">
              <w:rPr>
                <w:noProof/>
                <w:webHidden/>
              </w:rPr>
              <w:instrText xml:space="preserve"> PAGEREF _Toc242052556 \h </w:instrText>
            </w:r>
            <w:r w:rsidRPr="00DC1A71">
              <w:rPr>
                <w:noProof/>
                <w:webHidden/>
              </w:rPr>
            </w:r>
            <w:r w:rsidRPr="00DC1A71">
              <w:rPr>
                <w:noProof/>
                <w:webHidden/>
              </w:rPr>
              <w:fldChar w:fldCharType="separate"/>
            </w:r>
            <w:r w:rsidR="002C3770">
              <w:rPr>
                <w:noProof/>
                <w:webHidden/>
              </w:rPr>
              <w:t>10</w:t>
            </w:r>
            <w:r w:rsidRPr="00DC1A71">
              <w:rPr>
                <w:noProof/>
                <w:webHidden/>
              </w:rPr>
              <w:fldChar w:fldCharType="end"/>
            </w:r>
          </w:hyperlink>
        </w:p>
        <w:p w14:paraId="54EE15F1" w14:textId="59393C38" w:rsidR="00DC1A71" w:rsidRPr="00DC1A71" w:rsidRDefault="00DC1A71">
          <w:pPr>
            <w:pStyle w:val="TOC3"/>
            <w:tabs>
              <w:tab w:val="right" w:leader="dot" w:pos="9016"/>
            </w:tabs>
            <w:rPr>
              <w:rFonts w:asciiTheme="minorHAnsi" w:hAnsiTheme="minorHAnsi"/>
              <w:noProof/>
              <w:kern w:val="2"/>
              <w:szCs w:val="24"/>
              <w:lang w:bidi="si-LK"/>
              <w14:ligatures w14:val="standardContextual"/>
            </w:rPr>
          </w:pPr>
          <w:hyperlink w:anchor="_Toc242052557" w:history="1">
            <w:r w:rsidRPr="00DC1A71">
              <w:rPr>
                <w:rStyle w:val="Hyperlink"/>
                <w:rFonts w:eastAsia="Times New Roman" w:cs="Times New Roman"/>
                <w:noProof/>
              </w:rPr>
              <w:t>3.3.3 The gap between risk identification and mitigation</w:t>
            </w:r>
            <w:r w:rsidRPr="00DC1A71">
              <w:rPr>
                <w:noProof/>
                <w:webHidden/>
              </w:rPr>
              <w:tab/>
            </w:r>
            <w:r w:rsidRPr="00DC1A71">
              <w:rPr>
                <w:noProof/>
                <w:webHidden/>
              </w:rPr>
              <w:fldChar w:fldCharType="begin"/>
            </w:r>
            <w:r w:rsidRPr="00DC1A71">
              <w:rPr>
                <w:noProof/>
                <w:webHidden/>
              </w:rPr>
              <w:instrText xml:space="preserve"> PAGEREF _Toc242052557 \h </w:instrText>
            </w:r>
            <w:r w:rsidRPr="00DC1A71">
              <w:rPr>
                <w:noProof/>
                <w:webHidden/>
              </w:rPr>
            </w:r>
            <w:r w:rsidRPr="00DC1A71">
              <w:rPr>
                <w:noProof/>
                <w:webHidden/>
              </w:rPr>
              <w:fldChar w:fldCharType="separate"/>
            </w:r>
            <w:r w:rsidR="002C3770">
              <w:rPr>
                <w:noProof/>
                <w:webHidden/>
              </w:rPr>
              <w:t>10</w:t>
            </w:r>
            <w:r w:rsidRPr="00DC1A71">
              <w:rPr>
                <w:noProof/>
                <w:webHidden/>
              </w:rPr>
              <w:fldChar w:fldCharType="end"/>
            </w:r>
          </w:hyperlink>
        </w:p>
        <w:p w14:paraId="4CCCB41D" w14:textId="2F159DE6" w:rsidR="00DC1A71" w:rsidRPr="00DC1A71" w:rsidRDefault="00DC1A71">
          <w:pPr>
            <w:pStyle w:val="TOC3"/>
            <w:tabs>
              <w:tab w:val="right" w:leader="dot" w:pos="9016"/>
            </w:tabs>
            <w:rPr>
              <w:rFonts w:asciiTheme="minorHAnsi" w:hAnsiTheme="minorHAnsi"/>
              <w:noProof/>
              <w:kern w:val="2"/>
              <w:szCs w:val="24"/>
              <w:lang w:bidi="si-LK"/>
              <w14:ligatures w14:val="standardContextual"/>
            </w:rPr>
          </w:pPr>
          <w:hyperlink w:anchor="_Toc242052558" w:history="1">
            <w:r w:rsidRPr="00DC1A71">
              <w:rPr>
                <w:rStyle w:val="Hyperlink"/>
                <w:rFonts w:eastAsia="Times New Roman" w:cs="Times New Roman"/>
                <w:noProof/>
              </w:rPr>
              <w:t>3.3.4 Comparison with related systems and frameworks</w:t>
            </w:r>
            <w:r w:rsidRPr="00DC1A71">
              <w:rPr>
                <w:noProof/>
                <w:webHidden/>
              </w:rPr>
              <w:tab/>
            </w:r>
            <w:r w:rsidRPr="00DC1A71">
              <w:rPr>
                <w:noProof/>
                <w:webHidden/>
              </w:rPr>
              <w:fldChar w:fldCharType="begin"/>
            </w:r>
            <w:r w:rsidRPr="00DC1A71">
              <w:rPr>
                <w:noProof/>
                <w:webHidden/>
              </w:rPr>
              <w:instrText xml:space="preserve"> PAGEREF _Toc242052558 \h </w:instrText>
            </w:r>
            <w:r w:rsidRPr="00DC1A71">
              <w:rPr>
                <w:noProof/>
                <w:webHidden/>
              </w:rPr>
            </w:r>
            <w:r w:rsidRPr="00DC1A71">
              <w:rPr>
                <w:noProof/>
                <w:webHidden/>
              </w:rPr>
              <w:fldChar w:fldCharType="separate"/>
            </w:r>
            <w:r w:rsidR="002C3770">
              <w:rPr>
                <w:noProof/>
                <w:webHidden/>
              </w:rPr>
              <w:t>10</w:t>
            </w:r>
            <w:r w:rsidRPr="00DC1A71">
              <w:rPr>
                <w:noProof/>
                <w:webHidden/>
              </w:rPr>
              <w:fldChar w:fldCharType="end"/>
            </w:r>
          </w:hyperlink>
        </w:p>
        <w:p w14:paraId="64269626" w14:textId="0F7EBA06" w:rsidR="00DC1A71" w:rsidRPr="00DC1A71" w:rsidRDefault="00DC1A71">
          <w:pPr>
            <w:pStyle w:val="TOC2"/>
            <w:tabs>
              <w:tab w:val="right" w:leader="dot" w:pos="9016"/>
            </w:tabs>
            <w:rPr>
              <w:rFonts w:asciiTheme="minorHAnsi" w:hAnsiTheme="minorHAnsi"/>
              <w:noProof/>
              <w:kern w:val="2"/>
              <w:szCs w:val="24"/>
              <w:lang w:bidi="si-LK"/>
              <w14:ligatures w14:val="standardContextual"/>
            </w:rPr>
          </w:pPr>
          <w:hyperlink w:anchor="_Toc242052559" w:history="1">
            <w:r w:rsidRPr="00DC1A71">
              <w:rPr>
                <w:rStyle w:val="Hyperlink"/>
                <w:rFonts w:eastAsia="Times New Roman" w:cs="Times New Roman"/>
                <w:noProof/>
              </w:rPr>
              <w:t>3.4 Technical approaches</w:t>
            </w:r>
            <w:r w:rsidRPr="00DC1A71">
              <w:rPr>
                <w:noProof/>
                <w:webHidden/>
              </w:rPr>
              <w:tab/>
            </w:r>
            <w:r w:rsidRPr="00DC1A71">
              <w:rPr>
                <w:noProof/>
                <w:webHidden/>
              </w:rPr>
              <w:fldChar w:fldCharType="begin"/>
            </w:r>
            <w:r w:rsidRPr="00DC1A71">
              <w:rPr>
                <w:noProof/>
                <w:webHidden/>
              </w:rPr>
              <w:instrText xml:space="preserve"> PAGEREF _Toc242052559 \h </w:instrText>
            </w:r>
            <w:r w:rsidRPr="00DC1A71">
              <w:rPr>
                <w:noProof/>
                <w:webHidden/>
              </w:rPr>
            </w:r>
            <w:r w:rsidRPr="00DC1A71">
              <w:rPr>
                <w:noProof/>
                <w:webHidden/>
              </w:rPr>
              <w:fldChar w:fldCharType="separate"/>
            </w:r>
            <w:r w:rsidR="002C3770">
              <w:rPr>
                <w:noProof/>
                <w:webHidden/>
              </w:rPr>
              <w:t>11</w:t>
            </w:r>
            <w:r w:rsidRPr="00DC1A71">
              <w:rPr>
                <w:noProof/>
                <w:webHidden/>
              </w:rPr>
              <w:fldChar w:fldCharType="end"/>
            </w:r>
          </w:hyperlink>
        </w:p>
        <w:p w14:paraId="375B12F0" w14:textId="7576087E" w:rsidR="00DC1A71" w:rsidRPr="00DC1A71" w:rsidRDefault="00DC1A71">
          <w:pPr>
            <w:pStyle w:val="TOC3"/>
            <w:tabs>
              <w:tab w:val="right" w:leader="dot" w:pos="9016"/>
            </w:tabs>
            <w:rPr>
              <w:rFonts w:asciiTheme="minorHAnsi" w:hAnsiTheme="minorHAnsi"/>
              <w:noProof/>
              <w:kern w:val="2"/>
              <w:szCs w:val="24"/>
              <w:lang w:bidi="si-LK"/>
              <w14:ligatures w14:val="standardContextual"/>
            </w:rPr>
          </w:pPr>
          <w:hyperlink w:anchor="_Toc242052560" w:history="1">
            <w:r w:rsidRPr="00DC1A71">
              <w:rPr>
                <w:rStyle w:val="Hyperlink"/>
                <w:rFonts w:eastAsia="Times New Roman" w:cs="Times New Roman"/>
                <w:noProof/>
              </w:rPr>
              <w:t>3.4.1 Operationalization of knowledge-loss indicators</w:t>
            </w:r>
            <w:r w:rsidRPr="00DC1A71">
              <w:rPr>
                <w:noProof/>
                <w:webHidden/>
              </w:rPr>
              <w:tab/>
            </w:r>
            <w:r w:rsidRPr="00DC1A71">
              <w:rPr>
                <w:noProof/>
                <w:webHidden/>
              </w:rPr>
              <w:fldChar w:fldCharType="begin"/>
            </w:r>
            <w:r w:rsidRPr="00DC1A71">
              <w:rPr>
                <w:noProof/>
                <w:webHidden/>
              </w:rPr>
              <w:instrText xml:space="preserve"> PAGEREF _Toc242052560 \h </w:instrText>
            </w:r>
            <w:r w:rsidRPr="00DC1A71">
              <w:rPr>
                <w:noProof/>
                <w:webHidden/>
              </w:rPr>
            </w:r>
            <w:r w:rsidRPr="00DC1A71">
              <w:rPr>
                <w:noProof/>
                <w:webHidden/>
              </w:rPr>
              <w:fldChar w:fldCharType="separate"/>
            </w:r>
            <w:r w:rsidR="002C3770">
              <w:rPr>
                <w:noProof/>
                <w:webHidden/>
              </w:rPr>
              <w:t>11</w:t>
            </w:r>
            <w:r w:rsidRPr="00DC1A71">
              <w:rPr>
                <w:noProof/>
                <w:webHidden/>
              </w:rPr>
              <w:fldChar w:fldCharType="end"/>
            </w:r>
          </w:hyperlink>
        </w:p>
        <w:p w14:paraId="3BF24094" w14:textId="0323B737" w:rsidR="00DC1A71" w:rsidRPr="00DC1A71" w:rsidRDefault="00DC1A71">
          <w:pPr>
            <w:pStyle w:val="TOC3"/>
            <w:tabs>
              <w:tab w:val="right" w:leader="dot" w:pos="9016"/>
            </w:tabs>
            <w:rPr>
              <w:rFonts w:asciiTheme="minorHAnsi" w:hAnsiTheme="minorHAnsi"/>
              <w:noProof/>
              <w:kern w:val="2"/>
              <w:szCs w:val="24"/>
              <w:lang w:bidi="si-LK"/>
              <w14:ligatures w14:val="standardContextual"/>
            </w:rPr>
          </w:pPr>
          <w:hyperlink w:anchor="_Toc242052561" w:history="1">
            <w:r w:rsidRPr="00DC1A71">
              <w:rPr>
                <w:rStyle w:val="Hyperlink"/>
                <w:rFonts w:eastAsia="Times New Roman" w:cs="Times New Roman"/>
                <w:noProof/>
              </w:rPr>
              <w:t>3.4.2 Transparent weighted scoring and AHP</w:t>
            </w:r>
            <w:r w:rsidRPr="00DC1A71">
              <w:rPr>
                <w:noProof/>
                <w:webHidden/>
              </w:rPr>
              <w:tab/>
            </w:r>
            <w:r w:rsidRPr="00DC1A71">
              <w:rPr>
                <w:noProof/>
                <w:webHidden/>
              </w:rPr>
              <w:fldChar w:fldCharType="begin"/>
            </w:r>
            <w:r w:rsidRPr="00DC1A71">
              <w:rPr>
                <w:noProof/>
                <w:webHidden/>
              </w:rPr>
              <w:instrText xml:space="preserve"> PAGEREF _Toc242052561 \h </w:instrText>
            </w:r>
            <w:r w:rsidRPr="00DC1A71">
              <w:rPr>
                <w:noProof/>
                <w:webHidden/>
              </w:rPr>
            </w:r>
            <w:r w:rsidRPr="00DC1A71">
              <w:rPr>
                <w:noProof/>
                <w:webHidden/>
              </w:rPr>
              <w:fldChar w:fldCharType="separate"/>
            </w:r>
            <w:r w:rsidR="002C3770">
              <w:rPr>
                <w:noProof/>
                <w:webHidden/>
              </w:rPr>
              <w:t>13</w:t>
            </w:r>
            <w:r w:rsidRPr="00DC1A71">
              <w:rPr>
                <w:noProof/>
                <w:webHidden/>
              </w:rPr>
              <w:fldChar w:fldCharType="end"/>
            </w:r>
          </w:hyperlink>
        </w:p>
        <w:p w14:paraId="57A43ADE" w14:textId="6A440615" w:rsidR="00DC1A71" w:rsidRPr="00DC1A71" w:rsidRDefault="00DC1A71">
          <w:pPr>
            <w:pStyle w:val="TOC3"/>
            <w:tabs>
              <w:tab w:val="right" w:leader="dot" w:pos="9016"/>
            </w:tabs>
            <w:rPr>
              <w:rFonts w:asciiTheme="minorHAnsi" w:hAnsiTheme="minorHAnsi"/>
              <w:noProof/>
              <w:kern w:val="2"/>
              <w:szCs w:val="24"/>
              <w:lang w:bidi="si-LK"/>
              <w14:ligatures w14:val="standardContextual"/>
            </w:rPr>
          </w:pPr>
          <w:hyperlink w:anchor="_Toc242052562" w:history="1">
            <w:r w:rsidRPr="00DC1A71">
              <w:rPr>
                <w:rStyle w:val="Hyperlink"/>
                <w:rFonts w:eastAsia="Times New Roman" w:cs="Times New Roman"/>
                <w:noProof/>
              </w:rPr>
              <w:t>3.4.3 Supporting machine learning and anomaly review</w:t>
            </w:r>
            <w:r w:rsidRPr="00DC1A71">
              <w:rPr>
                <w:noProof/>
                <w:webHidden/>
              </w:rPr>
              <w:tab/>
            </w:r>
            <w:r w:rsidRPr="00DC1A71">
              <w:rPr>
                <w:noProof/>
                <w:webHidden/>
              </w:rPr>
              <w:fldChar w:fldCharType="begin"/>
            </w:r>
            <w:r w:rsidRPr="00DC1A71">
              <w:rPr>
                <w:noProof/>
                <w:webHidden/>
              </w:rPr>
              <w:instrText xml:space="preserve"> PAGEREF _Toc242052562 \h </w:instrText>
            </w:r>
            <w:r w:rsidRPr="00DC1A71">
              <w:rPr>
                <w:noProof/>
                <w:webHidden/>
              </w:rPr>
            </w:r>
            <w:r w:rsidRPr="00DC1A71">
              <w:rPr>
                <w:noProof/>
                <w:webHidden/>
              </w:rPr>
              <w:fldChar w:fldCharType="separate"/>
            </w:r>
            <w:r w:rsidR="002C3770">
              <w:rPr>
                <w:noProof/>
                <w:webHidden/>
              </w:rPr>
              <w:t>13</w:t>
            </w:r>
            <w:r w:rsidRPr="00DC1A71">
              <w:rPr>
                <w:noProof/>
                <w:webHidden/>
              </w:rPr>
              <w:fldChar w:fldCharType="end"/>
            </w:r>
          </w:hyperlink>
        </w:p>
        <w:p w14:paraId="52732CF7" w14:textId="7639553A" w:rsidR="00DC1A71" w:rsidRPr="00DC1A71" w:rsidRDefault="00DC1A71">
          <w:pPr>
            <w:pStyle w:val="TOC3"/>
            <w:tabs>
              <w:tab w:val="right" w:leader="dot" w:pos="9016"/>
            </w:tabs>
            <w:rPr>
              <w:rFonts w:asciiTheme="minorHAnsi" w:hAnsiTheme="minorHAnsi"/>
              <w:noProof/>
              <w:kern w:val="2"/>
              <w:szCs w:val="24"/>
              <w:lang w:bidi="si-LK"/>
              <w14:ligatures w14:val="standardContextual"/>
            </w:rPr>
          </w:pPr>
          <w:hyperlink w:anchor="_Toc242052563" w:history="1">
            <w:r w:rsidRPr="00DC1A71">
              <w:rPr>
                <w:rStyle w:val="Hyperlink"/>
                <w:rFonts w:eastAsia="Times New Roman" w:cs="Times New Roman"/>
                <w:noProof/>
              </w:rPr>
              <w:t>3.4.4 Generative AI and knowledge-transfer planning</w:t>
            </w:r>
            <w:r w:rsidRPr="00DC1A71">
              <w:rPr>
                <w:noProof/>
                <w:webHidden/>
              </w:rPr>
              <w:tab/>
            </w:r>
            <w:r w:rsidRPr="00DC1A71">
              <w:rPr>
                <w:noProof/>
                <w:webHidden/>
              </w:rPr>
              <w:fldChar w:fldCharType="begin"/>
            </w:r>
            <w:r w:rsidRPr="00DC1A71">
              <w:rPr>
                <w:noProof/>
                <w:webHidden/>
              </w:rPr>
              <w:instrText xml:space="preserve"> PAGEREF _Toc242052563 \h </w:instrText>
            </w:r>
            <w:r w:rsidRPr="00DC1A71">
              <w:rPr>
                <w:noProof/>
                <w:webHidden/>
              </w:rPr>
            </w:r>
            <w:r w:rsidRPr="00DC1A71">
              <w:rPr>
                <w:noProof/>
                <w:webHidden/>
              </w:rPr>
              <w:fldChar w:fldCharType="separate"/>
            </w:r>
            <w:r w:rsidR="002C3770">
              <w:rPr>
                <w:noProof/>
                <w:webHidden/>
              </w:rPr>
              <w:t>14</w:t>
            </w:r>
            <w:r w:rsidRPr="00DC1A71">
              <w:rPr>
                <w:noProof/>
                <w:webHidden/>
              </w:rPr>
              <w:fldChar w:fldCharType="end"/>
            </w:r>
          </w:hyperlink>
        </w:p>
        <w:p w14:paraId="2790E32A" w14:textId="3B62606B" w:rsidR="00DC1A71" w:rsidRPr="00DC1A71" w:rsidRDefault="00DC1A71">
          <w:pPr>
            <w:pStyle w:val="TOC3"/>
            <w:tabs>
              <w:tab w:val="right" w:leader="dot" w:pos="9016"/>
            </w:tabs>
            <w:rPr>
              <w:rFonts w:asciiTheme="minorHAnsi" w:hAnsiTheme="minorHAnsi"/>
              <w:noProof/>
              <w:kern w:val="2"/>
              <w:szCs w:val="24"/>
              <w:lang w:bidi="si-LK"/>
              <w14:ligatures w14:val="standardContextual"/>
            </w:rPr>
          </w:pPr>
          <w:hyperlink w:anchor="_Toc242052564" w:history="1">
            <w:r w:rsidRPr="00DC1A71">
              <w:rPr>
                <w:rStyle w:val="Hyperlink"/>
                <w:rFonts w:eastAsia="Times New Roman" w:cs="Times New Roman"/>
                <w:noProof/>
              </w:rPr>
              <w:t>3.4.5 Design-science evaluation, SUS and TAM</w:t>
            </w:r>
            <w:r w:rsidRPr="00DC1A71">
              <w:rPr>
                <w:noProof/>
                <w:webHidden/>
              </w:rPr>
              <w:tab/>
            </w:r>
            <w:r w:rsidRPr="00DC1A71">
              <w:rPr>
                <w:noProof/>
                <w:webHidden/>
              </w:rPr>
              <w:fldChar w:fldCharType="begin"/>
            </w:r>
            <w:r w:rsidRPr="00DC1A71">
              <w:rPr>
                <w:noProof/>
                <w:webHidden/>
              </w:rPr>
              <w:instrText xml:space="preserve"> PAGEREF _Toc242052564 \h </w:instrText>
            </w:r>
            <w:r w:rsidRPr="00DC1A71">
              <w:rPr>
                <w:noProof/>
                <w:webHidden/>
              </w:rPr>
            </w:r>
            <w:r w:rsidRPr="00DC1A71">
              <w:rPr>
                <w:noProof/>
                <w:webHidden/>
              </w:rPr>
              <w:fldChar w:fldCharType="separate"/>
            </w:r>
            <w:r w:rsidR="002C3770">
              <w:rPr>
                <w:noProof/>
                <w:webHidden/>
              </w:rPr>
              <w:t>14</w:t>
            </w:r>
            <w:r w:rsidRPr="00DC1A71">
              <w:rPr>
                <w:noProof/>
                <w:webHidden/>
              </w:rPr>
              <w:fldChar w:fldCharType="end"/>
            </w:r>
          </w:hyperlink>
        </w:p>
        <w:p w14:paraId="7C677727" w14:textId="2060A581" w:rsidR="00DC1A71" w:rsidRPr="00DC1A71" w:rsidRDefault="00DC1A71">
          <w:pPr>
            <w:pStyle w:val="TOC2"/>
            <w:tabs>
              <w:tab w:val="right" w:leader="dot" w:pos="9016"/>
            </w:tabs>
            <w:rPr>
              <w:rFonts w:asciiTheme="minorHAnsi" w:hAnsiTheme="minorHAnsi"/>
              <w:noProof/>
              <w:kern w:val="2"/>
              <w:szCs w:val="24"/>
              <w:lang w:bidi="si-LK"/>
              <w14:ligatures w14:val="standardContextual"/>
            </w:rPr>
          </w:pPr>
          <w:hyperlink w:anchor="_Toc242052565" w:history="1">
            <w:r w:rsidRPr="00DC1A71">
              <w:rPr>
                <w:rStyle w:val="Hyperlink"/>
                <w:rFonts w:eastAsia="Times New Roman" w:cs="Times New Roman"/>
                <w:noProof/>
              </w:rPr>
              <w:t>3.5 Research gap and implications for this work</w:t>
            </w:r>
            <w:r w:rsidRPr="00DC1A71">
              <w:rPr>
                <w:noProof/>
                <w:webHidden/>
              </w:rPr>
              <w:tab/>
            </w:r>
            <w:r w:rsidRPr="00DC1A71">
              <w:rPr>
                <w:noProof/>
                <w:webHidden/>
              </w:rPr>
              <w:fldChar w:fldCharType="begin"/>
            </w:r>
            <w:r w:rsidRPr="00DC1A71">
              <w:rPr>
                <w:noProof/>
                <w:webHidden/>
              </w:rPr>
              <w:instrText xml:space="preserve"> PAGEREF _Toc242052565 \h </w:instrText>
            </w:r>
            <w:r w:rsidRPr="00DC1A71">
              <w:rPr>
                <w:noProof/>
                <w:webHidden/>
              </w:rPr>
            </w:r>
            <w:r w:rsidRPr="00DC1A71">
              <w:rPr>
                <w:noProof/>
                <w:webHidden/>
              </w:rPr>
              <w:fldChar w:fldCharType="separate"/>
            </w:r>
            <w:r w:rsidR="002C3770">
              <w:rPr>
                <w:noProof/>
                <w:webHidden/>
              </w:rPr>
              <w:t>15</w:t>
            </w:r>
            <w:r w:rsidRPr="00DC1A71">
              <w:rPr>
                <w:noProof/>
                <w:webHidden/>
              </w:rPr>
              <w:fldChar w:fldCharType="end"/>
            </w:r>
          </w:hyperlink>
        </w:p>
        <w:p w14:paraId="28531C83" w14:textId="1C1FFC6C" w:rsidR="00DC1A71" w:rsidRPr="00DC1A71" w:rsidRDefault="00DC1A71">
          <w:pPr>
            <w:pStyle w:val="TOC2"/>
            <w:tabs>
              <w:tab w:val="right" w:leader="dot" w:pos="9016"/>
            </w:tabs>
            <w:rPr>
              <w:rFonts w:asciiTheme="minorHAnsi" w:hAnsiTheme="minorHAnsi"/>
              <w:noProof/>
              <w:kern w:val="2"/>
              <w:szCs w:val="24"/>
              <w:lang w:bidi="si-LK"/>
              <w14:ligatures w14:val="standardContextual"/>
            </w:rPr>
          </w:pPr>
          <w:hyperlink w:anchor="_Toc242052566" w:history="1">
            <w:r w:rsidRPr="00DC1A71">
              <w:rPr>
                <w:rStyle w:val="Hyperlink"/>
                <w:rFonts w:eastAsia="Times New Roman" w:cs="Times New Roman"/>
                <w:noProof/>
              </w:rPr>
              <w:t>3.6 Chapter summary</w:t>
            </w:r>
            <w:r w:rsidRPr="00DC1A71">
              <w:rPr>
                <w:noProof/>
                <w:webHidden/>
              </w:rPr>
              <w:tab/>
            </w:r>
            <w:r w:rsidRPr="00DC1A71">
              <w:rPr>
                <w:noProof/>
                <w:webHidden/>
              </w:rPr>
              <w:fldChar w:fldCharType="begin"/>
            </w:r>
            <w:r w:rsidRPr="00DC1A71">
              <w:rPr>
                <w:noProof/>
                <w:webHidden/>
              </w:rPr>
              <w:instrText xml:space="preserve"> PAGEREF _Toc242052566 \h </w:instrText>
            </w:r>
            <w:r w:rsidRPr="00DC1A71">
              <w:rPr>
                <w:noProof/>
                <w:webHidden/>
              </w:rPr>
            </w:r>
            <w:r w:rsidRPr="00DC1A71">
              <w:rPr>
                <w:noProof/>
                <w:webHidden/>
              </w:rPr>
              <w:fldChar w:fldCharType="separate"/>
            </w:r>
            <w:r w:rsidR="002C3770">
              <w:rPr>
                <w:noProof/>
                <w:webHidden/>
              </w:rPr>
              <w:t>15</w:t>
            </w:r>
            <w:r w:rsidRPr="00DC1A71">
              <w:rPr>
                <w:noProof/>
                <w:webHidden/>
              </w:rPr>
              <w:fldChar w:fldCharType="end"/>
            </w:r>
          </w:hyperlink>
        </w:p>
        <w:p w14:paraId="1779A57C" w14:textId="73D9B39B" w:rsidR="00DC1A71" w:rsidRPr="00DC1A71" w:rsidRDefault="00DC1A71">
          <w:pPr>
            <w:pStyle w:val="TOC1"/>
            <w:tabs>
              <w:tab w:val="right" w:leader="dot" w:pos="9016"/>
            </w:tabs>
            <w:rPr>
              <w:rFonts w:asciiTheme="minorHAnsi" w:hAnsiTheme="minorHAnsi"/>
              <w:noProof/>
              <w:kern w:val="2"/>
              <w:szCs w:val="24"/>
              <w:lang w:bidi="si-LK"/>
              <w14:ligatures w14:val="standardContextual"/>
            </w:rPr>
          </w:pPr>
          <w:hyperlink w:anchor="_Toc242052567" w:history="1">
            <w:r w:rsidRPr="00DC1A71">
              <w:rPr>
                <w:rStyle w:val="Hyperlink"/>
                <w:rFonts w:eastAsia="Times New Roman" w:cs="Times New Roman"/>
                <w:noProof/>
              </w:rPr>
              <w:t>4. METHODOLOGY</w:t>
            </w:r>
            <w:r w:rsidRPr="00DC1A71">
              <w:rPr>
                <w:noProof/>
                <w:webHidden/>
              </w:rPr>
              <w:tab/>
            </w:r>
            <w:r w:rsidRPr="00DC1A71">
              <w:rPr>
                <w:noProof/>
                <w:webHidden/>
              </w:rPr>
              <w:fldChar w:fldCharType="begin"/>
            </w:r>
            <w:r w:rsidRPr="00DC1A71">
              <w:rPr>
                <w:noProof/>
                <w:webHidden/>
              </w:rPr>
              <w:instrText xml:space="preserve"> PAGEREF _Toc242052567 \h </w:instrText>
            </w:r>
            <w:r w:rsidRPr="00DC1A71">
              <w:rPr>
                <w:noProof/>
                <w:webHidden/>
              </w:rPr>
            </w:r>
            <w:r w:rsidRPr="00DC1A71">
              <w:rPr>
                <w:noProof/>
                <w:webHidden/>
              </w:rPr>
              <w:fldChar w:fldCharType="separate"/>
            </w:r>
            <w:r w:rsidR="002C3770">
              <w:rPr>
                <w:noProof/>
                <w:webHidden/>
              </w:rPr>
              <w:t>16</w:t>
            </w:r>
            <w:r w:rsidRPr="00DC1A71">
              <w:rPr>
                <w:noProof/>
                <w:webHidden/>
              </w:rPr>
              <w:fldChar w:fldCharType="end"/>
            </w:r>
          </w:hyperlink>
        </w:p>
        <w:p w14:paraId="30CE3BFF" w14:textId="12F47C09" w:rsidR="00DC1A71" w:rsidRPr="00DC1A71" w:rsidRDefault="00DC1A71">
          <w:pPr>
            <w:pStyle w:val="TOC2"/>
            <w:tabs>
              <w:tab w:val="right" w:leader="dot" w:pos="9016"/>
            </w:tabs>
            <w:rPr>
              <w:rFonts w:asciiTheme="minorHAnsi" w:hAnsiTheme="minorHAnsi"/>
              <w:noProof/>
              <w:kern w:val="2"/>
              <w:szCs w:val="24"/>
              <w:lang w:bidi="si-LK"/>
              <w14:ligatures w14:val="standardContextual"/>
            </w:rPr>
          </w:pPr>
          <w:hyperlink w:anchor="_Toc242052568" w:history="1">
            <w:r w:rsidRPr="00DC1A71">
              <w:rPr>
                <w:rStyle w:val="Hyperlink"/>
                <w:rFonts w:eastAsia="Times New Roman" w:cs="Times New Roman"/>
                <w:noProof/>
              </w:rPr>
              <w:t>4.1 Research design</w:t>
            </w:r>
            <w:r w:rsidRPr="00DC1A71">
              <w:rPr>
                <w:noProof/>
                <w:webHidden/>
              </w:rPr>
              <w:tab/>
            </w:r>
            <w:r w:rsidRPr="00DC1A71">
              <w:rPr>
                <w:noProof/>
                <w:webHidden/>
              </w:rPr>
              <w:fldChar w:fldCharType="begin"/>
            </w:r>
            <w:r w:rsidRPr="00DC1A71">
              <w:rPr>
                <w:noProof/>
                <w:webHidden/>
              </w:rPr>
              <w:instrText xml:space="preserve"> PAGEREF _Toc242052568 \h </w:instrText>
            </w:r>
            <w:r w:rsidRPr="00DC1A71">
              <w:rPr>
                <w:noProof/>
                <w:webHidden/>
              </w:rPr>
            </w:r>
            <w:r w:rsidRPr="00DC1A71">
              <w:rPr>
                <w:noProof/>
                <w:webHidden/>
              </w:rPr>
              <w:fldChar w:fldCharType="separate"/>
            </w:r>
            <w:r w:rsidR="002C3770">
              <w:rPr>
                <w:noProof/>
                <w:webHidden/>
              </w:rPr>
              <w:t>16</w:t>
            </w:r>
            <w:r w:rsidRPr="00DC1A71">
              <w:rPr>
                <w:noProof/>
                <w:webHidden/>
              </w:rPr>
              <w:fldChar w:fldCharType="end"/>
            </w:r>
          </w:hyperlink>
        </w:p>
        <w:p w14:paraId="72E07715" w14:textId="69316FB5" w:rsidR="00DC1A71" w:rsidRPr="00DC1A71" w:rsidRDefault="00DC1A71">
          <w:pPr>
            <w:pStyle w:val="TOC2"/>
            <w:tabs>
              <w:tab w:val="right" w:leader="dot" w:pos="9016"/>
            </w:tabs>
            <w:rPr>
              <w:rFonts w:asciiTheme="minorHAnsi" w:hAnsiTheme="minorHAnsi"/>
              <w:noProof/>
              <w:kern w:val="2"/>
              <w:szCs w:val="24"/>
              <w:lang w:bidi="si-LK"/>
              <w14:ligatures w14:val="standardContextual"/>
            </w:rPr>
          </w:pPr>
          <w:hyperlink w:anchor="_Toc242052569" w:history="1">
            <w:r w:rsidRPr="00DC1A71">
              <w:rPr>
                <w:rStyle w:val="Hyperlink"/>
                <w:rFonts w:eastAsia="Times New Roman" w:cs="Times New Roman"/>
                <w:noProof/>
              </w:rPr>
              <w:t>4.2 Data, participants and stakeholders</w:t>
            </w:r>
            <w:r w:rsidRPr="00DC1A71">
              <w:rPr>
                <w:noProof/>
                <w:webHidden/>
              </w:rPr>
              <w:tab/>
            </w:r>
            <w:r w:rsidRPr="00DC1A71">
              <w:rPr>
                <w:noProof/>
                <w:webHidden/>
              </w:rPr>
              <w:fldChar w:fldCharType="begin"/>
            </w:r>
            <w:r w:rsidRPr="00DC1A71">
              <w:rPr>
                <w:noProof/>
                <w:webHidden/>
              </w:rPr>
              <w:instrText xml:space="preserve"> PAGEREF _Toc242052569 \h </w:instrText>
            </w:r>
            <w:r w:rsidRPr="00DC1A71">
              <w:rPr>
                <w:noProof/>
                <w:webHidden/>
              </w:rPr>
            </w:r>
            <w:r w:rsidRPr="00DC1A71">
              <w:rPr>
                <w:noProof/>
                <w:webHidden/>
              </w:rPr>
              <w:fldChar w:fldCharType="separate"/>
            </w:r>
            <w:r w:rsidR="002C3770">
              <w:rPr>
                <w:noProof/>
                <w:webHidden/>
              </w:rPr>
              <w:t>16</w:t>
            </w:r>
            <w:r w:rsidRPr="00DC1A71">
              <w:rPr>
                <w:noProof/>
                <w:webHidden/>
              </w:rPr>
              <w:fldChar w:fldCharType="end"/>
            </w:r>
          </w:hyperlink>
        </w:p>
        <w:p w14:paraId="28454B7A" w14:textId="53B2033B" w:rsidR="00DC1A71" w:rsidRPr="00DC1A71" w:rsidRDefault="00DC1A71">
          <w:pPr>
            <w:pStyle w:val="TOC2"/>
            <w:tabs>
              <w:tab w:val="right" w:leader="dot" w:pos="9016"/>
            </w:tabs>
            <w:rPr>
              <w:rFonts w:asciiTheme="minorHAnsi" w:hAnsiTheme="minorHAnsi"/>
              <w:noProof/>
              <w:kern w:val="2"/>
              <w:szCs w:val="24"/>
              <w:lang w:bidi="si-LK"/>
              <w14:ligatures w14:val="standardContextual"/>
            </w:rPr>
          </w:pPr>
          <w:hyperlink w:anchor="_Toc242052570" w:history="1">
            <w:r w:rsidRPr="00DC1A71">
              <w:rPr>
                <w:rStyle w:val="Hyperlink"/>
                <w:rFonts w:eastAsia="Times New Roman" w:cs="Times New Roman"/>
                <w:noProof/>
              </w:rPr>
              <w:t>4.3 Requirements and analysis</w:t>
            </w:r>
            <w:r w:rsidRPr="00DC1A71">
              <w:rPr>
                <w:noProof/>
                <w:webHidden/>
              </w:rPr>
              <w:tab/>
            </w:r>
            <w:r w:rsidRPr="00DC1A71">
              <w:rPr>
                <w:noProof/>
                <w:webHidden/>
              </w:rPr>
              <w:fldChar w:fldCharType="begin"/>
            </w:r>
            <w:r w:rsidRPr="00DC1A71">
              <w:rPr>
                <w:noProof/>
                <w:webHidden/>
              </w:rPr>
              <w:instrText xml:space="preserve"> PAGEREF _Toc242052570 \h </w:instrText>
            </w:r>
            <w:r w:rsidRPr="00DC1A71">
              <w:rPr>
                <w:noProof/>
                <w:webHidden/>
              </w:rPr>
            </w:r>
            <w:r w:rsidRPr="00DC1A71">
              <w:rPr>
                <w:noProof/>
                <w:webHidden/>
              </w:rPr>
              <w:fldChar w:fldCharType="separate"/>
            </w:r>
            <w:r w:rsidR="002C3770">
              <w:rPr>
                <w:noProof/>
                <w:webHidden/>
              </w:rPr>
              <w:t>18</w:t>
            </w:r>
            <w:r w:rsidRPr="00DC1A71">
              <w:rPr>
                <w:noProof/>
                <w:webHidden/>
              </w:rPr>
              <w:fldChar w:fldCharType="end"/>
            </w:r>
          </w:hyperlink>
        </w:p>
        <w:p w14:paraId="056D6210" w14:textId="08B8C86F" w:rsidR="00DC1A71" w:rsidRPr="00DC1A71" w:rsidRDefault="00DC1A71">
          <w:pPr>
            <w:pStyle w:val="TOC3"/>
            <w:tabs>
              <w:tab w:val="right" w:leader="dot" w:pos="9016"/>
            </w:tabs>
            <w:rPr>
              <w:rFonts w:asciiTheme="minorHAnsi" w:hAnsiTheme="minorHAnsi"/>
              <w:noProof/>
              <w:kern w:val="2"/>
              <w:szCs w:val="24"/>
              <w:lang w:bidi="si-LK"/>
              <w14:ligatures w14:val="standardContextual"/>
            </w:rPr>
          </w:pPr>
          <w:hyperlink w:anchor="_Toc242052571" w:history="1">
            <w:r w:rsidRPr="00DC1A71">
              <w:rPr>
                <w:rStyle w:val="Hyperlink"/>
                <w:rFonts w:eastAsia="Times New Roman" w:cs="Times New Roman"/>
                <w:noProof/>
              </w:rPr>
              <w:t>4.3.1 Non-functional requirements</w:t>
            </w:r>
            <w:r w:rsidRPr="00DC1A71">
              <w:rPr>
                <w:noProof/>
                <w:webHidden/>
              </w:rPr>
              <w:tab/>
            </w:r>
            <w:r w:rsidRPr="00DC1A71">
              <w:rPr>
                <w:noProof/>
                <w:webHidden/>
              </w:rPr>
              <w:fldChar w:fldCharType="begin"/>
            </w:r>
            <w:r w:rsidRPr="00DC1A71">
              <w:rPr>
                <w:noProof/>
                <w:webHidden/>
              </w:rPr>
              <w:instrText xml:space="preserve"> PAGEREF _Toc242052571 \h </w:instrText>
            </w:r>
            <w:r w:rsidRPr="00DC1A71">
              <w:rPr>
                <w:noProof/>
                <w:webHidden/>
              </w:rPr>
            </w:r>
            <w:r w:rsidRPr="00DC1A71">
              <w:rPr>
                <w:noProof/>
                <w:webHidden/>
              </w:rPr>
              <w:fldChar w:fldCharType="separate"/>
            </w:r>
            <w:r w:rsidR="002C3770">
              <w:rPr>
                <w:noProof/>
                <w:webHidden/>
              </w:rPr>
              <w:t>20</w:t>
            </w:r>
            <w:r w:rsidRPr="00DC1A71">
              <w:rPr>
                <w:noProof/>
                <w:webHidden/>
              </w:rPr>
              <w:fldChar w:fldCharType="end"/>
            </w:r>
          </w:hyperlink>
        </w:p>
        <w:p w14:paraId="5057B204" w14:textId="4E61D9CC" w:rsidR="00DC1A71" w:rsidRPr="00DC1A71" w:rsidRDefault="00DC1A71">
          <w:pPr>
            <w:pStyle w:val="TOC2"/>
            <w:tabs>
              <w:tab w:val="right" w:leader="dot" w:pos="9016"/>
            </w:tabs>
            <w:rPr>
              <w:rFonts w:asciiTheme="minorHAnsi" w:hAnsiTheme="minorHAnsi"/>
              <w:noProof/>
              <w:kern w:val="2"/>
              <w:szCs w:val="24"/>
              <w:lang w:bidi="si-LK"/>
              <w14:ligatures w14:val="standardContextual"/>
            </w:rPr>
          </w:pPr>
          <w:hyperlink w:anchor="_Toc242052572" w:history="1">
            <w:r w:rsidRPr="00DC1A71">
              <w:rPr>
                <w:rStyle w:val="Hyperlink"/>
                <w:rFonts w:eastAsia="Times New Roman" w:cs="Times New Roman"/>
                <w:noProof/>
              </w:rPr>
              <w:t>4.4 Proposed design</w:t>
            </w:r>
            <w:r w:rsidRPr="00DC1A71">
              <w:rPr>
                <w:noProof/>
                <w:webHidden/>
              </w:rPr>
              <w:tab/>
            </w:r>
            <w:r w:rsidRPr="00DC1A71">
              <w:rPr>
                <w:noProof/>
                <w:webHidden/>
              </w:rPr>
              <w:fldChar w:fldCharType="begin"/>
            </w:r>
            <w:r w:rsidRPr="00DC1A71">
              <w:rPr>
                <w:noProof/>
                <w:webHidden/>
              </w:rPr>
              <w:instrText xml:space="preserve"> PAGEREF _Toc242052572 \h </w:instrText>
            </w:r>
            <w:r w:rsidRPr="00DC1A71">
              <w:rPr>
                <w:noProof/>
                <w:webHidden/>
              </w:rPr>
            </w:r>
            <w:r w:rsidRPr="00DC1A71">
              <w:rPr>
                <w:noProof/>
                <w:webHidden/>
              </w:rPr>
              <w:fldChar w:fldCharType="separate"/>
            </w:r>
            <w:r w:rsidR="002C3770">
              <w:rPr>
                <w:noProof/>
                <w:webHidden/>
              </w:rPr>
              <w:t>20</w:t>
            </w:r>
            <w:r w:rsidRPr="00DC1A71">
              <w:rPr>
                <w:noProof/>
                <w:webHidden/>
              </w:rPr>
              <w:fldChar w:fldCharType="end"/>
            </w:r>
          </w:hyperlink>
        </w:p>
        <w:p w14:paraId="4F5511C1" w14:textId="1A7FC059" w:rsidR="00DC1A71" w:rsidRPr="00DC1A71" w:rsidRDefault="00DC1A71">
          <w:pPr>
            <w:pStyle w:val="TOC3"/>
            <w:tabs>
              <w:tab w:val="right" w:leader="dot" w:pos="9016"/>
            </w:tabs>
            <w:rPr>
              <w:rFonts w:asciiTheme="minorHAnsi" w:hAnsiTheme="minorHAnsi"/>
              <w:noProof/>
              <w:kern w:val="2"/>
              <w:szCs w:val="24"/>
              <w:lang w:bidi="si-LK"/>
              <w14:ligatures w14:val="standardContextual"/>
            </w:rPr>
          </w:pPr>
          <w:hyperlink w:anchor="_Toc242052573" w:history="1">
            <w:r w:rsidRPr="00DC1A71">
              <w:rPr>
                <w:rStyle w:val="Hyperlink"/>
                <w:rFonts w:eastAsia="Times New Roman" w:cs="Times New Roman"/>
                <w:noProof/>
              </w:rPr>
              <w:t>4.4.1 Components, actors and data flow</w:t>
            </w:r>
            <w:r w:rsidRPr="00DC1A71">
              <w:rPr>
                <w:noProof/>
                <w:webHidden/>
              </w:rPr>
              <w:tab/>
            </w:r>
            <w:r w:rsidRPr="00DC1A71">
              <w:rPr>
                <w:noProof/>
                <w:webHidden/>
              </w:rPr>
              <w:fldChar w:fldCharType="begin"/>
            </w:r>
            <w:r w:rsidRPr="00DC1A71">
              <w:rPr>
                <w:noProof/>
                <w:webHidden/>
              </w:rPr>
              <w:instrText xml:space="preserve"> PAGEREF _Toc242052573 \h </w:instrText>
            </w:r>
            <w:r w:rsidRPr="00DC1A71">
              <w:rPr>
                <w:noProof/>
                <w:webHidden/>
              </w:rPr>
            </w:r>
            <w:r w:rsidRPr="00DC1A71">
              <w:rPr>
                <w:noProof/>
                <w:webHidden/>
              </w:rPr>
              <w:fldChar w:fldCharType="separate"/>
            </w:r>
            <w:r w:rsidR="002C3770">
              <w:rPr>
                <w:noProof/>
                <w:webHidden/>
              </w:rPr>
              <w:t>20</w:t>
            </w:r>
            <w:r w:rsidRPr="00DC1A71">
              <w:rPr>
                <w:noProof/>
                <w:webHidden/>
              </w:rPr>
              <w:fldChar w:fldCharType="end"/>
            </w:r>
          </w:hyperlink>
        </w:p>
        <w:p w14:paraId="0D96EBD6" w14:textId="33B3B174" w:rsidR="00DC1A71" w:rsidRPr="00DC1A71" w:rsidRDefault="00DC1A71">
          <w:pPr>
            <w:pStyle w:val="TOC3"/>
            <w:tabs>
              <w:tab w:val="right" w:leader="dot" w:pos="9016"/>
            </w:tabs>
            <w:rPr>
              <w:rFonts w:asciiTheme="minorHAnsi" w:hAnsiTheme="minorHAnsi"/>
              <w:noProof/>
              <w:kern w:val="2"/>
              <w:szCs w:val="24"/>
              <w:lang w:bidi="si-LK"/>
              <w14:ligatures w14:val="standardContextual"/>
            </w:rPr>
          </w:pPr>
          <w:hyperlink w:anchor="_Toc242052574" w:history="1">
            <w:r w:rsidRPr="00DC1A71">
              <w:rPr>
                <w:rStyle w:val="Hyperlink"/>
                <w:rFonts w:eastAsia="Times New Roman" w:cs="Times New Roman"/>
                <w:noProof/>
              </w:rPr>
              <w:t>4.4.2 From assessment response to indicator score</w:t>
            </w:r>
            <w:r w:rsidRPr="00DC1A71">
              <w:rPr>
                <w:noProof/>
                <w:webHidden/>
              </w:rPr>
              <w:tab/>
            </w:r>
            <w:r w:rsidRPr="00DC1A71">
              <w:rPr>
                <w:noProof/>
                <w:webHidden/>
              </w:rPr>
              <w:fldChar w:fldCharType="begin"/>
            </w:r>
            <w:r w:rsidRPr="00DC1A71">
              <w:rPr>
                <w:noProof/>
                <w:webHidden/>
              </w:rPr>
              <w:instrText xml:space="preserve"> PAGEREF _Toc242052574 \h </w:instrText>
            </w:r>
            <w:r w:rsidRPr="00DC1A71">
              <w:rPr>
                <w:noProof/>
                <w:webHidden/>
              </w:rPr>
            </w:r>
            <w:r w:rsidRPr="00DC1A71">
              <w:rPr>
                <w:noProof/>
                <w:webHidden/>
              </w:rPr>
              <w:fldChar w:fldCharType="separate"/>
            </w:r>
            <w:r w:rsidR="002C3770">
              <w:rPr>
                <w:noProof/>
                <w:webHidden/>
              </w:rPr>
              <w:t>25</w:t>
            </w:r>
            <w:r w:rsidRPr="00DC1A71">
              <w:rPr>
                <w:noProof/>
                <w:webHidden/>
              </w:rPr>
              <w:fldChar w:fldCharType="end"/>
            </w:r>
          </w:hyperlink>
        </w:p>
        <w:p w14:paraId="71E23898" w14:textId="4148A727" w:rsidR="00DC1A71" w:rsidRPr="00DC1A71" w:rsidRDefault="00DC1A71">
          <w:pPr>
            <w:pStyle w:val="TOC3"/>
            <w:tabs>
              <w:tab w:val="right" w:leader="dot" w:pos="9016"/>
            </w:tabs>
            <w:rPr>
              <w:rFonts w:asciiTheme="minorHAnsi" w:hAnsiTheme="minorHAnsi"/>
              <w:noProof/>
              <w:kern w:val="2"/>
              <w:szCs w:val="24"/>
              <w:lang w:bidi="si-LK"/>
              <w14:ligatures w14:val="standardContextual"/>
            </w:rPr>
          </w:pPr>
          <w:hyperlink w:anchor="_Toc242052575" w:history="1">
            <w:r w:rsidRPr="00DC1A71">
              <w:rPr>
                <w:rStyle w:val="Hyperlink"/>
                <w:rFonts w:eastAsia="Times New Roman" w:cs="Times New Roman"/>
                <w:noProof/>
              </w:rPr>
              <w:t>4.4.3 Formula, manager and machine-learning scores</w:t>
            </w:r>
            <w:r w:rsidRPr="00DC1A71">
              <w:rPr>
                <w:noProof/>
                <w:webHidden/>
              </w:rPr>
              <w:tab/>
            </w:r>
            <w:r w:rsidRPr="00DC1A71">
              <w:rPr>
                <w:noProof/>
                <w:webHidden/>
              </w:rPr>
              <w:fldChar w:fldCharType="begin"/>
            </w:r>
            <w:r w:rsidRPr="00DC1A71">
              <w:rPr>
                <w:noProof/>
                <w:webHidden/>
              </w:rPr>
              <w:instrText xml:space="preserve"> PAGEREF _Toc242052575 \h </w:instrText>
            </w:r>
            <w:r w:rsidRPr="00DC1A71">
              <w:rPr>
                <w:noProof/>
                <w:webHidden/>
              </w:rPr>
            </w:r>
            <w:r w:rsidRPr="00DC1A71">
              <w:rPr>
                <w:noProof/>
                <w:webHidden/>
              </w:rPr>
              <w:fldChar w:fldCharType="separate"/>
            </w:r>
            <w:r w:rsidR="002C3770">
              <w:rPr>
                <w:noProof/>
                <w:webHidden/>
              </w:rPr>
              <w:t>26</w:t>
            </w:r>
            <w:r w:rsidRPr="00DC1A71">
              <w:rPr>
                <w:noProof/>
                <w:webHidden/>
              </w:rPr>
              <w:fldChar w:fldCharType="end"/>
            </w:r>
          </w:hyperlink>
        </w:p>
        <w:p w14:paraId="0EA226D8" w14:textId="32DC86F4" w:rsidR="00DC1A71" w:rsidRPr="00DC1A71" w:rsidRDefault="00DC1A71">
          <w:pPr>
            <w:pStyle w:val="TOC3"/>
            <w:tabs>
              <w:tab w:val="right" w:leader="dot" w:pos="9016"/>
            </w:tabs>
            <w:rPr>
              <w:rFonts w:asciiTheme="minorHAnsi" w:hAnsiTheme="minorHAnsi"/>
              <w:noProof/>
              <w:kern w:val="2"/>
              <w:szCs w:val="24"/>
              <w:lang w:bidi="si-LK"/>
              <w14:ligatures w14:val="standardContextual"/>
            </w:rPr>
          </w:pPr>
          <w:hyperlink w:anchor="_Toc242052576" w:history="1">
            <w:r w:rsidRPr="00DC1A71">
              <w:rPr>
                <w:rStyle w:val="Hyperlink"/>
                <w:rFonts w:eastAsia="Times New Roman" w:cs="Times New Roman"/>
                <w:noProof/>
              </w:rPr>
              <w:t>4.4.4 From risk review to knowledge transfer</w:t>
            </w:r>
            <w:r w:rsidRPr="00DC1A71">
              <w:rPr>
                <w:noProof/>
                <w:webHidden/>
              </w:rPr>
              <w:tab/>
            </w:r>
            <w:r w:rsidRPr="00DC1A71">
              <w:rPr>
                <w:noProof/>
                <w:webHidden/>
              </w:rPr>
              <w:fldChar w:fldCharType="begin"/>
            </w:r>
            <w:r w:rsidRPr="00DC1A71">
              <w:rPr>
                <w:noProof/>
                <w:webHidden/>
              </w:rPr>
              <w:instrText xml:space="preserve"> PAGEREF _Toc242052576 \h </w:instrText>
            </w:r>
            <w:r w:rsidRPr="00DC1A71">
              <w:rPr>
                <w:noProof/>
                <w:webHidden/>
              </w:rPr>
            </w:r>
            <w:r w:rsidRPr="00DC1A71">
              <w:rPr>
                <w:noProof/>
                <w:webHidden/>
              </w:rPr>
              <w:fldChar w:fldCharType="separate"/>
            </w:r>
            <w:r w:rsidR="002C3770">
              <w:rPr>
                <w:noProof/>
                <w:webHidden/>
              </w:rPr>
              <w:t>30</w:t>
            </w:r>
            <w:r w:rsidRPr="00DC1A71">
              <w:rPr>
                <w:noProof/>
                <w:webHidden/>
              </w:rPr>
              <w:fldChar w:fldCharType="end"/>
            </w:r>
          </w:hyperlink>
        </w:p>
        <w:p w14:paraId="7DB8D740" w14:textId="0B072B2B" w:rsidR="00DC1A71" w:rsidRPr="00DC1A71" w:rsidRDefault="00DC1A71">
          <w:pPr>
            <w:pStyle w:val="TOC2"/>
            <w:tabs>
              <w:tab w:val="right" w:leader="dot" w:pos="9016"/>
            </w:tabs>
            <w:rPr>
              <w:rFonts w:asciiTheme="minorHAnsi" w:hAnsiTheme="minorHAnsi"/>
              <w:noProof/>
              <w:kern w:val="2"/>
              <w:szCs w:val="24"/>
              <w:lang w:bidi="si-LK"/>
              <w14:ligatures w14:val="standardContextual"/>
            </w:rPr>
          </w:pPr>
          <w:hyperlink w:anchor="_Toc242052577" w:history="1">
            <w:r w:rsidRPr="00DC1A71">
              <w:rPr>
                <w:rStyle w:val="Hyperlink"/>
                <w:rFonts w:eastAsia="Times New Roman" w:cs="Times New Roman"/>
                <w:noProof/>
              </w:rPr>
              <w:t>4.5 Development and implementation procedure</w:t>
            </w:r>
            <w:r w:rsidRPr="00DC1A71">
              <w:rPr>
                <w:noProof/>
                <w:webHidden/>
              </w:rPr>
              <w:tab/>
            </w:r>
            <w:r w:rsidRPr="00DC1A71">
              <w:rPr>
                <w:noProof/>
                <w:webHidden/>
              </w:rPr>
              <w:fldChar w:fldCharType="begin"/>
            </w:r>
            <w:r w:rsidRPr="00DC1A71">
              <w:rPr>
                <w:noProof/>
                <w:webHidden/>
              </w:rPr>
              <w:instrText xml:space="preserve"> PAGEREF _Toc242052577 \h </w:instrText>
            </w:r>
            <w:r w:rsidRPr="00DC1A71">
              <w:rPr>
                <w:noProof/>
                <w:webHidden/>
              </w:rPr>
            </w:r>
            <w:r w:rsidRPr="00DC1A71">
              <w:rPr>
                <w:noProof/>
                <w:webHidden/>
              </w:rPr>
              <w:fldChar w:fldCharType="separate"/>
            </w:r>
            <w:r w:rsidR="002C3770">
              <w:rPr>
                <w:noProof/>
                <w:webHidden/>
              </w:rPr>
              <w:t>32</w:t>
            </w:r>
            <w:r w:rsidRPr="00DC1A71">
              <w:rPr>
                <w:noProof/>
                <w:webHidden/>
              </w:rPr>
              <w:fldChar w:fldCharType="end"/>
            </w:r>
          </w:hyperlink>
        </w:p>
        <w:p w14:paraId="3726A797" w14:textId="5110C2AF" w:rsidR="00DC1A71" w:rsidRPr="00DC1A71" w:rsidRDefault="00DC1A71">
          <w:pPr>
            <w:pStyle w:val="TOC2"/>
            <w:tabs>
              <w:tab w:val="right" w:leader="dot" w:pos="9016"/>
            </w:tabs>
            <w:rPr>
              <w:rFonts w:asciiTheme="minorHAnsi" w:hAnsiTheme="minorHAnsi"/>
              <w:noProof/>
              <w:kern w:val="2"/>
              <w:szCs w:val="24"/>
              <w:lang w:bidi="si-LK"/>
              <w14:ligatures w14:val="standardContextual"/>
            </w:rPr>
          </w:pPr>
          <w:hyperlink w:anchor="_Toc242052578" w:history="1">
            <w:r w:rsidRPr="00DC1A71">
              <w:rPr>
                <w:rStyle w:val="Hyperlink"/>
                <w:rFonts w:eastAsia="Times New Roman" w:cs="Times New Roman"/>
                <w:noProof/>
              </w:rPr>
              <w:t>4.6 Evaluation procedure</w:t>
            </w:r>
            <w:r w:rsidRPr="00DC1A71">
              <w:rPr>
                <w:noProof/>
                <w:webHidden/>
              </w:rPr>
              <w:tab/>
            </w:r>
            <w:r w:rsidRPr="00DC1A71">
              <w:rPr>
                <w:noProof/>
                <w:webHidden/>
              </w:rPr>
              <w:fldChar w:fldCharType="begin"/>
            </w:r>
            <w:r w:rsidRPr="00DC1A71">
              <w:rPr>
                <w:noProof/>
                <w:webHidden/>
              </w:rPr>
              <w:instrText xml:space="preserve"> PAGEREF _Toc242052578 \h </w:instrText>
            </w:r>
            <w:r w:rsidRPr="00DC1A71">
              <w:rPr>
                <w:noProof/>
                <w:webHidden/>
              </w:rPr>
            </w:r>
            <w:r w:rsidRPr="00DC1A71">
              <w:rPr>
                <w:noProof/>
                <w:webHidden/>
              </w:rPr>
              <w:fldChar w:fldCharType="separate"/>
            </w:r>
            <w:r w:rsidR="002C3770">
              <w:rPr>
                <w:noProof/>
                <w:webHidden/>
              </w:rPr>
              <w:t>32</w:t>
            </w:r>
            <w:r w:rsidRPr="00DC1A71">
              <w:rPr>
                <w:noProof/>
                <w:webHidden/>
              </w:rPr>
              <w:fldChar w:fldCharType="end"/>
            </w:r>
          </w:hyperlink>
        </w:p>
        <w:p w14:paraId="60F810B6" w14:textId="0A0F9B56" w:rsidR="00DC1A71" w:rsidRPr="00DC1A71" w:rsidRDefault="00DC1A71">
          <w:pPr>
            <w:pStyle w:val="TOC2"/>
            <w:tabs>
              <w:tab w:val="right" w:leader="dot" w:pos="9016"/>
            </w:tabs>
            <w:rPr>
              <w:rFonts w:asciiTheme="minorHAnsi" w:hAnsiTheme="minorHAnsi"/>
              <w:noProof/>
              <w:kern w:val="2"/>
              <w:szCs w:val="24"/>
              <w:lang w:bidi="si-LK"/>
              <w14:ligatures w14:val="standardContextual"/>
            </w:rPr>
          </w:pPr>
          <w:hyperlink w:anchor="_Toc242052579" w:history="1">
            <w:r w:rsidRPr="00DC1A71">
              <w:rPr>
                <w:rStyle w:val="Hyperlink"/>
                <w:rFonts w:eastAsia="Times New Roman" w:cs="Times New Roman"/>
                <w:noProof/>
              </w:rPr>
              <w:t>4.7 Ethics and project management</w:t>
            </w:r>
            <w:r w:rsidRPr="00DC1A71">
              <w:rPr>
                <w:noProof/>
                <w:webHidden/>
              </w:rPr>
              <w:tab/>
            </w:r>
            <w:r w:rsidRPr="00DC1A71">
              <w:rPr>
                <w:noProof/>
                <w:webHidden/>
              </w:rPr>
              <w:fldChar w:fldCharType="begin"/>
            </w:r>
            <w:r w:rsidRPr="00DC1A71">
              <w:rPr>
                <w:noProof/>
                <w:webHidden/>
              </w:rPr>
              <w:instrText xml:space="preserve"> PAGEREF _Toc242052579 \h </w:instrText>
            </w:r>
            <w:r w:rsidRPr="00DC1A71">
              <w:rPr>
                <w:noProof/>
                <w:webHidden/>
              </w:rPr>
            </w:r>
            <w:r w:rsidRPr="00DC1A71">
              <w:rPr>
                <w:noProof/>
                <w:webHidden/>
              </w:rPr>
              <w:fldChar w:fldCharType="separate"/>
            </w:r>
            <w:r w:rsidR="002C3770">
              <w:rPr>
                <w:noProof/>
                <w:webHidden/>
              </w:rPr>
              <w:t>34</w:t>
            </w:r>
            <w:r w:rsidRPr="00DC1A71">
              <w:rPr>
                <w:noProof/>
                <w:webHidden/>
              </w:rPr>
              <w:fldChar w:fldCharType="end"/>
            </w:r>
          </w:hyperlink>
        </w:p>
        <w:p w14:paraId="27A6138D" w14:textId="51590AA7" w:rsidR="00DC1A71" w:rsidRPr="00DC1A71" w:rsidRDefault="00DC1A71">
          <w:pPr>
            <w:pStyle w:val="TOC2"/>
            <w:tabs>
              <w:tab w:val="right" w:leader="dot" w:pos="9016"/>
            </w:tabs>
            <w:rPr>
              <w:rFonts w:asciiTheme="minorHAnsi" w:hAnsiTheme="minorHAnsi"/>
              <w:noProof/>
              <w:kern w:val="2"/>
              <w:szCs w:val="24"/>
              <w:lang w:bidi="si-LK"/>
              <w14:ligatures w14:val="standardContextual"/>
            </w:rPr>
          </w:pPr>
          <w:hyperlink w:anchor="_Toc242052580" w:history="1">
            <w:r w:rsidRPr="00DC1A71">
              <w:rPr>
                <w:rStyle w:val="Hyperlink"/>
                <w:rFonts w:eastAsia="Times New Roman" w:cs="Times New Roman"/>
                <w:noProof/>
              </w:rPr>
              <w:t>4.8 Chapter summary</w:t>
            </w:r>
            <w:r w:rsidRPr="00DC1A71">
              <w:rPr>
                <w:noProof/>
                <w:webHidden/>
              </w:rPr>
              <w:tab/>
            </w:r>
            <w:r w:rsidRPr="00DC1A71">
              <w:rPr>
                <w:noProof/>
                <w:webHidden/>
              </w:rPr>
              <w:fldChar w:fldCharType="begin"/>
            </w:r>
            <w:r w:rsidRPr="00DC1A71">
              <w:rPr>
                <w:noProof/>
                <w:webHidden/>
              </w:rPr>
              <w:instrText xml:space="preserve"> PAGEREF _Toc242052580 \h </w:instrText>
            </w:r>
            <w:r w:rsidRPr="00DC1A71">
              <w:rPr>
                <w:noProof/>
                <w:webHidden/>
              </w:rPr>
            </w:r>
            <w:r w:rsidRPr="00DC1A71">
              <w:rPr>
                <w:noProof/>
                <w:webHidden/>
              </w:rPr>
              <w:fldChar w:fldCharType="separate"/>
            </w:r>
            <w:r w:rsidR="002C3770">
              <w:rPr>
                <w:noProof/>
                <w:webHidden/>
              </w:rPr>
              <w:t>35</w:t>
            </w:r>
            <w:r w:rsidRPr="00DC1A71">
              <w:rPr>
                <w:noProof/>
                <w:webHidden/>
              </w:rPr>
              <w:fldChar w:fldCharType="end"/>
            </w:r>
          </w:hyperlink>
        </w:p>
        <w:p w14:paraId="2948BE3F" w14:textId="2839C93A" w:rsidR="00DC1A71" w:rsidRPr="00DC1A71" w:rsidRDefault="00DC1A71">
          <w:pPr>
            <w:pStyle w:val="TOC1"/>
            <w:tabs>
              <w:tab w:val="right" w:leader="dot" w:pos="9016"/>
            </w:tabs>
            <w:rPr>
              <w:rFonts w:asciiTheme="minorHAnsi" w:hAnsiTheme="minorHAnsi"/>
              <w:noProof/>
              <w:kern w:val="2"/>
              <w:szCs w:val="24"/>
              <w:lang w:bidi="si-LK"/>
              <w14:ligatures w14:val="standardContextual"/>
            </w:rPr>
          </w:pPr>
          <w:hyperlink w:anchor="_Toc242052581" w:history="1">
            <w:r w:rsidRPr="00DC1A71">
              <w:rPr>
                <w:rStyle w:val="Hyperlink"/>
                <w:rFonts w:cs="Times New Roman"/>
                <w:noProof/>
              </w:rPr>
              <w:t>5. RESULTS</w:t>
            </w:r>
            <w:r w:rsidRPr="00DC1A71">
              <w:rPr>
                <w:noProof/>
                <w:webHidden/>
              </w:rPr>
              <w:tab/>
            </w:r>
            <w:r w:rsidRPr="00DC1A71">
              <w:rPr>
                <w:noProof/>
                <w:webHidden/>
              </w:rPr>
              <w:fldChar w:fldCharType="begin"/>
            </w:r>
            <w:r w:rsidRPr="00DC1A71">
              <w:rPr>
                <w:noProof/>
                <w:webHidden/>
              </w:rPr>
              <w:instrText xml:space="preserve"> PAGEREF _Toc242052581 \h </w:instrText>
            </w:r>
            <w:r w:rsidRPr="00DC1A71">
              <w:rPr>
                <w:noProof/>
                <w:webHidden/>
              </w:rPr>
            </w:r>
            <w:r w:rsidRPr="00DC1A71">
              <w:rPr>
                <w:noProof/>
                <w:webHidden/>
              </w:rPr>
              <w:fldChar w:fldCharType="separate"/>
            </w:r>
            <w:r w:rsidR="002C3770">
              <w:rPr>
                <w:noProof/>
                <w:webHidden/>
              </w:rPr>
              <w:t>36</w:t>
            </w:r>
            <w:r w:rsidRPr="00DC1A71">
              <w:rPr>
                <w:noProof/>
                <w:webHidden/>
              </w:rPr>
              <w:fldChar w:fldCharType="end"/>
            </w:r>
          </w:hyperlink>
        </w:p>
        <w:p w14:paraId="66B74F4D" w14:textId="59CFB47D" w:rsidR="00DC1A71" w:rsidRPr="00DC1A71" w:rsidRDefault="00DC1A71">
          <w:pPr>
            <w:pStyle w:val="TOC2"/>
            <w:tabs>
              <w:tab w:val="right" w:leader="dot" w:pos="9016"/>
            </w:tabs>
            <w:rPr>
              <w:rFonts w:asciiTheme="minorHAnsi" w:hAnsiTheme="minorHAnsi"/>
              <w:noProof/>
              <w:kern w:val="2"/>
              <w:szCs w:val="24"/>
              <w:lang w:bidi="si-LK"/>
              <w14:ligatures w14:val="standardContextual"/>
            </w:rPr>
          </w:pPr>
          <w:hyperlink w:anchor="_Toc242052582" w:history="1">
            <w:r w:rsidRPr="00DC1A71">
              <w:rPr>
                <w:rStyle w:val="Hyperlink"/>
                <w:rFonts w:cs="Times New Roman"/>
                <w:noProof/>
              </w:rPr>
              <w:t>5.1 Chapter overview</w:t>
            </w:r>
            <w:r w:rsidRPr="00DC1A71">
              <w:rPr>
                <w:noProof/>
                <w:webHidden/>
              </w:rPr>
              <w:tab/>
            </w:r>
            <w:r w:rsidRPr="00DC1A71">
              <w:rPr>
                <w:noProof/>
                <w:webHidden/>
              </w:rPr>
              <w:fldChar w:fldCharType="begin"/>
            </w:r>
            <w:r w:rsidRPr="00DC1A71">
              <w:rPr>
                <w:noProof/>
                <w:webHidden/>
              </w:rPr>
              <w:instrText xml:space="preserve"> PAGEREF _Toc242052582 \h </w:instrText>
            </w:r>
            <w:r w:rsidRPr="00DC1A71">
              <w:rPr>
                <w:noProof/>
                <w:webHidden/>
              </w:rPr>
            </w:r>
            <w:r w:rsidRPr="00DC1A71">
              <w:rPr>
                <w:noProof/>
                <w:webHidden/>
              </w:rPr>
              <w:fldChar w:fldCharType="separate"/>
            </w:r>
            <w:r w:rsidR="002C3770">
              <w:rPr>
                <w:noProof/>
                <w:webHidden/>
              </w:rPr>
              <w:t>36</w:t>
            </w:r>
            <w:r w:rsidRPr="00DC1A71">
              <w:rPr>
                <w:noProof/>
                <w:webHidden/>
              </w:rPr>
              <w:fldChar w:fldCharType="end"/>
            </w:r>
          </w:hyperlink>
        </w:p>
        <w:p w14:paraId="216A23B4" w14:textId="4F498B0A" w:rsidR="00DC1A71" w:rsidRPr="00DC1A71" w:rsidRDefault="00DC1A71">
          <w:pPr>
            <w:pStyle w:val="TOC2"/>
            <w:tabs>
              <w:tab w:val="right" w:leader="dot" w:pos="9016"/>
            </w:tabs>
            <w:rPr>
              <w:rFonts w:asciiTheme="minorHAnsi" w:hAnsiTheme="minorHAnsi"/>
              <w:noProof/>
              <w:kern w:val="2"/>
              <w:szCs w:val="24"/>
              <w:lang w:bidi="si-LK"/>
              <w14:ligatures w14:val="standardContextual"/>
            </w:rPr>
          </w:pPr>
          <w:hyperlink w:anchor="_Toc242052583" w:history="1">
            <w:r w:rsidRPr="00DC1A71">
              <w:rPr>
                <w:rStyle w:val="Hyperlink"/>
                <w:rFonts w:cs="Times New Roman"/>
                <w:noProof/>
              </w:rPr>
              <w:t>5.2 Evaluation data</w:t>
            </w:r>
            <w:r w:rsidRPr="00DC1A71">
              <w:rPr>
                <w:noProof/>
                <w:webHidden/>
              </w:rPr>
              <w:tab/>
            </w:r>
            <w:r w:rsidRPr="00DC1A71">
              <w:rPr>
                <w:noProof/>
                <w:webHidden/>
              </w:rPr>
              <w:fldChar w:fldCharType="begin"/>
            </w:r>
            <w:r w:rsidRPr="00DC1A71">
              <w:rPr>
                <w:noProof/>
                <w:webHidden/>
              </w:rPr>
              <w:instrText xml:space="preserve"> PAGEREF _Toc242052583 \h </w:instrText>
            </w:r>
            <w:r w:rsidRPr="00DC1A71">
              <w:rPr>
                <w:noProof/>
                <w:webHidden/>
              </w:rPr>
            </w:r>
            <w:r w:rsidRPr="00DC1A71">
              <w:rPr>
                <w:noProof/>
                <w:webHidden/>
              </w:rPr>
              <w:fldChar w:fldCharType="separate"/>
            </w:r>
            <w:r w:rsidR="002C3770">
              <w:rPr>
                <w:noProof/>
                <w:webHidden/>
              </w:rPr>
              <w:t>36</w:t>
            </w:r>
            <w:r w:rsidRPr="00DC1A71">
              <w:rPr>
                <w:noProof/>
                <w:webHidden/>
              </w:rPr>
              <w:fldChar w:fldCharType="end"/>
            </w:r>
          </w:hyperlink>
        </w:p>
        <w:p w14:paraId="7FE864FD" w14:textId="53A8D774" w:rsidR="00DC1A71" w:rsidRPr="00DC1A71" w:rsidRDefault="00DC1A71">
          <w:pPr>
            <w:pStyle w:val="TOC2"/>
            <w:tabs>
              <w:tab w:val="right" w:leader="dot" w:pos="9016"/>
            </w:tabs>
            <w:rPr>
              <w:rFonts w:asciiTheme="minorHAnsi" w:hAnsiTheme="minorHAnsi"/>
              <w:noProof/>
              <w:kern w:val="2"/>
              <w:szCs w:val="24"/>
              <w:lang w:bidi="si-LK"/>
              <w14:ligatures w14:val="standardContextual"/>
            </w:rPr>
          </w:pPr>
          <w:hyperlink w:anchor="_Toc242052584" w:history="1">
            <w:r w:rsidRPr="00DC1A71">
              <w:rPr>
                <w:rStyle w:val="Hyperlink"/>
                <w:rFonts w:cs="Times New Roman"/>
                <w:noProof/>
              </w:rPr>
              <w:t>5.3 Prototype outputs and workflow demonstration</w:t>
            </w:r>
            <w:r w:rsidRPr="00DC1A71">
              <w:rPr>
                <w:noProof/>
                <w:webHidden/>
              </w:rPr>
              <w:tab/>
            </w:r>
            <w:r w:rsidRPr="00DC1A71">
              <w:rPr>
                <w:noProof/>
                <w:webHidden/>
              </w:rPr>
              <w:fldChar w:fldCharType="begin"/>
            </w:r>
            <w:r w:rsidRPr="00DC1A71">
              <w:rPr>
                <w:noProof/>
                <w:webHidden/>
              </w:rPr>
              <w:instrText xml:space="preserve"> PAGEREF _Toc242052584 \h </w:instrText>
            </w:r>
            <w:r w:rsidRPr="00DC1A71">
              <w:rPr>
                <w:noProof/>
                <w:webHidden/>
              </w:rPr>
            </w:r>
            <w:r w:rsidRPr="00DC1A71">
              <w:rPr>
                <w:noProof/>
                <w:webHidden/>
              </w:rPr>
              <w:fldChar w:fldCharType="separate"/>
            </w:r>
            <w:r w:rsidR="002C3770">
              <w:rPr>
                <w:noProof/>
                <w:webHidden/>
              </w:rPr>
              <w:t>37</w:t>
            </w:r>
            <w:r w:rsidRPr="00DC1A71">
              <w:rPr>
                <w:noProof/>
                <w:webHidden/>
              </w:rPr>
              <w:fldChar w:fldCharType="end"/>
            </w:r>
          </w:hyperlink>
        </w:p>
        <w:p w14:paraId="11772B62" w14:textId="328EDD99" w:rsidR="00DC1A71" w:rsidRPr="00DC1A71" w:rsidRDefault="00DC1A71">
          <w:pPr>
            <w:pStyle w:val="TOC3"/>
            <w:tabs>
              <w:tab w:val="right" w:leader="dot" w:pos="9016"/>
            </w:tabs>
            <w:rPr>
              <w:rFonts w:asciiTheme="minorHAnsi" w:hAnsiTheme="minorHAnsi"/>
              <w:noProof/>
              <w:kern w:val="2"/>
              <w:szCs w:val="24"/>
              <w:lang w:bidi="si-LK"/>
              <w14:ligatures w14:val="standardContextual"/>
            </w:rPr>
          </w:pPr>
          <w:hyperlink w:anchor="_Toc242052585" w:history="1">
            <w:r w:rsidRPr="00DC1A71">
              <w:rPr>
                <w:rStyle w:val="Hyperlink"/>
                <w:rFonts w:cs="Times New Roman"/>
                <w:noProof/>
              </w:rPr>
              <w:t>5.3.1 Assessment and manager validation</w:t>
            </w:r>
            <w:r w:rsidRPr="00DC1A71">
              <w:rPr>
                <w:noProof/>
                <w:webHidden/>
              </w:rPr>
              <w:tab/>
            </w:r>
            <w:r w:rsidRPr="00DC1A71">
              <w:rPr>
                <w:noProof/>
                <w:webHidden/>
              </w:rPr>
              <w:fldChar w:fldCharType="begin"/>
            </w:r>
            <w:r w:rsidRPr="00DC1A71">
              <w:rPr>
                <w:noProof/>
                <w:webHidden/>
              </w:rPr>
              <w:instrText xml:space="preserve"> PAGEREF _Toc242052585 \h </w:instrText>
            </w:r>
            <w:r w:rsidRPr="00DC1A71">
              <w:rPr>
                <w:noProof/>
                <w:webHidden/>
              </w:rPr>
            </w:r>
            <w:r w:rsidRPr="00DC1A71">
              <w:rPr>
                <w:noProof/>
                <w:webHidden/>
              </w:rPr>
              <w:fldChar w:fldCharType="separate"/>
            </w:r>
            <w:r w:rsidR="002C3770">
              <w:rPr>
                <w:noProof/>
                <w:webHidden/>
              </w:rPr>
              <w:t>37</w:t>
            </w:r>
            <w:r w:rsidRPr="00DC1A71">
              <w:rPr>
                <w:noProof/>
                <w:webHidden/>
              </w:rPr>
              <w:fldChar w:fldCharType="end"/>
            </w:r>
          </w:hyperlink>
        </w:p>
        <w:p w14:paraId="23C8109E" w14:textId="5106FE6E" w:rsidR="00DC1A71" w:rsidRPr="00DC1A71" w:rsidRDefault="00DC1A71">
          <w:pPr>
            <w:pStyle w:val="TOC3"/>
            <w:tabs>
              <w:tab w:val="right" w:leader="dot" w:pos="9016"/>
            </w:tabs>
            <w:rPr>
              <w:rFonts w:asciiTheme="minorHAnsi" w:hAnsiTheme="minorHAnsi"/>
              <w:noProof/>
              <w:kern w:val="2"/>
              <w:szCs w:val="24"/>
              <w:lang w:bidi="si-LK"/>
              <w14:ligatures w14:val="standardContextual"/>
            </w:rPr>
          </w:pPr>
          <w:hyperlink w:anchor="_Toc242052586" w:history="1">
            <w:r w:rsidRPr="00DC1A71">
              <w:rPr>
                <w:rStyle w:val="Hyperlink"/>
                <w:rFonts w:cs="Times New Roman"/>
                <w:noProof/>
              </w:rPr>
              <w:t>5.3.2 Knowledge-transfer planning and tasks</w:t>
            </w:r>
            <w:r w:rsidRPr="00DC1A71">
              <w:rPr>
                <w:noProof/>
                <w:webHidden/>
              </w:rPr>
              <w:tab/>
            </w:r>
            <w:r w:rsidRPr="00DC1A71">
              <w:rPr>
                <w:noProof/>
                <w:webHidden/>
              </w:rPr>
              <w:fldChar w:fldCharType="begin"/>
            </w:r>
            <w:r w:rsidRPr="00DC1A71">
              <w:rPr>
                <w:noProof/>
                <w:webHidden/>
              </w:rPr>
              <w:instrText xml:space="preserve"> PAGEREF _Toc242052586 \h </w:instrText>
            </w:r>
            <w:r w:rsidRPr="00DC1A71">
              <w:rPr>
                <w:noProof/>
                <w:webHidden/>
              </w:rPr>
            </w:r>
            <w:r w:rsidRPr="00DC1A71">
              <w:rPr>
                <w:noProof/>
                <w:webHidden/>
              </w:rPr>
              <w:fldChar w:fldCharType="separate"/>
            </w:r>
            <w:r w:rsidR="002C3770">
              <w:rPr>
                <w:noProof/>
                <w:webHidden/>
              </w:rPr>
              <w:t>39</w:t>
            </w:r>
            <w:r w:rsidRPr="00DC1A71">
              <w:rPr>
                <w:noProof/>
                <w:webHidden/>
              </w:rPr>
              <w:fldChar w:fldCharType="end"/>
            </w:r>
          </w:hyperlink>
        </w:p>
        <w:p w14:paraId="4D3231D9" w14:textId="184FA657" w:rsidR="00DC1A71" w:rsidRPr="00DC1A71" w:rsidRDefault="00DC1A71">
          <w:pPr>
            <w:pStyle w:val="TOC3"/>
            <w:tabs>
              <w:tab w:val="right" w:leader="dot" w:pos="9016"/>
            </w:tabs>
            <w:rPr>
              <w:rFonts w:asciiTheme="minorHAnsi" w:hAnsiTheme="minorHAnsi"/>
              <w:noProof/>
              <w:kern w:val="2"/>
              <w:szCs w:val="24"/>
              <w:lang w:bidi="si-LK"/>
              <w14:ligatures w14:val="standardContextual"/>
            </w:rPr>
          </w:pPr>
          <w:hyperlink w:anchor="_Toc242052587" w:history="1">
            <w:r w:rsidRPr="00DC1A71">
              <w:rPr>
                <w:rStyle w:val="Hyperlink"/>
                <w:noProof/>
              </w:rPr>
              <w:t>5.3.3 Worked knowledge-transfer score trace</w:t>
            </w:r>
            <w:r w:rsidRPr="00DC1A71">
              <w:rPr>
                <w:noProof/>
                <w:webHidden/>
              </w:rPr>
              <w:tab/>
            </w:r>
            <w:r w:rsidRPr="00DC1A71">
              <w:rPr>
                <w:noProof/>
                <w:webHidden/>
              </w:rPr>
              <w:fldChar w:fldCharType="begin"/>
            </w:r>
            <w:r w:rsidRPr="00DC1A71">
              <w:rPr>
                <w:noProof/>
                <w:webHidden/>
              </w:rPr>
              <w:instrText xml:space="preserve"> PAGEREF _Toc242052587 \h </w:instrText>
            </w:r>
            <w:r w:rsidRPr="00DC1A71">
              <w:rPr>
                <w:noProof/>
                <w:webHidden/>
              </w:rPr>
            </w:r>
            <w:r w:rsidRPr="00DC1A71">
              <w:rPr>
                <w:noProof/>
                <w:webHidden/>
              </w:rPr>
              <w:fldChar w:fldCharType="separate"/>
            </w:r>
            <w:r w:rsidR="002C3770">
              <w:rPr>
                <w:noProof/>
                <w:webHidden/>
              </w:rPr>
              <w:t>41</w:t>
            </w:r>
            <w:r w:rsidRPr="00DC1A71">
              <w:rPr>
                <w:noProof/>
                <w:webHidden/>
              </w:rPr>
              <w:fldChar w:fldCharType="end"/>
            </w:r>
          </w:hyperlink>
        </w:p>
        <w:p w14:paraId="19AF315E" w14:textId="033E79ED" w:rsidR="00DC1A71" w:rsidRPr="00DC1A71" w:rsidRDefault="00DC1A71">
          <w:pPr>
            <w:pStyle w:val="TOC2"/>
            <w:tabs>
              <w:tab w:val="right" w:leader="dot" w:pos="9016"/>
            </w:tabs>
            <w:rPr>
              <w:rFonts w:asciiTheme="minorHAnsi" w:hAnsiTheme="minorHAnsi"/>
              <w:noProof/>
              <w:kern w:val="2"/>
              <w:szCs w:val="24"/>
              <w:lang w:bidi="si-LK"/>
              <w14:ligatures w14:val="standardContextual"/>
            </w:rPr>
          </w:pPr>
          <w:hyperlink w:anchor="_Toc242052588" w:history="1">
            <w:r w:rsidRPr="00DC1A71">
              <w:rPr>
                <w:rStyle w:val="Hyperlink"/>
                <w:rFonts w:cs="Times New Roman"/>
                <w:noProof/>
              </w:rPr>
              <w:t>5.4 Functional verification and implementation evidence</w:t>
            </w:r>
            <w:r w:rsidRPr="00DC1A71">
              <w:rPr>
                <w:noProof/>
                <w:webHidden/>
              </w:rPr>
              <w:tab/>
            </w:r>
            <w:r w:rsidRPr="00DC1A71">
              <w:rPr>
                <w:noProof/>
                <w:webHidden/>
              </w:rPr>
              <w:fldChar w:fldCharType="begin"/>
            </w:r>
            <w:r w:rsidRPr="00DC1A71">
              <w:rPr>
                <w:noProof/>
                <w:webHidden/>
              </w:rPr>
              <w:instrText xml:space="preserve"> PAGEREF _Toc242052588 \h </w:instrText>
            </w:r>
            <w:r w:rsidRPr="00DC1A71">
              <w:rPr>
                <w:noProof/>
                <w:webHidden/>
              </w:rPr>
            </w:r>
            <w:r w:rsidRPr="00DC1A71">
              <w:rPr>
                <w:noProof/>
                <w:webHidden/>
              </w:rPr>
              <w:fldChar w:fldCharType="separate"/>
            </w:r>
            <w:r w:rsidR="002C3770">
              <w:rPr>
                <w:noProof/>
                <w:webHidden/>
              </w:rPr>
              <w:t>42</w:t>
            </w:r>
            <w:r w:rsidRPr="00DC1A71">
              <w:rPr>
                <w:noProof/>
                <w:webHidden/>
              </w:rPr>
              <w:fldChar w:fldCharType="end"/>
            </w:r>
          </w:hyperlink>
        </w:p>
        <w:p w14:paraId="7105AD53" w14:textId="162D1557" w:rsidR="00DC1A71" w:rsidRPr="00DC1A71" w:rsidRDefault="00DC1A71">
          <w:pPr>
            <w:pStyle w:val="TOC2"/>
            <w:tabs>
              <w:tab w:val="right" w:leader="dot" w:pos="9016"/>
            </w:tabs>
            <w:rPr>
              <w:rFonts w:asciiTheme="minorHAnsi" w:hAnsiTheme="minorHAnsi"/>
              <w:noProof/>
              <w:kern w:val="2"/>
              <w:szCs w:val="24"/>
              <w:lang w:bidi="si-LK"/>
              <w14:ligatures w14:val="standardContextual"/>
            </w:rPr>
          </w:pPr>
          <w:hyperlink w:anchor="_Toc242052589" w:history="1">
            <w:r w:rsidRPr="00DC1A71">
              <w:rPr>
                <w:rStyle w:val="Hyperlink"/>
                <w:rFonts w:cs="Times New Roman"/>
                <w:noProof/>
              </w:rPr>
              <w:t>5.5 AHP results</w:t>
            </w:r>
            <w:r w:rsidRPr="00DC1A71">
              <w:rPr>
                <w:noProof/>
                <w:webHidden/>
              </w:rPr>
              <w:tab/>
            </w:r>
            <w:r w:rsidRPr="00DC1A71">
              <w:rPr>
                <w:noProof/>
                <w:webHidden/>
              </w:rPr>
              <w:fldChar w:fldCharType="begin"/>
            </w:r>
            <w:r w:rsidRPr="00DC1A71">
              <w:rPr>
                <w:noProof/>
                <w:webHidden/>
              </w:rPr>
              <w:instrText xml:space="preserve"> PAGEREF _Toc242052589 \h </w:instrText>
            </w:r>
            <w:r w:rsidRPr="00DC1A71">
              <w:rPr>
                <w:noProof/>
                <w:webHidden/>
              </w:rPr>
            </w:r>
            <w:r w:rsidRPr="00DC1A71">
              <w:rPr>
                <w:noProof/>
                <w:webHidden/>
              </w:rPr>
              <w:fldChar w:fldCharType="separate"/>
            </w:r>
            <w:r w:rsidR="002C3770">
              <w:rPr>
                <w:noProof/>
                <w:webHidden/>
              </w:rPr>
              <w:t>43</w:t>
            </w:r>
            <w:r w:rsidRPr="00DC1A71">
              <w:rPr>
                <w:noProof/>
                <w:webHidden/>
              </w:rPr>
              <w:fldChar w:fldCharType="end"/>
            </w:r>
          </w:hyperlink>
        </w:p>
        <w:p w14:paraId="01D7429D" w14:textId="213BCA5D" w:rsidR="00DC1A71" w:rsidRPr="00DC1A71" w:rsidRDefault="00DC1A71">
          <w:pPr>
            <w:pStyle w:val="TOC2"/>
            <w:tabs>
              <w:tab w:val="right" w:leader="dot" w:pos="9016"/>
            </w:tabs>
            <w:rPr>
              <w:rFonts w:asciiTheme="minorHAnsi" w:hAnsiTheme="minorHAnsi"/>
              <w:noProof/>
              <w:kern w:val="2"/>
              <w:szCs w:val="24"/>
              <w:lang w:bidi="si-LK"/>
              <w14:ligatures w14:val="standardContextual"/>
            </w:rPr>
          </w:pPr>
          <w:hyperlink w:anchor="_Toc242052590" w:history="1">
            <w:r w:rsidRPr="00DC1A71">
              <w:rPr>
                <w:rStyle w:val="Hyperlink"/>
                <w:rFonts w:cs="Times New Roman"/>
                <w:noProof/>
              </w:rPr>
              <w:t>5.6 Generated quarterly score history</w:t>
            </w:r>
            <w:r w:rsidRPr="00DC1A71">
              <w:rPr>
                <w:noProof/>
                <w:webHidden/>
              </w:rPr>
              <w:tab/>
            </w:r>
            <w:r w:rsidRPr="00DC1A71">
              <w:rPr>
                <w:noProof/>
                <w:webHidden/>
              </w:rPr>
              <w:fldChar w:fldCharType="begin"/>
            </w:r>
            <w:r w:rsidRPr="00DC1A71">
              <w:rPr>
                <w:noProof/>
                <w:webHidden/>
              </w:rPr>
              <w:instrText xml:space="preserve"> PAGEREF _Toc242052590 \h </w:instrText>
            </w:r>
            <w:r w:rsidRPr="00DC1A71">
              <w:rPr>
                <w:noProof/>
                <w:webHidden/>
              </w:rPr>
            </w:r>
            <w:r w:rsidRPr="00DC1A71">
              <w:rPr>
                <w:noProof/>
                <w:webHidden/>
              </w:rPr>
              <w:fldChar w:fldCharType="separate"/>
            </w:r>
            <w:r w:rsidR="002C3770">
              <w:rPr>
                <w:noProof/>
                <w:webHidden/>
              </w:rPr>
              <w:t>45</w:t>
            </w:r>
            <w:r w:rsidRPr="00DC1A71">
              <w:rPr>
                <w:noProof/>
                <w:webHidden/>
              </w:rPr>
              <w:fldChar w:fldCharType="end"/>
            </w:r>
          </w:hyperlink>
        </w:p>
        <w:p w14:paraId="3A234572" w14:textId="5EDAD588" w:rsidR="00DC1A71" w:rsidRPr="00DC1A71" w:rsidRDefault="00DC1A71">
          <w:pPr>
            <w:pStyle w:val="TOC2"/>
            <w:tabs>
              <w:tab w:val="right" w:leader="dot" w:pos="9016"/>
            </w:tabs>
            <w:rPr>
              <w:rFonts w:asciiTheme="minorHAnsi" w:hAnsiTheme="minorHAnsi"/>
              <w:noProof/>
              <w:kern w:val="2"/>
              <w:szCs w:val="24"/>
              <w:lang w:bidi="si-LK"/>
              <w14:ligatures w14:val="standardContextual"/>
            </w:rPr>
          </w:pPr>
          <w:hyperlink w:anchor="_Toc242052591" w:history="1">
            <w:r w:rsidRPr="00DC1A71">
              <w:rPr>
                <w:rStyle w:val="Hyperlink"/>
                <w:rFonts w:cs="Times New Roman"/>
                <w:noProof/>
              </w:rPr>
              <w:t>5.7 Usability and acceptance results</w:t>
            </w:r>
            <w:r w:rsidRPr="00DC1A71">
              <w:rPr>
                <w:noProof/>
                <w:webHidden/>
              </w:rPr>
              <w:tab/>
            </w:r>
            <w:r w:rsidRPr="00DC1A71">
              <w:rPr>
                <w:noProof/>
                <w:webHidden/>
              </w:rPr>
              <w:fldChar w:fldCharType="begin"/>
            </w:r>
            <w:r w:rsidRPr="00DC1A71">
              <w:rPr>
                <w:noProof/>
                <w:webHidden/>
              </w:rPr>
              <w:instrText xml:space="preserve"> PAGEREF _Toc242052591 \h </w:instrText>
            </w:r>
            <w:r w:rsidRPr="00DC1A71">
              <w:rPr>
                <w:noProof/>
                <w:webHidden/>
              </w:rPr>
            </w:r>
            <w:r w:rsidRPr="00DC1A71">
              <w:rPr>
                <w:noProof/>
                <w:webHidden/>
              </w:rPr>
              <w:fldChar w:fldCharType="separate"/>
            </w:r>
            <w:r w:rsidR="002C3770">
              <w:rPr>
                <w:noProof/>
                <w:webHidden/>
              </w:rPr>
              <w:t>45</w:t>
            </w:r>
            <w:r w:rsidRPr="00DC1A71">
              <w:rPr>
                <w:noProof/>
                <w:webHidden/>
              </w:rPr>
              <w:fldChar w:fldCharType="end"/>
            </w:r>
          </w:hyperlink>
        </w:p>
        <w:p w14:paraId="762BFA09" w14:textId="587014E5" w:rsidR="00DC1A71" w:rsidRPr="00DC1A71" w:rsidRDefault="00DC1A71">
          <w:pPr>
            <w:pStyle w:val="TOC2"/>
            <w:tabs>
              <w:tab w:val="right" w:leader="dot" w:pos="9016"/>
            </w:tabs>
            <w:rPr>
              <w:rFonts w:asciiTheme="minorHAnsi" w:hAnsiTheme="minorHAnsi"/>
              <w:noProof/>
              <w:kern w:val="2"/>
              <w:szCs w:val="24"/>
              <w:lang w:bidi="si-LK"/>
              <w14:ligatures w14:val="standardContextual"/>
            </w:rPr>
          </w:pPr>
          <w:hyperlink w:anchor="_Toc242052592" w:history="1">
            <w:r w:rsidRPr="00DC1A71">
              <w:rPr>
                <w:rStyle w:val="Hyperlink"/>
                <w:rFonts w:cs="Times New Roman"/>
                <w:noProof/>
              </w:rPr>
              <w:t>5.8 Supporting machine-learning results</w:t>
            </w:r>
            <w:r w:rsidRPr="00DC1A71">
              <w:rPr>
                <w:noProof/>
                <w:webHidden/>
              </w:rPr>
              <w:tab/>
            </w:r>
            <w:r w:rsidRPr="00DC1A71">
              <w:rPr>
                <w:noProof/>
                <w:webHidden/>
              </w:rPr>
              <w:fldChar w:fldCharType="begin"/>
            </w:r>
            <w:r w:rsidRPr="00DC1A71">
              <w:rPr>
                <w:noProof/>
                <w:webHidden/>
              </w:rPr>
              <w:instrText xml:space="preserve"> PAGEREF _Toc242052592 \h </w:instrText>
            </w:r>
            <w:r w:rsidRPr="00DC1A71">
              <w:rPr>
                <w:noProof/>
                <w:webHidden/>
              </w:rPr>
            </w:r>
            <w:r w:rsidRPr="00DC1A71">
              <w:rPr>
                <w:noProof/>
                <w:webHidden/>
              </w:rPr>
              <w:fldChar w:fldCharType="separate"/>
            </w:r>
            <w:r w:rsidR="002C3770">
              <w:rPr>
                <w:noProof/>
                <w:webHidden/>
              </w:rPr>
              <w:t>46</w:t>
            </w:r>
            <w:r w:rsidRPr="00DC1A71">
              <w:rPr>
                <w:noProof/>
                <w:webHidden/>
              </w:rPr>
              <w:fldChar w:fldCharType="end"/>
            </w:r>
          </w:hyperlink>
        </w:p>
        <w:p w14:paraId="10241107" w14:textId="17C926E6" w:rsidR="00DC1A71" w:rsidRPr="00DC1A71" w:rsidRDefault="00DC1A71">
          <w:pPr>
            <w:pStyle w:val="TOC2"/>
            <w:tabs>
              <w:tab w:val="right" w:leader="dot" w:pos="9016"/>
            </w:tabs>
            <w:rPr>
              <w:rFonts w:asciiTheme="minorHAnsi" w:hAnsiTheme="minorHAnsi"/>
              <w:noProof/>
              <w:kern w:val="2"/>
              <w:szCs w:val="24"/>
              <w:lang w:bidi="si-LK"/>
              <w14:ligatures w14:val="standardContextual"/>
            </w:rPr>
          </w:pPr>
          <w:hyperlink w:anchor="_Toc242052593" w:history="1">
            <w:r w:rsidRPr="00DC1A71">
              <w:rPr>
                <w:rStyle w:val="Hyperlink"/>
                <w:rFonts w:cs="Times New Roman"/>
                <w:noProof/>
              </w:rPr>
              <w:t>5.9 Results against the objectives</w:t>
            </w:r>
            <w:r w:rsidRPr="00DC1A71">
              <w:rPr>
                <w:noProof/>
                <w:webHidden/>
              </w:rPr>
              <w:tab/>
            </w:r>
            <w:r w:rsidRPr="00DC1A71">
              <w:rPr>
                <w:noProof/>
                <w:webHidden/>
              </w:rPr>
              <w:fldChar w:fldCharType="begin"/>
            </w:r>
            <w:r w:rsidRPr="00DC1A71">
              <w:rPr>
                <w:noProof/>
                <w:webHidden/>
              </w:rPr>
              <w:instrText xml:space="preserve"> PAGEREF _Toc242052593 \h </w:instrText>
            </w:r>
            <w:r w:rsidRPr="00DC1A71">
              <w:rPr>
                <w:noProof/>
                <w:webHidden/>
              </w:rPr>
            </w:r>
            <w:r w:rsidRPr="00DC1A71">
              <w:rPr>
                <w:noProof/>
                <w:webHidden/>
              </w:rPr>
              <w:fldChar w:fldCharType="separate"/>
            </w:r>
            <w:r w:rsidR="002C3770">
              <w:rPr>
                <w:noProof/>
                <w:webHidden/>
              </w:rPr>
              <w:t>48</w:t>
            </w:r>
            <w:r w:rsidRPr="00DC1A71">
              <w:rPr>
                <w:noProof/>
                <w:webHidden/>
              </w:rPr>
              <w:fldChar w:fldCharType="end"/>
            </w:r>
          </w:hyperlink>
        </w:p>
        <w:p w14:paraId="52ADE06E" w14:textId="045010EB" w:rsidR="00DC1A71" w:rsidRPr="00DC1A71" w:rsidRDefault="00DC1A71">
          <w:pPr>
            <w:pStyle w:val="TOC2"/>
            <w:tabs>
              <w:tab w:val="right" w:leader="dot" w:pos="9016"/>
            </w:tabs>
            <w:rPr>
              <w:rFonts w:asciiTheme="minorHAnsi" w:hAnsiTheme="minorHAnsi"/>
              <w:noProof/>
              <w:kern w:val="2"/>
              <w:szCs w:val="24"/>
              <w:lang w:bidi="si-LK"/>
              <w14:ligatures w14:val="standardContextual"/>
            </w:rPr>
          </w:pPr>
          <w:hyperlink w:anchor="_Toc242052594" w:history="1">
            <w:r w:rsidRPr="00DC1A71">
              <w:rPr>
                <w:rStyle w:val="Hyperlink"/>
                <w:rFonts w:cs="Times New Roman"/>
                <w:noProof/>
              </w:rPr>
              <w:t>5.10 Chapter summary</w:t>
            </w:r>
            <w:r w:rsidRPr="00DC1A71">
              <w:rPr>
                <w:noProof/>
                <w:webHidden/>
              </w:rPr>
              <w:tab/>
            </w:r>
            <w:r w:rsidRPr="00DC1A71">
              <w:rPr>
                <w:noProof/>
                <w:webHidden/>
              </w:rPr>
              <w:fldChar w:fldCharType="begin"/>
            </w:r>
            <w:r w:rsidRPr="00DC1A71">
              <w:rPr>
                <w:noProof/>
                <w:webHidden/>
              </w:rPr>
              <w:instrText xml:space="preserve"> PAGEREF _Toc242052594 \h </w:instrText>
            </w:r>
            <w:r w:rsidRPr="00DC1A71">
              <w:rPr>
                <w:noProof/>
                <w:webHidden/>
              </w:rPr>
            </w:r>
            <w:r w:rsidRPr="00DC1A71">
              <w:rPr>
                <w:noProof/>
                <w:webHidden/>
              </w:rPr>
              <w:fldChar w:fldCharType="separate"/>
            </w:r>
            <w:r w:rsidR="002C3770">
              <w:rPr>
                <w:noProof/>
                <w:webHidden/>
              </w:rPr>
              <w:t>48</w:t>
            </w:r>
            <w:r w:rsidRPr="00DC1A71">
              <w:rPr>
                <w:noProof/>
                <w:webHidden/>
              </w:rPr>
              <w:fldChar w:fldCharType="end"/>
            </w:r>
          </w:hyperlink>
        </w:p>
        <w:p w14:paraId="7387C036" w14:textId="05CA5658" w:rsidR="00DC1A71" w:rsidRPr="00DC1A71" w:rsidRDefault="00DC1A71">
          <w:pPr>
            <w:pStyle w:val="TOC1"/>
            <w:tabs>
              <w:tab w:val="right" w:leader="dot" w:pos="9016"/>
            </w:tabs>
            <w:rPr>
              <w:rFonts w:asciiTheme="minorHAnsi" w:hAnsiTheme="minorHAnsi"/>
              <w:noProof/>
              <w:kern w:val="2"/>
              <w:szCs w:val="24"/>
              <w:lang w:bidi="si-LK"/>
              <w14:ligatures w14:val="standardContextual"/>
            </w:rPr>
          </w:pPr>
          <w:hyperlink w:anchor="_Toc242052595" w:history="1">
            <w:r w:rsidRPr="00DC1A71">
              <w:rPr>
                <w:rStyle w:val="Hyperlink"/>
                <w:rFonts w:eastAsia="Times New Roman" w:cs="Times New Roman"/>
                <w:noProof/>
              </w:rPr>
              <w:t>6. DISCUSSION AND CONCLUSIONS</w:t>
            </w:r>
            <w:r w:rsidRPr="00DC1A71">
              <w:rPr>
                <w:noProof/>
                <w:webHidden/>
              </w:rPr>
              <w:tab/>
            </w:r>
            <w:r w:rsidRPr="00DC1A71">
              <w:rPr>
                <w:noProof/>
                <w:webHidden/>
              </w:rPr>
              <w:fldChar w:fldCharType="begin"/>
            </w:r>
            <w:r w:rsidRPr="00DC1A71">
              <w:rPr>
                <w:noProof/>
                <w:webHidden/>
              </w:rPr>
              <w:instrText xml:space="preserve"> PAGEREF _Toc242052595 \h </w:instrText>
            </w:r>
            <w:r w:rsidRPr="00DC1A71">
              <w:rPr>
                <w:noProof/>
                <w:webHidden/>
              </w:rPr>
            </w:r>
            <w:r w:rsidRPr="00DC1A71">
              <w:rPr>
                <w:noProof/>
                <w:webHidden/>
              </w:rPr>
              <w:fldChar w:fldCharType="separate"/>
            </w:r>
            <w:r w:rsidR="002C3770">
              <w:rPr>
                <w:noProof/>
                <w:webHidden/>
              </w:rPr>
              <w:t>49</w:t>
            </w:r>
            <w:r w:rsidRPr="00DC1A71">
              <w:rPr>
                <w:noProof/>
                <w:webHidden/>
              </w:rPr>
              <w:fldChar w:fldCharType="end"/>
            </w:r>
          </w:hyperlink>
        </w:p>
        <w:p w14:paraId="39E5D92B" w14:textId="6558E424" w:rsidR="00DC1A71" w:rsidRPr="00DC1A71" w:rsidRDefault="00DC1A71">
          <w:pPr>
            <w:pStyle w:val="TOC2"/>
            <w:tabs>
              <w:tab w:val="right" w:leader="dot" w:pos="9016"/>
            </w:tabs>
            <w:rPr>
              <w:rFonts w:asciiTheme="minorHAnsi" w:hAnsiTheme="minorHAnsi"/>
              <w:noProof/>
              <w:kern w:val="2"/>
              <w:szCs w:val="24"/>
              <w:lang w:bidi="si-LK"/>
              <w14:ligatures w14:val="standardContextual"/>
            </w:rPr>
          </w:pPr>
          <w:hyperlink w:anchor="_Toc242052596" w:history="1">
            <w:r w:rsidRPr="00DC1A71">
              <w:rPr>
                <w:rStyle w:val="Hyperlink"/>
                <w:rFonts w:eastAsia="Times New Roman" w:cs="Times New Roman"/>
                <w:noProof/>
              </w:rPr>
              <w:t>6.1 Chapter overview</w:t>
            </w:r>
            <w:r w:rsidRPr="00DC1A71">
              <w:rPr>
                <w:noProof/>
                <w:webHidden/>
              </w:rPr>
              <w:tab/>
            </w:r>
            <w:r w:rsidRPr="00DC1A71">
              <w:rPr>
                <w:noProof/>
                <w:webHidden/>
              </w:rPr>
              <w:fldChar w:fldCharType="begin"/>
            </w:r>
            <w:r w:rsidRPr="00DC1A71">
              <w:rPr>
                <w:noProof/>
                <w:webHidden/>
              </w:rPr>
              <w:instrText xml:space="preserve"> PAGEREF _Toc242052596 \h </w:instrText>
            </w:r>
            <w:r w:rsidRPr="00DC1A71">
              <w:rPr>
                <w:noProof/>
                <w:webHidden/>
              </w:rPr>
            </w:r>
            <w:r w:rsidRPr="00DC1A71">
              <w:rPr>
                <w:noProof/>
                <w:webHidden/>
              </w:rPr>
              <w:fldChar w:fldCharType="separate"/>
            </w:r>
            <w:r w:rsidR="002C3770">
              <w:rPr>
                <w:noProof/>
                <w:webHidden/>
              </w:rPr>
              <w:t>49</w:t>
            </w:r>
            <w:r w:rsidRPr="00DC1A71">
              <w:rPr>
                <w:noProof/>
                <w:webHidden/>
              </w:rPr>
              <w:fldChar w:fldCharType="end"/>
            </w:r>
          </w:hyperlink>
        </w:p>
        <w:p w14:paraId="41C922B5" w14:textId="77C154E8" w:rsidR="00DC1A71" w:rsidRPr="00DC1A71" w:rsidRDefault="00DC1A71">
          <w:pPr>
            <w:pStyle w:val="TOC2"/>
            <w:tabs>
              <w:tab w:val="right" w:leader="dot" w:pos="9016"/>
            </w:tabs>
            <w:rPr>
              <w:rFonts w:asciiTheme="minorHAnsi" w:hAnsiTheme="minorHAnsi"/>
              <w:noProof/>
              <w:kern w:val="2"/>
              <w:szCs w:val="24"/>
              <w:lang w:bidi="si-LK"/>
              <w14:ligatures w14:val="standardContextual"/>
            </w:rPr>
          </w:pPr>
          <w:hyperlink w:anchor="_Toc242052597" w:history="1">
            <w:r w:rsidRPr="00DC1A71">
              <w:rPr>
                <w:rStyle w:val="Hyperlink"/>
                <w:rFonts w:eastAsia="Times New Roman" w:cs="Times New Roman"/>
                <w:noProof/>
              </w:rPr>
              <w:t>6.2 Discussion of the research questions</w:t>
            </w:r>
            <w:r w:rsidRPr="00DC1A71">
              <w:rPr>
                <w:noProof/>
                <w:webHidden/>
              </w:rPr>
              <w:tab/>
            </w:r>
            <w:r w:rsidRPr="00DC1A71">
              <w:rPr>
                <w:noProof/>
                <w:webHidden/>
              </w:rPr>
              <w:fldChar w:fldCharType="begin"/>
            </w:r>
            <w:r w:rsidRPr="00DC1A71">
              <w:rPr>
                <w:noProof/>
                <w:webHidden/>
              </w:rPr>
              <w:instrText xml:space="preserve"> PAGEREF _Toc242052597 \h </w:instrText>
            </w:r>
            <w:r w:rsidRPr="00DC1A71">
              <w:rPr>
                <w:noProof/>
                <w:webHidden/>
              </w:rPr>
            </w:r>
            <w:r w:rsidRPr="00DC1A71">
              <w:rPr>
                <w:noProof/>
                <w:webHidden/>
              </w:rPr>
              <w:fldChar w:fldCharType="separate"/>
            </w:r>
            <w:r w:rsidR="002C3770">
              <w:rPr>
                <w:noProof/>
                <w:webHidden/>
              </w:rPr>
              <w:t>49</w:t>
            </w:r>
            <w:r w:rsidRPr="00DC1A71">
              <w:rPr>
                <w:noProof/>
                <w:webHidden/>
              </w:rPr>
              <w:fldChar w:fldCharType="end"/>
            </w:r>
          </w:hyperlink>
        </w:p>
        <w:p w14:paraId="5C455CA8" w14:textId="00243197" w:rsidR="00DC1A71" w:rsidRPr="00DC1A71" w:rsidRDefault="00DC1A71">
          <w:pPr>
            <w:pStyle w:val="TOC3"/>
            <w:tabs>
              <w:tab w:val="right" w:leader="dot" w:pos="9016"/>
            </w:tabs>
            <w:rPr>
              <w:rFonts w:asciiTheme="minorHAnsi" w:hAnsiTheme="minorHAnsi"/>
              <w:noProof/>
              <w:kern w:val="2"/>
              <w:szCs w:val="24"/>
              <w:lang w:bidi="si-LK"/>
              <w14:ligatures w14:val="standardContextual"/>
            </w:rPr>
          </w:pPr>
          <w:hyperlink w:anchor="_Toc242052598" w:history="1">
            <w:r w:rsidRPr="00DC1A71">
              <w:rPr>
                <w:rStyle w:val="Hyperlink"/>
                <w:rFonts w:eastAsia="Times New Roman" w:cs="Times New Roman"/>
                <w:noProof/>
              </w:rPr>
              <w:t>6.2.1 RQ1: Operationalizing knowledge-loss risk</w:t>
            </w:r>
            <w:r w:rsidRPr="00DC1A71">
              <w:rPr>
                <w:noProof/>
                <w:webHidden/>
              </w:rPr>
              <w:tab/>
            </w:r>
            <w:r w:rsidRPr="00DC1A71">
              <w:rPr>
                <w:noProof/>
                <w:webHidden/>
              </w:rPr>
              <w:fldChar w:fldCharType="begin"/>
            </w:r>
            <w:r w:rsidRPr="00DC1A71">
              <w:rPr>
                <w:noProof/>
                <w:webHidden/>
              </w:rPr>
              <w:instrText xml:space="preserve"> PAGEREF _Toc242052598 \h </w:instrText>
            </w:r>
            <w:r w:rsidRPr="00DC1A71">
              <w:rPr>
                <w:noProof/>
                <w:webHidden/>
              </w:rPr>
            </w:r>
            <w:r w:rsidRPr="00DC1A71">
              <w:rPr>
                <w:noProof/>
                <w:webHidden/>
              </w:rPr>
              <w:fldChar w:fldCharType="separate"/>
            </w:r>
            <w:r w:rsidR="002C3770">
              <w:rPr>
                <w:noProof/>
                <w:webHidden/>
              </w:rPr>
              <w:t>49</w:t>
            </w:r>
            <w:r w:rsidRPr="00DC1A71">
              <w:rPr>
                <w:noProof/>
                <w:webHidden/>
              </w:rPr>
              <w:fldChar w:fldCharType="end"/>
            </w:r>
          </w:hyperlink>
        </w:p>
        <w:p w14:paraId="6C00903D" w14:textId="16BCC58D" w:rsidR="00DC1A71" w:rsidRPr="00DC1A71" w:rsidRDefault="00DC1A71">
          <w:pPr>
            <w:pStyle w:val="TOC3"/>
            <w:tabs>
              <w:tab w:val="right" w:leader="dot" w:pos="9016"/>
            </w:tabs>
            <w:rPr>
              <w:rFonts w:asciiTheme="minorHAnsi" w:hAnsiTheme="minorHAnsi"/>
              <w:noProof/>
              <w:kern w:val="2"/>
              <w:szCs w:val="24"/>
              <w:lang w:bidi="si-LK"/>
              <w14:ligatures w14:val="standardContextual"/>
            </w:rPr>
          </w:pPr>
          <w:hyperlink w:anchor="_Toc242052599" w:history="1">
            <w:r w:rsidRPr="00DC1A71">
              <w:rPr>
                <w:rStyle w:val="Hyperlink"/>
                <w:rFonts w:eastAsia="Times New Roman" w:cs="Times New Roman"/>
                <w:noProof/>
              </w:rPr>
              <w:t>6.2.2 RQ2: Integrating assessment, manager judgement, and ML</w:t>
            </w:r>
            <w:r w:rsidRPr="00DC1A71">
              <w:rPr>
                <w:noProof/>
                <w:webHidden/>
              </w:rPr>
              <w:tab/>
            </w:r>
            <w:r w:rsidRPr="00DC1A71">
              <w:rPr>
                <w:noProof/>
                <w:webHidden/>
              </w:rPr>
              <w:fldChar w:fldCharType="begin"/>
            </w:r>
            <w:r w:rsidRPr="00DC1A71">
              <w:rPr>
                <w:noProof/>
                <w:webHidden/>
              </w:rPr>
              <w:instrText xml:space="preserve"> PAGEREF _Toc242052599 \h </w:instrText>
            </w:r>
            <w:r w:rsidRPr="00DC1A71">
              <w:rPr>
                <w:noProof/>
                <w:webHidden/>
              </w:rPr>
            </w:r>
            <w:r w:rsidRPr="00DC1A71">
              <w:rPr>
                <w:noProof/>
                <w:webHidden/>
              </w:rPr>
              <w:fldChar w:fldCharType="separate"/>
            </w:r>
            <w:r w:rsidR="002C3770">
              <w:rPr>
                <w:noProof/>
                <w:webHidden/>
              </w:rPr>
              <w:t>49</w:t>
            </w:r>
            <w:r w:rsidRPr="00DC1A71">
              <w:rPr>
                <w:noProof/>
                <w:webHidden/>
              </w:rPr>
              <w:fldChar w:fldCharType="end"/>
            </w:r>
          </w:hyperlink>
        </w:p>
        <w:p w14:paraId="6CAA73FC" w14:textId="2E4EDCB3" w:rsidR="00DC1A71" w:rsidRPr="00DC1A71" w:rsidRDefault="00DC1A71">
          <w:pPr>
            <w:pStyle w:val="TOC3"/>
            <w:tabs>
              <w:tab w:val="right" w:leader="dot" w:pos="9016"/>
            </w:tabs>
            <w:rPr>
              <w:rFonts w:asciiTheme="minorHAnsi" w:hAnsiTheme="minorHAnsi"/>
              <w:noProof/>
              <w:kern w:val="2"/>
              <w:szCs w:val="24"/>
              <w:lang w:bidi="si-LK"/>
              <w14:ligatures w14:val="standardContextual"/>
            </w:rPr>
          </w:pPr>
          <w:hyperlink w:anchor="_Toc242052600" w:history="1">
            <w:r w:rsidRPr="00DC1A71">
              <w:rPr>
                <w:rStyle w:val="Hyperlink"/>
                <w:rFonts w:eastAsia="Times New Roman" w:cs="Times New Roman"/>
                <w:noProof/>
              </w:rPr>
              <w:t>6.2.3 RQ3: Supporting knowledge transfer</w:t>
            </w:r>
            <w:r w:rsidRPr="00DC1A71">
              <w:rPr>
                <w:noProof/>
                <w:webHidden/>
              </w:rPr>
              <w:tab/>
            </w:r>
            <w:r w:rsidRPr="00DC1A71">
              <w:rPr>
                <w:noProof/>
                <w:webHidden/>
              </w:rPr>
              <w:fldChar w:fldCharType="begin"/>
            </w:r>
            <w:r w:rsidRPr="00DC1A71">
              <w:rPr>
                <w:noProof/>
                <w:webHidden/>
              </w:rPr>
              <w:instrText xml:space="preserve"> PAGEREF _Toc242052600 \h </w:instrText>
            </w:r>
            <w:r w:rsidRPr="00DC1A71">
              <w:rPr>
                <w:noProof/>
                <w:webHidden/>
              </w:rPr>
            </w:r>
            <w:r w:rsidRPr="00DC1A71">
              <w:rPr>
                <w:noProof/>
                <w:webHidden/>
              </w:rPr>
              <w:fldChar w:fldCharType="separate"/>
            </w:r>
            <w:r w:rsidR="002C3770">
              <w:rPr>
                <w:noProof/>
                <w:webHidden/>
              </w:rPr>
              <w:t>50</w:t>
            </w:r>
            <w:r w:rsidRPr="00DC1A71">
              <w:rPr>
                <w:noProof/>
                <w:webHidden/>
              </w:rPr>
              <w:fldChar w:fldCharType="end"/>
            </w:r>
          </w:hyperlink>
        </w:p>
        <w:p w14:paraId="62308640" w14:textId="146DAEB6" w:rsidR="00DC1A71" w:rsidRPr="00DC1A71" w:rsidRDefault="00DC1A71">
          <w:pPr>
            <w:pStyle w:val="TOC3"/>
            <w:tabs>
              <w:tab w:val="right" w:leader="dot" w:pos="9016"/>
            </w:tabs>
            <w:rPr>
              <w:rFonts w:asciiTheme="minorHAnsi" w:hAnsiTheme="minorHAnsi"/>
              <w:noProof/>
              <w:kern w:val="2"/>
              <w:szCs w:val="24"/>
              <w:lang w:bidi="si-LK"/>
              <w14:ligatures w14:val="standardContextual"/>
            </w:rPr>
          </w:pPr>
          <w:hyperlink w:anchor="_Toc242052601" w:history="1">
            <w:r w:rsidRPr="00DC1A71">
              <w:rPr>
                <w:rStyle w:val="Hyperlink"/>
                <w:rFonts w:eastAsia="Times New Roman" w:cs="Times New Roman"/>
                <w:noProof/>
              </w:rPr>
              <w:t>6.2.4 RQ4: Prototype evaluation</w:t>
            </w:r>
            <w:r w:rsidRPr="00DC1A71">
              <w:rPr>
                <w:noProof/>
                <w:webHidden/>
              </w:rPr>
              <w:tab/>
            </w:r>
            <w:r w:rsidRPr="00DC1A71">
              <w:rPr>
                <w:noProof/>
                <w:webHidden/>
              </w:rPr>
              <w:fldChar w:fldCharType="begin"/>
            </w:r>
            <w:r w:rsidRPr="00DC1A71">
              <w:rPr>
                <w:noProof/>
                <w:webHidden/>
              </w:rPr>
              <w:instrText xml:space="preserve"> PAGEREF _Toc242052601 \h </w:instrText>
            </w:r>
            <w:r w:rsidRPr="00DC1A71">
              <w:rPr>
                <w:noProof/>
                <w:webHidden/>
              </w:rPr>
            </w:r>
            <w:r w:rsidRPr="00DC1A71">
              <w:rPr>
                <w:noProof/>
                <w:webHidden/>
              </w:rPr>
              <w:fldChar w:fldCharType="separate"/>
            </w:r>
            <w:r w:rsidR="002C3770">
              <w:rPr>
                <w:noProof/>
                <w:webHidden/>
              </w:rPr>
              <w:t>51</w:t>
            </w:r>
            <w:r w:rsidRPr="00DC1A71">
              <w:rPr>
                <w:noProof/>
                <w:webHidden/>
              </w:rPr>
              <w:fldChar w:fldCharType="end"/>
            </w:r>
          </w:hyperlink>
        </w:p>
        <w:p w14:paraId="7A9B4141" w14:textId="3EFBB754" w:rsidR="00DC1A71" w:rsidRPr="00DC1A71" w:rsidRDefault="00DC1A71">
          <w:pPr>
            <w:pStyle w:val="TOC2"/>
            <w:tabs>
              <w:tab w:val="right" w:leader="dot" w:pos="9016"/>
            </w:tabs>
            <w:rPr>
              <w:rFonts w:asciiTheme="minorHAnsi" w:hAnsiTheme="minorHAnsi"/>
              <w:noProof/>
              <w:kern w:val="2"/>
              <w:szCs w:val="24"/>
              <w:lang w:bidi="si-LK"/>
              <w14:ligatures w14:val="standardContextual"/>
            </w:rPr>
          </w:pPr>
          <w:hyperlink w:anchor="_Toc242052602" w:history="1">
            <w:r w:rsidRPr="00DC1A71">
              <w:rPr>
                <w:rStyle w:val="Hyperlink"/>
                <w:rFonts w:eastAsia="Times New Roman" w:cs="Times New Roman"/>
                <w:noProof/>
              </w:rPr>
              <w:t>6.3 Comparison with the literature</w:t>
            </w:r>
            <w:r w:rsidRPr="00DC1A71">
              <w:rPr>
                <w:noProof/>
                <w:webHidden/>
              </w:rPr>
              <w:tab/>
            </w:r>
            <w:r w:rsidRPr="00DC1A71">
              <w:rPr>
                <w:noProof/>
                <w:webHidden/>
              </w:rPr>
              <w:fldChar w:fldCharType="begin"/>
            </w:r>
            <w:r w:rsidRPr="00DC1A71">
              <w:rPr>
                <w:noProof/>
                <w:webHidden/>
              </w:rPr>
              <w:instrText xml:space="preserve"> PAGEREF _Toc242052602 \h </w:instrText>
            </w:r>
            <w:r w:rsidRPr="00DC1A71">
              <w:rPr>
                <w:noProof/>
                <w:webHidden/>
              </w:rPr>
            </w:r>
            <w:r w:rsidRPr="00DC1A71">
              <w:rPr>
                <w:noProof/>
                <w:webHidden/>
              </w:rPr>
              <w:fldChar w:fldCharType="separate"/>
            </w:r>
            <w:r w:rsidR="002C3770">
              <w:rPr>
                <w:noProof/>
                <w:webHidden/>
              </w:rPr>
              <w:t>51</w:t>
            </w:r>
            <w:r w:rsidRPr="00DC1A71">
              <w:rPr>
                <w:noProof/>
                <w:webHidden/>
              </w:rPr>
              <w:fldChar w:fldCharType="end"/>
            </w:r>
          </w:hyperlink>
        </w:p>
        <w:p w14:paraId="31234C0E" w14:textId="0C2EB9D0" w:rsidR="00DC1A71" w:rsidRPr="00DC1A71" w:rsidRDefault="00DC1A71">
          <w:pPr>
            <w:pStyle w:val="TOC2"/>
            <w:tabs>
              <w:tab w:val="right" w:leader="dot" w:pos="9016"/>
            </w:tabs>
            <w:rPr>
              <w:rFonts w:asciiTheme="minorHAnsi" w:hAnsiTheme="minorHAnsi"/>
              <w:noProof/>
              <w:kern w:val="2"/>
              <w:szCs w:val="24"/>
              <w:lang w:bidi="si-LK"/>
              <w14:ligatures w14:val="standardContextual"/>
            </w:rPr>
          </w:pPr>
          <w:hyperlink w:anchor="_Toc242052603" w:history="1">
            <w:r w:rsidRPr="00DC1A71">
              <w:rPr>
                <w:rStyle w:val="Hyperlink"/>
                <w:rFonts w:eastAsia="Times New Roman" w:cs="Times New Roman"/>
                <w:noProof/>
              </w:rPr>
              <w:t>6.4 Research and practical contribution</w:t>
            </w:r>
            <w:r w:rsidRPr="00DC1A71">
              <w:rPr>
                <w:noProof/>
                <w:webHidden/>
              </w:rPr>
              <w:tab/>
            </w:r>
            <w:r w:rsidRPr="00DC1A71">
              <w:rPr>
                <w:noProof/>
                <w:webHidden/>
              </w:rPr>
              <w:fldChar w:fldCharType="begin"/>
            </w:r>
            <w:r w:rsidRPr="00DC1A71">
              <w:rPr>
                <w:noProof/>
                <w:webHidden/>
              </w:rPr>
              <w:instrText xml:space="preserve"> PAGEREF _Toc242052603 \h </w:instrText>
            </w:r>
            <w:r w:rsidRPr="00DC1A71">
              <w:rPr>
                <w:noProof/>
                <w:webHidden/>
              </w:rPr>
            </w:r>
            <w:r w:rsidRPr="00DC1A71">
              <w:rPr>
                <w:noProof/>
                <w:webHidden/>
              </w:rPr>
              <w:fldChar w:fldCharType="separate"/>
            </w:r>
            <w:r w:rsidR="002C3770">
              <w:rPr>
                <w:noProof/>
                <w:webHidden/>
              </w:rPr>
              <w:t>52</w:t>
            </w:r>
            <w:r w:rsidRPr="00DC1A71">
              <w:rPr>
                <w:noProof/>
                <w:webHidden/>
              </w:rPr>
              <w:fldChar w:fldCharType="end"/>
            </w:r>
          </w:hyperlink>
        </w:p>
        <w:p w14:paraId="32298F3A" w14:textId="139332DA" w:rsidR="00DC1A71" w:rsidRPr="00DC1A71" w:rsidRDefault="00DC1A71">
          <w:pPr>
            <w:pStyle w:val="TOC2"/>
            <w:tabs>
              <w:tab w:val="right" w:leader="dot" w:pos="9016"/>
            </w:tabs>
            <w:rPr>
              <w:rFonts w:asciiTheme="minorHAnsi" w:hAnsiTheme="minorHAnsi"/>
              <w:noProof/>
              <w:kern w:val="2"/>
              <w:szCs w:val="24"/>
              <w:lang w:bidi="si-LK"/>
              <w14:ligatures w14:val="standardContextual"/>
            </w:rPr>
          </w:pPr>
          <w:hyperlink w:anchor="_Toc242052604" w:history="1">
            <w:r w:rsidRPr="00DC1A71">
              <w:rPr>
                <w:rStyle w:val="Hyperlink"/>
                <w:rFonts w:eastAsia="Times New Roman" w:cs="Times New Roman"/>
                <w:noProof/>
              </w:rPr>
              <w:t>6.5 Limitations</w:t>
            </w:r>
            <w:r w:rsidRPr="00DC1A71">
              <w:rPr>
                <w:noProof/>
                <w:webHidden/>
              </w:rPr>
              <w:tab/>
            </w:r>
            <w:r w:rsidRPr="00DC1A71">
              <w:rPr>
                <w:noProof/>
                <w:webHidden/>
              </w:rPr>
              <w:fldChar w:fldCharType="begin"/>
            </w:r>
            <w:r w:rsidRPr="00DC1A71">
              <w:rPr>
                <w:noProof/>
                <w:webHidden/>
              </w:rPr>
              <w:instrText xml:space="preserve"> PAGEREF _Toc242052604 \h </w:instrText>
            </w:r>
            <w:r w:rsidRPr="00DC1A71">
              <w:rPr>
                <w:noProof/>
                <w:webHidden/>
              </w:rPr>
            </w:r>
            <w:r w:rsidRPr="00DC1A71">
              <w:rPr>
                <w:noProof/>
                <w:webHidden/>
              </w:rPr>
              <w:fldChar w:fldCharType="separate"/>
            </w:r>
            <w:r w:rsidR="002C3770">
              <w:rPr>
                <w:noProof/>
                <w:webHidden/>
              </w:rPr>
              <w:t>52</w:t>
            </w:r>
            <w:r w:rsidRPr="00DC1A71">
              <w:rPr>
                <w:noProof/>
                <w:webHidden/>
              </w:rPr>
              <w:fldChar w:fldCharType="end"/>
            </w:r>
          </w:hyperlink>
        </w:p>
        <w:p w14:paraId="7F686B40" w14:textId="0EC74386" w:rsidR="00DC1A71" w:rsidRPr="00DC1A71" w:rsidRDefault="00DC1A71">
          <w:pPr>
            <w:pStyle w:val="TOC2"/>
            <w:tabs>
              <w:tab w:val="right" w:leader="dot" w:pos="9016"/>
            </w:tabs>
            <w:rPr>
              <w:rFonts w:asciiTheme="minorHAnsi" w:hAnsiTheme="minorHAnsi"/>
              <w:noProof/>
              <w:kern w:val="2"/>
              <w:szCs w:val="24"/>
              <w:lang w:bidi="si-LK"/>
              <w14:ligatures w14:val="standardContextual"/>
            </w:rPr>
          </w:pPr>
          <w:hyperlink w:anchor="_Toc242052605" w:history="1">
            <w:r w:rsidRPr="00DC1A71">
              <w:rPr>
                <w:rStyle w:val="Hyperlink"/>
                <w:rFonts w:eastAsia="Times New Roman" w:cs="Times New Roman"/>
                <w:noProof/>
              </w:rPr>
              <w:t>6.6 Future work</w:t>
            </w:r>
            <w:r w:rsidRPr="00DC1A71">
              <w:rPr>
                <w:noProof/>
                <w:webHidden/>
              </w:rPr>
              <w:tab/>
            </w:r>
            <w:r w:rsidRPr="00DC1A71">
              <w:rPr>
                <w:noProof/>
                <w:webHidden/>
              </w:rPr>
              <w:fldChar w:fldCharType="begin"/>
            </w:r>
            <w:r w:rsidRPr="00DC1A71">
              <w:rPr>
                <w:noProof/>
                <w:webHidden/>
              </w:rPr>
              <w:instrText xml:space="preserve"> PAGEREF _Toc242052605 \h </w:instrText>
            </w:r>
            <w:r w:rsidRPr="00DC1A71">
              <w:rPr>
                <w:noProof/>
                <w:webHidden/>
              </w:rPr>
            </w:r>
            <w:r w:rsidRPr="00DC1A71">
              <w:rPr>
                <w:noProof/>
                <w:webHidden/>
              </w:rPr>
              <w:fldChar w:fldCharType="separate"/>
            </w:r>
            <w:r w:rsidR="002C3770">
              <w:rPr>
                <w:noProof/>
                <w:webHidden/>
              </w:rPr>
              <w:t>53</w:t>
            </w:r>
            <w:r w:rsidRPr="00DC1A71">
              <w:rPr>
                <w:noProof/>
                <w:webHidden/>
              </w:rPr>
              <w:fldChar w:fldCharType="end"/>
            </w:r>
          </w:hyperlink>
        </w:p>
        <w:p w14:paraId="63E76584" w14:textId="065421B1" w:rsidR="00DC1A71" w:rsidRPr="00DC1A71" w:rsidRDefault="00DC1A71">
          <w:pPr>
            <w:pStyle w:val="TOC2"/>
            <w:tabs>
              <w:tab w:val="right" w:leader="dot" w:pos="9016"/>
            </w:tabs>
            <w:rPr>
              <w:rFonts w:asciiTheme="minorHAnsi" w:hAnsiTheme="minorHAnsi"/>
              <w:noProof/>
              <w:kern w:val="2"/>
              <w:szCs w:val="24"/>
              <w:lang w:bidi="si-LK"/>
              <w14:ligatures w14:val="standardContextual"/>
            </w:rPr>
          </w:pPr>
          <w:hyperlink w:anchor="_Toc242052606" w:history="1">
            <w:r w:rsidRPr="00DC1A71">
              <w:rPr>
                <w:rStyle w:val="Hyperlink"/>
                <w:rFonts w:eastAsia="Times New Roman" w:cs="Times New Roman"/>
                <w:noProof/>
              </w:rPr>
              <w:t>6.7 Conclusions</w:t>
            </w:r>
            <w:r w:rsidRPr="00DC1A71">
              <w:rPr>
                <w:noProof/>
                <w:webHidden/>
              </w:rPr>
              <w:tab/>
            </w:r>
            <w:r w:rsidRPr="00DC1A71">
              <w:rPr>
                <w:noProof/>
                <w:webHidden/>
              </w:rPr>
              <w:fldChar w:fldCharType="begin"/>
            </w:r>
            <w:r w:rsidRPr="00DC1A71">
              <w:rPr>
                <w:noProof/>
                <w:webHidden/>
              </w:rPr>
              <w:instrText xml:space="preserve"> PAGEREF _Toc242052606 \h </w:instrText>
            </w:r>
            <w:r w:rsidRPr="00DC1A71">
              <w:rPr>
                <w:noProof/>
                <w:webHidden/>
              </w:rPr>
            </w:r>
            <w:r w:rsidRPr="00DC1A71">
              <w:rPr>
                <w:noProof/>
                <w:webHidden/>
              </w:rPr>
              <w:fldChar w:fldCharType="separate"/>
            </w:r>
            <w:r w:rsidR="002C3770">
              <w:rPr>
                <w:noProof/>
                <w:webHidden/>
              </w:rPr>
              <w:t>54</w:t>
            </w:r>
            <w:r w:rsidRPr="00DC1A71">
              <w:rPr>
                <w:noProof/>
                <w:webHidden/>
              </w:rPr>
              <w:fldChar w:fldCharType="end"/>
            </w:r>
          </w:hyperlink>
        </w:p>
        <w:p w14:paraId="3F2E6F1E" w14:textId="7E6800AB" w:rsidR="00DC1A71" w:rsidRPr="00DC1A71" w:rsidRDefault="00DC1A71">
          <w:pPr>
            <w:pStyle w:val="TOC1"/>
            <w:tabs>
              <w:tab w:val="right" w:leader="dot" w:pos="9016"/>
            </w:tabs>
            <w:rPr>
              <w:rFonts w:asciiTheme="minorHAnsi" w:hAnsiTheme="minorHAnsi"/>
              <w:noProof/>
              <w:kern w:val="2"/>
              <w:szCs w:val="24"/>
              <w:lang w:bidi="si-LK"/>
              <w14:ligatures w14:val="standardContextual"/>
            </w:rPr>
          </w:pPr>
          <w:hyperlink w:anchor="_Toc242052607" w:history="1">
            <w:r w:rsidRPr="00DC1A71">
              <w:rPr>
                <w:rStyle w:val="Hyperlink"/>
                <w:noProof/>
              </w:rPr>
              <w:t>REFERENCES</w:t>
            </w:r>
            <w:r w:rsidRPr="00DC1A71">
              <w:rPr>
                <w:noProof/>
                <w:webHidden/>
              </w:rPr>
              <w:tab/>
            </w:r>
            <w:r w:rsidRPr="00DC1A71">
              <w:rPr>
                <w:noProof/>
                <w:webHidden/>
              </w:rPr>
              <w:fldChar w:fldCharType="begin"/>
            </w:r>
            <w:r w:rsidRPr="00DC1A71">
              <w:rPr>
                <w:noProof/>
                <w:webHidden/>
              </w:rPr>
              <w:instrText xml:space="preserve"> PAGEREF _Toc242052607 \h </w:instrText>
            </w:r>
            <w:r w:rsidRPr="00DC1A71">
              <w:rPr>
                <w:noProof/>
                <w:webHidden/>
              </w:rPr>
            </w:r>
            <w:r w:rsidRPr="00DC1A71">
              <w:rPr>
                <w:noProof/>
                <w:webHidden/>
              </w:rPr>
              <w:fldChar w:fldCharType="separate"/>
            </w:r>
            <w:r w:rsidR="002C3770">
              <w:rPr>
                <w:noProof/>
                <w:webHidden/>
              </w:rPr>
              <w:t>55</w:t>
            </w:r>
            <w:r w:rsidRPr="00DC1A71">
              <w:rPr>
                <w:noProof/>
                <w:webHidden/>
              </w:rPr>
              <w:fldChar w:fldCharType="end"/>
            </w:r>
          </w:hyperlink>
        </w:p>
        <w:p w14:paraId="73699688" w14:textId="3B0AE797" w:rsidR="00DC1A71" w:rsidRPr="00DC1A71" w:rsidRDefault="00DC1A71">
          <w:pPr>
            <w:pStyle w:val="TOC1"/>
            <w:tabs>
              <w:tab w:val="right" w:leader="dot" w:pos="9016"/>
            </w:tabs>
            <w:rPr>
              <w:rFonts w:asciiTheme="minorHAnsi" w:hAnsiTheme="minorHAnsi"/>
              <w:noProof/>
              <w:kern w:val="2"/>
              <w:szCs w:val="24"/>
              <w:lang w:bidi="si-LK"/>
              <w14:ligatures w14:val="standardContextual"/>
            </w:rPr>
          </w:pPr>
          <w:hyperlink w:anchor="_Toc242052608" w:history="1">
            <w:r w:rsidRPr="00DC1A71">
              <w:rPr>
                <w:rStyle w:val="Hyperlink"/>
                <w:rFonts w:cs="Times New Roman"/>
                <w:noProof/>
              </w:rPr>
              <w:t>Appendix A: Assessment questionnaires</w:t>
            </w:r>
            <w:r w:rsidRPr="00DC1A71">
              <w:rPr>
                <w:noProof/>
                <w:webHidden/>
              </w:rPr>
              <w:tab/>
            </w:r>
            <w:r w:rsidRPr="00DC1A71">
              <w:rPr>
                <w:noProof/>
                <w:webHidden/>
              </w:rPr>
              <w:fldChar w:fldCharType="begin"/>
            </w:r>
            <w:r w:rsidRPr="00DC1A71">
              <w:rPr>
                <w:noProof/>
                <w:webHidden/>
              </w:rPr>
              <w:instrText xml:space="preserve"> PAGEREF _Toc242052608 \h </w:instrText>
            </w:r>
            <w:r w:rsidRPr="00DC1A71">
              <w:rPr>
                <w:noProof/>
                <w:webHidden/>
              </w:rPr>
            </w:r>
            <w:r w:rsidRPr="00DC1A71">
              <w:rPr>
                <w:noProof/>
                <w:webHidden/>
              </w:rPr>
              <w:fldChar w:fldCharType="separate"/>
            </w:r>
            <w:r w:rsidR="002C3770">
              <w:rPr>
                <w:noProof/>
                <w:webHidden/>
              </w:rPr>
              <w:t>58</w:t>
            </w:r>
            <w:r w:rsidRPr="00DC1A71">
              <w:rPr>
                <w:noProof/>
                <w:webHidden/>
              </w:rPr>
              <w:fldChar w:fldCharType="end"/>
            </w:r>
          </w:hyperlink>
        </w:p>
        <w:p w14:paraId="34C0C7EF" w14:textId="7BABB60F" w:rsidR="00DC1A71" w:rsidRPr="00DC1A71" w:rsidRDefault="00DC1A71">
          <w:pPr>
            <w:pStyle w:val="TOC1"/>
            <w:tabs>
              <w:tab w:val="right" w:leader="dot" w:pos="9016"/>
            </w:tabs>
            <w:rPr>
              <w:rFonts w:asciiTheme="minorHAnsi" w:hAnsiTheme="minorHAnsi"/>
              <w:noProof/>
              <w:kern w:val="2"/>
              <w:szCs w:val="24"/>
              <w:lang w:bidi="si-LK"/>
              <w14:ligatures w14:val="standardContextual"/>
            </w:rPr>
          </w:pPr>
          <w:hyperlink w:anchor="_Toc242052609" w:history="1">
            <w:r w:rsidRPr="00DC1A71">
              <w:rPr>
                <w:rStyle w:val="Hyperlink"/>
                <w:rFonts w:cs="Times New Roman"/>
                <w:noProof/>
              </w:rPr>
              <w:t>Appendix B: Expert pairwise-comparison form</w:t>
            </w:r>
            <w:r w:rsidRPr="00DC1A71">
              <w:rPr>
                <w:noProof/>
                <w:webHidden/>
              </w:rPr>
              <w:tab/>
            </w:r>
            <w:r w:rsidRPr="00DC1A71">
              <w:rPr>
                <w:noProof/>
                <w:webHidden/>
              </w:rPr>
              <w:fldChar w:fldCharType="begin"/>
            </w:r>
            <w:r w:rsidRPr="00DC1A71">
              <w:rPr>
                <w:noProof/>
                <w:webHidden/>
              </w:rPr>
              <w:instrText xml:space="preserve"> PAGEREF _Toc242052609 \h </w:instrText>
            </w:r>
            <w:r w:rsidRPr="00DC1A71">
              <w:rPr>
                <w:noProof/>
                <w:webHidden/>
              </w:rPr>
            </w:r>
            <w:r w:rsidRPr="00DC1A71">
              <w:rPr>
                <w:noProof/>
                <w:webHidden/>
              </w:rPr>
              <w:fldChar w:fldCharType="separate"/>
            </w:r>
            <w:r w:rsidR="002C3770">
              <w:rPr>
                <w:noProof/>
                <w:webHidden/>
              </w:rPr>
              <w:t>65</w:t>
            </w:r>
            <w:r w:rsidRPr="00DC1A71">
              <w:rPr>
                <w:noProof/>
                <w:webHidden/>
              </w:rPr>
              <w:fldChar w:fldCharType="end"/>
            </w:r>
          </w:hyperlink>
        </w:p>
        <w:p w14:paraId="62C2DE49" w14:textId="59C6FD9B" w:rsidR="00DC1A71" w:rsidRPr="00DC1A71" w:rsidRDefault="00DC1A71">
          <w:pPr>
            <w:pStyle w:val="TOC1"/>
            <w:tabs>
              <w:tab w:val="right" w:leader="dot" w:pos="9016"/>
            </w:tabs>
            <w:rPr>
              <w:rFonts w:asciiTheme="minorHAnsi" w:hAnsiTheme="minorHAnsi"/>
              <w:noProof/>
              <w:kern w:val="2"/>
              <w:szCs w:val="24"/>
              <w:lang w:bidi="si-LK"/>
              <w14:ligatures w14:val="standardContextual"/>
            </w:rPr>
          </w:pPr>
          <w:hyperlink w:anchor="_Toc242052610" w:history="1">
            <w:r w:rsidRPr="00DC1A71">
              <w:rPr>
                <w:rStyle w:val="Hyperlink"/>
                <w:rFonts w:cs="Times New Roman"/>
                <w:noProof/>
              </w:rPr>
              <w:t>Appendix C: System-evaluation questionnaire</w:t>
            </w:r>
            <w:r w:rsidRPr="00DC1A71">
              <w:rPr>
                <w:noProof/>
                <w:webHidden/>
              </w:rPr>
              <w:tab/>
            </w:r>
            <w:r w:rsidRPr="00DC1A71">
              <w:rPr>
                <w:noProof/>
                <w:webHidden/>
              </w:rPr>
              <w:fldChar w:fldCharType="begin"/>
            </w:r>
            <w:r w:rsidRPr="00DC1A71">
              <w:rPr>
                <w:noProof/>
                <w:webHidden/>
              </w:rPr>
              <w:instrText xml:space="preserve"> PAGEREF _Toc242052610 \h </w:instrText>
            </w:r>
            <w:r w:rsidRPr="00DC1A71">
              <w:rPr>
                <w:noProof/>
                <w:webHidden/>
              </w:rPr>
            </w:r>
            <w:r w:rsidRPr="00DC1A71">
              <w:rPr>
                <w:noProof/>
                <w:webHidden/>
              </w:rPr>
              <w:fldChar w:fldCharType="separate"/>
            </w:r>
            <w:r w:rsidR="002C3770">
              <w:rPr>
                <w:noProof/>
                <w:webHidden/>
              </w:rPr>
              <w:t>67</w:t>
            </w:r>
            <w:r w:rsidRPr="00DC1A71">
              <w:rPr>
                <w:noProof/>
                <w:webHidden/>
              </w:rPr>
              <w:fldChar w:fldCharType="end"/>
            </w:r>
          </w:hyperlink>
        </w:p>
        <w:p w14:paraId="68D674C7" w14:textId="7E8CA58C" w:rsidR="00DC1A71" w:rsidRPr="00DC1A71" w:rsidRDefault="00DC1A71">
          <w:pPr>
            <w:pStyle w:val="TOC1"/>
            <w:tabs>
              <w:tab w:val="right" w:leader="dot" w:pos="9016"/>
            </w:tabs>
            <w:rPr>
              <w:rFonts w:asciiTheme="minorHAnsi" w:hAnsiTheme="minorHAnsi"/>
              <w:noProof/>
              <w:kern w:val="2"/>
              <w:szCs w:val="24"/>
              <w:lang w:bidi="si-LK"/>
              <w14:ligatures w14:val="standardContextual"/>
            </w:rPr>
          </w:pPr>
          <w:hyperlink w:anchor="_Toc242052611" w:history="1">
            <w:r w:rsidRPr="00DC1A71">
              <w:rPr>
                <w:rStyle w:val="Hyperlink"/>
                <w:rFonts w:cs="Times New Roman"/>
                <w:noProof/>
              </w:rPr>
              <w:t>Appendix D: Participant information and approvals</w:t>
            </w:r>
            <w:r w:rsidRPr="00DC1A71">
              <w:rPr>
                <w:noProof/>
                <w:webHidden/>
              </w:rPr>
              <w:tab/>
            </w:r>
            <w:r w:rsidRPr="00DC1A71">
              <w:rPr>
                <w:noProof/>
                <w:webHidden/>
              </w:rPr>
              <w:fldChar w:fldCharType="begin"/>
            </w:r>
            <w:r w:rsidRPr="00DC1A71">
              <w:rPr>
                <w:noProof/>
                <w:webHidden/>
              </w:rPr>
              <w:instrText xml:space="preserve"> PAGEREF _Toc242052611 \h </w:instrText>
            </w:r>
            <w:r w:rsidRPr="00DC1A71">
              <w:rPr>
                <w:noProof/>
                <w:webHidden/>
              </w:rPr>
            </w:r>
            <w:r w:rsidRPr="00DC1A71">
              <w:rPr>
                <w:noProof/>
                <w:webHidden/>
              </w:rPr>
              <w:fldChar w:fldCharType="separate"/>
            </w:r>
            <w:r w:rsidR="002C3770">
              <w:rPr>
                <w:noProof/>
                <w:webHidden/>
              </w:rPr>
              <w:t>69</w:t>
            </w:r>
            <w:r w:rsidRPr="00DC1A71">
              <w:rPr>
                <w:noProof/>
                <w:webHidden/>
              </w:rPr>
              <w:fldChar w:fldCharType="end"/>
            </w:r>
          </w:hyperlink>
        </w:p>
        <w:p w14:paraId="064AE378" w14:textId="4CEB2A86" w:rsidR="00DC1A71" w:rsidRPr="00DC1A71" w:rsidRDefault="00DC1A71">
          <w:pPr>
            <w:pStyle w:val="TOC1"/>
            <w:tabs>
              <w:tab w:val="right" w:leader="dot" w:pos="9016"/>
            </w:tabs>
            <w:rPr>
              <w:rFonts w:asciiTheme="minorHAnsi" w:hAnsiTheme="minorHAnsi"/>
              <w:noProof/>
              <w:kern w:val="2"/>
              <w:szCs w:val="24"/>
              <w:lang w:bidi="si-LK"/>
              <w14:ligatures w14:val="standardContextual"/>
            </w:rPr>
          </w:pPr>
          <w:hyperlink w:anchor="_Toc242052612" w:history="1">
            <w:r w:rsidRPr="00DC1A71">
              <w:rPr>
                <w:rStyle w:val="Hyperlink"/>
                <w:rFonts w:cs="Times New Roman"/>
                <w:noProof/>
              </w:rPr>
              <w:t>Appendix E: Functional test cases</w:t>
            </w:r>
            <w:r w:rsidRPr="00DC1A71">
              <w:rPr>
                <w:noProof/>
                <w:webHidden/>
              </w:rPr>
              <w:tab/>
            </w:r>
            <w:r w:rsidRPr="00DC1A71">
              <w:rPr>
                <w:noProof/>
                <w:webHidden/>
              </w:rPr>
              <w:fldChar w:fldCharType="begin"/>
            </w:r>
            <w:r w:rsidRPr="00DC1A71">
              <w:rPr>
                <w:noProof/>
                <w:webHidden/>
              </w:rPr>
              <w:instrText xml:space="preserve"> PAGEREF _Toc242052612 \h </w:instrText>
            </w:r>
            <w:r w:rsidRPr="00DC1A71">
              <w:rPr>
                <w:noProof/>
                <w:webHidden/>
              </w:rPr>
            </w:r>
            <w:r w:rsidRPr="00DC1A71">
              <w:rPr>
                <w:noProof/>
                <w:webHidden/>
              </w:rPr>
              <w:fldChar w:fldCharType="separate"/>
            </w:r>
            <w:r w:rsidR="002C3770">
              <w:rPr>
                <w:noProof/>
                <w:webHidden/>
              </w:rPr>
              <w:t>70</w:t>
            </w:r>
            <w:r w:rsidRPr="00DC1A71">
              <w:rPr>
                <w:noProof/>
                <w:webHidden/>
              </w:rPr>
              <w:fldChar w:fldCharType="end"/>
            </w:r>
          </w:hyperlink>
        </w:p>
        <w:p w14:paraId="020518A9" w14:textId="342D97AD" w:rsidR="00DC1A71" w:rsidRPr="00DC1A71" w:rsidRDefault="00DC1A71">
          <w:pPr>
            <w:pStyle w:val="TOC1"/>
            <w:tabs>
              <w:tab w:val="right" w:leader="dot" w:pos="9016"/>
            </w:tabs>
            <w:rPr>
              <w:rFonts w:asciiTheme="minorHAnsi" w:hAnsiTheme="minorHAnsi"/>
              <w:noProof/>
              <w:kern w:val="2"/>
              <w:szCs w:val="24"/>
              <w:lang w:bidi="si-LK"/>
              <w14:ligatures w14:val="standardContextual"/>
            </w:rPr>
          </w:pPr>
          <w:hyperlink w:anchor="_Toc242052613" w:history="1">
            <w:r w:rsidRPr="00DC1A71">
              <w:rPr>
                <w:rStyle w:val="Hyperlink"/>
                <w:rFonts w:cs="Times New Roman"/>
                <w:noProof/>
              </w:rPr>
              <w:t>Appendix G: Worked scoring examples and weights</w:t>
            </w:r>
            <w:r w:rsidRPr="00DC1A71">
              <w:rPr>
                <w:noProof/>
                <w:webHidden/>
              </w:rPr>
              <w:tab/>
            </w:r>
            <w:r w:rsidRPr="00DC1A71">
              <w:rPr>
                <w:noProof/>
                <w:webHidden/>
              </w:rPr>
              <w:fldChar w:fldCharType="begin"/>
            </w:r>
            <w:r w:rsidRPr="00DC1A71">
              <w:rPr>
                <w:noProof/>
                <w:webHidden/>
              </w:rPr>
              <w:instrText xml:space="preserve"> PAGEREF _Toc242052613 \h </w:instrText>
            </w:r>
            <w:r w:rsidRPr="00DC1A71">
              <w:rPr>
                <w:noProof/>
                <w:webHidden/>
              </w:rPr>
            </w:r>
            <w:r w:rsidRPr="00DC1A71">
              <w:rPr>
                <w:noProof/>
                <w:webHidden/>
              </w:rPr>
              <w:fldChar w:fldCharType="separate"/>
            </w:r>
            <w:r w:rsidR="002C3770">
              <w:rPr>
                <w:noProof/>
                <w:webHidden/>
              </w:rPr>
              <w:t>80</w:t>
            </w:r>
            <w:r w:rsidRPr="00DC1A71">
              <w:rPr>
                <w:noProof/>
                <w:webHidden/>
              </w:rPr>
              <w:fldChar w:fldCharType="end"/>
            </w:r>
          </w:hyperlink>
        </w:p>
        <w:p w14:paraId="59884EAE" w14:textId="188FC95D" w:rsidR="00AF2E8F" w:rsidRPr="004E781D" w:rsidRDefault="002360F7" w:rsidP="004E781D">
          <w:r w:rsidRPr="00DC1A71">
            <w:rPr>
              <w:noProof/>
            </w:rPr>
            <w:fldChar w:fldCharType="end"/>
          </w:r>
        </w:p>
      </w:sdtContent>
    </w:sdt>
    <w:p w14:paraId="5ED99CF2" w14:textId="77777777" w:rsidR="00AF2E8F" w:rsidRDefault="00AF2E8F" w:rsidP="00A9285D">
      <w:pPr>
        <w:jc w:val="center"/>
        <w:rPr>
          <w:b/>
          <w:bCs/>
        </w:rPr>
      </w:pPr>
    </w:p>
    <w:p w14:paraId="4CEEF06C" w14:textId="77777777" w:rsidR="00AF2E8F" w:rsidRDefault="00AF2E8F" w:rsidP="00A9285D">
      <w:pPr>
        <w:jc w:val="center"/>
        <w:rPr>
          <w:b/>
          <w:bCs/>
        </w:rPr>
      </w:pPr>
    </w:p>
    <w:p w14:paraId="2135712A" w14:textId="77777777" w:rsidR="00AF2E8F" w:rsidRDefault="00AF2E8F" w:rsidP="00A9285D">
      <w:pPr>
        <w:jc w:val="center"/>
        <w:rPr>
          <w:b/>
          <w:bCs/>
        </w:rPr>
      </w:pPr>
    </w:p>
    <w:p w14:paraId="1C959566" w14:textId="77777777" w:rsidR="00AF2E8F" w:rsidRDefault="00AF2E8F" w:rsidP="00A9285D">
      <w:pPr>
        <w:jc w:val="center"/>
        <w:rPr>
          <w:b/>
          <w:bCs/>
        </w:rPr>
      </w:pPr>
    </w:p>
    <w:p w14:paraId="27D33452" w14:textId="77777777" w:rsidR="00AF2E8F" w:rsidRDefault="00AF2E8F" w:rsidP="00A9285D">
      <w:pPr>
        <w:jc w:val="center"/>
        <w:rPr>
          <w:b/>
          <w:bCs/>
        </w:rPr>
      </w:pPr>
    </w:p>
    <w:p w14:paraId="2A0FDB6D" w14:textId="77777777" w:rsidR="00AF2E8F" w:rsidRDefault="00AF2E8F" w:rsidP="00A9285D">
      <w:pPr>
        <w:jc w:val="center"/>
        <w:rPr>
          <w:b/>
          <w:bCs/>
        </w:rPr>
      </w:pPr>
    </w:p>
    <w:p w14:paraId="64CBDA4C" w14:textId="77777777" w:rsidR="00AF2E8F" w:rsidRDefault="00AF2E8F" w:rsidP="00A9285D">
      <w:pPr>
        <w:jc w:val="center"/>
        <w:rPr>
          <w:b/>
          <w:bCs/>
        </w:rPr>
      </w:pPr>
    </w:p>
    <w:p w14:paraId="56A118F2" w14:textId="77777777" w:rsidR="00AF2E8F" w:rsidRDefault="00AF2E8F" w:rsidP="00A9285D">
      <w:pPr>
        <w:jc w:val="center"/>
        <w:rPr>
          <w:b/>
          <w:bCs/>
        </w:rPr>
      </w:pPr>
    </w:p>
    <w:p w14:paraId="25DE6C9C" w14:textId="77777777" w:rsidR="00AF2E8F" w:rsidRDefault="00AF2E8F" w:rsidP="00A9285D">
      <w:pPr>
        <w:jc w:val="center"/>
        <w:rPr>
          <w:b/>
          <w:bCs/>
        </w:rPr>
      </w:pPr>
    </w:p>
    <w:p w14:paraId="37E7BE58" w14:textId="77777777" w:rsidR="00FE42A3" w:rsidRDefault="00FE42A3" w:rsidP="002360F7">
      <w:pPr>
        <w:rPr>
          <w:b/>
          <w:bCs/>
        </w:rPr>
      </w:pPr>
    </w:p>
    <w:p w14:paraId="33DE0502" w14:textId="77777777" w:rsidR="00FE42A3" w:rsidRDefault="00FE42A3" w:rsidP="002360F7">
      <w:pPr>
        <w:rPr>
          <w:b/>
          <w:bCs/>
        </w:rPr>
      </w:pPr>
    </w:p>
    <w:p w14:paraId="3E823F04" w14:textId="77777777" w:rsidR="00FE42A3" w:rsidRDefault="00FE42A3" w:rsidP="002360F7">
      <w:pPr>
        <w:rPr>
          <w:b/>
          <w:bCs/>
        </w:rPr>
      </w:pPr>
    </w:p>
    <w:p w14:paraId="29CB0454" w14:textId="77777777" w:rsidR="00FE42A3" w:rsidRDefault="00FE42A3" w:rsidP="002360F7">
      <w:pPr>
        <w:rPr>
          <w:b/>
          <w:bCs/>
        </w:rPr>
      </w:pPr>
    </w:p>
    <w:p w14:paraId="650DCE5D" w14:textId="77777777" w:rsidR="00FE42A3" w:rsidRDefault="00FE42A3" w:rsidP="002360F7">
      <w:pPr>
        <w:rPr>
          <w:b/>
          <w:bCs/>
        </w:rPr>
      </w:pPr>
    </w:p>
    <w:p w14:paraId="2A127E3F" w14:textId="77777777" w:rsidR="00FE42A3" w:rsidRDefault="00FE42A3" w:rsidP="002360F7">
      <w:pPr>
        <w:rPr>
          <w:b/>
          <w:bCs/>
        </w:rPr>
      </w:pPr>
    </w:p>
    <w:p w14:paraId="6E6773AD" w14:textId="77777777" w:rsidR="00FE42A3" w:rsidRDefault="00FE42A3" w:rsidP="002360F7">
      <w:pPr>
        <w:rPr>
          <w:b/>
          <w:bCs/>
        </w:rPr>
      </w:pPr>
    </w:p>
    <w:p w14:paraId="1AD4B03B" w14:textId="77777777" w:rsidR="00FE42A3" w:rsidRDefault="00FE42A3" w:rsidP="002360F7">
      <w:pPr>
        <w:rPr>
          <w:b/>
          <w:bCs/>
        </w:rPr>
      </w:pPr>
    </w:p>
    <w:p w14:paraId="0EF68595" w14:textId="77777777" w:rsidR="00FE42A3" w:rsidRDefault="00FE42A3" w:rsidP="002360F7">
      <w:pPr>
        <w:rPr>
          <w:b/>
          <w:bCs/>
        </w:rPr>
      </w:pPr>
    </w:p>
    <w:p w14:paraId="258739E5" w14:textId="77777777" w:rsidR="00FE42A3" w:rsidRDefault="00FE42A3" w:rsidP="002360F7">
      <w:pPr>
        <w:rPr>
          <w:b/>
          <w:bCs/>
        </w:rPr>
      </w:pPr>
    </w:p>
    <w:p w14:paraId="4C947E71" w14:textId="77777777" w:rsidR="00FE42A3" w:rsidRDefault="00FE42A3" w:rsidP="002360F7">
      <w:pPr>
        <w:rPr>
          <w:b/>
          <w:bCs/>
        </w:rPr>
      </w:pPr>
    </w:p>
    <w:p w14:paraId="27053334" w14:textId="77777777" w:rsidR="00FE42A3" w:rsidRDefault="00FE42A3" w:rsidP="002360F7">
      <w:pPr>
        <w:rPr>
          <w:b/>
          <w:bCs/>
        </w:rPr>
      </w:pPr>
    </w:p>
    <w:p w14:paraId="08B0F720" w14:textId="77777777" w:rsidR="00FE42A3" w:rsidRDefault="00FE42A3" w:rsidP="002360F7">
      <w:pPr>
        <w:rPr>
          <w:b/>
          <w:bCs/>
        </w:rPr>
      </w:pPr>
    </w:p>
    <w:p w14:paraId="4DF9ED71" w14:textId="77777777" w:rsidR="00FE42A3" w:rsidRDefault="00FE42A3" w:rsidP="002360F7">
      <w:pPr>
        <w:rPr>
          <w:b/>
          <w:bCs/>
        </w:rPr>
      </w:pPr>
    </w:p>
    <w:p w14:paraId="70E4B97F" w14:textId="77777777" w:rsidR="00FE42A3" w:rsidRDefault="00FE42A3" w:rsidP="002360F7">
      <w:pPr>
        <w:rPr>
          <w:b/>
          <w:bCs/>
        </w:rPr>
      </w:pPr>
    </w:p>
    <w:p w14:paraId="3E05C521" w14:textId="77777777" w:rsidR="00FE42A3" w:rsidRDefault="00FE42A3" w:rsidP="002360F7">
      <w:pPr>
        <w:rPr>
          <w:b/>
          <w:bCs/>
        </w:rPr>
      </w:pPr>
    </w:p>
    <w:p w14:paraId="03ACEEFA" w14:textId="77777777" w:rsidR="00FE42A3" w:rsidRDefault="00FE42A3" w:rsidP="002360F7">
      <w:pPr>
        <w:rPr>
          <w:b/>
          <w:bCs/>
        </w:rPr>
      </w:pPr>
    </w:p>
    <w:p w14:paraId="1029C85A" w14:textId="77777777" w:rsidR="00FE42A3" w:rsidRDefault="00FE42A3" w:rsidP="002360F7">
      <w:pPr>
        <w:rPr>
          <w:b/>
          <w:bCs/>
        </w:rPr>
      </w:pPr>
    </w:p>
    <w:p w14:paraId="1997115D" w14:textId="77777777" w:rsidR="00FE42A3" w:rsidRDefault="00FE42A3" w:rsidP="002360F7">
      <w:pPr>
        <w:rPr>
          <w:b/>
          <w:bCs/>
        </w:rPr>
      </w:pPr>
    </w:p>
    <w:p w14:paraId="38BA4E02" w14:textId="77777777" w:rsidR="00FE42A3" w:rsidRDefault="00FE42A3" w:rsidP="002360F7">
      <w:pPr>
        <w:rPr>
          <w:b/>
          <w:bCs/>
        </w:rPr>
      </w:pPr>
    </w:p>
    <w:p w14:paraId="2ACC53F4" w14:textId="77777777" w:rsidR="00FE42A3" w:rsidRDefault="00FE42A3" w:rsidP="002360F7">
      <w:pPr>
        <w:rPr>
          <w:b/>
          <w:bCs/>
        </w:rPr>
      </w:pPr>
    </w:p>
    <w:p w14:paraId="2EB19954" w14:textId="77777777" w:rsidR="00FE42A3" w:rsidRDefault="00FE42A3" w:rsidP="002360F7">
      <w:pPr>
        <w:rPr>
          <w:b/>
          <w:bCs/>
        </w:rPr>
      </w:pPr>
    </w:p>
    <w:p w14:paraId="259565CE" w14:textId="77777777" w:rsidR="00FE42A3" w:rsidRDefault="00FE42A3" w:rsidP="002360F7">
      <w:pPr>
        <w:rPr>
          <w:b/>
          <w:bCs/>
        </w:rPr>
      </w:pPr>
    </w:p>
    <w:p w14:paraId="1E197BD6" w14:textId="77777777" w:rsidR="00FE42A3" w:rsidRDefault="00FE42A3" w:rsidP="002360F7">
      <w:pPr>
        <w:rPr>
          <w:b/>
          <w:bCs/>
        </w:rPr>
      </w:pPr>
    </w:p>
    <w:p w14:paraId="577B4D99" w14:textId="77777777" w:rsidR="00FE42A3" w:rsidRDefault="00FE42A3" w:rsidP="002360F7">
      <w:pPr>
        <w:rPr>
          <w:b/>
          <w:bCs/>
        </w:rPr>
      </w:pPr>
    </w:p>
    <w:p w14:paraId="75315428" w14:textId="77777777" w:rsidR="00FE42A3" w:rsidRDefault="00FE42A3" w:rsidP="002360F7">
      <w:pPr>
        <w:rPr>
          <w:b/>
          <w:bCs/>
        </w:rPr>
      </w:pPr>
    </w:p>
    <w:p w14:paraId="5C79C3F1" w14:textId="77777777" w:rsidR="00FE42A3" w:rsidRDefault="00FE42A3" w:rsidP="002360F7">
      <w:pPr>
        <w:rPr>
          <w:b/>
          <w:bCs/>
        </w:rPr>
      </w:pPr>
    </w:p>
    <w:p w14:paraId="3E6E4BF9" w14:textId="77777777" w:rsidR="00FE42A3" w:rsidRDefault="00FE42A3" w:rsidP="002360F7">
      <w:pPr>
        <w:rPr>
          <w:b/>
          <w:bCs/>
        </w:rPr>
      </w:pPr>
    </w:p>
    <w:p w14:paraId="54D3224C" w14:textId="77777777" w:rsidR="00FE42A3" w:rsidRDefault="00FE42A3" w:rsidP="002360F7">
      <w:pPr>
        <w:rPr>
          <w:b/>
          <w:bCs/>
        </w:rPr>
      </w:pPr>
    </w:p>
    <w:p w14:paraId="67943D83" w14:textId="77777777" w:rsidR="00FE42A3" w:rsidRDefault="00FE42A3" w:rsidP="002360F7">
      <w:pPr>
        <w:rPr>
          <w:b/>
          <w:bCs/>
        </w:rPr>
      </w:pPr>
    </w:p>
    <w:p w14:paraId="11760C2B" w14:textId="77777777" w:rsidR="00FE42A3" w:rsidRDefault="00FE42A3" w:rsidP="002360F7">
      <w:pPr>
        <w:rPr>
          <w:b/>
          <w:bCs/>
        </w:rPr>
      </w:pPr>
    </w:p>
    <w:p w14:paraId="19F46369" w14:textId="77777777" w:rsidR="00FE42A3" w:rsidRDefault="00FE42A3" w:rsidP="002360F7">
      <w:pPr>
        <w:rPr>
          <w:b/>
          <w:bCs/>
        </w:rPr>
      </w:pPr>
    </w:p>
    <w:p w14:paraId="5A36190D" w14:textId="77777777" w:rsidR="00FE42A3" w:rsidRDefault="00FE42A3" w:rsidP="002360F7">
      <w:pPr>
        <w:rPr>
          <w:b/>
          <w:bCs/>
        </w:rPr>
      </w:pPr>
    </w:p>
    <w:p w14:paraId="0E265E13" w14:textId="77777777" w:rsidR="00FE42A3" w:rsidRDefault="00FE42A3" w:rsidP="002360F7">
      <w:pPr>
        <w:rPr>
          <w:b/>
          <w:bCs/>
        </w:rPr>
      </w:pPr>
    </w:p>
    <w:p w14:paraId="4F850B1E" w14:textId="77777777" w:rsidR="00FE42A3" w:rsidRDefault="00FE42A3" w:rsidP="002360F7">
      <w:pPr>
        <w:rPr>
          <w:b/>
          <w:bCs/>
        </w:rPr>
      </w:pPr>
    </w:p>
    <w:p w14:paraId="61F53580" w14:textId="77777777" w:rsidR="00FE42A3" w:rsidRDefault="00FE42A3" w:rsidP="002360F7">
      <w:pPr>
        <w:rPr>
          <w:b/>
          <w:bCs/>
        </w:rPr>
      </w:pPr>
    </w:p>
    <w:p w14:paraId="385169B4" w14:textId="77777777" w:rsidR="00FE42A3" w:rsidRDefault="00FE42A3" w:rsidP="002360F7">
      <w:pPr>
        <w:rPr>
          <w:b/>
          <w:bCs/>
        </w:rPr>
      </w:pPr>
    </w:p>
    <w:p w14:paraId="0955D7DF" w14:textId="77777777" w:rsidR="00FE42A3" w:rsidRDefault="00FE42A3" w:rsidP="002360F7">
      <w:pPr>
        <w:rPr>
          <w:b/>
          <w:bCs/>
        </w:rPr>
      </w:pPr>
    </w:p>
    <w:p w14:paraId="6FDA0910" w14:textId="77777777" w:rsidR="00FE42A3" w:rsidRDefault="00FE42A3" w:rsidP="002360F7">
      <w:pPr>
        <w:rPr>
          <w:b/>
          <w:bCs/>
        </w:rPr>
      </w:pPr>
    </w:p>
    <w:p w14:paraId="390DF6CF" w14:textId="77777777" w:rsidR="000073E6" w:rsidRDefault="000073E6" w:rsidP="002360F7">
      <w:pPr>
        <w:rPr>
          <w:b/>
          <w:bCs/>
        </w:rPr>
      </w:pPr>
    </w:p>
    <w:p w14:paraId="0B073EC2" w14:textId="77777777" w:rsidR="002360F7" w:rsidRDefault="002360F7" w:rsidP="002360F7">
      <w:pPr>
        <w:rPr>
          <w:b/>
          <w:bCs/>
        </w:rPr>
      </w:pPr>
    </w:p>
    <w:p w14:paraId="4657A0E0" w14:textId="7FFC4F81" w:rsidR="00AF2E8F" w:rsidRPr="00182E61" w:rsidRDefault="00AF2E8F" w:rsidP="00182E61">
      <w:pPr>
        <w:pStyle w:val="Heading1"/>
        <w:jc w:val="center"/>
        <w:rPr>
          <w:rFonts w:ascii="Times New Roman" w:hAnsi="Times New Roman" w:cs="Times New Roman"/>
          <w:b/>
          <w:bCs/>
          <w:color w:val="auto"/>
          <w:sz w:val="24"/>
          <w:szCs w:val="24"/>
        </w:rPr>
      </w:pPr>
      <w:bookmarkStart w:id="9" w:name="_Toc242017398"/>
      <w:bookmarkStart w:id="10" w:name="_Toc242052534"/>
      <w:r w:rsidRPr="00182E61">
        <w:rPr>
          <w:rFonts w:ascii="Times New Roman" w:hAnsi="Times New Roman" w:cs="Times New Roman"/>
          <w:b/>
          <w:bCs/>
          <w:color w:val="auto"/>
          <w:sz w:val="24"/>
          <w:szCs w:val="24"/>
        </w:rPr>
        <w:t>LIST OF FIGURES</w:t>
      </w:r>
      <w:bookmarkEnd w:id="9"/>
      <w:bookmarkEnd w:id="10"/>
    </w:p>
    <w:p w14:paraId="04BC8813" w14:textId="77777777" w:rsidR="00A1240D" w:rsidRDefault="00A1240D" w:rsidP="00A1240D">
      <w:pPr>
        <w:rPr>
          <w:b/>
          <w:bCs/>
        </w:rPr>
      </w:pPr>
    </w:p>
    <w:p w14:paraId="4D5A80A6" w14:textId="77777777" w:rsidR="00486DEC" w:rsidRPr="00B05ABA" w:rsidRDefault="00486DEC" w:rsidP="000073E6">
      <w:pPr>
        <w:spacing w:before="80" w:after="200" w:line="276" w:lineRule="auto"/>
        <w:rPr>
          <w:rFonts w:eastAsia="Times New Roman" w:cs="Times New Roman"/>
          <w:sz w:val="22"/>
        </w:rPr>
      </w:pPr>
      <w:r w:rsidRPr="00B05ABA">
        <w:rPr>
          <w:rFonts w:eastAsia="Times New Roman" w:cs="Times New Roman"/>
          <w:sz w:val="22"/>
        </w:rPr>
        <w:t>Figure 1.1: Overview of the proposed KnowledgeGuard workflow</w:t>
      </w:r>
    </w:p>
    <w:p w14:paraId="24064097" w14:textId="77777777" w:rsidR="00486DEC" w:rsidRPr="00B05ABA" w:rsidRDefault="00486DEC" w:rsidP="000073E6">
      <w:pPr>
        <w:spacing w:before="80" w:after="200" w:line="276" w:lineRule="auto"/>
        <w:rPr>
          <w:rFonts w:eastAsia="Times New Roman" w:cs="Times New Roman"/>
          <w:sz w:val="22"/>
        </w:rPr>
      </w:pPr>
      <w:r w:rsidRPr="00B05ABA">
        <w:rPr>
          <w:rFonts w:eastAsia="Times New Roman" w:cs="Times New Roman"/>
          <w:color w:val="000000" w:themeColor="text1"/>
          <w:sz w:val="22"/>
        </w:rPr>
        <w:t>Figure 3.1: Conceptual map of the literature informing KnowledgeGuard</w:t>
      </w:r>
    </w:p>
    <w:p w14:paraId="1EE8A3FE" w14:textId="77777777" w:rsidR="00486DEC" w:rsidRPr="00B05ABA" w:rsidRDefault="00486DEC" w:rsidP="000073E6">
      <w:pPr>
        <w:spacing w:before="80" w:after="200" w:line="276" w:lineRule="auto"/>
        <w:rPr>
          <w:rFonts w:eastAsia="Times New Roman" w:cs="Times New Roman"/>
          <w:sz w:val="22"/>
        </w:rPr>
      </w:pPr>
      <w:r w:rsidRPr="00B05ABA">
        <w:rPr>
          <w:rFonts w:eastAsia="Times New Roman" w:cs="Times New Roman"/>
          <w:sz w:val="22"/>
        </w:rPr>
        <w:t>Figure 4.1: KnowledgeGuard architecture and principal data flows</w:t>
      </w:r>
    </w:p>
    <w:p w14:paraId="5DE81785" w14:textId="2256D88E" w:rsidR="00486DEC" w:rsidRPr="00B05ABA" w:rsidRDefault="00486DEC" w:rsidP="000073E6">
      <w:pPr>
        <w:spacing w:before="80" w:after="200" w:line="276" w:lineRule="auto"/>
        <w:rPr>
          <w:rFonts w:eastAsia="Times New Roman" w:cs="Times New Roman"/>
          <w:sz w:val="22"/>
        </w:rPr>
      </w:pPr>
      <w:r w:rsidRPr="00B05ABA">
        <w:rPr>
          <w:rFonts w:eastAsia="Times New Roman" w:cs="Times New Roman"/>
          <w:sz w:val="22"/>
        </w:rPr>
        <w:t>Figure</w:t>
      </w:r>
      <w:r w:rsidRPr="00B05ABA">
        <w:rPr>
          <w:rFonts w:eastAsia="Times New Roman" w:cs="Times New Roman"/>
          <w:i/>
          <w:iCs/>
          <w:sz w:val="22"/>
        </w:rPr>
        <w:t xml:space="preserve"> </w:t>
      </w:r>
      <w:r w:rsidRPr="00B05ABA">
        <w:rPr>
          <w:rFonts w:eastAsia="Times New Roman" w:cs="Times New Roman"/>
          <w:sz w:val="22"/>
        </w:rPr>
        <w:t>4.2: Class diagram and principal data relationships in KnowledgeGuard</w:t>
      </w:r>
    </w:p>
    <w:p w14:paraId="2BDB37C3" w14:textId="78BE7F1F" w:rsidR="00486DEC" w:rsidRPr="00B05ABA" w:rsidRDefault="00486DEC" w:rsidP="000073E6">
      <w:pPr>
        <w:spacing w:before="80" w:after="200" w:line="276" w:lineRule="auto"/>
        <w:rPr>
          <w:rFonts w:eastAsia="Times New Roman" w:cs="Times New Roman"/>
          <w:sz w:val="22"/>
        </w:rPr>
      </w:pPr>
      <w:r w:rsidRPr="00B05ABA">
        <w:rPr>
          <w:rFonts w:eastAsia="Times New Roman" w:cs="Times New Roman"/>
          <w:sz w:val="22"/>
        </w:rPr>
        <w:t>Figure 4.3: Use-case diagram for role-based KnowledgeGuard interactions</w:t>
      </w:r>
    </w:p>
    <w:p w14:paraId="13F703A4" w14:textId="77777777" w:rsidR="00486DEC" w:rsidRPr="00B05ABA" w:rsidRDefault="00486DEC" w:rsidP="000073E6">
      <w:pPr>
        <w:spacing w:before="80" w:after="200" w:line="276" w:lineRule="auto"/>
        <w:rPr>
          <w:rFonts w:eastAsia="Times New Roman" w:cs="Times New Roman"/>
          <w:sz w:val="22"/>
        </w:rPr>
      </w:pPr>
      <w:r w:rsidRPr="00B05ABA">
        <w:rPr>
          <w:rFonts w:eastAsia="Times New Roman" w:cs="Times New Roman"/>
          <w:sz w:val="22"/>
        </w:rPr>
        <w:t>Figure 4.4: Activity diagram for assessment, validation and knowledge transfer</w:t>
      </w:r>
    </w:p>
    <w:p w14:paraId="06536F37" w14:textId="3F1FC9AA" w:rsidR="00486DEC" w:rsidRPr="00B05ABA" w:rsidRDefault="00486DEC" w:rsidP="000073E6">
      <w:pPr>
        <w:spacing w:before="80" w:after="200" w:line="276" w:lineRule="auto"/>
        <w:rPr>
          <w:rFonts w:eastAsia="Times New Roman" w:cs="Times New Roman"/>
          <w:sz w:val="22"/>
        </w:rPr>
      </w:pPr>
      <w:r w:rsidRPr="00B05ABA">
        <w:rPr>
          <w:rFonts w:eastAsia="Times New Roman" w:cs="Times New Roman"/>
          <w:sz w:val="22"/>
        </w:rPr>
        <w:t>Figure 4.5: Supporting machine-learning score process in KnowledgeGuard</w:t>
      </w:r>
    </w:p>
    <w:p w14:paraId="49DE5324" w14:textId="41884CE9" w:rsidR="00486DEC" w:rsidRPr="00B05ABA" w:rsidRDefault="00486DEC" w:rsidP="000073E6">
      <w:pPr>
        <w:spacing w:before="80" w:after="200" w:line="276" w:lineRule="auto"/>
      </w:pPr>
      <w:r w:rsidRPr="00B05ABA">
        <w:rPr>
          <w:rFonts w:eastAsia="Times New Roman" w:cs="Times New Roman"/>
          <w:sz w:val="22"/>
        </w:rPr>
        <w:t>Figure 4.6: Sequence diagram for risk assessment and manager validation</w:t>
      </w:r>
    </w:p>
    <w:p w14:paraId="17D2DC51" w14:textId="77777777" w:rsidR="00B05ABA" w:rsidRPr="00B05ABA" w:rsidRDefault="00B05ABA" w:rsidP="000073E6">
      <w:pPr>
        <w:spacing w:before="80" w:after="200" w:line="276" w:lineRule="auto"/>
      </w:pPr>
      <w:r w:rsidRPr="00B05ABA">
        <w:rPr>
          <w:sz w:val="22"/>
        </w:rPr>
        <w:t>Figure 5.1: Preliminary risk profile for a synthetic demonstration record before manager validation.</w:t>
      </w:r>
    </w:p>
    <w:p w14:paraId="0F5AD14B" w14:textId="77777777" w:rsidR="00B05ABA" w:rsidRPr="00B05ABA" w:rsidRDefault="00B05ABA" w:rsidP="000073E6">
      <w:pPr>
        <w:spacing w:before="80" w:after="200" w:line="276" w:lineRule="auto"/>
        <w:rPr>
          <w:i/>
          <w:iCs/>
          <w:sz w:val="22"/>
        </w:rPr>
      </w:pPr>
      <w:r w:rsidRPr="00B05ABA">
        <w:rPr>
          <w:sz w:val="22"/>
        </w:rPr>
        <w:t>Figure 5.2: The same synthetic risk profile after manager validation.</w:t>
      </w:r>
    </w:p>
    <w:p>
      <w:pPr>
        <w:spacing w:after="120"/>
      </w:pPr>
      <w:r>
        <w:t>Figure 5.3: Knowledge-transfer plan creation for a fictional eligible holder and backup.</w:t>
      </w:r>
    </w:p>
    <w:p w14:paraId="2A1BD0C3" w14:textId="77777777" w:rsidR="00B05ABA" w:rsidRDefault="00B05ABA" w:rsidP="000073E6">
      <w:pPr>
        <w:spacing w:before="80" w:after="200" w:line="276" w:lineRule="auto"/>
        <w:rPr>
          <w:sz w:val="22"/>
        </w:rPr>
      </w:pPr>
      <w:r w:rsidRPr="00B05ABA">
        <w:rPr>
          <w:sz w:val="22"/>
        </w:rPr>
        <w:t>Figure 5.4: Five knowledge-transfer task types created for a synthetic demonstration plan.</w:t>
      </w:r>
    </w:p>
    <w:p w14:paraId="36919A25" w14:textId="7EA3568C" w:rsidR="000073E6" w:rsidRPr="00B05ABA" w:rsidRDefault="000073E6" w:rsidP="000073E6">
      <w:pPr>
        <w:spacing w:before="80" w:after="200" w:line="276" w:lineRule="auto"/>
        <w:rPr>
          <w:i/>
          <w:iCs/>
          <w:sz w:val="22"/>
        </w:rPr>
      </w:pPr>
      <w:r>
        <w:rPr>
          <w:sz w:val="22"/>
        </w:rPr>
        <w:t>Figure 5.5: Consistent aggregated AHP group matrix with CR = 0.0822.</w:t>
      </w:r>
    </w:p>
    <w:p>
      <w:pPr>
        <w:spacing w:after="120"/>
      </w:pPr>
      <w:r>
        <w:t>Figure 5.6: Quarterly score history for a fictional identity using generated Q1–Q4 inputs.</w:t>
      </w:r>
    </w:p>
    <w:p w14:paraId="08248A42" w14:textId="77777777" w:rsidR="00B05ABA" w:rsidRPr="00B05ABA" w:rsidRDefault="00B05ABA" w:rsidP="000073E6">
      <w:pPr>
        <w:spacing w:before="80" w:after="200" w:line="276" w:lineRule="auto"/>
      </w:pPr>
      <w:r w:rsidRPr="00B05ABA">
        <w:rPr>
          <w:sz w:val="22"/>
        </w:rPr>
        <w:t>Figure 5.7: SUS results for the ten system evaluators.</w:t>
      </w:r>
    </w:p>
    <w:p w14:paraId="7CD8A90A" w14:textId="77777777" w:rsidR="00B05ABA" w:rsidRPr="00B05ABA" w:rsidRDefault="00B05ABA" w:rsidP="000073E6">
      <w:pPr>
        <w:spacing w:before="80" w:after="200" w:line="276" w:lineRule="auto"/>
      </w:pPr>
      <w:r w:rsidRPr="00B05ABA">
        <w:rPr>
          <w:sz w:val="22"/>
        </w:rPr>
        <w:t>Figure 5.8: Mean TAM construct ratings from ten evaluators.</w:t>
      </w:r>
    </w:p>
    <w:p w14:paraId="33510DDF" w14:textId="77777777" w:rsidR="00A1240D" w:rsidRDefault="00A1240D" w:rsidP="00A1240D">
      <w:pPr>
        <w:rPr>
          <w:b/>
          <w:bCs/>
        </w:rPr>
      </w:pPr>
    </w:p>
    <w:p w14:paraId="4EDFDD95" w14:textId="77777777" w:rsidR="00B05ABA" w:rsidRDefault="00B05ABA" w:rsidP="00B05ABA">
      <w:pPr>
        <w:jc w:val="both"/>
      </w:pPr>
    </w:p>
    <w:p w14:paraId="7D448E58" w14:textId="77777777" w:rsidR="00B05ABA" w:rsidRDefault="00B05ABA" w:rsidP="00B05ABA">
      <w:pPr>
        <w:jc w:val="both"/>
      </w:pPr>
    </w:p>
    <w:p w14:paraId="4A15B16A" w14:textId="77777777" w:rsidR="00B05ABA" w:rsidRDefault="00B05ABA" w:rsidP="00B05ABA">
      <w:pPr>
        <w:jc w:val="both"/>
      </w:pPr>
    </w:p>
    <w:p w14:paraId="3D441BA1" w14:textId="77777777" w:rsidR="00B05ABA" w:rsidRDefault="00B05ABA" w:rsidP="00B05ABA">
      <w:pPr>
        <w:jc w:val="both"/>
      </w:pPr>
    </w:p>
    <w:p w14:paraId="32431718" w14:textId="77777777" w:rsidR="000073E6" w:rsidRDefault="000073E6" w:rsidP="00B05ABA">
      <w:pPr>
        <w:jc w:val="both"/>
      </w:pPr>
    </w:p>
    <w:p w14:paraId="69F298AC" w14:textId="77777777" w:rsidR="00AF2E8F" w:rsidRDefault="00AF2E8F" w:rsidP="00A9285D">
      <w:pPr>
        <w:jc w:val="center"/>
        <w:rPr>
          <w:b/>
          <w:bCs/>
        </w:rPr>
      </w:pPr>
    </w:p>
    <w:p w14:paraId="3340C675" w14:textId="77777777" w:rsidR="00AF2E8F" w:rsidRDefault="00AF2E8F" w:rsidP="00B05ABA">
      <w:pPr>
        <w:rPr>
          <w:b/>
          <w:bCs/>
        </w:rPr>
      </w:pPr>
    </w:p>
    <w:p w14:paraId="412F17D9" w14:textId="77777777" w:rsidR="00AF2E8F" w:rsidRDefault="00AF2E8F" w:rsidP="00A9285D">
      <w:pPr>
        <w:jc w:val="center"/>
        <w:rPr>
          <w:b/>
          <w:bCs/>
        </w:rPr>
      </w:pPr>
    </w:p>
    <w:p w14:paraId="2C959C68" w14:textId="77777777" w:rsidR="00AF2E8F" w:rsidRDefault="00AF2E8F" w:rsidP="00A1240D">
      <w:pPr>
        <w:rPr>
          <w:b/>
          <w:bCs/>
        </w:rPr>
      </w:pPr>
    </w:p>
    <w:p w14:paraId="2C501CAD" w14:textId="48870CA1" w:rsidR="00AF2E8F" w:rsidRPr="00182E61" w:rsidRDefault="00AF2E8F" w:rsidP="00182E61">
      <w:pPr>
        <w:pStyle w:val="Heading1"/>
        <w:jc w:val="center"/>
        <w:rPr>
          <w:rFonts w:ascii="Times New Roman" w:hAnsi="Times New Roman" w:cs="Times New Roman"/>
          <w:b/>
          <w:bCs/>
          <w:color w:val="auto"/>
          <w:sz w:val="24"/>
          <w:szCs w:val="24"/>
        </w:rPr>
      </w:pPr>
      <w:bookmarkStart w:id="11" w:name="_Toc242017399"/>
      <w:bookmarkStart w:id="12" w:name="_Toc242052535"/>
      <w:r w:rsidRPr="00182E61">
        <w:rPr>
          <w:rFonts w:ascii="Times New Roman" w:hAnsi="Times New Roman" w:cs="Times New Roman"/>
          <w:b/>
          <w:bCs/>
          <w:color w:val="auto"/>
          <w:sz w:val="24"/>
          <w:szCs w:val="24"/>
        </w:rPr>
        <w:t>LIST OF TABLES</w:t>
      </w:r>
      <w:bookmarkEnd w:id="11"/>
      <w:bookmarkEnd w:id="12"/>
    </w:p>
    <w:p w14:paraId="0717CE9E" w14:textId="77777777" w:rsidR="00AF2E8F" w:rsidRPr="00486DEC" w:rsidRDefault="00AF2E8F" w:rsidP="00486DEC">
      <w:pPr>
        <w:spacing w:line="276" w:lineRule="auto"/>
        <w:jc w:val="center"/>
      </w:pPr>
    </w:p>
    <w:p w14:paraId="29182A73" w14:textId="77777777" w:rsidR="00486DEC" w:rsidRPr="00486DEC" w:rsidRDefault="00486DEC" w:rsidP="00486DEC">
      <w:pPr>
        <w:spacing w:before="80" w:after="200" w:line="276" w:lineRule="auto"/>
        <w:rPr>
          <w:rFonts w:eastAsia="Times New Roman" w:cs="Times New Roman"/>
          <w:sz w:val="22"/>
        </w:rPr>
      </w:pPr>
      <w:r w:rsidRPr="00486DEC">
        <w:rPr>
          <w:rFonts w:eastAsia="Times New Roman" w:cs="Times New Roman"/>
          <w:sz w:val="22"/>
        </w:rPr>
        <w:t>Table 1.1: Scope and evidence boundaries</w:t>
      </w:r>
    </w:p>
    <w:p w14:paraId="1F21505A" w14:textId="77777777" w:rsidR="00486DEC" w:rsidRPr="00486DEC" w:rsidRDefault="00486DEC" w:rsidP="00486DEC">
      <w:pPr>
        <w:spacing w:before="80" w:after="200" w:line="276" w:lineRule="auto"/>
        <w:rPr>
          <w:rFonts w:eastAsia="Times New Roman" w:cs="Times New Roman"/>
          <w:sz w:val="22"/>
        </w:rPr>
      </w:pPr>
      <w:r w:rsidRPr="00486DEC">
        <w:rPr>
          <w:rFonts w:eastAsia="Times New Roman" w:cs="Times New Roman"/>
          <w:sz w:val="22"/>
        </w:rPr>
        <w:t>Table 3.1: Related systems and frameworks compared with KnowledgeGuard</w:t>
      </w:r>
    </w:p>
    <w:p w14:paraId="5C14469D" w14:textId="77777777" w:rsidR="00486DEC" w:rsidRPr="00486DEC" w:rsidRDefault="00486DEC" w:rsidP="00486DEC">
      <w:pPr>
        <w:spacing w:before="80" w:after="200" w:line="276" w:lineRule="auto"/>
        <w:rPr>
          <w:rFonts w:eastAsia="Times New Roman" w:cs="Times New Roman"/>
          <w:sz w:val="22"/>
        </w:rPr>
      </w:pPr>
      <w:r w:rsidRPr="00486DEC">
        <w:rPr>
          <w:rFonts w:eastAsia="Times New Roman" w:cs="Times New Roman"/>
          <w:sz w:val="22"/>
        </w:rPr>
        <w:t>Table 3.2: Literature basis for the KnowledgeGuard indicators</w:t>
      </w:r>
    </w:p>
    <w:p w14:paraId="10E5DE8A" w14:textId="77777777" w:rsidR="00486DEC" w:rsidRPr="00486DEC" w:rsidRDefault="00486DEC" w:rsidP="00486DEC">
      <w:pPr>
        <w:spacing w:before="80" w:after="200" w:line="276" w:lineRule="auto"/>
        <w:rPr>
          <w:rFonts w:eastAsia="Times New Roman" w:cs="Times New Roman"/>
          <w:sz w:val="22"/>
        </w:rPr>
      </w:pPr>
      <w:r w:rsidRPr="00486DEC">
        <w:rPr>
          <w:rFonts w:eastAsia="Times New Roman" w:cs="Times New Roman"/>
          <w:sz w:val="22"/>
        </w:rPr>
        <w:t>Table 4.1: Data sources and permitted interpretations</w:t>
      </w:r>
    </w:p>
    <w:p w14:paraId="5D96FE04" w14:textId="77777777" w:rsidR="00486DEC" w:rsidRPr="00486DEC" w:rsidRDefault="00486DEC" w:rsidP="00486DEC">
      <w:pPr>
        <w:spacing w:before="80" w:after="200" w:line="276" w:lineRule="auto"/>
        <w:rPr>
          <w:rFonts w:eastAsia="Times New Roman" w:cs="Times New Roman"/>
          <w:sz w:val="22"/>
        </w:rPr>
      </w:pPr>
      <w:r w:rsidRPr="00486DEC">
        <w:rPr>
          <w:rFonts w:eastAsia="Times New Roman" w:cs="Times New Roman"/>
          <w:sz w:val="22"/>
        </w:rPr>
        <w:t>Table 4.2: Stakeholders and their roles in the workflow</w:t>
      </w:r>
    </w:p>
    <w:p w14:paraId="049BCDE7" w14:textId="77777777" w:rsidR="00486DEC" w:rsidRPr="00486DEC" w:rsidRDefault="00486DEC" w:rsidP="00486DEC">
      <w:pPr>
        <w:spacing w:before="80" w:after="200" w:line="276" w:lineRule="auto"/>
        <w:rPr>
          <w:rFonts w:eastAsia="Times New Roman" w:cs="Times New Roman"/>
          <w:sz w:val="22"/>
        </w:rPr>
      </w:pPr>
      <w:r w:rsidRPr="00486DEC">
        <w:rPr>
          <w:rFonts w:eastAsia="Times New Roman" w:cs="Times New Roman"/>
          <w:sz w:val="22"/>
        </w:rPr>
        <w:t>Table 4.3: Functional requirements and observable checks</w:t>
      </w:r>
    </w:p>
    <w:p w14:paraId="6836C05A" w14:textId="77777777" w:rsidR="00486DEC" w:rsidRPr="00486DEC" w:rsidRDefault="00486DEC" w:rsidP="00486DEC">
      <w:pPr>
        <w:spacing w:before="80" w:after="200" w:line="276" w:lineRule="auto"/>
      </w:pPr>
      <w:r w:rsidRPr="00486DEC">
        <w:rPr>
          <w:rFonts w:eastAsia="Times New Roman" w:cs="Times New Roman"/>
          <w:sz w:val="22"/>
        </w:rPr>
        <w:t>Table 4.4: KnowledgeGuard indicators and predefined baseline weights</w:t>
      </w:r>
    </w:p>
    <w:p w14:paraId="177E27B2" w14:textId="77777777" w:rsidR="00486DEC" w:rsidRPr="00486DEC" w:rsidRDefault="00486DEC" w:rsidP="00486DEC">
      <w:pPr>
        <w:spacing w:before="80" w:after="200" w:line="276" w:lineRule="auto"/>
      </w:pPr>
      <w:r w:rsidRPr="00486DEC">
        <w:rPr>
          <w:rFonts w:eastAsia="Times New Roman" w:cs="Times New Roman"/>
          <w:sz w:val="22"/>
        </w:rPr>
        <w:t>Table 4.5: Supporting machine-learning design</w:t>
      </w:r>
    </w:p>
    <w:p w14:paraId="5DC599D3" w14:textId="77777777" w:rsidR="00486DEC" w:rsidRPr="00486DEC" w:rsidRDefault="00486DEC" w:rsidP="00486DEC">
      <w:pPr>
        <w:spacing w:before="80" w:after="200" w:line="276" w:lineRule="auto"/>
      </w:pPr>
      <w:r w:rsidRPr="00486DEC">
        <w:rPr>
          <w:rFonts w:eastAsia="Times New Roman" w:cs="Times New Roman"/>
          <w:sz w:val="22"/>
        </w:rPr>
        <w:t>Table 4.6: Configured operational risk tiers</w:t>
      </w:r>
    </w:p>
    <w:p w14:paraId="00AB1C68" w14:textId="77777777" w:rsidR="00486DEC" w:rsidRPr="00486DEC" w:rsidRDefault="00486DEC" w:rsidP="00486DEC">
      <w:pPr>
        <w:spacing w:before="80" w:after="200" w:line="276" w:lineRule="auto"/>
        <w:rPr>
          <w:rFonts w:eastAsia="Times New Roman" w:cs="Times New Roman"/>
          <w:sz w:val="22"/>
        </w:rPr>
      </w:pPr>
      <w:r w:rsidRPr="00486DEC">
        <w:rPr>
          <w:rFonts w:eastAsia="Times New Roman" w:cs="Times New Roman"/>
          <w:sz w:val="22"/>
        </w:rPr>
        <w:t>Table 4.7: Evaluation measures and required evidence</w:t>
      </w:r>
    </w:p>
    <w:p w14:paraId="3F6D72B6" w14:textId="77777777" w:rsidR="00486DEC" w:rsidRDefault="00486DEC" w:rsidP="00486DEC">
      <w:pPr>
        <w:spacing w:before="80" w:after="200" w:line="276" w:lineRule="auto"/>
        <w:rPr>
          <w:rFonts w:eastAsia="Times New Roman" w:cs="Times New Roman"/>
          <w:sz w:val="22"/>
        </w:rPr>
      </w:pPr>
      <w:r w:rsidRPr="00486DEC">
        <w:rPr>
          <w:rFonts w:eastAsia="Times New Roman" w:cs="Times New Roman"/>
          <w:sz w:val="22"/>
        </w:rPr>
        <w:t>Table 4.8: Generated quarterly questionnaire design</w:t>
      </w:r>
    </w:p>
    <w:p w14:paraId="1305BB26" w14:textId="77777777" w:rsidR="00B05ABA" w:rsidRPr="00B05ABA" w:rsidRDefault="00B05ABA" w:rsidP="00B05ABA">
      <w:pPr>
        <w:spacing w:before="80" w:after="200"/>
      </w:pPr>
      <w:r w:rsidRPr="00B05ABA">
        <w:rPr>
          <w:sz w:val="22"/>
        </w:rPr>
        <w:t>Table 5.1: Evaluation sources and their permitted interpretation</w:t>
      </w:r>
    </w:p>
    <w:p w14:paraId="5DE95CAC" w14:textId="77777777" w:rsidR="00B05ABA" w:rsidRPr="00B05ABA" w:rsidRDefault="00B05ABA" w:rsidP="00B05ABA">
      <w:pPr>
        <w:spacing w:before="80" w:after="200"/>
        <w:rPr>
          <w:color w:val="000000" w:themeColor="text1"/>
        </w:rPr>
      </w:pPr>
      <w:r w:rsidRPr="00B05ABA">
        <w:rPr>
          <w:color w:val="000000" w:themeColor="text1"/>
          <w:sz w:val="22"/>
        </w:rPr>
        <w:t>Table 5.2: Simulated knowledge-transfer score trace</w:t>
      </w:r>
    </w:p>
    <w:p w14:paraId="5C951158" w14:textId="77777777" w:rsidR="00B05ABA" w:rsidRPr="00B05ABA" w:rsidRDefault="00B05ABA" w:rsidP="00B05ABA">
      <w:pPr>
        <w:spacing w:before="80" w:after="200"/>
      </w:pPr>
      <w:r w:rsidRPr="00B05ABA">
        <w:rPr>
          <w:sz w:val="22"/>
        </w:rPr>
        <w:t>Table 5.3: Functional verification and implementation evidence</w:t>
      </w:r>
    </w:p>
    <w:p w14:paraId="3E4F37B7" w14:textId="2D2CA3AD" w:rsidR="00B05ABA" w:rsidRPr="00B05ABA" w:rsidRDefault="00B05ABA" w:rsidP="00B05ABA">
      <w:pPr>
        <w:spacing w:before="80" w:after="200"/>
      </w:pPr>
      <w:r w:rsidRPr="00B05ABA">
        <w:rPr>
          <w:sz w:val="22"/>
        </w:rPr>
        <w:t>Table 5.4: Predefined baseline and exploratory AHP group weights</w:t>
      </w:r>
    </w:p>
    <w:p w14:paraId="00194ED0" w14:textId="77777777" w:rsidR="00B05ABA" w:rsidRPr="00B05ABA" w:rsidRDefault="00B05ABA" w:rsidP="00B05ABA">
      <w:pPr>
        <w:spacing w:before="80" w:after="200"/>
      </w:pPr>
      <w:r w:rsidRPr="00B05ABA">
        <w:rPr>
          <w:sz w:val="22"/>
        </w:rPr>
        <w:t>Table 5.5: System-evaluation questionnaire summaries</w:t>
      </w:r>
    </w:p>
    <w:p w14:paraId="65F1212E" w14:textId="77777777" w:rsidR="00B05ABA" w:rsidRPr="00B05ABA" w:rsidRDefault="00B05ABA" w:rsidP="00B05ABA">
      <w:pPr>
        <w:spacing w:before="80" w:after="200"/>
      </w:pPr>
      <w:r w:rsidRPr="00B05ABA">
        <w:rPr>
          <w:sz w:val="22"/>
        </w:rPr>
        <w:t>Table 5.6: Saved ML metrics and interpretation</w:t>
      </w:r>
    </w:p>
    <w:p w14:paraId="6E92D493" w14:textId="77777777" w:rsidR="00B05ABA" w:rsidRPr="00B05ABA" w:rsidRDefault="00B05ABA" w:rsidP="00B05ABA">
      <w:pPr>
        <w:spacing w:before="80" w:after="200"/>
        <w:rPr>
          <w:sz w:val="22"/>
        </w:rPr>
      </w:pPr>
      <w:r w:rsidRPr="00B05ABA">
        <w:rPr>
          <w:sz w:val="22"/>
        </w:rPr>
        <w:t>Table 5.7: Results against the Chapter 2 objectives</w:t>
      </w:r>
    </w:p>
    <w:p w14:paraId="5672F3F4" w14:textId="77777777" w:rsidR="00B05ABA" w:rsidRPr="00486DEC" w:rsidRDefault="00B05ABA" w:rsidP="00486DEC">
      <w:pPr>
        <w:spacing w:before="80" w:after="200" w:line="276" w:lineRule="auto"/>
      </w:pPr>
    </w:p>
    <w:p w14:paraId="077F36EB" w14:textId="77777777" w:rsidR="00A1240D" w:rsidRPr="00645A18" w:rsidRDefault="00A1240D" w:rsidP="00A1240D">
      <w:pPr>
        <w:pStyle w:val="KGCaption"/>
        <w:rPr>
          <w:b/>
        </w:rPr>
      </w:pPr>
    </w:p>
    <w:p w14:paraId="2F5405AA" w14:textId="77777777" w:rsidR="00A1240D" w:rsidRDefault="00A1240D" w:rsidP="00A1240D">
      <w:pPr>
        <w:pStyle w:val="KGCaption"/>
        <w:rPr>
          <w:rFonts w:cs="Times New Roman"/>
          <w:b/>
          <w:szCs w:val="24"/>
        </w:rPr>
      </w:pPr>
    </w:p>
    <w:p w14:paraId="354F2DD3" w14:textId="77777777" w:rsidR="00AF2E8F" w:rsidRDefault="00AF2E8F" w:rsidP="00182E61">
      <w:pPr>
        <w:rPr>
          <w:b/>
          <w:bCs/>
        </w:rPr>
      </w:pPr>
    </w:p>
    <w:p w14:paraId="75B7293D" w14:textId="77777777" w:rsidR="00AF2E8F" w:rsidRDefault="00AF2E8F" w:rsidP="00A9285D">
      <w:pPr>
        <w:jc w:val="center"/>
        <w:rPr>
          <w:b/>
          <w:bCs/>
        </w:rPr>
      </w:pPr>
    </w:p>
    <w:p w14:paraId="1DAE951B" w14:textId="77777777" w:rsidR="00AF2E8F" w:rsidRDefault="00AF2E8F" w:rsidP="007D3E9A">
      <w:pPr>
        <w:rPr>
          <w:b/>
          <w:bCs/>
        </w:rPr>
      </w:pPr>
    </w:p>
    <w:p w14:paraId="5F3AC095" w14:textId="77777777" w:rsidR="00AF2E8F" w:rsidRDefault="00AF2E8F" w:rsidP="00A1240D">
      <w:pPr>
        <w:rPr>
          <w:b/>
          <w:bCs/>
        </w:rPr>
      </w:pPr>
    </w:p>
    <w:p w14:paraId="778C08A6" w14:textId="5FF6562C" w:rsidR="00AF2E8F" w:rsidRPr="00182E61" w:rsidRDefault="00AF2E8F" w:rsidP="00182E61">
      <w:pPr>
        <w:pStyle w:val="Heading1"/>
        <w:jc w:val="center"/>
        <w:rPr>
          <w:rFonts w:ascii="Times New Roman" w:hAnsi="Times New Roman" w:cs="Times New Roman"/>
          <w:b/>
          <w:bCs/>
          <w:color w:val="auto"/>
          <w:sz w:val="24"/>
          <w:szCs w:val="24"/>
        </w:rPr>
      </w:pPr>
      <w:bookmarkStart w:id="13" w:name="_Toc242017400"/>
      <w:bookmarkStart w:id="14" w:name="_Toc242052536"/>
      <w:r w:rsidRPr="00182E61">
        <w:rPr>
          <w:rFonts w:ascii="Times New Roman" w:hAnsi="Times New Roman" w:cs="Times New Roman"/>
          <w:b/>
          <w:bCs/>
          <w:color w:val="auto"/>
          <w:sz w:val="24"/>
          <w:szCs w:val="24"/>
        </w:rPr>
        <w:t>LIST OF ABBREVIATIONS</w:t>
      </w:r>
      <w:bookmarkEnd w:id="13"/>
      <w:bookmarkEnd w:id="14"/>
    </w:p>
    <w:p w14:paraId="14D89126" w14:textId="77777777" w:rsidR="00AF2E8F" w:rsidRDefault="00AF2E8F" w:rsidP="00A9285D">
      <w:pPr>
        <w:jc w:val="center"/>
        <w:rPr>
          <w:b/>
          <w:bCs/>
        </w:rPr>
      </w:pPr>
    </w:p>
    <w:tbl>
      <w:tblPr>
        <w:tblStyle w:val="PlainTable4"/>
        <w:tblW w:w="9450" w:type="dxa"/>
        <w:shd w:val="clear" w:color="auto" w:fill="FFFFFF" w:themeFill="background1"/>
        <w:tblLook w:val="04A0" w:firstRow="1" w:lastRow="0" w:firstColumn="1" w:lastColumn="0" w:noHBand="0" w:noVBand="1"/>
      </w:tblPr>
      <w:tblGrid>
        <w:gridCol w:w="2425"/>
        <w:gridCol w:w="7025"/>
      </w:tblGrid>
      <w:tr w:rsidR="00D642E4" w:rsidRPr="00D642E4" w14:paraId="02033717" w14:textId="77777777" w:rsidTr="006F3D08">
        <w:trPr>
          <w:cnfStyle w:val="100000000000" w:firstRow="1" w:lastRow="0" w:firstColumn="0" w:lastColumn="0" w:oddVBand="0" w:evenVBand="0" w:oddHBand="0" w:evenHBand="0" w:firstRowFirstColumn="0" w:firstRowLastColumn="0" w:lastRowFirstColumn="0" w:lastRowLastColumn="0"/>
          <w:trHeight w:val="774"/>
        </w:trPr>
        <w:tc>
          <w:tcPr>
            <w:cnfStyle w:val="001000000000" w:firstRow="0" w:lastRow="0" w:firstColumn="1" w:lastColumn="0" w:oddVBand="0" w:evenVBand="0" w:oddHBand="0" w:evenHBand="0" w:firstRowFirstColumn="0" w:firstRowLastColumn="0" w:lastRowFirstColumn="0" w:lastRowLastColumn="0"/>
            <w:tcW w:w="2425" w:type="dxa"/>
            <w:shd w:val="clear" w:color="auto" w:fill="FFFFFF" w:themeFill="background1"/>
            <w:hideMark/>
          </w:tcPr>
          <w:p w14:paraId="059EFF49" w14:textId="77777777" w:rsidR="00D642E4" w:rsidRPr="00D642E4" w:rsidRDefault="00D642E4" w:rsidP="00D642E4">
            <w:r w:rsidRPr="00D642E4">
              <w:t>Abbreviation</w:t>
            </w:r>
          </w:p>
        </w:tc>
        <w:tc>
          <w:tcPr>
            <w:tcW w:w="7025" w:type="dxa"/>
            <w:shd w:val="clear" w:color="auto" w:fill="FFFFFF" w:themeFill="background1"/>
            <w:hideMark/>
          </w:tcPr>
          <w:p w14:paraId="3FB4468C" w14:textId="77777777" w:rsidR="00D642E4" w:rsidRPr="00D642E4" w:rsidRDefault="00D642E4" w:rsidP="00D642E4">
            <w:pPr>
              <w:cnfStyle w:val="100000000000" w:firstRow="1" w:lastRow="0" w:firstColumn="0" w:lastColumn="0" w:oddVBand="0" w:evenVBand="0" w:oddHBand="0" w:evenHBand="0" w:firstRowFirstColumn="0" w:firstRowLastColumn="0" w:lastRowFirstColumn="0" w:lastRowLastColumn="0"/>
            </w:pPr>
            <w:r w:rsidRPr="00D642E4">
              <w:t>Description</w:t>
            </w:r>
          </w:p>
        </w:tc>
      </w:tr>
      <w:tr w:rsidR="00D642E4" w:rsidRPr="00D642E4" w14:paraId="4AADE8AC" w14:textId="77777777" w:rsidTr="00D642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shd w:val="clear" w:color="auto" w:fill="FFFFFF" w:themeFill="background1"/>
            <w:hideMark/>
          </w:tcPr>
          <w:p w14:paraId="506512BE" w14:textId="77777777" w:rsidR="00D642E4" w:rsidRPr="00D642E4" w:rsidRDefault="00D642E4" w:rsidP="00D642E4">
            <w:pPr>
              <w:rPr>
                <w:b w:val="0"/>
                <w:bCs w:val="0"/>
              </w:rPr>
            </w:pPr>
            <w:r w:rsidRPr="00D642E4">
              <w:rPr>
                <w:b w:val="0"/>
                <w:bCs w:val="0"/>
              </w:rPr>
              <w:t>AHP</w:t>
            </w:r>
          </w:p>
        </w:tc>
        <w:tc>
          <w:tcPr>
            <w:tcW w:w="7025" w:type="dxa"/>
            <w:shd w:val="clear" w:color="auto" w:fill="FFFFFF" w:themeFill="background1"/>
            <w:hideMark/>
          </w:tcPr>
          <w:p w14:paraId="508CF55E" w14:textId="77777777" w:rsidR="00D642E4" w:rsidRPr="00D642E4" w:rsidRDefault="00D642E4" w:rsidP="00D642E4">
            <w:pPr>
              <w:cnfStyle w:val="000000100000" w:firstRow="0" w:lastRow="0" w:firstColumn="0" w:lastColumn="0" w:oddVBand="0" w:evenVBand="0" w:oddHBand="1" w:evenHBand="0" w:firstRowFirstColumn="0" w:firstRowLastColumn="0" w:lastRowFirstColumn="0" w:lastRowLastColumn="0"/>
            </w:pPr>
            <w:r w:rsidRPr="00D642E4">
              <w:t>Analytic Hierarchy Process</w:t>
            </w:r>
          </w:p>
        </w:tc>
      </w:tr>
      <w:tr w:rsidR="00D642E4" w:rsidRPr="00D642E4" w14:paraId="3E48D209" w14:textId="77777777" w:rsidTr="00D642E4">
        <w:tc>
          <w:tcPr>
            <w:cnfStyle w:val="001000000000" w:firstRow="0" w:lastRow="0" w:firstColumn="1" w:lastColumn="0" w:oddVBand="0" w:evenVBand="0" w:oddHBand="0" w:evenHBand="0" w:firstRowFirstColumn="0" w:firstRowLastColumn="0" w:lastRowFirstColumn="0" w:lastRowLastColumn="0"/>
            <w:tcW w:w="2425" w:type="dxa"/>
            <w:shd w:val="clear" w:color="auto" w:fill="FFFFFF" w:themeFill="background1"/>
            <w:hideMark/>
          </w:tcPr>
          <w:p w14:paraId="0CC3D9F1" w14:textId="77777777" w:rsidR="00D642E4" w:rsidRPr="00D642E4" w:rsidRDefault="00D642E4" w:rsidP="00D642E4">
            <w:pPr>
              <w:rPr>
                <w:b w:val="0"/>
                <w:bCs w:val="0"/>
              </w:rPr>
            </w:pPr>
            <w:r w:rsidRPr="00D642E4">
              <w:rPr>
                <w:b w:val="0"/>
                <w:bCs w:val="0"/>
              </w:rPr>
              <w:t>API</w:t>
            </w:r>
          </w:p>
        </w:tc>
        <w:tc>
          <w:tcPr>
            <w:tcW w:w="7025" w:type="dxa"/>
            <w:shd w:val="clear" w:color="auto" w:fill="FFFFFF" w:themeFill="background1"/>
            <w:hideMark/>
          </w:tcPr>
          <w:p w14:paraId="508CA2A7" w14:textId="77777777" w:rsidR="00D642E4" w:rsidRPr="00D642E4" w:rsidRDefault="00D642E4" w:rsidP="00D642E4">
            <w:pPr>
              <w:cnfStyle w:val="000000000000" w:firstRow="0" w:lastRow="0" w:firstColumn="0" w:lastColumn="0" w:oddVBand="0" w:evenVBand="0" w:oddHBand="0" w:evenHBand="0" w:firstRowFirstColumn="0" w:firstRowLastColumn="0" w:lastRowFirstColumn="0" w:lastRowLastColumn="0"/>
            </w:pPr>
            <w:r w:rsidRPr="00D642E4">
              <w:t>Application Programming Interface</w:t>
            </w:r>
          </w:p>
        </w:tc>
      </w:tr>
      <w:tr w:rsidR="00D642E4" w:rsidRPr="00D642E4" w14:paraId="3C0ECFCF" w14:textId="77777777" w:rsidTr="00D642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shd w:val="clear" w:color="auto" w:fill="FFFFFF" w:themeFill="background1"/>
            <w:hideMark/>
          </w:tcPr>
          <w:p w14:paraId="0AAE764B" w14:textId="77777777" w:rsidR="00D642E4" w:rsidRPr="00D642E4" w:rsidRDefault="00D642E4" w:rsidP="00D642E4">
            <w:pPr>
              <w:rPr>
                <w:b w:val="0"/>
                <w:bCs w:val="0"/>
              </w:rPr>
            </w:pPr>
            <w:r w:rsidRPr="00D642E4">
              <w:rPr>
                <w:b w:val="0"/>
                <w:bCs w:val="0"/>
              </w:rPr>
              <w:t>CD</w:t>
            </w:r>
          </w:p>
        </w:tc>
        <w:tc>
          <w:tcPr>
            <w:tcW w:w="7025" w:type="dxa"/>
            <w:shd w:val="clear" w:color="auto" w:fill="FFFFFF" w:themeFill="background1"/>
            <w:hideMark/>
          </w:tcPr>
          <w:p w14:paraId="61FCD89C" w14:textId="77777777" w:rsidR="00D642E4" w:rsidRPr="00D642E4" w:rsidRDefault="00D642E4" w:rsidP="00D642E4">
            <w:pPr>
              <w:cnfStyle w:val="000000100000" w:firstRow="0" w:lastRow="0" w:firstColumn="0" w:lastColumn="0" w:oddVBand="0" w:evenVBand="0" w:oddHBand="1" w:evenHBand="0" w:firstRowFirstColumn="0" w:firstRowLastColumn="0" w:lastRowFirstColumn="0" w:lastRowLastColumn="0"/>
            </w:pPr>
            <w:r w:rsidRPr="00D642E4">
              <w:t>Collaboration Dependency</w:t>
            </w:r>
          </w:p>
        </w:tc>
      </w:tr>
      <w:tr w:rsidR="00D642E4" w:rsidRPr="00D642E4" w14:paraId="4D748F71" w14:textId="77777777" w:rsidTr="00D642E4">
        <w:tc>
          <w:tcPr>
            <w:cnfStyle w:val="001000000000" w:firstRow="0" w:lastRow="0" w:firstColumn="1" w:lastColumn="0" w:oddVBand="0" w:evenVBand="0" w:oddHBand="0" w:evenHBand="0" w:firstRowFirstColumn="0" w:firstRowLastColumn="0" w:lastRowFirstColumn="0" w:lastRowLastColumn="0"/>
            <w:tcW w:w="2425" w:type="dxa"/>
            <w:shd w:val="clear" w:color="auto" w:fill="FFFFFF" w:themeFill="background1"/>
            <w:hideMark/>
          </w:tcPr>
          <w:p w14:paraId="1F470AB3" w14:textId="77777777" w:rsidR="00D642E4" w:rsidRPr="00D642E4" w:rsidRDefault="00D642E4" w:rsidP="00D642E4">
            <w:pPr>
              <w:rPr>
                <w:b w:val="0"/>
                <w:bCs w:val="0"/>
              </w:rPr>
            </w:pPr>
            <w:r w:rsidRPr="00D642E4">
              <w:rPr>
                <w:b w:val="0"/>
                <w:bCs w:val="0"/>
              </w:rPr>
              <w:t>CI</w:t>
            </w:r>
          </w:p>
        </w:tc>
        <w:tc>
          <w:tcPr>
            <w:tcW w:w="7025" w:type="dxa"/>
            <w:shd w:val="clear" w:color="auto" w:fill="FFFFFF" w:themeFill="background1"/>
            <w:hideMark/>
          </w:tcPr>
          <w:p w14:paraId="037227FC" w14:textId="77777777" w:rsidR="00D642E4" w:rsidRPr="00D642E4" w:rsidRDefault="00D642E4" w:rsidP="00D642E4">
            <w:pPr>
              <w:cnfStyle w:val="000000000000" w:firstRow="0" w:lastRow="0" w:firstColumn="0" w:lastColumn="0" w:oddVBand="0" w:evenVBand="0" w:oddHBand="0" w:evenHBand="0" w:firstRowFirstColumn="0" w:firstRowLastColumn="0" w:lastRowFirstColumn="0" w:lastRowLastColumn="0"/>
            </w:pPr>
            <w:r w:rsidRPr="00D642E4">
              <w:t>Consistency Index</w:t>
            </w:r>
          </w:p>
        </w:tc>
      </w:tr>
      <w:tr w:rsidR="00D642E4" w:rsidRPr="00D642E4" w14:paraId="190D636F" w14:textId="77777777" w:rsidTr="00D642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shd w:val="clear" w:color="auto" w:fill="FFFFFF" w:themeFill="background1"/>
            <w:hideMark/>
          </w:tcPr>
          <w:p w14:paraId="0BAFB1EE" w14:textId="77777777" w:rsidR="00D642E4" w:rsidRPr="00D642E4" w:rsidRDefault="00D642E4" w:rsidP="00D642E4">
            <w:pPr>
              <w:rPr>
                <w:b w:val="0"/>
                <w:bCs w:val="0"/>
              </w:rPr>
            </w:pPr>
            <w:r w:rsidRPr="00D642E4">
              <w:rPr>
                <w:b w:val="0"/>
                <w:bCs w:val="0"/>
              </w:rPr>
              <w:t>CR</w:t>
            </w:r>
          </w:p>
        </w:tc>
        <w:tc>
          <w:tcPr>
            <w:tcW w:w="7025" w:type="dxa"/>
            <w:shd w:val="clear" w:color="auto" w:fill="FFFFFF" w:themeFill="background1"/>
            <w:hideMark/>
          </w:tcPr>
          <w:p w14:paraId="6E499CB3" w14:textId="77777777" w:rsidR="00D642E4" w:rsidRPr="00D642E4" w:rsidRDefault="00D642E4" w:rsidP="00D642E4">
            <w:pPr>
              <w:cnfStyle w:val="000000100000" w:firstRow="0" w:lastRow="0" w:firstColumn="0" w:lastColumn="0" w:oddVBand="0" w:evenVBand="0" w:oddHBand="1" w:evenHBand="0" w:firstRowFirstColumn="0" w:firstRowLastColumn="0" w:lastRowFirstColumn="0" w:lastRowLastColumn="0"/>
            </w:pPr>
            <w:r w:rsidRPr="00D642E4">
              <w:t>Consistency Ratio</w:t>
            </w:r>
          </w:p>
        </w:tc>
      </w:tr>
      <w:tr w:rsidR="00D642E4" w:rsidRPr="00D642E4" w14:paraId="38DF9487" w14:textId="77777777" w:rsidTr="00D642E4">
        <w:tc>
          <w:tcPr>
            <w:cnfStyle w:val="001000000000" w:firstRow="0" w:lastRow="0" w:firstColumn="1" w:lastColumn="0" w:oddVBand="0" w:evenVBand="0" w:oddHBand="0" w:evenHBand="0" w:firstRowFirstColumn="0" w:firstRowLastColumn="0" w:lastRowFirstColumn="0" w:lastRowLastColumn="0"/>
            <w:tcW w:w="2425" w:type="dxa"/>
            <w:shd w:val="clear" w:color="auto" w:fill="FFFFFF" w:themeFill="background1"/>
            <w:hideMark/>
          </w:tcPr>
          <w:p w14:paraId="31AC5C16" w14:textId="77777777" w:rsidR="00D642E4" w:rsidRPr="00D642E4" w:rsidRDefault="00D642E4" w:rsidP="00D642E4">
            <w:pPr>
              <w:rPr>
                <w:b w:val="0"/>
                <w:bCs w:val="0"/>
              </w:rPr>
            </w:pPr>
            <w:r w:rsidRPr="00D642E4">
              <w:rPr>
                <w:b w:val="0"/>
                <w:bCs w:val="0"/>
              </w:rPr>
              <w:t>CSV</w:t>
            </w:r>
          </w:p>
        </w:tc>
        <w:tc>
          <w:tcPr>
            <w:tcW w:w="7025" w:type="dxa"/>
            <w:shd w:val="clear" w:color="auto" w:fill="FFFFFF" w:themeFill="background1"/>
            <w:hideMark/>
          </w:tcPr>
          <w:p w14:paraId="3C558BC3" w14:textId="77777777" w:rsidR="00D642E4" w:rsidRPr="00D642E4" w:rsidRDefault="00D642E4" w:rsidP="00D642E4">
            <w:pPr>
              <w:cnfStyle w:val="000000000000" w:firstRow="0" w:lastRow="0" w:firstColumn="0" w:lastColumn="0" w:oddVBand="0" w:evenVBand="0" w:oddHBand="0" w:evenHBand="0" w:firstRowFirstColumn="0" w:firstRowLastColumn="0" w:lastRowFirstColumn="0" w:lastRowLastColumn="0"/>
            </w:pPr>
            <w:r w:rsidRPr="00D642E4">
              <w:t>Comma-Separated Values</w:t>
            </w:r>
          </w:p>
        </w:tc>
      </w:tr>
      <w:tr w:rsidR="00D642E4" w:rsidRPr="00D642E4" w14:paraId="5418EBC7" w14:textId="77777777" w:rsidTr="00D642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shd w:val="clear" w:color="auto" w:fill="FFFFFF" w:themeFill="background1"/>
            <w:hideMark/>
          </w:tcPr>
          <w:p w14:paraId="7451CCF7" w14:textId="77777777" w:rsidR="00D642E4" w:rsidRPr="00D642E4" w:rsidRDefault="00D642E4" w:rsidP="00D642E4">
            <w:pPr>
              <w:rPr>
                <w:b w:val="0"/>
                <w:bCs w:val="0"/>
              </w:rPr>
            </w:pPr>
            <w:r w:rsidRPr="00D642E4">
              <w:rPr>
                <w:b w:val="0"/>
                <w:bCs w:val="0"/>
              </w:rPr>
              <w:t>DG</w:t>
            </w:r>
          </w:p>
        </w:tc>
        <w:tc>
          <w:tcPr>
            <w:tcW w:w="7025" w:type="dxa"/>
            <w:shd w:val="clear" w:color="auto" w:fill="FFFFFF" w:themeFill="background1"/>
            <w:hideMark/>
          </w:tcPr>
          <w:p w14:paraId="01311C57" w14:textId="77777777" w:rsidR="00D642E4" w:rsidRPr="00D642E4" w:rsidRDefault="00D642E4" w:rsidP="00D642E4">
            <w:pPr>
              <w:cnfStyle w:val="000000100000" w:firstRow="0" w:lastRow="0" w:firstColumn="0" w:lastColumn="0" w:oddVBand="0" w:evenVBand="0" w:oddHBand="1" w:evenHBand="0" w:firstRowFirstColumn="0" w:firstRowLastColumn="0" w:lastRowFirstColumn="0" w:lastRowLastColumn="0"/>
            </w:pPr>
            <w:r w:rsidRPr="00D642E4">
              <w:t>Documentation Gap</w:t>
            </w:r>
          </w:p>
        </w:tc>
      </w:tr>
      <w:tr w:rsidR="00D642E4" w:rsidRPr="00D642E4" w14:paraId="01844487" w14:textId="77777777" w:rsidTr="00D642E4">
        <w:tc>
          <w:tcPr>
            <w:cnfStyle w:val="001000000000" w:firstRow="0" w:lastRow="0" w:firstColumn="1" w:lastColumn="0" w:oddVBand="0" w:evenVBand="0" w:oddHBand="0" w:evenHBand="0" w:firstRowFirstColumn="0" w:firstRowLastColumn="0" w:lastRowFirstColumn="0" w:lastRowLastColumn="0"/>
            <w:tcW w:w="2425" w:type="dxa"/>
            <w:shd w:val="clear" w:color="auto" w:fill="FFFFFF" w:themeFill="background1"/>
            <w:hideMark/>
          </w:tcPr>
          <w:p w14:paraId="5B1A17A5" w14:textId="77777777" w:rsidR="00D642E4" w:rsidRPr="00D642E4" w:rsidRDefault="00D642E4" w:rsidP="00D642E4">
            <w:pPr>
              <w:rPr>
                <w:b w:val="0"/>
                <w:bCs w:val="0"/>
              </w:rPr>
            </w:pPr>
            <w:r w:rsidRPr="00D642E4">
              <w:rPr>
                <w:b w:val="0"/>
                <w:bCs w:val="0"/>
              </w:rPr>
              <w:t>DSS</w:t>
            </w:r>
          </w:p>
        </w:tc>
        <w:tc>
          <w:tcPr>
            <w:tcW w:w="7025" w:type="dxa"/>
            <w:shd w:val="clear" w:color="auto" w:fill="FFFFFF" w:themeFill="background1"/>
            <w:hideMark/>
          </w:tcPr>
          <w:p w14:paraId="1309FEE5" w14:textId="77777777" w:rsidR="00D642E4" w:rsidRPr="00D642E4" w:rsidRDefault="00D642E4" w:rsidP="00D642E4">
            <w:pPr>
              <w:cnfStyle w:val="000000000000" w:firstRow="0" w:lastRow="0" w:firstColumn="0" w:lastColumn="0" w:oddVBand="0" w:evenVBand="0" w:oddHBand="0" w:evenHBand="0" w:firstRowFirstColumn="0" w:firstRowLastColumn="0" w:lastRowFirstColumn="0" w:lastRowLastColumn="0"/>
            </w:pPr>
            <w:r w:rsidRPr="00D642E4">
              <w:t>Decision Support System</w:t>
            </w:r>
          </w:p>
        </w:tc>
      </w:tr>
      <w:tr w:rsidR="00D642E4" w:rsidRPr="00D642E4" w14:paraId="3897A3C7" w14:textId="77777777" w:rsidTr="00D642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shd w:val="clear" w:color="auto" w:fill="FFFFFF" w:themeFill="background1"/>
            <w:hideMark/>
          </w:tcPr>
          <w:p w14:paraId="4A459E66" w14:textId="77777777" w:rsidR="00D642E4" w:rsidRPr="00D642E4" w:rsidRDefault="00D642E4" w:rsidP="00D642E4">
            <w:pPr>
              <w:rPr>
                <w:b w:val="0"/>
                <w:bCs w:val="0"/>
              </w:rPr>
            </w:pPr>
            <w:r w:rsidRPr="00D642E4">
              <w:rPr>
                <w:b w:val="0"/>
                <w:bCs w:val="0"/>
              </w:rPr>
              <w:t>EU</w:t>
            </w:r>
          </w:p>
        </w:tc>
        <w:tc>
          <w:tcPr>
            <w:tcW w:w="7025" w:type="dxa"/>
            <w:shd w:val="clear" w:color="auto" w:fill="FFFFFF" w:themeFill="background1"/>
            <w:hideMark/>
          </w:tcPr>
          <w:p w14:paraId="6BDA811A" w14:textId="77777777" w:rsidR="00D642E4" w:rsidRPr="00D642E4" w:rsidRDefault="00D642E4" w:rsidP="00D642E4">
            <w:pPr>
              <w:cnfStyle w:val="000000100000" w:firstRow="0" w:lastRow="0" w:firstColumn="0" w:lastColumn="0" w:oddVBand="0" w:evenVBand="0" w:oddHBand="1" w:evenHBand="0" w:firstRowFirstColumn="0" w:firstRowLastColumn="0" w:lastRowFirstColumn="0" w:lastRowLastColumn="0"/>
            </w:pPr>
            <w:r w:rsidRPr="00D642E4">
              <w:t>Expertise Uniqueness</w:t>
            </w:r>
          </w:p>
        </w:tc>
      </w:tr>
      <w:tr w:rsidR="00D642E4" w:rsidRPr="00D642E4" w14:paraId="577D0F31" w14:textId="77777777" w:rsidTr="00D642E4">
        <w:tc>
          <w:tcPr>
            <w:cnfStyle w:val="001000000000" w:firstRow="0" w:lastRow="0" w:firstColumn="1" w:lastColumn="0" w:oddVBand="0" w:evenVBand="0" w:oddHBand="0" w:evenHBand="0" w:firstRowFirstColumn="0" w:firstRowLastColumn="0" w:lastRowFirstColumn="0" w:lastRowLastColumn="0"/>
            <w:tcW w:w="2425" w:type="dxa"/>
            <w:shd w:val="clear" w:color="auto" w:fill="FFFFFF" w:themeFill="background1"/>
            <w:hideMark/>
          </w:tcPr>
          <w:p w14:paraId="2C72E156" w14:textId="77777777" w:rsidR="00D642E4" w:rsidRPr="00D642E4" w:rsidRDefault="00D642E4" w:rsidP="00D642E4">
            <w:pPr>
              <w:rPr>
                <w:b w:val="0"/>
                <w:bCs w:val="0"/>
              </w:rPr>
            </w:pPr>
            <w:r w:rsidRPr="00D642E4">
              <w:rPr>
                <w:b w:val="0"/>
                <w:bCs w:val="0"/>
              </w:rPr>
              <w:t>KT</w:t>
            </w:r>
          </w:p>
        </w:tc>
        <w:tc>
          <w:tcPr>
            <w:tcW w:w="7025" w:type="dxa"/>
            <w:shd w:val="clear" w:color="auto" w:fill="FFFFFF" w:themeFill="background1"/>
            <w:hideMark/>
          </w:tcPr>
          <w:p w14:paraId="4E3B6420" w14:textId="77777777" w:rsidR="00D642E4" w:rsidRPr="00D642E4" w:rsidRDefault="00D642E4" w:rsidP="00D642E4">
            <w:pPr>
              <w:cnfStyle w:val="000000000000" w:firstRow="0" w:lastRow="0" w:firstColumn="0" w:lastColumn="0" w:oddVBand="0" w:evenVBand="0" w:oddHBand="0" w:evenHBand="0" w:firstRowFirstColumn="0" w:firstRowLastColumn="0" w:lastRowFirstColumn="0" w:lastRowLastColumn="0"/>
            </w:pPr>
            <w:r w:rsidRPr="00D642E4">
              <w:t>Knowledge Transfer</w:t>
            </w:r>
          </w:p>
        </w:tc>
      </w:tr>
      <w:tr w:rsidR="00D642E4" w:rsidRPr="00D642E4" w14:paraId="1C0AEDCE" w14:textId="77777777" w:rsidTr="00D642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shd w:val="clear" w:color="auto" w:fill="FFFFFF" w:themeFill="background1"/>
            <w:hideMark/>
          </w:tcPr>
          <w:p w14:paraId="73BCB665" w14:textId="77777777" w:rsidR="00D642E4" w:rsidRPr="00D642E4" w:rsidRDefault="00D642E4" w:rsidP="00D642E4">
            <w:pPr>
              <w:rPr>
                <w:b w:val="0"/>
                <w:bCs w:val="0"/>
              </w:rPr>
            </w:pPr>
            <w:r w:rsidRPr="00D642E4">
              <w:rPr>
                <w:b w:val="0"/>
                <w:bCs w:val="0"/>
              </w:rPr>
              <w:t>ML</w:t>
            </w:r>
          </w:p>
        </w:tc>
        <w:tc>
          <w:tcPr>
            <w:tcW w:w="7025" w:type="dxa"/>
            <w:shd w:val="clear" w:color="auto" w:fill="FFFFFF" w:themeFill="background1"/>
            <w:hideMark/>
          </w:tcPr>
          <w:p w14:paraId="29AE3A9A" w14:textId="77777777" w:rsidR="00D642E4" w:rsidRPr="00D642E4" w:rsidRDefault="00D642E4" w:rsidP="00D642E4">
            <w:pPr>
              <w:cnfStyle w:val="000000100000" w:firstRow="0" w:lastRow="0" w:firstColumn="0" w:lastColumn="0" w:oddVBand="0" w:evenVBand="0" w:oddHBand="1" w:evenHBand="0" w:firstRowFirstColumn="0" w:firstRowLastColumn="0" w:lastRowFirstColumn="0" w:lastRowLastColumn="0"/>
            </w:pPr>
            <w:r w:rsidRPr="00D642E4">
              <w:t>Machine Learning</w:t>
            </w:r>
          </w:p>
        </w:tc>
      </w:tr>
      <w:tr w:rsidR="00D642E4" w:rsidRPr="00D642E4" w14:paraId="215911DD" w14:textId="77777777" w:rsidTr="00D642E4">
        <w:tc>
          <w:tcPr>
            <w:cnfStyle w:val="001000000000" w:firstRow="0" w:lastRow="0" w:firstColumn="1" w:lastColumn="0" w:oddVBand="0" w:evenVBand="0" w:oddHBand="0" w:evenHBand="0" w:firstRowFirstColumn="0" w:firstRowLastColumn="0" w:lastRowFirstColumn="0" w:lastRowLastColumn="0"/>
            <w:tcW w:w="2425" w:type="dxa"/>
            <w:shd w:val="clear" w:color="auto" w:fill="FFFFFF" w:themeFill="background1"/>
            <w:hideMark/>
          </w:tcPr>
          <w:p w14:paraId="6A51B2BA" w14:textId="77777777" w:rsidR="00D642E4" w:rsidRPr="00D642E4" w:rsidRDefault="00D642E4" w:rsidP="00D642E4">
            <w:pPr>
              <w:rPr>
                <w:b w:val="0"/>
                <w:bCs w:val="0"/>
              </w:rPr>
            </w:pPr>
            <w:r w:rsidRPr="00D642E4">
              <w:rPr>
                <w:b w:val="0"/>
                <w:bCs w:val="0"/>
              </w:rPr>
              <w:t>PC</w:t>
            </w:r>
          </w:p>
        </w:tc>
        <w:tc>
          <w:tcPr>
            <w:tcW w:w="7025" w:type="dxa"/>
            <w:shd w:val="clear" w:color="auto" w:fill="FFFFFF" w:themeFill="background1"/>
            <w:hideMark/>
          </w:tcPr>
          <w:p w14:paraId="5B4280EE" w14:textId="77777777" w:rsidR="00D642E4" w:rsidRPr="00D642E4" w:rsidRDefault="00D642E4" w:rsidP="00D642E4">
            <w:pPr>
              <w:cnfStyle w:val="000000000000" w:firstRow="0" w:lastRow="0" w:firstColumn="0" w:lastColumn="0" w:oddVBand="0" w:evenVBand="0" w:oddHBand="0" w:evenHBand="0" w:firstRowFirstColumn="0" w:firstRowLastColumn="0" w:lastRowFirstColumn="0" w:lastRowLastColumn="0"/>
            </w:pPr>
            <w:r w:rsidRPr="00D642E4">
              <w:t>Project Criticality</w:t>
            </w:r>
          </w:p>
        </w:tc>
      </w:tr>
      <w:tr w:rsidR="00D642E4" w:rsidRPr="00D642E4" w14:paraId="04B22DF5" w14:textId="77777777" w:rsidTr="00D642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shd w:val="clear" w:color="auto" w:fill="FFFFFF" w:themeFill="background1"/>
            <w:hideMark/>
          </w:tcPr>
          <w:p w14:paraId="710F183C" w14:textId="77777777" w:rsidR="00D642E4" w:rsidRPr="00D642E4" w:rsidRDefault="00D642E4" w:rsidP="00D642E4">
            <w:pPr>
              <w:rPr>
                <w:b w:val="0"/>
                <w:bCs w:val="0"/>
              </w:rPr>
            </w:pPr>
            <w:r w:rsidRPr="00D642E4">
              <w:rPr>
                <w:b w:val="0"/>
                <w:bCs w:val="0"/>
              </w:rPr>
              <w:t>SUS</w:t>
            </w:r>
          </w:p>
        </w:tc>
        <w:tc>
          <w:tcPr>
            <w:tcW w:w="7025" w:type="dxa"/>
            <w:shd w:val="clear" w:color="auto" w:fill="FFFFFF" w:themeFill="background1"/>
            <w:hideMark/>
          </w:tcPr>
          <w:p w14:paraId="6B21A48A" w14:textId="77777777" w:rsidR="00D642E4" w:rsidRPr="00D642E4" w:rsidRDefault="00D642E4" w:rsidP="00D642E4">
            <w:pPr>
              <w:cnfStyle w:val="000000100000" w:firstRow="0" w:lastRow="0" w:firstColumn="0" w:lastColumn="0" w:oddVBand="0" w:evenVBand="0" w:oddHBand="1" w:evenHBand="0" w:firstRowFirstColumn="0" w:firstRowLastColumn="0" w:lastRowFirstColumn="0" w:lastRowLastColumn="0"/>
            </w:pPr>
            <w:r w:rsidRPr="00D642E4">
              <w:t>System Usability Scale</w:t>
            </w:r>
          </w:p>
        </w:tc>
      </w:tr>
      <w:tr w:rsidR="00D642E4" w:rsidRPr="00D642E4" w14:paraId="538EEA04" w14:textId="77777777" w:rsidTr="00D642E4">
        <w:tc>
          <w:tcPr>
            <w:cnfStyle w:val="001000000000" w:firstRow="0" w:lastRow="0" w:firstColumn="1" w:lastColumn="0" w:oddVBand="0" w:evenVBand="0" w:oddHBand="0" w:evenHBand="0" w:firstRowFirstColumn="0" w:firstRowLastColumn="0" w:lastRowFirstColumn="0" w:lastRowLastColumn="0"/>
            <w:tcW w:w="2425" w:type="dxa"/>
            <w:shd w:val="clear" w:color="auto" w:fill="FFFFFF" w:themeFill="background1"/>
            <w:hideMark/>
          </w:tcPr>
          <w:p w14:paraId="4299D22A" w14:textId="77777777" w:rsidR="00D642E4" w:rsidRPr="00D642E4" w:rsidRDefault="00D642E4" w:rsidP="00D642E4">
            <w:pPr>
              <w:rPr>
                <w:b w:val="0"/>
                <w:bCs w:val="0"/>
              </w:rPr>
            </w:pPr>
            <w:r w:rsidRPr="00D642E4">
              <w:rPr>
                <w:b w:val="0"/>
                <w:bCs w:val="0"/>
              </w:rPr>
              <w:t>T</w:t>
            </w:r>
          </w:p>
        </w:tc>
        <w:tc>
          <w:tcPr>
            <w:tcW w:w="7025" w:type="dxa"/>
            <w:shd w:val="clear" w:color="auto" w:fill="FFFFFF" w:themeFill="background1"/>
            <w:hideMark/>
          </w:tcPr>
          <w:p w14:paraId="22207E02" w14:textId="77777777" w:rsidR="00D642E4" w:rsidRPr="00D642E4" w:rsidRDefault="00D642E4" w:rsidP="00D642E4">
            <w:pPr>
              <w:cnfStyle w:val="000000000000" w:firstRow="0" w:lastRow="0" w:firstColumn="0" w:lastColumn="0" w:oddVBand="0" w:evenVBand="0" w:oddHBand="0" w:evenHBand="0" w:firstRowFirstColumn="0" w:firstRowLastColumn="0" w:lastRowFirstColumn="0" w:lastRowLastColumn="0"/>
            </w:pPr>
            <w:r w:rsidRPr="00D642E4">
              <w:t>Tenure</w:t>
            </w:r>
          </w:p>
        </w:tc>
      </w:tr>
      <w:tr w:rsidR="00D642E4" w:rsidRPr="00D642E4" w14:paraId="78297B89" w14:textId="77777777" w:rsidTr="00D642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shd w:val="clear" w:color="auto" w:fill="FFFFFF" w:themeFill="background1"/>
            <w:hideMark/>
          </w:tcPr>
          <w:p w14:paraId="2CB48CBF" w14:textId="77777777" w:rsidR="00D642E4" w:rsidRPr="00D642E4" w:rsidRDefault="00D642E4" w:rsidP="00D642E4">
            <w:pPr>
              <w:rPr>
                <w:b w:val="0"/>
                <w:bCs w:val="0"/>
              </w:rPr>
            </w:pPr>
            <w:r w:rsidRPr="00D642E4">
              <w:rPr>
                <w:b w:val="0"/>
                <w:bCs w:val="0"/>
              </w:rPr>
              <w:t>TAM</w:t>
            </w:r>
          </w:p>
        </w:tc>
        <w:tc>
          <w:tcPr>
            <w:tcW w:w="7025" w:type="dxa"/>
            <w:shd w:val="clear" w:color="auto" w:fill="FFFFFF" w:themeFill="background1"/>
            <w:hideMark/>
          </w:tcPr>
          <w:p w14:paraId="25884771" w14:textId="77777777" w:rsidR="00D642E4" w:rsidRPr="00D642E4" w:rsidRDefault="00D642E4" w:rsidP="00D642E4">
            <w:pPr>
              <w:cnfStyle w:val="000000100000" w:firstRow="0" w:lastRow="0" w:firstColumn="0" w:lastColumn="0" w:oddVBand="0" w:evenVBand="0" w:oddHBand="1" w:evenHBand="0" w:firstRowFirstColumn="0" w:firstRowLastColumn="0" w:lastRowFirstColumn="0" w:lastRowLastColumn="0"/>
            </w:pPr>
            <w:r w:rsidRPr="00D642E4">
              <w:t>Technology Acceptance Model</w:t>
            </w:r>
          </w:p>
        </w:tc>
      </w:tr>
    </w:tbl>
    <w:p w14:paraId="1BC426DD" w14:textId="77777777" w:rsidR="00AF2E8F" w:rsidRDefault="00AF2E8F" w:rsidP="00A9285D">
      <w:pPr>
        <w:jc w:val="center"/>
        <w:rPr>
          <w:b/>
          <w:bCs/>
        </w:rPr>
      </w:pPr>
    </w:p>
    <w:p w14:paraId="43C45562" w14:textId="77777777" w:rsidR="00AF2E8F" w:rsidRDefault="00AF2E8F" w:rsidP="00A9285D">
      <w:pPr>
        <w:jc w:val="center"/>
        <w:rPr>
          <w:b/>
          <w:bCs/>
        </w:rPr>
      </w:pPr>
    </w:p>
    <w:p w14:paraId="1F78AA69" w14:textId="77777777" w:rsidR="00AF2E8F" w:rsidRDefault="00AF2E8F" w:rsidP="00A9285D">
      <w:pPr>
        <w:jc w:val="center"/>
        <w:rPr>
          <w:b/>
          <w:bCs/>
        </w:rPr>
      </w:pPr>
    </w:p>
    <w:p w14:paraId="52C17DED" w14:textId="77777777" w:rsidR="00AF2E8F" w:rsidRDefault="00AF2E8F" w:rsidP="00A9285D">
      <w:pPr>
        <w:jc w:val="center"/>
        <w:rPr>
          <w:b/>
          <w:bCs/>
        </w:rPr>
      </w:pPr>
    </w:p>
    <w:p w14:paraId="41EC9E07" w14:textId="77777777" w:rsidR="00AF2E8F" w:rsidRDefault="00AF2E8F" w:rsidP="00A9285D">
      <w:pPr>
        <w:jc w:val="center"/>
        <w:rPr>
          <w:b/>
          <w:bCs/>
        </w:rPr>
      </w:pPr>
    </w:p>
    <w:p w14:paraId="56D0C538" w14:textId="77777777" w:rsidR="00AF2E8F" w:rsidRDefault="00AF2E8F" w:rsidP="00A9285D">
      <w:pPr>
        <w:jc w:val="center"/>
        <w:rPr>
          <w:b/>
          <w:bCs/>
        </w:rPr>
      </w:pPr>
    </w:p>
    <w:p w14:paraId="5F668F3A" w14:textId="77777777" w:rsidR="00AF2E8F" w:rsidRDefault="00AF2E8F" w:rsidP="00A9285D">
      <w:pPr>
        <w:jc w:val="center"/>
        <w:rPr>
          <w:b/>
          <w:bCs/>
        </w:rPr>
      </w:pPr>
    </w:p>
    <w:p w14:paraId="79ABBE1D" w14:textId="77777777" w:rsidR="00AF2E8F" w:rsidRDefault="00AF2E8F" w:rsidP="00256146">
      <w:pPr>
        <w:rPr>
          <w:b/>
          <w:bCs/>
        </w:rPr>
      </w:pPr>
    </w:p>
    <w:p w14:paraId="13D18149" w14:textId="77777777" w:rsidR="0000351F" w:rsidRDefault="0000351F" w:rsidP="00CC5523">
      <w:pPr>
        <w:rPr>
          <w:b/>
          <w:bCs/>
        </w:rPr>
        <w:sectPr w:rsidR="0000351F" w:rsidSect="00CC5523">
          <w:footerReference w:type="default" r:id="rId9"/>
          <w:pgSz w:w="11906" w:h="16838" w:code="9"/>
          <w:pgMar w:top="1440" w:right="1440" w:bottom="1440" w:left="1440" w:header="720" w:footer="720" w:gutter="0"/>
          <w:pgNumType w:fmt="lowerRoman" w:start="1"/>
          <w:cols w:space="720"/>
          <w:docGrid w:linePitch="360"/>
        </w:sectPr>
      </w:pPr>
    </w:p>
    <w:p w14:paraId="09391338" w14:textId="77777777" w:rsidR="00172452" w:rsidRPr="00C065C8" w:rsidRDefault="00172452" w:rsidP="00172452">
      <w:pPr>
        <w:pStyle w:val="Heading1"/>
        <w:rPr>
          <w:color w:val="000000" w:themeColor="text1"/>
          <w:sz w:val="24"/>
          <w:szCs w:val="24"/>
        </w:rPr>
      </w:pPr>
      <w:bookmarkStart w:id="15" w:name="_Toc242052537"/>
      <w:r w:rsidRPr="00C065C8">
        <w:rPr>
          <w:rFonts w:ascii="Times New Roman" w:eastAsia="Times New Roman" w:hAnsi="Times New Roman" w:cs="Times New Roman"/>
          <w:b/>
          <w:bCs/>
          <w:color w:val="000000" w:themeColor="text1"/>
          <w:sz w:val="24"/>
          <w:szCs w:val="24"/>
        </w:rPr>
        <w:lastRenderedPageBreak/>
        <w:t>1. INTRODUCTION</w:t>
      </w:r>
      <w:bookmarkEnd w:id="15"/>
    </w:p>
    <w:p w14:paraId="6DA2EF02" w14:textId="77777777" w:rsidR="00172452" w:rsidRPr="00C065C8" w:rsidRDefault="00172452" w:rsidP="00172452">
      <w:pPr>
        <w:pStyle w:val="Heading2"/>
        <w:rPr>
          <w:color w:val="000000" w:themeColor="text1"/>
          <w:sz w:val="24"/>
          <w:szCs w:val="24"/>
        </w:rPr>
      </w:pPr>
      <w:bookmarkStart w:id="16" w:name="_Toc242052538"/>
      <w:r w:rsidRPr="00C065C8">
        <w:rPr>
          <w:rFonts w:ascii="Times New Roman" w:eastAsia="Times New Roman" w:hAnsi="Times New Roman" w:cs="Times New Roman"/>
          <w:b/>
          <w:bCs/>
          <w:color w:val="000000" w:themeColor="text1"/>
          <w:sz w:val="24"/>
          <w:szCs w:val="24"/>
        </w:rPr>
        <w:t>1.1 Chapter overview</w:t>
      </w:r>
      <w:bookmarkEnd w:id="16"/>
    </w:p>
    <w:p w14:paraId="1EB80B40" w14:textId="77777777" w:rsidR="00172452" w:rsidRDefault="00172452" w:rsidP="00172452">
      <w:pPr>
        <w:ind w:firstLine="360"/>
        <w:jc w:val="both"/>
      </w:pPr>
      <w:r>
        <w:rPr>
          <w:rFonts w:eastAsia="Times New Roman" w:cs="Times New Roman"/>
          <w:szCs w:val="24"/>
        </w:rPr>
        <w:t>This chapter introduces the problem of knowledge loss during employee transitions and explains why an assessment linked to knowledge-transfer action is needed. It presents the problem, research gap, questions, significance, scope, and proposed solution.</w:t>
      </w:r>
    </w:p>
    <w:p w14:paraId="159462E8" w14:textId="77777777" w:rsidR="00172452" w:rsidRPr="00C065C8" w:rsidRDefault="00172452" w:rsidP="00172452">
      <w:pPr>
        <w:pStyle w:val="Heading2"/>
        <w:rPr>
          <w:color w:val="000000" w:themeColor="text1"/>
          <w:sz w:val="24"/>
          <w:szCs w:val="24"/>
        </w:rPr>
      </w:pPr>
      <w:bookmarkStart w:id="17" w:name="_Toc242052539"/>
      <w:r w:rsidRPr="00C065C8">
        <w:rPr>
          <w:rFonts w:ascii="Times New Roman" w:eastAsia="Times New Roman" w:hAnsi="Times New Roman" w:cs="Times New Roman"/>
          <w:b/>
          <w:bCs/>
          <w:color w:val="000000" w:themeColor="text1"/>
          <w:sz w:val="24"/>
          <w:szCs w:val="24"/>
        </w:rPr>
        <w:t>1.2 Background</w:t>
      </w:r>
      <w:bookmarkEnd w:id="17"/>
    </w:p>
    <w:p w14:paraId="78A30AC9" w14:textId="77777777" w:rsidR="00172452" w:rsidRDefault="00172452" w:rsidP="00172452">
      <w:pPr>
        <w:ind w:firstLine="360"/>
        <w:jc w:val="both"/>
      </w:pPr>
      <w:r>
        <w:rPr>
          <w:rFonts w:eastAsia="Times New Roman" w:cs="Times New Roman"/>
          <w:szCs w:val="24"/>
        </w:rPr>
        <w:t>Organizations depend on knowledge held in documents, systems, work routines, and employees’ experience. Some knowledge can be recorded as instructions. Other knowledge develops through practice and judgement and may be difficult to express fully in a document. The distinction between explicit and tacit knowledge helps explain why access to documentation does not always enable another employee to perform a specialist’s work [1].</w:t>
      </w:r>
    </w:p>
    <w:p w14:paraId="21E1BD2E" w14:textId="77777777" w:rsidR="00172452" w:rsidRDefault="00172452" w:rsidP="00172452">
      <w:pPr>
        <w:ind w:firstLine="360"/>
        <w:jc w:val="both"/>
      </w:pPr>
      <w:r>
        <w:rPr>
          <w:rFonts w:eastAsia="Times New Roman" w:cs="Times New Roman"/>
          <w:szCs w:val="24"/>
        </w:rPr>
        <w:t>Resignation, retirement, role change, or extended absence can create a continuity risk. Its importance depends on the knowledge involved, the available documentation, the work supported by the employee, and whether another person can take over the relevant tasks. Organizational knowledge transfer requires knowledge to become usable by other people, beyond merely storing information [2].</w:t>
      </w:r>
    </w:p>
    <w:p w14:paraId="6C23406F" w14:textId="77777777" w:rsidR="00172452" w:rsidRDefault="00172452" w:rsidP="00172452">
      <w:pPr>
        <w:ind w:firstLine="360"/>
        <w:jc w:val="both"/>
      </w:pPr>
      <w:r>
        <w:rPr>
          <w:rFonts w:eastAsia="Times New Roman" w:cs="Times New Roman"/>
          <w:szCs w:val="24"/>
        </w:rPr>
        <w:t xml:space="preserve">A systematic review of 74 studies distinguished knowledge-loss drivers, effects, and mitigation, finding that much published work addresses losses already under way [3]. Recent case studies also link disruption to weak sharing of personal knowledge and show that job shadowing can form part of retention practice [4]. These findings justify looking for exposed work before a transition and specifying who will receive and </w:t>
      </w:r>
      <w:proofErr w:type="spellStart"/>
      <w:r>
        <w:rPr>
          <w:rFonts w:eastAsia="Times New Roman" w:cs="Times New Roman"/>
          <w:szCs w:val="24"/>
        </w:rPr>
        <w:t>practise</w:t>
      </w:r>
      <w:proofErr w:type="spellEnd"/>
      <w:r>
        <w:rPr>
          <w:rFonts w:eastAsia="Times New Roman" w:cs="Times New Roman"/>
          <w:szCs w:val="24"/>
        </w:rPr>
        <w:t xml:space="preserve"> the knowledge; they do not establish the prevalence of this problem in the demonstration dataset.</w:t>
      </w:r>
    </w:p>
    <w:p w14:paraId="1F6BE168" w14:textId="77777777" w:rsidR="00172452" w:rsidRDefault="00172452" w:rsidP="00172452">
      <w:pPr>
        <w:ind w:firstLine="360"/>
        <w:jc w:val="both"/>
      </w:pPr>
      <w:r>
        <w:rPr>
          <w:rFonts w:eastAsia="Times New Roman" w:cs="Times New Roman"/>
          <w:szCs w:val="24"/>
        </w:rPr>
        <w:t>KnowledgeGuard is a decision support prototype designed to identify cases requiring attention, present assessment information for manager review, and coordinate action involving a knowledge holder and a backup employee. Its risk score summarizes defined indicators. It does not directly measure the probability of departure or actual future knowledge loss.</w:t>
      </w:r>
    </w:p>
    <w:p w14:paraId="08B308A9" w14:textId="77777777" w:rsidR="00172452" w:rsidRPr="00C065C8" w:rsidRDefault="00172452" w:rsidP="00172452">
      <w:pPr>
        <w:pStyle w:val="Heading2"/>
        <w:rPr>
          <w:color w:val="000000" w:themeColor="text1"/>
          <w:sz w:val="24"/>
          <w:szCs w:val="24"/>
        </w:rPr>
      </w:pPr>
      <w:bookmarkStart w:id="18" w:name="_Toc242052540"/>
      <w:r w:rsidRPr="00C065C8">
        <w:rPr>
          <w:rFonts w:ascii="Times New Roman" w:eastAsia="Times New Roman" w:hAnsi="Times New Roman" w:cs="Times New Roman"/>
          <w:b/>
          <w:bCs/>
          <w:color w:val="000000" w:themeColor="text1"/>
          <w:sz w:val="24"/>
          <w:szCs w:val="24"/>
        </w:rPr>
        <w:t>1.3 Problem statement</w:t>
      </w:r>
      <w:bookmarkEnd w:id="18"/>
    </w:p>
    <w:p w14:paraId="575FDF82" w14:textId="77777777" w:rsidR="00172452" w:rsidRDefault="00172452" w:rsidP="00172452">
      <w:pPr>
        <w:ind w:firstLine="360"/>
        <w:jc w:val="both"/>
      </w:pPr>
      <w:r>
        <w:rPr>
          <w:rFonts w:eastAsia="Times New Roman" w:cs="Times New Roman"/>
          <w:szCs w:val="24"/>
        </w:rPr>
        <w:t xml:space="preserve">Organizations may struggle to identify which employee transitions require urgent knowledge-transfer preparation. Relevant information can be spread across employees, managers, documents, and operational processes. A manager may know that an employee is </w:t>
      </w:r>
      <w:r>
        <w:rPr>
          <w:rFonts w:eastAsia="Times New Roman" w:cs="Times New Roman"/>
          <w:szCs w:val="24"/>
        </w:rPr>
        <w:lastRenderedPageBreak/>
        <w:t xml:space="preserve">important yet </w:t>
      </w:r>
      <w:proofErr w:type="gramStart"/>
      <w:r>
        <w:rPr>
          <w:rFonts w:eastAsia="Times New Roman" w:cs="Times New Roman"/>
          <w:szCs w:val="24"/>
        </w:rPr>
        <w:t>lack</w:t>
      </w:r>
      <w:proofErr w:type="gramEnd"/>
      <w:r>
        <w:rPr>
          <w:rFonts w:eastAsia="Times New Roman" w:cs="Times New Roman"/>
          <w:szCs w:val="24"/>
        </w:rPr>
        <w:t xml:space="preserve"> a consistent way to assess why the employee’s absence would cause difficulty or whether a backup is ready.</w:t>
      </w:r>
    </w:p>
    <w:p w14:paraId="140E6D33" w14:textId="77777777" w:rsidR="00172452" w:rsidRDefault="00172452" w:rsidP="00172452">
      <w:pPr>
        <w:ind w:firstLine="360"/>
        <w:jc w:val="both"/>
      </w:pPr>
      <w:r>
        <w:rPr>
          <w:rFonts w:eastAsia="Times New Roman" w:cs="Times New Roman"/>
          <w:szCs w:val="24"/>
        </w:rPr>
        <w:t>Specialized expertise may be concentrated in one person while instructions remain incomplete. Project importance, dependency, and replaceability can vary independently. An assessment must therefore consider more than tenure or departure status. Automated scoring can apply the same rules across cases, but a manager may know circumstances absent from recorded responses. Identifying a risk is also only the start: a response requires transfer activities and an assessment of backup competence.</w:t>
      </w:r>
    </w:p>
    <w:p w14:paraId="087FF162" w14:textId="77777777" w:rsidR="00172452" w:rsidRDefault="00172452" w:rsidP="00172452">
      <w:pPr>
        <w:ind w:firstLine="360"/>
        <w:jc w:val="both"/>
      </w:pPr>
      <w:r>
        <w:rPr>
          <w:rFonts w:eastAsia="Times New Roman" w:cs="Times New Roman"/>
          <w:szCs w:val="24"/>
        </w:rPr>
        <w:t>Research on knowledge loss identifies workforce transitions, limited knowledge sharing, and inadequate retention practices as sources of organizational exposure [3], [4]. These findings support the need for a structured assessment linked to transfer preparation.</w:t>
      </w:r>
    </w:p>
    <w:p w14:paraId="2F5BE464" w14:textId="77777777" w:rsidR="00172452" w:rsidRDefault="00172452" w:rsidP="00172452">
      <w:pPr>
        <w:ind w:firstLine="360"/>
        <w:jc w:val="both"/>
      </w:pPr>
      <w:r>
        <w:rPr>
          <w:rFonts w:eastAsia="Times New Roman" w:cs="Times New Roman"/>
          <w:szCs w:val="24"/>
        </w:rPr>
        <w:t>The central problem is how a decision support system can help identify employee-level knowledge-loss risk and support structured knowledge-transfer decisions during organizational transitions.</w:t>
      </w:r>
    </w:p>
    <w:p w14:paraId="7355951C" w14:textId="77777777" w:rsidR="00172452" w:rsidRPr="00C065C8" w:rsidRDefault="00172452" w:rsidP="00172452">
      <w:pPr>
        <w:pStyle w:val="Heading2"/>
        <w:rPr>
          <w:color w:val="000000" w:themeColor="text1"/>
          <w:sz w:val="24"/>
          <w:szCs w:val="24"/>
        </w:rPr>
      </w:pPr>
      <w:bookmarkStart w:id="19" w:name="_Toc242052541"/>
      <w:r w:rsidRPr="00C065C8">
        <w:rPr>
          <w:rFonts w:ascii="Times New Roman" w:eastAsia="Times New Roman" w:hAnsi="Times New Roman" w:cs="Times New Roman"/>
          <w:b/>
          <w:bCs/>
          <w:color w:val="000000" w:themeColor="text1"/>
          <w:sz w:val="24"/>
          <w:szCs w:val="24"/>
        </w:rPr>
        <w:t>1.4 Research gap</w:t>
      </w:r>
      <w:bookmarkEnd w:id="19"/>
    </w:p>
    <w:p w14:paraId="354649A2" w14:textId="77777777" w:rsidR="00172452" w:rsidRDefault="00172452" w:rsidP="00172452">
      <w:pPr>
        <w:ind w:firstLine="360"/>
        <w:jc w:val="both"/>
      </w:pPr>
      <w:r>
        <w:rPr>
          <w:rFonts w:eastAsia="Times New Roman" w:cs="Times New Roman"/>
          <w:szCs w:val="24"/>
        </w:rPr>
        <w:t>Existing research explains knowledge-loss risks and identifies retention practices, including documentation, knowledge sharing, and job shadowing [3], [4], [6]. However, these findings do not by themselves demonstrate how an employee-level assessment can be connected to manager review, assigned transfer activities, and documented assessment of backup competence within one evaluated application. This study investigates that integration through the KnowledgeGuard prototype.</w:t>
      </w:r>
    </w:p>
    <w:p w14:paraId="6483AC6F" w14:textId="77777777" w:rsidR="00172452" w:rsidRDefault="00172452" w:rsidP="00172452">
      <w:pPr>
        <w:ind w:firstLine="360"/>
        <w:jc w:val="both"/>
      </w:pPr>
      <w:r>
        <w:rPr>
          <w:rFonts w:eastAsia="Times New Roman" w:cs="Times New Roman"/>
          <w:szCs w:val="24"/>
        </w:rPr>
        <w:t>This study does not claim to invent a new theory of knowledge transfer, or that no similar product exists. Its contribution is the design, implementation, and limited evaluation of KnowledgeGuard, a prototype that links employee-level risk assessment to manager review and assigned transfer activities.</w:t>
      </w:r>
    </w:p>
    <w:p w14:paraId="2A7AFD56" w14:textId="77777777" w:rsidR="00172452" w:rsidRDefault="00172452" w:rsidP="00172452">
      <w:pPr>
        <w:ind w:firstLine="360"/>
        <w:jc w:val="both"/>
      </w:pPr>
      <w:r>
        <w:rPr>
          <w:rFonts w:eastAsia="Times New Roman" w:cs="Times New Roman"/>
          <w:szCs w:val="24"/>
        </w:rPr>
        <w:t>In design science, a working artefact and its evaluation need to be described clearly [5]. Here the artefact is the implemented assessment-to-transfer workflow; the design insight concerns how to link explainable indicators, review, and assigned transfer tasks under explicit evidence limits.</w:t>
      </w:r>
    </w:p>
    <w:p w14:paraId="4B558C01" w14:textId="77777777" w:rsidR="00172452" w:rsidRDefault="00172452" w:rsidP="00172452">
      <w:pPr>
        <w:ind w:firstLine="360"/>
        <w:jc w:val="both"/>
      </w:pPr>
      <w:r>
        <w:rPr>
          <w:rFonts w:eastAsia="Times New Roman" w:cs="Times New Roman"/>
          <w:szCs w:val="24"/>
        </w:rPr>
        <w:t xml:space="preserve">The gap is also practical. Research identifies useful transfer mechanisms, but shows that sector and work context shape retention [6], so a generic score needs local testing. This project </w:t>
      </w:r>
      <w:r>
        <w:rPr>
          <w:rFonts w:eastAsia="Times New Roman" w:cs="Times New Roman"/>
          <w:szCs w:val="24"/>
        </w:rPr>
        <w:lastRenderedPageBreak/>
        <w:t>tests whether assessment, review and transfer can be joined in one traceable prototype. Validating real-world outcomes is left to future organizational study.</w:t>
      </w:r>
    </w:p>
    <w:p w14:paraId="2BE8F24F" w14:textId="77777777" w:rsidR="00172452" w:rsidRPr="00C065C8" w:rsidRDefault="00172452" w:rsidP="00172452">
      <w:pPr>
        <w:pStyle w:val="Heading2"/>
        <w:rPr>
          <w:color w:val="000000" w:themeColor="text1"/>
          <w:sz w:val="24"/>
          <w:szCs w:val="24"/>
        </w:rPr>
      </w:pPr>
      <w:bookmarkStart w:id="20" w:name="_Toc242052542"/>
      <w:r w:rsidRPr="00C065C8">
        <w:rPr>
          <w:rFonts w:ascii="Times New Roman" w:eastAsia="Times New Roman" w:hAnsi="Times New Roman" w:cs="Times New Roman"/>
          <w:b/>
          <w:bCs/>
          <w:color w:val="000000" w:themeColor="text1"/>
          <w:sz w:val="24"/>
          <w:szCs w:val="24"/>
        </w:rPr>
        <w:t>1.5 Research questions</w:t>
      </w:r>
      <w:bookmarkEnd w:id="20"/>
    </w:p>
    <w:p w14:paraId="22A4826A" w14:textId="77777777" w:rsidR="00172452" w:rsidRDefault="00172452" w:rsidP="00172452">
      <w:pPr>
        <w:ind w:firstLine="360"/>
        <w:jc w:val="both"/>
      </w:pPr>
      <w:r>
        <w:rPr>
          <w:rFonts w:eastAsia="Times New Roman" w:cs="Times New Roman"/>
          <w:szCs w:val="24"/>
        </w:rPr>
        <w:t>The main research question is: How can a decision support system help identify employee-level knowledge-loss risk and support structured knowledge-transfer decisions during organizational transitions?</w:t>
      </w:r>
    </w:p>
    <w:p w14:paraId="1C2BDB73" w14:textId="77777777" w:rsidR="00172452" w:rsidRDefault="00172452" w:rsidP="00172452">
      <w:pPr>
        <w:pStyle w:val="ListParagraph"/>
        <w:numPr>
          <w:ilvl w:val="0"/>
          <w:numId w:val="5"/>
        </w:numPr>
        <w:spacing w:after="100"/>
        <w:contextualSpacing w:val="0"/>
        <w:jc w:val="both"/>
      </w:pPr>
      <w:r>
        <w:rPr>
          <w:rFonts w:eastAsia="Times New Roman" w:cs="Times New Roman"/>
          <w:szCs w:val="24"/>
        </w:rPr>
        <w:t>RQ1. How can literature-informed indicators of employee-level knowledge-loss risk be operationalized in a structured prototype assessment?</w:t>
      </w:r>
    </w:p>
    <w:p w14:paraId="598E946E" w14:textId="77777777" w:rsidR="00172452" w:rsidRDefault="00172452" w:rsidP="00172452">
      <w:pPr>
        <w:pStyle w:val="ListParagraph"/>
        <w:numPr>
          <w:ilvl w:val="0"/>
          <w:numId w:val="5"/>
        </w:numPr>
        <w:spacing w:after="100"/>
        <w:contextualSpacing w:val="0"/>
        <w:jc w:val="both"/>
      </w:pPr>
      <w:r>
        <w:rPr>
          <w:rFonts w:eastAsia="Times New Roman" w:cs="Times New Roman"/>
          <w:szCs w:val="24"/>
        </w:rPr>
        <w:t>RQ2. How can indicator-based assessment, manager judgement, and supporting machine-learning analysis be integrated into a decision support workflow?</w:t>
      </w:r>
    </w:p>
    <w:p w14:paraId="4DE12F01" w14:textId="77777777" w:rsidR="00172452" w:rsidRDefault="00172452" w:rsidP="00172452">
      <w:pPr>
        <w:pStyle w:val="ListParagraph"/>
        <w:numPr>
          <w:ilvl w:val="0"/>
          <w:numId w:val="5"/>
        </w:numPr>
        <w:spacing w:after="100"/>
        <w:contextualSpacing w:val="0"/>
        <w:jc w:val="both"/>
      </w:pPr>
      <w:r>
        <w:rPr>
          <w:rFonts w:eastAsia="Times New Roman" w:cs="Times New Roman"/>
          <w:szCs w:val="24"/>
        </w:rPr>
        <w:t>RQ3. How can the system support the planning, completion, and review of knowledge-transfer activities after a high-risk case is identified?</w:t>
      </w:r>
    </w:p>
    <w:p w14:paraId="52D51A8B" w14:textId="77777777" w:rsidR="00172452" w:rsidRDefault="00172452" w:rsidP="00172452">
      <w:pPr>
        <w:pStyle w:val="ListParagraph"/>
        <w:numPr>
          <w:ilvl w:val="0"/>
          <w:numId w:val="5"/>
        </w:numPr>
        <w:spacing w:after="100"/>
        <w:contextualSpacing w:val="0"/>
        <w:jc w:val="both"/>
      </w:pPr>
      <w:r>
        <w:rPr>
          <w:rFonts w:eastAsia="Times New Roman" w:cs="Times New Roman"/>
          <w:szCs w:val="24"/>
        </w:rPr>
        <w:t>RQ4. How usable and acceptable is the prototype to its evaluators, and which aspects of its intended workflow can be demonstrated through testing?</w:t>
      </w:r>
    </w:p>
    <w:p w14:paraId="546836E3" w14:textId="77777777" w:rsidR="00172452" w:rsidRPr="00C065C8" w:rsidRDefault="00172452" w:rsidP="00172452">
      <w:pPr>
        <w:pStyle w:val="Heading2"/>
        <w:rPr>
          <w:color w:val="000000" w:themeColor="text1"/>
          <w:sz w:val="24"/>
          <w:szCs w:val="24"/>
        </w:rPr>
      </w:pPr>
      <w:bookmarkStart w:id="21" w:name="_Toc242052543"/>
      <w:r>
        <w:rPr>
          <w:rFonts w:ascii="Times New Roman" w:eastAsia="Times New Roman" w:hAnsi="Times New Roman" w:cs="Times New Roman"/>
          <w:b/>
          <w:bCs/>
          <w:sz w:val="28"/>
          <w:szCs w:val="28"/>
        </w:rPr>
        <w:t>1</w:t>
      </w:r>
      <w:r w:rsidRPr="00C065C8">
        <w:rPr>
          <w:rFonts w:ascii="Times New Roman" w:eastAsia="Times New Roman" w:hAnsi="Times New Roman" w:cs="Times New Roman"/>
          <w:b/>
          <w:bCs/>
          <w:color w:val="000000" w:themeColor="text1"/>
          <w:sz w:val="24"/>
          <w:szCs w:val="24"/>
        </w:rPr>
        <w:t>.6 Research motivation and significance</w:t>
      </w:r>
      <w:bookmarkEnd w:id="21"/>
    </w:p>
    <w:p w14:paraId="3D0E8DFD" w14:textId="77777777" w:rsidR="00172452" w:rsidRDefault="00172452" w:rsidP="00172452">
      <w:pPr>
        <w:ind w:firstLine="360"/>
        <w:jc w:val="both"/>
      </w:pPr>
      <w:r>
        <w:rPr>
          <w:rFonts w:eastAsia="Times New Roman" w:cs="Times New Roman"/>
          <w:szCs w:val="24"/>
        </w:rPr>
        <w:t xml:space="preserve">The practical motivation is to help managers identify important knowledge dependencies before a transition disrupts work. A structured assessment can make the reasons for prioritization visible; a linked transfer plan can direct attention to documentation, observation, discussion, and practice. The system remains </w:t>
      </w:r>
      <w:proofErr w:type="gramStart"/>
      <w:r>
        <w:rPr>
          <w:rFonts w:eastAsia="Times New Roman" w:cs="Times New Roman"/>
          <w:szCs w:val="24"/>
        </w:rPr>
        <w:t>a support</w:t>
      </w:r>
      <w:proofErr w:type="gramEnd"/>
      <w:r>
        <w:rPr>
          <w:rFonts w:eastAsia="Times New Roman" w:cs="Times New Roman"/>
          <w:szCs w:val="24"/>
        </w:rPr>
        <w:t xml:space="preserve"> for human judgement rather than an autonomous employment decision.</w:t>
      </w:r>
    </w:p>
    <w:p w14:paraId="7269EF7C" w14:textId="77777777" w:rsidR="00172452" w:rsidRDefault="00172452" w:rsidP="00172452">
      <w:pPr>
        <w:ind w:firstLine="360"/>
        <w:jc w:val="both"/>
      </w:pPr>
      <w:r>
        <w:rPr>
          <w:rFonts w:eastAsia="Times New Roman" w:cs="Times New Roman"/>
          <w:szCs w:val="24"/>
        </w:rPr>
        <w:t xml:space="preserve">The </w:t>
      </w:r>
      <w:proofErr w:type="gramStart"/>
      <w:r>
        <w:rPr>
          <w:rFonts w:eastAsia="Times New Roman" w:cs="Times New Roman"/>
          <w:szCs w:val="24"/>
        </w:rPr>
        <w:t>research significance</w:t>
      </w:r>
      <w:proofErr w:type="gramEnd"/>
      <w:r>
        <w:rPr>
          <w:rFonts w:eastAsia="Times New Roman" w:cs="Times New Roman"/>
          <w:szCs w:val="24"/>
        </w:rPr>
        <w:t xml:space="preserve"> lies in examining whether established methods can be connected into one auditable workflow. Design science research supports building and evaluating an information-system artefact in response to a practical problem [5]. The value demonstrated in this study concerns the prototype and its evaluated functions (see Section 1.7).</w:t>
      </w:r>
    </w:p>
    <w:p w14:paraId="65155A50" w14:textId="77777777" w:rsidR="00172452" w:rsidRPr="00C065C8" w:rsidRDefault="00172452" w:rsidP="00172452">
      <w:pPr>
        <w:pStyle w:val="Heading2"/>
        <w:rPr>
          <w:color w:val="000000" w:themeColor="text1"/>
          <w:sz w:val="24"/>
          <w:szCs w:val="24"/>
        </w:rPr>
      </w:pPr>
      <w:bookmarkStart w:id="22" w:name="_Toc242052544"/>
      <w:r w:rsidRPr="00C065C8">
        <w:rPr>
          <w:rFonts w:ascii="Times New Roman" w:eastAsia="Times New Roman" w:hAnsi="Times New Roman" w:cs="Times New Roman"/>
          <w:b/>
          <w:bCs/>
          <w:color w:val="000000" w:themeColor="text1"/>
          <w:sz w:val="24"/>
          <w:szCs w:val="24"/>
        </w:rPr>
        <w:t>1.7 Scope</w:t>
      </w:r>
      <w:bookmarkEnd w:id="22"/>
    </w:p>
    <w:p w14:paraId="7F36890C" w14:textId="77777777" w:rsidR="00172452" w:rsidRDefault="00172452" w:rsidP="00172452">
      <w:pPr>
        <w:ind w:firstLine="360"/>
        <w:jc w:val="both"/>
      </w:pPr>
      <w:r>
        <w:rPr>
          <w:rFonts w:eastAsia="Times New Roman" w:cs="Times New Roman"/>
          <w:szCs w:val="24"/>
        </w:rPr>
        <w:t xml:space="preserve">KnowledgeGuard assesses employee-level knowledge-loss risk using five indicators: expertise uniqueness, documentation gap, project criticality, collaboration dependency, and tenure. These dimensions define the study boundary; their theoretical basis and measurement are explained in Chapters 3 and 4. The prototype combines an indicator-based score, manager judgement, and a supporting machine-learning score. It supports knowledge-transfer planning </w:t>
      </w:r>
      <w:r>
        <w:rPr>
          <w:rFonts w:eastAsia="Times New Roman" w:cs="Times New Roman"/>
          <w:szCs w:val="24"/>
        </w:rPr>
        <w:lastRenderedPageBreak/>
        <w:t>for employees classified as high or critical risk, including assigned activities, knowledge-holder and backup confirmations, managerial approval, and review through a later separately imported assessment.</w:t>
      </w:r>
    </w:p>
    <w:p w14:paraId="6A349754" w14:textId="77777777" w:rsidR="00172452" w:rsidRDefault="00172452" w:rsidP="00172452">
      <w:pPr>
        <w:ind w:firstLine="360"/>
        <w:jc w:val="both"/>
      </w:pPr>
      <w:r>
        <w:rPr>
          <w:rFonts w:eastAsia="Times New Roman" w:cs="Times New Roman"/>
          <w:szCs w:val="24"/>
        </w:rPr>
        <w:t>The study covers prototype development and evaluation using 30 anonymized standalone industry-colleague assessments, a separate generated Q1-Q4 workflow dataset, ten pairwise-comparison responses and ten system-evaluation responses. The prototype was deployed online for evaluator access, not a partner-organization field study. AHP provided an exploratory comparison with the predefined weights; it did not change the scoring configuration used in the evaluation.</w:t>
      </w:r>
    </w:p>
    <w:p w14:paraId="7E9E6906" w14:textId="77777777" w:rsidR="00172452" w:rsidRDefault="00172452" w:rsidP="00172452">
      <w:pPr>
        <w:ind w:firstLine="360"/>
        <w:jc w:val="both"/>
        <w:rPr>
          <w:rFonts w:eastAsia="Times New Roman" w:cs="Times New Roman"/>
          <w:szCs w:val="24"/>
        </w:rPr>
      </w:pPr>
      <w:r>
        <w:rPr>
          <w:rFonts w:eastAsia="Times New Roman" w:cs="Times New Roman"/>
          <w:szCs w:val="24"/>
        </w:rPr>
        <w:t>The colleague responses do not constitute a representative organizational sample, and the generated Q1-Q4 dataset does not represent observations of real employees over four quarters. The evaluation therefore addresses prototype functionality, usability, and perceived acceptance; it does not establish independent real-world predictive accuracy, lasting knowledge retention, or an actual reduction in organizational knowledge loss. Risk classifications support managerial review and knowledge-transfer prioritization. Further organizational evaluation would be required to assess sustained transfer outcomes.</w:t>
      </w:r>
    </w:p>
    <w:p w14:paraId="75173C8C" w14:textId="5B0E4FC0" w:rsidR="00C065C8" w:rsidRPr="00C065C8" w:rsidRDefault="00C065C8" w:rsidP="00C065C8">
      <w:pPr>
        <w:spacing w:before="80" w:after="200"/>
        <w:rPr>
          <w:b/>
          <w:bCs/>
        </w:rPr>
      </w:pPr>
      <w:r w:rsidRPr="00C065C8">
        <w:rPr>
          <w:rFonts w:eastAsia="Times New Roman" w:cs="Times New Roman"/>
          <w:b/>
          <w:bCs/>
          <w:sz w:val="22"/>
        </w:rPr>
        <w:t>Table 1.1: Scope and evidence boundaries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172452" w14:paraId="74369C69" w14:textId="77777777" w:rsidTr="00C065C8">
        <w:trPr>
          <w:tblHeader/>
        </w:trPr>
        <w:tc>
          <w:tcPr>
            <w:tcW w:w="4513"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90" w:type="dxa"/>
              <w:bottom w:w="60" w:type="dxa"/>
              <w:right w:w="90" w:type="dxa"/>
            </w:tcMar>
          </w:tcPr>
          <w:p w14:paraId="1E300085" w14:textId="77777777" w:rsidR="00172452" w:rsidRDefault="00172452" w:rsidP="00F74337">
            <w:r>
              <w:rPr>
                <w:rFonts w:eastAsia="Times New Roman" w:cs="Times New Roman"/>
                <w:b/>
                <w:bCs/>
                <w:sz w:val="20"/>
                <w:szCs w:val="20"/>
              </w:rPr>
              <w:t>Included in this study</w:t>
            </w:r>
          </w:p>
        </w:tc>
        <w:tc>
          <w:tcPr>
            <w:tcW w:w="4513"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90" w:type="dxa"/>
              <w:bottom w:w="60" w:type="dxa"/>
              <w:right w:w="90" w:type="dxa"/>
            </w:tcMar>
          </w:tcPr>
          <w:p w14:paraId="3290B32D" w14:textId="77777777" w:rsidR="00172452" w:rsidRDefault="00172452" w:rsidP="00F74337">
            <w:r>
              <w:rPr>
                <w:rFonts w:eastAsia="Times New Roman" w:cs="Times New Roman"/>
                <w:b/>
                <w:bCs/>
                <w:sz w:val="20"/>
                <w:szCs w:val="20"/>
              </w:rPr>
              <w:t>Outside the demonstrated evidence</w:t>
            </w:r>
          </w:p>
        </w:tc>
      </w:tr>
      <w:tr w:rsidR="00172452" w14:paraId="42271FFB" w14:textId="77777777" w:rsidTr="00F74337">
        <w:tc>
          <w:tcPr>
            <w:tcW w:w="4513"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E1B6AE4" w14:textId="77777777" w:rsidR="00172452" w:rsidRDefault="00172452" w:rsidP="00F74337">
            <w:r>
              <w:rPr>
                <w:rFonts w:eastAsia="Times New Roman" w:cs="Times New Roman"/>
                <w:sz w:val="20"/>
                <w:szCs w:val="20"/>
              </w:rPr>
              <w:t>Prototype assessment and manager-reviewed KT workflow</w:t>
            </w:r>
          </w:p>
        </w:tc>
        <w:tc>
          <w:tcPr>
            <w:tcW w:w="4513"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CE0ABAF" w14:textId="77777777" w:rsidR="00172452" w:rsidRDefault="00172452" w:rsidP="00F74337">
            <w:r>
              <w:rPr>
                <w:rFonts w:eastAsia="Times New Roman" w:cs="Times New Roman"/>
                <w:sz w:val="20"/>
                <w:szCs w:val="20"/>
              </w:rPr>
              <w:t>Deployment or observed outcomes in a partner organization</w:t>
            </w:r>
          </w:p>
        </w:tc>
      </w:tr>
      <w:tr w:rsidR="00172452" w14:paraId="1A5CF5DE" w14:textId="77777777" w:rsidTr="00F74337">
        <w:tc>
          <w:tcPr>
            <w:tcW w:w="4513"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202BDFE" w14:textId="77777777" w:rsidR="00172452" w:rsidRDefault="00172452" w:rsidP="00F74337">
            <w:r>
              <w:rPr>
                <w:rFonts w:eastAsia="Times New Roman" w:cs="Times New Roman"/>
                <w:sz w:val="20"/>
                <w:szCs w:val="20"/>
              </w:rPr>
              <w:t>Standalone colleague responses and a separate generated Q1-Q4 test dataset</w:t>
            </w:r>
          </w:p>
        </w:tc>
        <w:tc>
          <w:tcPr>
            <w:tcW w:w="4513"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E3FA2FF" w14:textId="77777777" w:rsidR="00172452" w:rsidRDefault="00172452" w:rsidP="00F74337">
            <w:r>
              <w:rPr>
                <w:rFonts w:eastAsia="Times New Roman" w:cs="Times New Roman"/>
                <w:sz w:val="20"/>
                <w:szCs w:val="20"/>
              </w:rPr>
              <w:t>A real four-quarter cohort or observed retention over time</w:t>
            </w:r>
          </w:p>
        </w:tc>
      </w:tr>
      <w:tr w:rsidR="00172452" w14:paraId="4F5128D8" w14:textId="77777777" w:rsidTr="00F74337">
        <w:tc>
          <w:tcPr>
            <w:tcW w:w="4513"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B510868" w14:textId="77777777" w:rsidR="00172452" w:rsidRDefault="00172452" w:rsidP="00F74337">
            <w:r>
              <w:rPr>
                <w:rFonts w:eastAsia="Times New Roman" w:cs="Times New Roman"/>
                <w:sz w:val="20"/>
                <w:szCs w:val="20"/>
              </w:rPr>
              <w:t>Exploratory AHP comparisons and usability responses</w:t>
            </w:r>
          </w:p>
        </w:tc>
        <w:tc>
          <w:tcPr>
            <w:tcW w:w="4513"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EBC77E9" w14:textId="77777777" w:rsidR="00172452" w:rsidRDefault="00172452" w:rsidP="00F74337">
            <w:r>
              <w:rPr>
                <w:rFonts w:eastAsia="Times New Roman" w:cs="Times New Roman"/>
                <w:sz w:val="20"/>
                <w:szCs w:val="20"/>
              </w:rPr>
              <w:t>Validated indicator weights or population-wide acceptance</w:t>
            </w:r>
          </w:p>
        </w:tc>
      </w:tr>
      <w:tr w:rsidR="00172452" w14:paraId="186272FE" w14:textId="77777777" w:rsidTr="00F74337">
        <w:tc>
          <w:tcPr>
            <w:tcW w:w="4513"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798C267" w14:textId="77777777" w:rsidR="00172452" w:rsidRDefault="00172452" w:rsidP="00F74337">
            <w:r>
              <w:rPr>
                <w:rFonts w:eastAsia="Times New Roman" w:cs="Times New Roman"/>
                <w:sz w:val="20"/>
                <w:szCs w:val="20"/>
              </w:rPr>
              <w:t>Scoring and functional demonstration</w:t>
            </w:r>
          </w:p>
        </w:tc>
        <w:tc>
          <w:tcPr>
            <w:tcW w:w="4513"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A66E4C0" w14:textId="77777777" w:rsidR="00172452" w:rsidRDefault="00172452" w:rsidP="00F74337">
            <w:r>
              <w:rPr>
                <w:rFonts w:eastAsia="Times New Roman" w:cs="Times New Roman"/>
                <w:sz w:val="20"/>
                <w:szCs w:val="20"/>
              </w:rPr>
              <w:t>Independent prediction of departures or knowledge loss</w:t>
            </w:r>
          </w:p>
        </w:tc>
      </w:tr>
    </w:tbl>
    <w:p w14:paraId="2726141F" w14:textId="77777777" w:rsidR="00C065C8" w:rsidRDefault="00C065C8" w:rsidP="00172452">
      <w:pPr>
        <w:pStyle w:val="Heading2"/>
        <w:rPr>
          <w:rFonts w:ascii="Times New Roman" w:eastAsia="Times New Roman" w:hAnsi="Times New Roman" w:cs="Times New Roman"/>
          <w:b/>
          <w:bCs/>
          <w:color w:val="000000" w:themeColor="text1"/>
          <w:sz w:val="24"/>
          <w:szCs w:val="24"/>
        </w:rPr>
      </w:pPr>
    </w:p>
    <w:p w14:paraId="4383AD1B" w14:textId="77777777" w:rsidR="00C065C8" w:rsidRDefault="00C065C8" w:rsidP="00C065C8"/>
    <w:p w14:paraId="3DDB9E0E" w14:textId="774EF924" w:rsidR="00C065C8" w:rsidRPr="00C065C8" w:rsidRDefault="00C065C8" w:rsidP="00C065C8">
      <w:pPr>
        <w:pStyle w:val="Heading2"/>
        <w:rPr>
          <w:rFonts w:ascii="Times New Roman" w:hAnsi="Times New Roman" w:cs="Times New Roman"/>
          <w:b/>
          <w:bCs/>
          <w:color w:val="000000" w:themeColor="text1"/>
          <w:sz w:val="24"/>
          <w:szCs w:val="24"/>
        </w:rPr>
      </w:pPr>
      <w:bookmarkStart w:id="23" w:name="_Toc242052545"/>
      <w:r w:rsidRPr="00C065C8">
        <w:rPr>
          <w:rFonts w:ascii="Times New Roman" w:hAnsi="Times New Roman" w:cs="Times New Roman"/>
          <w:b/>
          <w:bCs/>
          <w:color w:val="000000" w:themeColor="text1"/>
          <w:sz w:val="24"/>
          <w:szCs w:val="24"/>
        </w:rPr>
        <w:lastRenderedPageBreak/>
        <w:t xml:space="preserve">1.8 Overview of </w:t>
      </w:r>
      <w:proofErr w:type="gramStart"/>
      <w:r w:rsidRPr="00C065C8">
        <w:rPr>
          <w:rFonts w:ascii="Times New Roman" w:hAnsi="Times New Roman" w:cs="Times New Roman"/>
          <w:b/>
          <w:bCs/>
          <w:color w:val="000000" w:themeColor="text1"/>
          <w:sz w:val="24"/>
          <w:szCs w:val="24"/>
        </w:rPr>
        <w:t xml:space="preserve">the </w:t>
      </w:r>
      <w:proofErr w:type="spellStart"/>
      <w:r w:rsidRPr="00C065C8">
        <w:rPr>
          <w:rFonts w:ascii="Times New Roman" w:hAnsi="Times New Roman" w:cs="Times New Roman"/>
          <w:b/>
          <w:bCs/>
          <w:color w:val="000000" w:themeColor="text1"/>
          <w:sz w:val="24"/>
          <w:szCs w:val="24"/>
        </w:rPr>
        <w:t>the</w:t>
      </w:r>
      <w:proofErr w:type="spellEnd"/>
      <w:proofErr w:type="gramEnd"/>
      <w:r w:rsidRPr="00C065C8">
        <w:rPr>
          <w:rFonts w:ascii="Times New Roman" w:hAnsi="Times New Roman" w:cs="Times New Roman"/>
          <w:b/>
          <w:bCs/>
          <w:color w:val="000000" w:themeColor="text1"/>
          <w:sz w:val="24"/>
          <w:szCs w:val="24"/>
        </w:rPr>
        <w:t xml:space="preserve"> </w:t>
      </w:r>
      <w:proofErr w:type="spellStart"/>
      <w:r w:rsidRPr="00C065C8">
        <w:rPr>
          <w:rFonts w:ascii="Times New Roman" w:hAnsi="Times New Roman" w:cs="Times New Roman"/>
          <w:b/>
          <w:bCs/>
          <w:color w:val="000000" w:themeColor="text1"/>
          <w:sz w:val="24"/>
          <w:szCs w:val="24"/>
        </w:rPr>
        <w:t>praposed</w:t>
      </w:r>
      <w:proofErr w:type="spellEnd"/>
      <w:r w:rsidRPr="00C065C8">
        <w:rPr>
          <w:rFonts w:ascii="Times New Roman" w:hAnsi="Times New Roman" w:cs="Times New Roman"/>
          <w:b/>
          <w:bCs/>
          <w:color w:val="000000" w:themeColor="text1"/>
          <w:sz w:val="24"/>
          <w:szCs w:val="24"/>
        </w:rPr>
        <w:t xml:space="preserve"> solution</w:t>
      </w:r>
      <w:bookmarkEnd w:id="23"/>
    </w:p>
    <w:p w14:paraId="7979F3ED" w14:textId="77777777" w:rsidR="00172452" w:rsidRDefault="00172452" w:rsidP="00172452">
      <w:pPr>
        <w:ind w:firstLine="360"/>
        <w:jc w:val="both"/>
      </w:pPr>
      <w:r>
        <w:rPr>
          <w:rFonts w:eastAsia="Times New Roman" w:cs="Times New Roman"/>
          <w:szCs w:val="24"/>
        </w:rPr>
        <w:t>The workflow begins with structured assessment responses, which are processed into indicator scores and risk information for managerial review. A case needing attention may lead to a plan involving the knowledge holder, backup, and manager. The plan organizes documentation, shadowing, a structured interview, backup competence assessment, and final sign-off. Later assessments can support review of changes in calculated risk. Figure 1.1 summarizes the assessment, managerial review, knowledge-transfer, and reassessment workflow.</w:t>
      </w:r>
    </w:p>
    <w:p w14:paraId="568FB306" w14:textId="77777777" w:rsidR="00172452" w:rsidRDefault="00172452" w:rsidP="00172452">
      <w:pPr>
        <w:spacing w:before="120" w:after="60"/>
        <w:jc w:val="center"/>
      </w:pPr>
      <w:r>
        <w:rPr>
          <w:noProof/>
        </w:rPr>
        <w:drawing>
          <wp:inline distT="0" distB="0" distL="0" distR="0" wp14:anchorId="0E610036" wp14:editId="3A51E0F9">
            <wp:extent cx="5715000" cy="3933825"/>
            <wp:effectExtent l="0" t="0" r="0" b="0"/>
            <wp:docPr id="1" name="fig1_1" descr="Overview of the proposed KnowledgeGuard workflow"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933825"/>
                    </a:xfrm>
                    <a:prstGeom prst="rect">
                      <a:avLst/>
                    </a:prstGeom>
                  </pic:spPr>
                </pic:pic>
              </a:graphicData>
            </a:graphic>
          </wp:inline>
        </w:drawing>
      </w:r>
    </w:p>
    <w:p w14:paraId="61D3C49F" w14:textId="77777777" w:rsidR="00172452" w:rsidRPr="00C065C8" w:rsidRDefault="00172452" w:rsidP="00172452">
      <w:pPr>
        <w:spacing w:before="80" w:after="200"/>
        <w:jc w:val="center"/>
        <w:rPr>
          <w:b/>
          <w:bCs/>
        </w:rPr>
      </w:pPr>
      <w:r w:rsidRPr="00C065C8">
        <w:rPr>
          <w:rFonts w:eastAsia="Times New Roman" w:cs="Times New Roman"/>
          <w:b/>
          <w:bCs/>
          <w:sz w:val="22"/>
        </w:rPr>
        <w:t>Figure 1.1: Overview of the proposed KnowledgeGuard workflow.</w:t>
      </w:r>
    </w:p>
    <w:p w14:paraId="142AE0A1" w14:textId="77777777" w:rsidR="00172452" w:rsidRPr="00C065C8" w:rsidRDefault="00172452" w:rsidP="00172452">
      <w:pPr>
        <w:pStyle w:val="Heading2"/>
        <w:rPr>
          <w:color w:val="000000" w:themeColor="text1"/>
          <w:sz w:val="24"/>
          <w:szCs w:val="24"/>
        </w:rPr>
      </w:pPr>
      <w:bookmarkStart w:id="24" w:name="_Toc242052546"/>
      <w:r w:rsidRPr="00C065C8">
        <w:rPr>
          <w:rFonts w:ascii="Times New Roman" w:eastAsia="Times New Roman" w:hAnsi="Times New Roman" w:cs="Times New Roman"/>
          <w:b/>
          <w:bCs/>
          <w:color w:val="000000" w:themeColor="text1"/>
          <w:sz w:val="24"/>
          <w:szCs w:val="24"/>
        </w:rPr>
        <w:t>1.9 Chapter summary</w:t>
      </w:r>
      <w:bookmarkEnd w:id="24"/>
    </w:p>
    <w:p w14:paraId="75F4580F" w14:textId="367A4DC5" w:rsidR="00616F99" w:rsidRDefault="00172452" w:rsidP="00C065C8">
      <w:pPr>
        <w:ind w:firstLine="360"/>
        <w:jc w:val="both"/>
      </w:pPr>
      <w:r>
        <w:rPr>
          <w:rFonts w:eastAsia="Times New Roman" w:cs="Times New Roman"/>
          <w:szCs w:val="24"/>
        </w:rPr>
        <w:t>This chapter defined the knowledge-loss problem, the study’s design contribution, four research questions, and the boundaries of the prototype evaluation. Chapter 2 states the objectives, and Chapter 3 reviews the research informing the assessment and transfer workflow.</w:t>
      </w:r>
    </w:p>
    <w:p w14:paraId="06246814" w14:textId="77777777" w:rsidR="00616F99" w:rsidRPr="00C065C8" w:rsidRDefault="00616F99" w:rsidP="00616F99">
      <w:pPr>
        <w:pStyle w:val="Heading1"/>
        <w:rPr>
          <w:color w:val="000000" w:themeColor="text1"/>
          <w:sz w:val="24"/>
          <w:szCs w:val="24"/>
        </w:rPr>
      </w:pPr>
      <w:bookmarkStart w:id="25" w:name="_Toc242052547"/>
      <w:r w:rsidRPr="00C065C8">
        <w:rPr>
          <w:rFonts w:ascii="Times New Roman" w:eastAsia="Times New Roman" w:hAnsi="Times New Roman" w:cs="Times New Roman"/>
          <w:b/>
          <w:bCs/>
          <w:color w:val="000000" w:themeColor="text1"/>
          <w:sz w:val="24"/>
          <w:szCs w:val="24"/>
        </w:rPr>
        <w:lastRenderedPageBreak/>
        <w:t>2. OBJECTIVES</w:t>
      </w:r>
      <w:bookmarkEnd w:id="25"/>
    </w:p>
    <w:p w14:paraId="3DB978F2" w14:textId="77777777" w:rsidR="00616F99" w:rsidRPr="00C065C8" w:rsidRDefault="00616F99" w:rsidP="00616F99">
      <w:pPr>
        <w:pStyle w:val="Heading2"/>
        <w:rPr>
          <w:color w:val="000000" w:themeColor="text1"/>
          <w:sz w:val="24"/>
          <w:szCs w:val="24"/>
        </w:rPr>
      </w:pPr>
      <w:bookmarkStart w:id="26" w:name="_Toc242052548"/>
      <w:r w:rsidRPr="00C065C8">
        <w:rPr>
          <w:rFonts w:ascii="Times New Roman" w:eastAsia="Times New Roman" w:hAnsi="Times New Roman" w:cs="Times New Roman"/>
          <w:b/>
          <w:bCs/>
          <w:color w:val="000000" w:themeColor="text1"/>
          <w:sz w:val="24"/>
          <w:szCs w:val="24"/>
        </w:rPr>
        <w:t>2.1 General objective or aim</w:t>
      </w:r>
      <w:bookmarkEnd w:id="26"/>
    </w:p>
    <w:p w14:paraId="0F619FCD" w14:textId="77777777" w:rsidR="00616F99" w:rsidRDefault="00616F99" w:rsidP="00616F99">
      <w:pPr>
        <w:ind w:firstLine="360"/>
        <w:jc w:val="both"/>
      </w:pPr>
      <w:r>
        <w:rPr>
          <w:rFonts w:eastAsia="Times New Roman" w:cs="Times New Roman"/>
          <w:szCs w:val="24"/>
        </w:rPr>
        <w:t>The general objective of this study was to design, develop, and evaluate KnowledgeGuard, a decision support prototype that assesses employee-level knowledge-loss risk during organizational transitions and supports structured knowledge-transfer decisions.</w:t>
      </w:r>
    </w:p>
    <w:p w14:paraId="2F3C44AE" w14:textId="77777777" w:rsidR="00616F99" w:rsidRDefault="00616F99" w:rsidP="00616F99">
      <w:pPr>
        <w:ind w:firstLine="360"/>
        <w:jc w:val="both"/>
      </w:pPr>
      <w:r>
        <w:rPr>
          <w:rFonts w:eastAsia="Times New Roman" w:cs="Times New Roman"/>
          <w:szCs w:val="24"/>
        </w:rPr>
        <w:t>The intended contribution is an accountable decision-support workflow, not an autonomous personnel-decision tool. KnowledgeGuard therefore shows its assessment inputs and risk information to a manager, links eligible cases to knowledge-transfer activities, and records review and approval.</w:t>
      </w:r>
    </w:p>
    <w:p w14:paraId="36238C72" w14:textId="77777777" w:rsidR="00616F99" w:rsidRPr="00C065C8" w:rsidRDefault="00616F99" w:rsidP="00616F99">
      <w:pPr>
        <w:pStyle w:val="Heading2"/>
        <w:rPr>
          <w:color w:val="000000" w:themeColor="text1"/>
          <w:sz w:val="24"/>
          <w:szCs w:val="24"/>
        </w:rPr>
      </w:pPr>
      <w:bookmarkStart w:id="27" w:name="_Toc242052549"/>
      <w:r w:rsidRPr="00C065C8">
        <w:rPr>
          <w:rFonts w:ascii="Times New Roman" w:eastAsia="Times New Roman" w:hAnsi="Times New Roman" w:cs="Times New Roman"/>
          <w:b/>
          <w:bCs/>
          <w:color w:val="000000" w:themeColor="text1"/>
          <w:sz w:val="24"/>
          <w:szCs w:val="24"/>
        </w:rPr>
        <w:t>2.2 Specific objectives</w:t>
      </w:r>
      <w:bookmarkEnd w:id="27"/>
    </w:p>
    <w:p w14:paraId="0CCFC4F6" w14:textId="77777777" w:rsidR="00616F99" w:rsidRDefault="00616F99" w:rsidP="00616F99">
      <w:pPr>
        <w:pStyle w:val="ListParagraph"/>
        <w:numPr>
          <w:ilvl w:val="0"/>
          <w:numId w:val="6"/>
        </w:numPr>
        <w:spacing w:after="100"/>
        <w:contextualSpacing w:val="0"/>
        <w:jc w:val="both"/>
      </w:pPr>
      <w:r>
        <w:rPr>
          <w:rFonts w:eastAsia="Times New Roman" w:cs="Times New Roman"/>
          <w:szCs w:val="24"/>
        </w:rPr>
        <w:t>Objective 1. To identify literature-informed indicators of employee-level knowledge-loss risk and operationalize them in a structured assessment that flags potentially low-quality response patterns for managerial review.</w:t>
      </w:r>
    </w:p>
    <w:p w14:paraId="19C3D927" w14:textId="77777777" w:rsidR="00616F99" w:rsidRDefault="00616F99" w:rsidP="00616F99">
      <w:pPr>
        <w:pStyle w:val="ListParagraph"/>
        <w:numPr>
          <w:ilvl w:val="0"/>
          <w:numId w:val="6"/>
        </w:numPr>
        <w:spacing w:after="100"/>
        <w:contextualSpacing w:val="0"/>
        <w:jc w:val="both"/>
      </w:pPr>
      <w:r>
        <w:rPr>
          <w:rFonts w:eastAsia="Times New Roman" w:cs="Times New Roman"/>
          <w:szCs w:val="24"/>
        </w:rPr>
        <w:t>Objective 2. To derive and justify the prototype’s design requirements from relevant knowledge-management, risk-assessment, and decision-support research.</w:t>
      </w:r>
    </w:p>
    <w:p w14:paraId="096E6119" w14:textId="77777777" w:rsidR="00616F99" w:rsidRDefault="00616F99" w:rsidP="00616F99">
      <w:pPr>
        <w:pStyle w:val="ListParagraph"/>
        <w:numPr>
          <w:ilvl w:val="0"/>
          <w:numId w:val="6"/>
        </w:numPr>
        <w:spacing w:after="100"/>
        <w:contextualSpacing w:val="0"/>
        <w:jc w:val="both"/>
      </w:pPr>
      <w:r>
        <w:rPr>
          <w:rFonts w:eastAsia="Times New Roman" w:cs="Times New Roman"/>
          <w:szCs w:val="24"/>
        </w:rPr>
        <w:t>Objective 3. To design and implement an integrated workflow that combines transparent indicator scoring, manager validation, a supporting machine-learning score, risk classification, and knowledge-transfer planning, task review, and sign-off.</w:t>
      </w:r>
    </w:p>
    <w:p w14:paraId="6A8FAAD6" w14:textId="77777777" w:rsidR="00616F99" w:rsidRDefault="00616F99" w:rsidP="00616F99">
      <w:pPr>
        <w:pStyle w:val="ListParagraph"/>
        <w:numPr>
          <w:ilvl w:val="0"/>
          <w:numId w:val="6"/>
        </w:numPr>
        <w:spacing w:after="100"/>
        <w:contextualSpacing w:val="0"/>
        <w:jc w:val="both"/>
      </w:pPr>
      <w:r>
        <w:rPr>
          <w:rFonts w:eastAsia="Times New Roman" w:cs="Times New Roman"/>
          <w:szCs w:val="24"/>
        </w:rPr>
        <w:t>Objective 4. To evaluate the prototype’s assessment and knowledge-transfer functions through functional testing and to describe perceived usability and acceptance from system-evaluation responses.</w:t>
      </w:r>
    </w:p>
    <w:p w14:paraId="339794F1" w14:textId="77777777" w:rsidR="00192F18" w:rsidRDefault="00192F18" w:rsidP="00192F18">
      <w:r>
        <w:br w:type="page"/>
      </w:r>
    </w:p>
    <w:p w14:paraId="0CF397C1" w14:textId="77777777" w:rsidR="00616F99" w:rsidRPr="00C065C8" w:rsidRDefault="00616F99" w:rsidP="00616F99">
      <w:pPr>
        <w:pStyle w:val="Heading1"/>
        <w:rPr>
          <w:color w:val="000000" w:themeColor="text1"/>
          <w:sz w:val="24"/>
          <w:szCs w:val="24"/>
        </w:rPr>
      </w:pPr>
      <w:bookmarkStart w:id="28" w:name="_Toc242052550"/>
      <w:r w:rsidRPr="00C065C8">
        <w:rPr>
          <w:rFonts w:ascii="Times New Roman" w:eastAsia="Times New Roman" w:hAnsi="Times New Roman" w:cs="Times New Roman"/>
          <w:b/>
          <w:bCs/>
          <w:color w:val="000000" w:themeColor="text1"/>
          <w:sz w:val="24"/>
          <w:szCs w:val="24"/>
        </w:rPr>
        <w:lastRenderedPageBreak/>
        <w:t>3. LITERATURE REVIEW</w:t>
      </w:r>
      <w:bookmarkEnd w:id="28"/>
    </w:p>
    <w:p w14:paraId="781175F1" w14:textId="77777777" w:rsidR="00616F99" w:rsidRPr="00C065C8" w:rsidRDefault="00616F99" w:rsidP="00616F99">
      <w:pPr>
        <w:pStyle w:val="Heading2"/>
        <w:rPr>
          <w:color w:val="000000" w:themeColor="text1"/>
          <w:sz w:val="24"/>
          <w:szCs w:val="24"/>
        </w:rPr>
      </w:pPr>
      <w:bookmarkStart w:id="29" w:name="_Toc242052551"/>
      <w:r w:rsidRPr="00C065C8">
        <w:rPr>
          <w:rFonts w:ascii="Times New Roman" w:eastAsia="Times New Roman" w:hAnsi="Times New Roman" w:cs="Times New Roman"/>
          <w:b/>
          <w:bCs/>
          <w:color w:val="000000" w:themeColor="text1"/>
          <w:sz w:val="24"/>
          <w:szCs w:val="24"/>
        </w:rPr>
        <w:t>3.1 Chapter overview</w:t>
      </w:r>
      <w:bookmarkEnd w:id="29"/>
    </w:p>
    <w:p w14:paraId="50E68C8B" w14:textId="77777777" w:rsidR="00616F99" w:rsidRDefault="00616F99" w:rsidP="00616F99">
      <w:pPr>
        <w:ind w:firstLine="360"/>
        <w:jc w:val="both"/>
      </w:pPr>
      <w:r>
        <w:rPr>
          <w:rFonts w:eastAsia="Times New Roman" w:cs="Times New Roman"/>
          <w:szCs w:val="24"/>
        </w:rPr>
        <w:t>This chapter reviews the literature and concepts that inform KnowledgeGuard, a decision-support prototype for identifying employee-level knowledge-loss risk and supporting knowledge-transfer planning. The review begins with organizational knowledge, tacit knowledge, and the risks created when important knowledge is concentrated in individual employees. It then examines the limitations of existing knowledge-management approaches, particularly document repositories, self-reported assessments, and approaches that identify risk without supporting follow-up transfer activities.</w:t>
      </w:r>
    </w:p>
    <w:p w14:paraId="37AAA336" w14:textId="77777777" w:rsidR="00616F99" w:rsidRDefault="00616F99" w:rsidP="00616F99">
      <w:pPr>
        <w:ind w:firstLine="360"/>
        <w:jc w:val="both"/>
        <w:rPr>
          <w:rFonts w:eastAsia="Times New Roman" w:cs="Times New Roman"/>
          <w:szCs w:val="24"/>
        </w:rPr>
      </w:pPr>
      <w:r>
        <w:rPr>
          <w:rFonts w:eastAsia="Times New Roman" w:cs="Times New Roman"/>
          <w:szCs w:val="24"/>
        </w:rPr>
        <w:t>The chapter next explains the design basis for KnowledgeGuard: the five risk indicators, transparent weighted scoring, Analytic Hierarchy Process (AHP), response-quality checks, supporting machine learning, generative AI assistance, and knowledge-transfer activities. Finally, it synthesizes the literature to define the research gap addressed by the prototype.</w:t>
      </w:r>
    </w:p>
    <w:p w14:paraId="79A100A0" w14:textId="77777777" w:rsidR="00C065C8" w:rsidRDefault="00C065C8" w:rsidP="00616F99">
      <w:pPr>
        <w:ind w:firstLine="360"/>
        <w:jc w:val="both"/>
      </w:pPr>
    </w:p>
    <w:p w14:paraId="28442BFB" w14:textId="77777777" w:rsidR="00616F99" w:rsidRPr="00C065C8" w:rsidRDefault="00616F99" w:rsidP="00616F99">
      <w:pPr>
        <w:pStyle w:val="Heading2"/>
        <w:rPr>
          <w:color w:val="000000" w:themeColor="text1"/>
          <w:sz w:val="24"/>
          <w:szCs w:val="24"/>
        </w:rPr>
      </w:pPr>
      <w:bookmarkStart w:id="30" w:name="_Toc242052552"/>
      <w:r w:rsidRPr="00C065C8">
        <w:rPr>
          <w:rFonts w:ascii="Times New Roman" w:eastAsia="Times New Roman" w:hAnsi="Times New Roman" w:cs="Times New Roman"/>
          <w:b/>
          <w:bCs/>
          <w:color w:val="000000" w:themeColor="text1"/>
          <w:sz w:val="24"/>
          <w:szCs w:val="24"/>
        </w:rPr>
        <w:t>3.2 Domain concepts and theories</w:t>
      </w:r>
      <w:bookmarkEnd w:id="30"/>
    </w:p>
    <w:p w14:paraId="5A57FC19" w14:textId="77777777" w:rsidR="00616F99" w:rsidRDefault="00616F99" w:rsidP="00616F99">
      <w:pPr>
        <w:ind w:firstLine="360"/>
        <w:jc w:val="both"/>
      </w:pPr>
      <w:r>
        <w:rPr>
          <w:rFonts w:eastAsia="Times New Roman" w:cs="Times New Roman"/>
          <w:szCs w:val="24"/>
        </w:rPr>
        <w:t>The reviewed literature follows a progression from the broad problem of organizational knowledge to the specific decision-support workflow implemented in KnowledgeGuard. Organizational knowledge establishes the domain; tacit knowledge explains why documentation alone may be insufficient; employee transitions create potential exposure; and the identified limitations justify an integrated assessment-to-transfer workflow.</w:t>
      </w:r>
    </w:p>
    <w:p w14:paraId="7C6F2298" w14:textId="77777777" w:rsidR="00616F99" w:rsidRDefault="00616F99" w:rsidP="00616F99">
      <w:pPr>
        <w:spacing w:before="120" w:after="60"/>
        <w:jc w:val="center"/>
      </w:pPr>
      <w:r>
        <w:rPr>
          <w:noProof/>
        </w:rPr>
        <w:lastRenderedPageBreak/>
        <w:drawing>
          <wp:inline distT="0" distB="0" distL="0" distR="0" wp14:anchorId="54B05002" wp14:editId="0AFA440E">
            <wp:extent cx="5486400" cy="7772400"/>
            <wp:effectExtent l="0" t="0" r="0" b="0"/>
            <wp:docPr id="935368265" name="fig3_1" descr="Conceptual map of the literature informing KnowledgeGuard" title="Fig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86400" cy="7772400"/>
                    </a:xfrm>
                    <a:prstGeom prst="rect">
                      <a:avLst/>
                    </a:prstGeom>
                  </pic:spPr>
                </pic:pic>
              </a:graphicData>
            </a:graphic>
          </wp:inline>
        </w:drawing>
      </w:r>
    </w:p>
    <w:p w14:paraId="4E8F276A" w14:textId="77777777" w:rsidR="00616F99" w:rsidRPr="00C065C8" w:rsidRDefault="00616F99" w:rsidP="00616F99">
      <w:pPr>
        <w:spacing w:before="80" w:after="200"/>
        <w:jc w:val="center"/>
        <w:rPr>
          <w:b/>
          <w:bCs/>
          <w:color w:val="000000" w:themeColor="text1"/>
        </w:rPr>
      </w:pPr>
      <w:r w:rsidRPr="00C065C8">
        <w:rPr>
          <w:rFonts w:eastAsia="Times New Roman" w:cs="Times New Roman"/>
          <w:b/>
          <w:bCs/>
          <w:color w:val="000000" w:themeColor="text1"/>
          <w:sz w:val="22"/>
        </w:rPr>
        <w:t>Figure 3.1: Conceptual map of the literature informing KnowledgeGuard.</w:t>
      </w:r>
    </w:p>
    <w:p w14:paraId="64E7F3A2" w14:textId="77777777" w:rsidR="00616F99" w:rsidRPr="00C065C8" w:rsidRDefault="00616F99" w:rsidP="00616F99">
      <w:pPr>
        <w:pStyle w:val="Heading3"/>
        <w:rPr>
          <w:color w:val="000000" w:themeColor="text1"/>
          <w:sz w:val="24"/>
          <w:szCs w:val="24"/>
        </w:rPr>
      </w:pPr>
      <w:bookmarkStart w:id="31" w:name="_Toc242052553"/>
      <w:r w:rsidRPr="00C065C8">
        <w:rPr>
          <w:rFonts w:eastAsia="Times New Roman" w:cs="Times New Roman"/>
          <w:b/>
          <w:bCs/>
          <w:color w:val="000000" w:themeColor="text1"/>
          <w:sz w:val="24"/>
          <w:szCs w:val="24"/>
        </w:rPr>
        <w:lastRenderedPageBreak/>
        <w:t>3.2.1 Organizational knowledge, tacit knowledge and knowledge-loss risk</w:t>
      </w:r>
      <w:bookmarkEnd w:id="31"/>
    </w:p>
    <w:p w14:paraId="317A7DCC" w14:textId="77777777" w:rsidR="00616F99" w:rsidRDefault="00616F99" w:rsidP="00616F99">
      <w:pPr>
        <w:ind w:firstLine="360"/>
        <w:jc w:val="both"/>
      </w:pPr>
      <w:r>
        <w:rPr>
          <w:rFonts w:eastAsia="Times New Roman" w:cs="Times New Roman"/>
          <w:szCs w:val="24"/>
        </w:rPr>
        <w:t>Organizational knowledge includes documented information, work routines, practical experience, technical skills, judgement, and contextual understanding used to perform work. Knowledge management concerns the creation, capture, sharing, retention, and application of this knowledge.</w:t>
      </w:r>
    </w:p>
    <w:p w14:paraId="4338BCD2" w14:textId="77777777" w:rsidR="00616F99" w:rsidRDefault="00616F99" w:rsidP="00616F99">
      <w:pPr>
        <w:ind w:firstLine="360"/>
        <w:jc w:val="both"/>
      </w:pPr>
      <w:r>
        <w:rPr>
          <w:rFonts w:eastAsia="Times New Roman" w:cs="Times New Roman"/>
          <w:szCs w:val="24"/>
        </w:rPr>
        <w:t xml:space="preserve">A central distinction is between explicit and tacit knowledge. Explicit knowledge can be documented and communicated through manuals, procedures, reports, system records, and policies. Tacit knowledge is more closely connected to personal experience, judgement, practical skill, and context [1]. An organization may retain documents after an </w:t>
      </w:r>
      <w:proofErr w:type="gramStart"/>
      <w:r>
        <w:rPr>
          <w:rFonts w:eastAsia="Times New Roman" w:cs="Times New Roman"/>
          <w:szCs w:val="24"/>
        </w:rPr>
        <w:t>employee leaves</w:t>
      </w:r>
      <w:proofErr w:type="gramEnd"/>
      <w:r>
        <w:rPr>
          <w:rFonts w:eastAsia="Times New Roman" w:cs="Times New Roman"/>
          <w:szCs w:val="24"/>
        </w:rPr>
        <w:t xml:space="preserve"> but still lose the ability to solve unusual problems, understand historical decisions, or perform work efficiently.</w:t>
      </w:r>
    </w:p>
    <w:p w14:paraId="72B0A997" w14:textId="77777777" w:rsidR="00616F99" w:rsidRDefault="00616F99" w:rsidP="00616F99">
      <w:pPr>
        <w:ind w:firstLine="360"/>
        <w:jc w:val="both"/>
      </w:pPr>
      <w:r>
        <w:rPr>
          <w:rFonts w:eastAsia="Times New Roman" w:cs="Times New Roman"/>
          <w:szCs w:val="24"/>
        </w:rPr>
        <w:t>Employee transitions such as resignation, retirement, internal transfer, promotion, restructuring, or extended absence can create knowledge-loss exposure. The risk may be greater when specialized expertise is concentrated in one person, documentation is incomplete, critical work depends on that person, or colleagues frequently rely on them for support [3], [4], [7]. KnowledgeGuard treats knowledge loss as a proactive assessment and decision-support problem. It does not predict whether an employee will resign; it identifies cases where an absence could create difficulty and where transfer preparation may be appropriate.</w:t>
      </w:r>
    </w:p>
    <w:p w14:paraId="7E66F5DF" w14:textId="77777777" w:rsidR="00616F99" w:rsidRDefault="00616F99" w:rsidP="00616F99">
      <w:pPr>
        <w:ind w:firstLine="360"/>
        <w:jc w:val="both"/>
        <w:rPr>
          <w:rFonts w:eastAsia="Times New Roman" w:cs="Times New Roman"/>
          <w:szCs w:val="24"/>
        </w:rPr>
      </w:pPr>
      <w:r>
        <w:rPr>
          <w:rFonts w:eastAsia="Times New Roman" w:cs="Times New Roman"/>
          <w:szCs w:val="24"/>
        </w:rPr>
        <w:t xml:space="preserve">A </w:t>
      </w:r>
      <w:proofErr w:type="gramStart"/>
      <w:r>
        <w:rPr>
          <w:rFonts w:eastAsia="Times New Roman" w:cs="Times New Roman"/>
          <w:szCs w:val="24"/>
        </w:rPr>
        <w:t>high risk</w:t>
      </w:r>
      <w:proofErr w:type="gramEnd"/>
      <w:r>
        <w:rPr>
          <w:rFonts w:eastAsia="Times New Roman" w:cs="Times New Roman"/>
          <w:szCs w:val="24"/>
        </w:rPr>
        <w:t xml:space="preserve"> score is not evidence that knowledge has already been lost. It is an indication that the case should be reviewed.</w:t>
      </w:r>
    </w:p>
    <w:p w14:paraId="4E1EFC17" w14:textId="77777777" w:rsidR="00C065C8" w:rsidRDefault="00C065C8" w:rsidP="00616F99">
      <w:pPr>
        <w:ind w:firstLine="360"/>
        <w:jc w:val="both"/>
      </w:pPr>
    </w:p>
    <w:p w14:paraId="4EF35B21" w14:textId="77777777" w:rsidR="00616F99" w:rsidRPr="00C065C8" w:rsidRDefault="00616F99" w:rsidP="00616F99">
      <w:pPr>
        <w:pStyle w:val="Heading2"/>
        <w:rPr>
          <w:color w:val="000000" w:themeColor="text1"/>
          <w:sz w:val="24"/>
          <w:szCs w:val="24"/>
        </w:rPr>
      </w:pPr>
      <w:bookmarkStart w:id="32" w:name="_Toc242052554"/>
      <w:r w:rsidRPr="00C065C8">
        <w:rPr>
          <w:rFonts w:ascii="Times New Roman" w:eastAsia="Times New Roman" w:hAnsi="Times New Roman" w:cs="Times New Roman"/>
          <w:b/>
          <w:bCs/>
          <w:color w:val="000000" w:themeColor="text1"/>
          <w:sz w:val="24"/>
          <w:szCs w:val="24"/>
        </w:rPr>
        <w:t>3.3 Existing studies, systems or frameworks</w:t>
      </w:r>
      <w:bookmarkEnd w:id="32"/>
    </w:p>
    <w:p w14:paraId="68FBE936" w14:textId="77777777" w:rsidR="00616F99" w:rsidRPr="00C065C8" w:rsidRDefault="00616F99" w:rsidP="00616F99">
      <w:pPr>
        <w:pStyle w:val="Heading3"/>
        <w:rPr>
          <w:color w:val="000000" w:themeColor="text1"/>
          <w:sz w:val="24"/>
          <w:szCs w:val="24"/>
        </w:rPr>
      </w:pPr>
      <w:bookmarkStart w:id="33" w:name="_Toc242052555"/>
      <w:r w:rsidRPr="00C065C8">
        <w:rPr>
          <w:rFonts w:eastAsia="Times New Roman" w:cs="Times New Roman"/>
          <w:b/>
          <w:bCs/>
          <w:color w:val="000000" w:themeColor="text1"/>
          <w:sz w:val="24"/>
          <w:szCs w:val="24"/>
        </w:rPr>
        <w:t>3.3.1 Repositories versus proactive decision support</w:t>
      </w:r>
      <w:bookmarkEnd w:id="33"/>
    </w:p>
    <w:p w14:paraId="232EAFDC" w14:textId="77777777" w:rsidR="00616F99" w:rsidRDefault="00616F99" w:rsidP="00616F99">
      <w:pPr>
        <w:ind w:firstLine="360"/>
        <w:jc w:val="both"/>
      </w:pPr>
      <w:r>
        <w:rPr>
          <w:rFonts w:eastAsia="Times New Roman" w:cs="Times New Roman"/>
          <w:szCs w:val="24"/>
        </w:rPr>
        <w:t>Knowledge repositories and collaboration systems, such as SharePoint and Confluence, are valuable for storing documents, sharing information, and maintaining recorded knowledge [12], [13]. ServiceNow Knowledge Management also supports controlled publication and approval of knowledge articles [14]. However, repositories primarily manage knowledge that has already been captured. They do not inherently identify which employee has difficult-to-replace knowledge, determine the operational consequences of that employee’s absence, or initiate a knowledge-transfer workflow from a risk assessment.</w:t>
      </w:r>
    </w:p>
    <w:p w14:paraId="511D4C55" w14:textId="77777777" w:rsidR="00616F99" w:rsidRDefault="00616F99" w:rsidP="00616F99">
      <w:pPr>
        <w:ind w:firstLine="360"/>
        <w:jc w:val="both"/>
      </w:pPr>
      <w:r>
        <w:rPr>
          <w:rFonts w:eastAsia="Times New Roman" w:cs="Times New Roman"/>
          <w:szCs w:val="24"/>
        </w:rPr>
        <w:lastRenderedPageBreak/>
        <w:t>This does not mean that repository systems are ineffective. They can support KnowledgeGuard by storing documentation created during transfer activities. The limitation is that document storage alone does not provide proactive employee-level risk assessment or confirm that a backup employee can perform the relevant work.</w:t>
      </w:r>
    </w:p>
    <w:p w14:paraId="6C0648AB" w14:textId="77777777" w:rsidR="00616F99" w:rsidRPr="00C065C8" w:rsidRDefault="00616F99" w:rsidP="00616F99">
      <w:pPr>
        <w:pStyle w:val="Heading3"/>
        <w:rPr>
          <w:color w:val="000000" w:themeColor="text1"/>
          <w:sz w:val="24"/>
          <w:szCs w:val="24"/>
        </w:rPr>
      </w:pPr>
      <w:bookmarkStart w:id="34" w:name="_Toc242052556"/>
      <w:r w:rsidRPr="00C065C8">
        <w:rPr>
          <w:rFonts w:eastAsia="Times New Roman" w:cs="Times New Roman"/>
          <w:b/>
          <w:bCs/>
          <w:color w:val="000000" w:themeColor="text1"/>
          <w:sz w:val="24"/>
          <w:szCs w:val="24"/>
        </w:rPr>
        <w:t>3.3.2 Limitations of self-reported assessment data</w:t>
      </w:r>
      <w:bookmarkEnd w:id="34"/>
    </w:p>
    <w:p w14:paraId="481EC89F" w14:textId="77777777" w:rsidR="00616F99" w:rsidRDefault="00616F99" w:rsidP="00616F99">
      <w:pPr>
        <w:ind w:firstLine="360"/>
        <w:jc w:val="both"/>
      </w:pPr>
      <w:r>
        <w:rPr>
          <w:rFonts w:eastAsia="Times New Roman" w:cs="Times New Roman"/>
          <w:szCs w:val="24"/>
        </w:rPr>
        <w:t>Structured assessments, spreadsheets, and survey platforms can collect useful employee-level information. However, self-reported answers may contain response-quality issues, such as limited variation, inconsistent interpretation, or potentially self-enhancing answers. Ward and Meade recommend prevention, screening, and transparent reporting when handling potentially careless survey responses [17].</w:t>
      </w:r>
    </w:p>
    <w:p w14:paraId="60036961" w14:textId="77777777" w:rsidR="00616F99" w:rsidRDefault="00616F99" w:rsidP="00616F99">
      <w:pPr>
        <w:ind w:firstLine="360"/>
        <w:jc w:val="both"/>
      </w:pPr>
      <w:r>
        <w:rPr>
          <w:rFonts w:eastAsia="Times New Roman" w:cs="Times New Roman"/>
          <w:szCs w:val="24"/>
        </w:rPr>
        <w:t>A straight-lined or contradictory response does not prove dishonesty. It may reflect rushed completion, misunderstanding, unusual work circumstances, or limited differentiation between questions. KnowledgeGuard therefore displays response-quality flags for manager review rather than labelling an employee as dishonest. The prototype uses local rule-based checks for potentially rushed, contradictory, or self-enhancing answer patterns; these checks are not a validated lie-detection method.</w:t>
      </w:r>
    </w:p>
    <w:p w14:paraId="7DEEA479" w14:textId="77777777" w:rsidR="00616F99" w:rsidRPr="00C065C8" w:rsidRDefault="00616F99" w:rsidP="00616F99">
      <w:pPr>
        <w:pStyle w:val="Heading3"/>
        <w:rPr>
          <w:color w:val="000000" w:themeColor="text1"/>
          <w:sz w:val="24"/>
          <w:szCs w:val="24"/>
        </w:rPr>
      </w:pPr>
      <w:bookmarkStart w:id="35" w:name="_Toc242052557"/>
      <w:r w:rsidRPr="00C065C8">
        <w:rPr>
          <w:rFonts w:eastAsia="Times New Roman" w:cs="Times New Roman"/>
          <w:b/>
          <w:bCs/>
          <w:color w:val="000000" w:themeColor="text1"/>
          <w:sz w:val="24"/>
          <w:szCs w:val="24"/>
        </w:rPr>
        <w:t>3.3.3 The gap between risk identification and mitigation</w:t>
      </w:r>
      <w:bookmarkEnd w:id="35"/>
    </w:p>
    <w:p w14:paraId="4728A7EC" w14:textId="77777777" w:rsidR="00616F99" w:rsidRDefault="00616F99" w:rsidP="00616F99">
      <w:pPr>
        <w:ind w:firstLine="360"/>
        <w:jc w:val="both"/>
      </w:pPr>
      <w:r>
        <w:rPr>
          <w:rFonts w:eastAsia="Times New Roman" w:cs="Times New Roman"/>
          <w:szCs w:val="24"/>
        </w:rPr>
        <w:t xml:space="preserve">A risk score alone does not transfer knowledge. Once a potentially high-risk case is identified, a manager must still determine what knowledge requires transfer, who is a suitable backup employee, which activities should be completed, and whether the backup has </w:t>
      </w:r>
      <w:proofErr w:type="spellStart"/>
      <w:r>
        <w:rPr>
          <w:rFonts w:eastAsia="Times New Roman" w:cs="Times New Roman"/>
          <w:szCs w:val="24"/>
        </w:rPr>
        <w:t>practised</w:t>
      </w:r>
      <w:proofErr w:type="spellEnd"/>
      <w:r>
        <w:rPr>
          <w:rFonts w:eastAsia="Times New Roman" w:cs="Times New Roman"/>
          <w:szCs w:val="24"/>
        </w:rPr>
        <w:t xml:space="preserve"> the work.</w:t>
      </w:r>
    </w:p>
    <w:p w14:paraId="7DBEED36" w14:textId="77777777" w:rsidR="00616F99" w:rsidRDefault="00616F99" w:rsidP="00616F99">
      <w:pPr>
        <w:ind w:firstLine="360"/>
        <w:jc w:val="both"/>
      </w:pPr>
      <w:r>
        <w:rPr>
          <w:rFonts w:eastAsia="Times New Roman" w:cs="Times New Roman"/>
          <w:szCs w:val="24"/>
        </w:rPr>
        <w:t>Research on knowledge transfer supports documentation, observation, interaction, practice, and recipient involvement rather than relying only on static documents [2], [18], [19]. KnowledgeGuard therefore links assessment to a manager-reviewed knowledge-transfer workflow: assessment, risk information, manager review, KT planning, documentation, shadowing, interview, practice, sign-off, and later reassessment.</w:t>
      </w:r>
    </w:p>
    <w:p w14:paraId="209F20B6" w14:textId="77777777" w:rsidR="00616F99" w:rsidRPr="00C065C8" w:rsidRDefault="00616F99" w:rsidP="00616F99">
      <w:pPr>
        <w:pStyle w:val="Heading3"/>
        <w:rPr>
          <w:color w:val="000000" w:themeColor="text1"/>
          <w:sz w:val="24"/>
          <w:szCs w:val="24"/>
        </w:rPr>
      </w:pPr>
      <w:bookmarkStart w:id="36" w:name="_Toc242052558"/>
      <w:r w:rsidRPr="00C065C8">
        <w:rPr>
          <w:rFonts w:eastAsia="Times New Roman" w:cs="Times New Roman"/>
          <w:b/>
          <w:bCs/>
          <w:color w:val="000000" w:themeColor="text1"/>
          <w:sz w:val="24"/>
          <w:szCs w:val="24"/>
        </w:rPr>
        <w:t>3.3.4 Comparison with related systems and frameworks</w:t>
      </w:r>
      <w:bookmarkEnd w:id="36"/>
    </w:p>
    <w:p w14:paraId="13B6B5C5" w14:textId="59AD4338" w:rsidR="00616F99" w:rsidRDefault="00616F99" w:rsidP="00616F99">
      <w:pPr>
        <w:ind w:firstLine="360"/>
        <w:jc w:val="both"/>
        <w:rPr>
          <w:rFonts w:eastAsia="Times New Roman" w:cs="Times New Roman"/>
          <w:szCs w:val="24"/>
        </w:rPr>
      </w:pPr>
      <w:r>
        <w:rPr>
          <w:rFonts w:eastAsia="Times New Roman" w:cs="Times New Roman"/>
          <w:szCs w:val="24"/>
        </w:rPr>
        <w:t>Table 3.1 compares selected systems and frameworks with the specific problem addressed by KnowledgeGuard. This is not a hands-on product benchmark. It compares documented or implemented functions only.</w:t>
      </w:r>
      <w:r w:rsidR="00C065C8">
        <w:rPr>
          <w:rFonts w:eastAsia="Times New Roman" w:cs="Times New Roman"/>
          <w:szCs w:val="24"/>
        </w:rPr>
        <w:t xml:space="preserve"> </w:t>
      </w:r>
    </w:p>
    <w:p w14:paraId="69BF3AE6" w14:textId="77777777" w:rsidR="00C065C8" w:rsidRDefault="00C065C8" w:rsidP="00616F99">
      <w:pPr>
        <w:ind w:firstLine="360"/>
        <w:jc w:val="both"/>
      </w:pPr>
    </w:p>
    <w:p w14:paraId="7FE0C1FA" w14:textId="6EF034EB" w:rsidR="00C065C8" w:rsidRPr="009621A2" w:rsidRDefault="00C065C8" w:rsidP="009621A2">
      <w:pPr>
        <w:spacing w:before="80" w:after="200"/>
        <w:rPr>
          <w:b/>
          <w:bCs/>
        </w:rPr>
      </w:pPr>
      <w:r w:rsidRPr="009621A2">
        <w:rPr>
          <w:rFonts w:eastAsia="Times New Roman" w:cs="Times New Roman"/>
          <w:b/>
          <w:bCs/>
          <w:sz w:val="22"/>
        </w:rPr>
        <w:lastRenderedPageBreak/>
        <w:t>Table 3.1: Related systems and frameworks compared with KnowledgeGuard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626"/>
      </w:tblGrid>
      <w:tr w:rsidR="00616F99" w14:paraId="2B702E89" w14:textId="77777777" w:rsidTr="00C065C8">
        <w:trPr>
          <w:tblHeader/>
        </w:trPr>
        <w:tc>
          <w:tcPr>
            <w:tcW w:w="2200"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90" w:type="dxa"/>
              <w:bottom w:w="60" w:type="dxa"/>
              <w:right w:w="90" w:type="dxa"/>
            </w:tcMar>
          </w:tcPr>
          <w:p w14:paraId="6367FD43" w14:textId="77777777" w:rsidR="00616F99" w:rsidRDefault="00616F99" w:rsidP="00F74337">
            <w:r>
              <w:rPr>
                <w:rFonts w:eastAsia="Times New Roman" w:cs="Times New Roman"/>
                <w:b/>
                <w:bCs/>
                <w:sz w:val="20"/>
                <w:szCs w:val="20"/>
              </w:rPr>
              <w:t>Example</w:t>
            </w:r>
          </w:p>
        </w:tc>
        <w:tc>
          <w:tcPr>
            <w:tcW w:w="3200"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90" w:type="dxa"/>
              <w:bottom w:w="60" w:type="dxa"/>
              <w:right w:w="90" w:type="dxa"/>
            </w:tcMar>
          </w:tcPr>
          <w:p w14:paraId="276BE41C" w14:textId="77777777" w:rsidR="00616F99" w:rsidRDefault="00616F99" w:rsidP="00F74337">
            <w:r>
              <w:rPr>
                <w:rFonts w:eastAsia="Times New Roman" w:cs="Times New Roman"/>
                <w:b/>
                <w:bCs/>
                <w:sz w:val="20"/>
                <w:szCs w:val="20"/>
              </w:rPr>
              <w:t>Main documented focus</w:t>
            </w:r>
          </w:p>
        </w:tc>
        <w:tc>
          <w:tcPr>
            <w:tcW w:w="3626"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90" w:type="dxa"/>
              <w:bottom w:w="60" w:type="dxa"/>
              <w:right w:w="90" w:type="dxa"/>
            </w:tcMar>
          </w:tcPr>
          <w:p w14:paraId="711AC7CE" w14:textId="77777777" w:rsidR="00616F99" w:rsidRDefault="00616F99" w:rsidP="00F74337">
            <w:r>
              <w:rPr>
                <w:rFonts w:eastAsia="Times New Roman" w:cs="Times New Roman"/>
                <w:b/>
                <w:bCs/>
                <w:sz w:val="20"/>
                <w:szCs w:val="20"/>
              </w:rPr>
              <w:t>Relationship to KnowledgeGuard</w:t>
            </w:r>
          </w:p>
        </w:tc>
      </w:tr>
      <w:tr w:rsidR="00616F99" w14:paraId="7F0F7133" w14:textId="77777777" w:rsidTr="00F74337">
        <w:tc>
          <w:tcPr>
            <w:tcW w:w="2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9B60BA0" w14:textId="77777777" w:rsidR="00616F99" w:rsidRDefault="00616F99" w:rsidP="00F74337">
            <w:r>
              <w:rPr>
                <w:rFonts w:eastAsia="Times New Roman" w:cs="Times New Roman"/>
                <w:sz w:val="20"/>
                <w:szCs w:val="20"/>
              </w:rPr>
              <w:t>SharePoint</w:t>
            </w:r>
          </w:p>
        </w:tc>
        <w:tc>
          <w:tcPr>
            <w:tcW w:w="3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7E8A20A" w14:textId="77777777" w:rsidR="00616F99" w:rsidRDefault="00616F99" w:rsidP="00F74337">
            <w:r>
              <w:rPr>
                <w:rFonts w:eastAsia="Times New Roman" w:cs="Times New Roman"/>
                <w:sz w:val="20"/>
                <w:szCs w:val="20"/>
              </w:rPr>
              <w:t>Collaborative file storage and versioning</w:t>
            </w:r>
          </w:p>
        </w:tc>
        <w:tc>
          <w:tcPr>
            <w:tcW w:w="36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29D13DB" w14:textId="77777777" w:rsidR="00616F99" w:rsidRDefault="00616F99" w:rsidP="00F74337">
            <w:r>
              <w:rPr>
                <w:rFonts w:eastAsia="Times New Roman" w:cs="Times New Roman"/>
                <w:sz w:val="20"/>
                <w:szCs w:val="20"/>
              </w:rPr>
              <w:t>May store KT documents; no employee risk-assessment workflow evaluated</w:t>
            </w:r>
          </w:p>
        </w:tc>
      </w:tr>
      <w:tr w:rsidR="00616F99" w14:paraId="25A3978C" w14:textId="77777777" w:rsidTr="00F74337">
        <w:tc>
          <w:tcPr>
            <w:tcW w:w="2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E76BE05" w14:textId="77777777" w:rsidR="00616F99" w:rsidRDefault="00616F99" w:rsidP="00F74337">
            <w:r>
              <w:rPr>
                <w:rFonts w:eastAsia="Times New Roman" w:cs="Times New Roman"/>
                <w:sz w:val="20"/>
                <w:szCs w:val="20"/>
              </w:rPr>
              <w:t>Confluence</w:t>
            </w:r>
          </w:p>
        </w:tc>
        <w:tc>
          <w:tcPr>
            <w:tcW w:w="3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C648F78" w14:textId="77777777" w:rsidR="00616F99" w:rsidRDefault="00616F99" w:rsidP="00F74337">
            <w:r>
              <w:rPr>
                <w:rFonts w:eastAsia="Times New Roman" w:cs="Times New Roman"/>
                <w:sz w:val="20"/>
                <w:szCs w:val="20"/>
              </w:rPr>
              <w:t>Shared pages, attachments, and team knowledge</w:t>
            </w:r>
          </w:p>
        </w:tc>
        <w:tc>
          <w:tcPr>
            <w:tcW w:w="36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8E0DDA3" w14:textId="77777777" w:rsidR="00616F99" w:rsidRDefault="00616F99" w:rsidP="00F74337">
            <w:r>
              <w:rPr>
                <w:rFonts w:eastAsia="Times New Roman" w:cs="Times New Roman"/>
                <w:sz w:val="20"/>
                <w:szCs w:val="20"/>
              </w:rPr>
              <w:t>May store KT notes and process knowledge; no product test conducted</w:t>
            </w:r>
          </w:p>
        </w:tc>
      </w:tr>
      <w:tr w:rsidR="00616F99" w14:paraId="1966AD08" w14:textId="77777777" w:rsidTr="00F74337">
        <w:tc>
          <w:tcPr>
            <w:tcW w:w="2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FF9ADD4" w14:textId="77777777" w:rsidR="00616F99" w:rsidRDefault="00616F99" w:rsidP="00F74337">
            <w:r>
              <w:rPr>
                <w:rFonts w:eastAsia="Times New Roman" w:cs="Times New Roman"/>
                <w:sz w:val="20"/>
                <w:szCs w:val="20"/>
              </w:rPr>
              <w:t>ServiceNow Knowledge Management</w:t>
            </w:r>
          </w:p>
        </w:tc>
        <w:tc>
          <w:tcPr>
            <w:tcW w:w="3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88E5AEE" w14:textId="77777777" w:rsidR="00616F99" w:rsidRDefault="00616F99" w:rsidP="00F74337">
            <w:r>
              <w:rPr>
                <w:rFonts w:eastAsia="Times New Roman" w:cs="Times New Roman"/>
                <w:sz w:val="20"/>
                <w:szCs w:val="20"/>
              </w:rPr>
              <w:t>Knowledge-article governance and approval</w:t>
            </w:r>
          </w:p>
        </w:tc>
        <w:tc>
          <w:tcPr>
            <w:tcW w:w="36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8435027" w14:textId="77777777" w:rsidR="00616F99" w:rsidRDefault="00616F99" w:rsidP="00F74337">
            <w:r>
              <w:rPr>
                <w:rFonts w:eastAsia="Times New Roman" w:cs="Times New Roman"/>
                <w:sz w:val="20"/>
                <w:szCs w:val="20"/>
              </w:rPr>
              <w:t>Related approval capability; different assessed object</w:t>
            </w:r>
          </w:p>
        </w:tc>
      </w:tr>
      <w:tr w:rsidR="00616F99" w14:paraId="669BF103" w14:textId="77777777" w:rsidTr="00F74337">
        <w:tc>
          <w:tcPr>
            <w:tcW w:w="2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308BC9D" w14:textId="77777777" w:rsidR="00616F99" w:rsidRDefault="00616F99" w:rsidP="00F74337">
            <w:r>
              <w:rPr>
                <w:rFonts w:eastAsia="Times New Roman" w:cs="Times New Roman"/>
                <w:sz w:val="20"/>
                <w:szCs w:val="20"/>
              </w:rPr>
              <w:t>APQC Knowledge Loss Risk Matrix</w:t>
            </w:r>
          </w:p>
        </w:tc>
        <w:tc>
          <w:tcPr>
            <w:tcW w:w="3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138890F" w14:textId="77777777" w:rsidR="00616F99" w:rsidRDefault="00616F99" w:rsidP="00F74337">
            <w:r>
              <w:rPr>
                <w:rFonts w:eastAsia="Times New Roman" w:cs="Times New Roman"/>
                <w:sz w:val="20"/>
                <w:szCs w:val="20"/>
              </w:rPr>
              <w:t>Prioritizing knowledge areas exposed to loss</w:t>
            </w:r>
          </w:p>
        </w:tc>
        <w:tc>
          <w:tcPr>
            <w:tcW w:w="36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0EEDCDE" w14:textId="77777777" w:rsidR="00616F99" w:rsidRDefault="00616F99" w:rsidP="00F74337">
            <w:r>
              <w:rPr>
                <w:rFonts w:eastAsia="Times New Roman" w:cs="Times New Roman"/>
                <w:sz w:val="20"/>
                <w:szCs w:val="20"/>
              </w:rPr>
              <w:t>Comparable prioritization concept; detailed matrix not publicly available</w:t>
            </w:r>
          </w:p>
        </w:tc>
      </w:tr>
      <w:tr w:rsidR="00616F99" w14:paraId="0E886991" w14:textId="77777777" w:rsidTr="00F74337">
        <w:tc>
          <w:tcPr>
            <w:tcW w:w="2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779DB0F" w14:textId="77777777" w:rsidR="00616F99" w:rsidRDefault="00616F99" w:rsidP="00F74337">
            <w:r>
              <w:rPr>
                <w:rFonts w:eastAsia="Times New Roman" w:cs="Times New Roman"/>
                <w:sz w:val="20"/>
                <w:szCs w:val="20"/>
              </w:rPr>
              <w:t>SAP SuccessFactors</w:t>
            </w:r>
          </w:p>
        </w:tc>
        <w:tc>
          <w:tcPr>
            <w:tcW w:w="3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8D57AA8" w14:textId="77777777" w:rsidR="00616F99" w:rsidRDefault="00616F99" w:rsidP="00F74337">
            <w:r>
              <w:rPr>
                <w:rFonts w:eastAsia="Times New Roman" w:cs="Times New Roman"/>
                <w:sz w:val="20"/>
                <w:szCs w:val="20"/>
              </w:rPr>
              <w:t>Successor identification and readiness</w:t>
            </w:r>
          </w:p>
        </w:tc>
        <w:tc>
          <w:tcPr>
            <w:tcW w:w="36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0CF5F50" w14:textId="77777777" w:rsidR="00616F99" w:rsidRDefault="00616F99" w:rsidP="00F74337">
            <w:r>
              <w:rPr>
                <w:rFonts w:eastAsia="Times New Roman" w:cs="Times New Roman"/>
                <w:sz w:val="20"/>
                <w:szCs w:val="20"/>
              </w:rPr>
              <w:t>Related continuity and backup planning; product not tested</w:t>
            </w:r>
          </w:p>
        </w:tc>
      </w:tr>
    </w:tbl>
    <w:p w14:paraId="5E6963C5" w14:textId="77777777" w:rsidR="009621A2" w:rsidRDefault="009621A2" w:rsidP="00616F99">
      <w:pPr>
        <w:ind w:firstLine="360"/>
        <w:jc w:val="both"/>
        <w:rPr>
          <w:rFonts w:eastAsia="Times New Roman" w:cs="Times New Roman"/>
          <w:szCs w:val="24"/>
        </w:rPr>
      </w:pPr>
    </w:p>
    <w:p w14:paraId="07182166" w14:textId="102B0B9E" w:rsidR="00616F99" w:rsidRDefault="00616F99" w:rsidP="00616F99">
      <w:pPr>
        <w:ind w:firstLine="360"/>
        <w:jc w:val="both"/>
        <w:rPr>
          <w:rFonts w:eastAsia="Times New Roman" w:cs="Times New Roman"/>
          <w:szCs w:val="24"/>
        </w:rPr>
      </w:pPr>
      <w:r>
        <w:rPr>
          <w:rFonts w:eastAsia="Times New Roman" w:cs="Times New Roman"/>
          <w:szCs w:val="24"/>
        </w:rPr>
        <w:t xml:space="preserve">The comparison shows a pattern. SharePoint, Confluence and ServiceNow manage knowledge that has already been captured, and none of them assesses which employee’s knowledge is hardest to replace. SuccessFactors and the APQC matrix come closer to risk prioritization, but they focus on successor readiness or knowledge areas rather than linking an employee-level assessment to assigned transfer tasks and backup competence checks. </w:t>
      </w:r>
      <w:proofErr w:type="spellStart"/>
      <w:r>
        <w:rPr>
          <w:rFonts w:eastAsia="Times New Roman" w:cs="Times New Roman"/>
          <w:szCs w:val="24"/>
        </w:rPr>
        <w:t>KnowledgeGuard’s</w:t>
      </w:r>
      <w:proofErr w:type="spellEnd"/>
      <w:r>
        <w:rPr>
          <w:rFonts w:eastAsia="Times New Roman" w:cs="Times New Roman"/>
          <w:szCs w:val="24"/>
        </w:rPr>
        <w:t xml:space="preserve"> intended advantage is therefore the connection between these steps, not any single feature. Organizations may configure or combine these tools differently, and this comparison is based on documented functions only, not hands-on testing.</w:t>
      </w:r>
    </w:p>
    <w:p w14:paraId="10C6B611" w14:textId="77777777" w:rsidR="009621A2" w:rsidRDefault="009621A2" w:rsidP="00616F99">
      <w:pPr>
        <w:ind w:firstLine="360"/>
        <w:jc w:val="both"/>
      </w:pPr>
    </w:p>
    <w:p w14:paraId="43C5EF7D" w14:textId="77777777" w:rsidR="00616F99" w:rsidRPr="00C065C8" w:rsidRDefault="00616F99" w:rsidP="00616F99">
      <w:pPr>
        <w:pStyle w:val="Heading2"/>
        <w:rPr>
          <w:color w:val="000000" w:themeColor="text1"/>
          <w:sz w:val="24"/>
          <w:szCs w:val="24"/>
        </w:rPr>
      </w:pPr>
      <w:bookmarkStart w:id="37" w:name="_Toc242052559"/>
      <w:r w:rsidRPr="00C065C8">
        <w:rPr>
          <w:rFonts w:ascii="Times New Roman" w:eastAsia="Times New Roman" w:hAnsi="Times New Roman" w:cs="Times New Roman"/>
          <w:b/>
          <w:bCs/>
          <w:color w:val="000000" w:themeColor="text1"/>
          <w:sz w:val="24"/>
          <w:szCs w:val="24"/>
        </w:rPr>
        <w:t>3.4 Technical approaches</w:t>
      </w:r>
      <w:bookmarkEnd w:id="37"/>
    </w:p>
    <w:p w14:paraId="1B817969" w14:textId="77777777" w:rsidR="00616F99" w:rsidRPr="00C065C8" w:rsidRDefault="00616F99" w:rsidP="00616F99">
      <w:pPr>
        <w:pStyle w:val="Heading3"/>
        <w:rPr>
          <w:color w:val="000000" w:themeColor="text1"/>
          <w:sz w:val="24"/>
          <w:szCs w:val="24"/>
        </w:rPr>
      </w:pPr>
      <w:bookmarkStart w:id="38" w:name="_Toc242052560"/>
      <w:r w:rsidRPr="00C065C8">
        <w:rPr>
          <w:rFonts w:eastAsia="Times New Roman" w:cs="Times New Roman"/>
          <w:b/>
          <w:bCs/>
          <w:color w:val="000000" w:themeColor="text1"/>
          <w:sz w:val="24"/>
          <w:szCs w:val="24"/>
        </w:rPr>
        <w:t>3.4.1 Operationalization of knowledge-loss indicators</w:t>
      </w:r>
      <w:bookmarkEnd w:id="38"/>
    </w:p>
    <w:p w14:paraId="511B734E" w14:textId="77777777" w:rsidR="00616F99" w:rsidRDefault="00616F99" w:rsidP="00616F99">
      <w:pPr>
        <w:ind w:firstLine="360"/>
        <w:jc w:val="both"/>
      </w:pPr>
      <w:r>
        <w:rPr>
          <w:rFonts w:eastAsia="Times New Roman" w:cs="Times New Roman"/>
          <w:szCs w:val="24"/>
        </w:rPr>
        <w:t xml:space="preserve">KnowledgeGuard uses five indicators to represent different dimensions of employee-level knowledge-loss exposure: </w:t>
      </w:r>
      <w:proofErr w:type="gramStart"/>
      <w:r>
        <w:rPr>
          <w:rFonts w:eastAsia="Times New Roman" w:cs="Times New Roman"/>
          <w:szCs w:val="24"/>
        </w:rPr>
        <w:t>expertise uniqueness</w:t>
      </w:r>
      <w:proofErr w:type="gramEnd"/>
      <w:r>
        <w:rPr>
          <w:rFonts w:eastAsia="Times New Roman" w:cs="Times New Roman"/>
          <w:szCs w:val="24"/>
        </w:rPr>
        <w:t xml:space="preserve">, documentation gap, project criticality, collaboration dependency, and tenure. The first four indicators are derived from structured assessment responses, while tenure is calculated using the employee’s recorded start date. The literature supports examining these dimensions, but it does not establish this exact five-indicator model or its fixed percentages as universally valid [1], [2], [9], [10], [11]. Tenure is </w:t>
      </w:r>
      <w:r>
        <w:rPr>
          <w:rFonts w:eastAsia="Times New Roman" w:cs="Times New Roman"/>
          <w:szCs w:val="24"/>
        </w:rPr>
        <w:lastRenderedPageBreak/>
        <w:t>given lower importance because long service provides context but does not prove irreplaceable or critical knowledge.</w:t>
      </w:r>
    </w:p>
    <w:p w14:paraId="25236016" w14:textId="77777777" w:rsidR="00616F99" w:rsidRDefault="00616F99" w:rsidP="00616F99">
      <w:pPr>
        <w:ind w:firstLine="360"/>
        <w:jc w:val="both"/>
        <w:rPr>
          <w:rFonts w:eastAsia="Times New Roman" w:cs="Times New Roman"/>
          <w:szCs w:val="24"/>
        </w:rPr>
      </w:pPr>
      <w:r>
        <w:rPr>
          <w:rFonts w:eastAsia="Times New Roman" w:cs="Times New Roman"/>
          <w:szCs w:val="24"/>
        </w:rPr>
        <w:t>Table 3.2 makes the selection logic explicit. The indicators were chosen through synthesis of related evidence rather than adoption of a single validated five-factor instrument. Each indicator represents a different question that a manager may need to consider when deciding whether transfer preparation is warranted. Keeping the indicators separate also helps the system explain why a case requires review and which parts of the exposure a transfer activity can plausibly address.</w:t>
      </w:r>
    </w:p>
    <w:p w14:paraId="6657CE83" w14:textId="2C5A4AC9" w:rsidR="009621A2" w:rsidRPr="009621A2" w:rsidRDefault="009621A2" w:rsidP="009621A2">
      <w:pPr>
        <w:spacing w:before="80" w:after="200"/>
        <w:rPr>
          <w:b/>
          <w:bCs/>
        </w:rPr>
      </w:pPr>
      <w:r w:rsidRPr="009621A2">
        <w:rPr>
          <w:rFonts w:eastAsia="Times New Roman" w:cs="Times New Roman"/>
          <w:b/>
          <w:bCs/>
          <w:sz w:val="22"/>
        </w:rPr>
        <w:t>Table 3.2: Literature basis for the KnowledgeGuard indicators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700"/>
        <w:gridCol w:w="3526"/>
      </w:tblGrid>
      <w:tr w:rsidR="00616F99" w14:paraId="42FA19DE" w14:textId="77777777" w:rsidTr="009621A2">
        <w:trPr>
          <w:tblHeader/>
        </w:trPr>
        <w:tc>
          <w:tcPr>
            <w:tcW w:w="1800"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90" w:type="dxa"/>
              <w:bottom w:w="60" w:type="dxa"/>
              <w:right w:w="90" w:type="dxa"/>
            </w:tcMar>
          </w:tcPr>
          <w:p w14:paraId="592A0348" w14:textId="77777777" w:rsidR="00616F99" w:rsidRDefault="00616F99" w:rsidP="00F74337">
            <w:r>
              <w:rPr>
                <w:rFonts w:eastAsia="Times New Roman" w:cs="Times New Roman"/>
                <w:b/>
                <w:bCs/>
                <w:sz w:val="20"/>
                <w:szCs w:val="20"/>
              </w:rPr>
              <w:t>Indicator</w:t>
            </w:r>
          </w:p>
        </w:tc>
        <w:tc>
          <w:tcPr>
            <w:tcW w:w="3700"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90" w:type="dxa"/>
              <w:bottom w:w="60" w:type="dxa"/>
              <w:right w:w="90" w:type="dxa"/>
            </w:tcMar>
          </w:tcPr>
          <w:p w14:paraId="3BCCD273" w14:textId="77777777" w:rsidR="00616F99" w:rsidRDefault="00616F99" w:rsidP="00F74337">
            <w:r>
              <w:rPr>
                <w:rFonts w:eastAsia="Times New Roman" w:cs="Times New Roman"/>
                <w:b/>
                <w:bCs/>
                <w:sz w:val="20"/>
                <w:szCs w:val="20"/>
              </w:rPr>
              <w:t>Research rationale</w:t>
            </w:r>
          </w:p>
        </w:tc>
        <w:tc>
          <w:tcPr>
            <w:tcW w:w="3526"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90" w:type="dxa"/>
              <w:bottom w:w="60" w:type="dxa"/>
              <w:right w:w="90" w:type="dxa"/>
            </w:tcMar>
          </w:tcPr>
          <w:p w14:paraId="3BB251D5" w14:textId="77777777" w:rsidR="00616F99" w:rsidRDefault="00616F99" w:rsidP="00F74337">
            <w:r>
              <w:rPr>
                <w:rFonts w:eastAsia="Times New Roman" w:cs="Times New Roman"/>
                <w:b/>
                <w:bCs/>
                <w:sz w:val="20"/>
                <w:szCs w:val="20"/>
              </w:rPr>
              <w:t>Design implication in KnowledgeGuard</w:t>
            </w:r>
          </w:p>
        </w:tc>
      </w:tr>
      <w:tr w:rsidR="00616F99" w14:paraId="319A6B7F" w14:textId="77777777" w:rsidTr="00F74337">
        <w:tc>
          <w:tcPr>
            <w:tcW w:w="1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FBF2A0D" w14:textId="77777777" w:rsidR="00616F99" w:rsidRDefault="00616F99" w:rsidP="00F74337">
            <w:r>
              <w:rPr>
                <w:rFonts w:eastAsia="Times New Roman" w:cs="Times New Roman"/>
                <w:sz w:val="20"/>
                <w:szCs w:val="20"/>
              </w:rPr>
              <w:t>Expertise uniqueness</w:t>
            </w:r>
          </w:p>
        </w:tc>
        <w:tc>
          <w:tcPr>
            <w:tcW w:w="3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3BCE461" w14:textId="77777777" w:rsidR="00616F99" w:rsidRDefault="00616F99" w:rsidP="00F74337">
            <w:r>
              <w:rPr>
                <w:rFonts w:eastAsia="Times New Roman" w:cs="Times New Roman"/>
                <w:sz w:val="20"/>
                <w:szCs w:val="20"/>
              </w:rPr>
              <w:t>Knowledge concentrated in one person can be difficult to replace [9], [10]</w:t>
            </w:r>
          </w:p>
        </w:tc>
        <w:tc>
          <w:tcPr>
            <w:tcW w:w="35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09224CB" w14:textId="77777777" w:rsidR="00616F99" w:rsidRDefault="00616F99" w:rsidP="00F74337">
            <w:r>
              <w:rPr>
                <w:rFonts w:eastAsia="Times New Roman" w:cs="Times New Roman"/>
                <w:sz w:val="20"/>
                <w:szCs w:val="20"/>
              </w:rPr>
              <w:t>Assess whether alternative holders can perform comparable work</w:t>
            </w:r>
          </w:p>
        </w:tc>
      </w:tr>
      <w:tr w:rsidR="00616F99" w14:paraId="7DE47DD3" w14:textId="77777777" w:rsidTr="00F74337">
        <w:tc>
          <w:tcPr>
            <w:tcW w:w="1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C1AA269" w14:textId="77777777" w:rsidR="00616F99" w:rsidRDefault="00616F99" w:rsidP="00F74337">
            <w:r>
              <w:rPr>
                <w:rFonts w:eastAsia="Times New Roman" w:cs="Times New Roman"/>
                <w:sz w:val="20"/>
                <w:szCs w:val="20"/>
              </w:rPr>
              <w:t>Documentation gap</w:t>
            </w:r>
          </w:p>
        </w:tc>
        <w:tc>
          <w:tcPr>
            <w:tcW w:w="3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4D53D41" w14:textId="77777777" w:rsidR="00616F99" w:rsidRDefault="00616F99" w:rsidP="00F74337">
            <w:r>
              <w:rPr>
                <w:rFonts w:eastAsia="Times New Roman" w:cs="Times New Roman"/>
                <w:sz w:val="20"/>
                <w:szCs w:val="20"/>
              </w:rPr>
              <w:t>Tacit or inaccessible knowledge is difficult for another employee to use [1], [2]</w:t>
            </w:r>
          </w:p>
        </w:tc>
        <w:tc>
          <w:tcPr>
            <w:tcW w:w="35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39BDFC6" w14:textId="77777777" w:rsidR="00616F99" w:rsidRDefault="00616F99" w:rsidP="00F74337">
            <w:r>
              <w:rPr>
                <w:rFonts w:eastAsia="Times New Roman" w:cs="Times New Roman"/>
                <w:sz w:val="20"/>
                <w:szCs w:val="20"/>
              </w:rPr>
              <w:t>Assess whether essential procedures and context are available in usable form</w:t>
            </w:r>
          </w:p>
        </w:tc>
      </w:tr>
      <w:tr w:rsidR="00616F99" w14:paraId="065466A9" w14:textId="77777777" w:rsidTr="00F74337">
        <w:tc>
          <w:tcPr>
            <w:tcW w:w="1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1BC121F" w14:textId="77777777" w:rsidR="00616F99" w:rsidRDefault="00616F99" w:rsidP="00F74337">
            <w:r>
              <w:rPr>
                <w:rFonts w:eastAsia="Times New Roman" w:cs="Times New Roman"/>
                <w:sz w:val="20"/>
                <w:szCs w:val="20"/>
              </w:rPr>
              <w:t>Project criticality</w:t>
            </w:r>
          </w:p>
        </w:tc>
        <w:tc>
          <w:tcPr>
            <w:tcW w:w="3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70FFC83" w14:textId="77777777" w:rsidR="00616F99" w:rsidRDefault="00616F99" w:rsidP="00F74337">
            <w:r>
              <w:rPr>
                <w:rFonts w:eastAsia="Times New Roman" w:cs="Times New Roman"/>
                <w:sz w:val="20"/>
                <w:szCs w:val="20"/>
              </w:rPr>
              <w:t>The consequence of loss depends on the work and services affected [4], [11]</w:t>
            </w:r>
          </w:p>
        </w:tc>
        <w:tc>
          <w:tcPr>
            <w:tcW w:w="35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B5711D7" w14:textId="77777777" w:rsidR="00616F99" w:rsidRDefault="00616F99" w:rsidP="00F74337">
            <w:r>
              <w:rPr>
                <w:rFonts w:eastAsia="Times New Roman" w:cs="Times New Roman"/>
                <w:sz w:val="20"/>
                <w:szCs w:val="20"/>
              </w:rPr>
              <w:t>Assess the potential disruption associated with important work</w:t>
            </w:r>
          </w:p>
        </w:tc>
      </w:tr>
      <w:tr w:rsidR="00616F99" w14:paraId="73F9421C" w14:textId="77777777" w:rsidTr="00F74337">
        <w:tc>
          <w:tcPr>
            <w:tcW w:w="1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EF3171E" w14:textId="77777777" w:rsidR="00616F99" w:rsidRDefault="00616F99" w:rsidP="00F74337">
            <w:r>
              <w:rPr>
                <w:rFonts w:eastAsia="Times New Roman" w:cs="Times New Roman"/>
                <w:sz w:val="20"/>
                <w:szCs w:val="20"/>
              </w:rPr>
              <w:t>Collaboration dependency</w:t>
            </w:r>
          </w:p>
        </w:tc>
        <w:tc>
          <w:tcPr>
            <w:tcW w:w="3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ECABCCD" w14:textId="77777777" w:rsidR="00616F99" w:rsidRDefault="00616F99" w:rsidP="00F74337">
            <w:r>
              <w:rPr>
                <w:rFonts w:eastAsia="Times New Roman" w:cs="Times New Roman"/>
                <w:sz w:val="20"/>
                <w:szCs w:val="20"/>
              </w:rPr>
              <w:t>Knowledge transfer and work continuity depend on relationships and reliance on people [2], [3]</w:t>
            </w:r>
          </w:p>
        </w:tc>
        <w:tc>
          <w:tcPr>
            <w:tcW w:w="35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2B9FBAF" w14:textId="77777777" w:rsidR="00616F99" w:rsidRDefault="00616F99" w:rsidP="00F74337">
            <w:r>
              <w:rPr>
                <w:rFonts w:eastAsia="Times New Roman" w:cs="Times New Roman"/>
                <w:sz w:val="20"/>
                <w:szCs w:val="20"/>
              </w:rPr>
              <w:t>Assess how strongly colleagues depend on the holder for support or decisions</w:t>
            </w:r>
          </w:p>
        </w:tc>
      </w:tr>
      <w:tr w:rsidR="00616F99" w14:paraId="4CD5A38B" w14:textId="77777777" w:rsidTr="00F74337">
        <w:tc>
          <w:tcPr>
            <w:tcW w:w="1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C6A2EB3" w14:textId="77777777" w:rsidR="00616F99" w:rsidRDefault="00616F99" w:rsidP="00F74337">
            <w:r>
              <w:rPr>
                <w:rFonts w:eastAsia="Times New Roman" w:cs="Times New Roman"/>
                <w:sz w:val="20"/>
                <w:szCs w:val="20"/>
              </w:rPr>
              <w:t>Tenure</w:t>
            </w:r>
          </w:p>
        </w:tc>
        <w:tc>
          <w:tcPr>
            <w:tcW w:w="3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08E4CB0" w14:textId="77777777" w:rsidR="00616F99" w:rsidRDefault="00616F99" w:rsidP="00F74337">
            <w:r>
              <w:rPr>
                <w:rFonts w:eastAsia="Times New Roman" w:cs="Times New Roman"/>
                <w:sz w:val="20"/>
                <w:szCs w:val="20"/>
              </w:rPr>
              <w:t>Length of service may provide context about accumulated experience but does not prove unique expertise [8]</w:t>
            </w:r>
          </w:p>
        </w:tc>
        <w:tc>
          <w:tcPr>
            <w:tcW w:w="35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E20D699" w14:textId="77777777" w:rsidR="00616F99" w:rsidRDefault="00616F99" w:rsidP="00F74337">
            <w:r>
              <w:rPr>
                <w:rFonts w:eastAsia="Times New Roman" w:cs="Times New Roman"/>
                <w:sz w:val="20"/>
                <w:szCs w:val="20"/>
              </w:rPr>
              <w:t>Calculate contextual service-length information with a lower initial weight</w:t>
            </w:r>
          </w:p>
        </w:tc>
      </w:tr>
    </w:tbl>
    <w:p w14:paraId="07C4ADC7" w14:textId="77777777" w:rsidR="009621A2" w:rsidRDefault="009621A2" w:rsidP="00616F99">
      <w:pPr>
        <w:ind w:firstLine="360"/>
        <w:jc w:val="both"/>
        <w:rPr>
          <w:rFonts w:eastAsia="Times New Roman" w:cs="Times New Roman"/>
          <w:szCs w:val="24"/>
        </w:rPr>
      </w:pPr>
    </w:p>
    <w:p w14:paraId="1F243297" w14:textId="1EF3BDCA" w:rsidR="00616F99" w:rsidRDefault="00616F99" w:rsidP="00616F99">
      <w:pPr>
        <w:ind w:firstLine="360"/>
        <w:jc w:val="both"/>
      </w:pPr>
      <w:r>
        <w:rPr>
          <w:rFonts w:eastAsia="Times New Roman" w:cs="Times New Roman"/>
          <w:szCs w:val="24"/>
        </w:rPr>
        <w:t>The table does not claim that the five factors are exhaustive or universally sufficient. For example, an organization may later need to consider regulatory exposure, customer relationships, role scarcity, succession readiness, or transition likelihood. Those contextual matters can inform manager review and future organization-specific calibration, but they were not added to the baseline formula because the prototype required a small, explainable, consistently available set of inputs.</w:t>
      </w:r>
    </w:p>
    <w:p w14:paraId="4AB5921D" w14:textId="77777777" w:rsidR="00616F99" w:rsidRDefault="00616F99" w:rsidP="00616F99">
      <w:pPr>
        <w:ind w:firstLine="360"/>
        <w:jc w:val="both"/>
      </w:pPr>
      <w:r>
        <w:rPr>
          <w:rFonts w:eastAsia="Times New Roman" w:cs="Times New Roman"/>
          <w:szCs w:val="24"/>
        </w:rPr>
        <w:lastRenderedPageBreak/>
        <w:t xml:space="preserve">There is also an important distinction between selection of an indicator and validation of its numerical measurement. Literature can justify considering documentation </w:t>
      </w:r>
      <w:proofErr w:type="gramStart"/>
      <w:r>
        <w:rPr>
          <w:rFonts w:eastAsia="Times New Roman" w:cs="Times New Roman"/>
          <w:szCs w:val="24"/>
        </w:rPr>
        <w:t>gap</w:t>
      </w:r>
      <w:proofErr w:type="gramEnd"/>
      <w:r>
        <w:rPr>
          <w:rFonts w:eastAsia="Times New Roman" w:cs="Times New Roman"/>
          <w:szCs w:val="24"/>
        </w:rPr>
        <w:t xml:space="preserve"> or collaboration dependency, but it cannot automatically validate the exact questionnaire wording, score mapping, thresholds, or relative weight used in this prototype. Chapter 4 therefore describes these operational choices explicitly, while Chapter 5 reports only the evidence available for their implementation and evaluation.</w:t>
      </w:r>
    </w:p>
    <w:p w14:paraId="32B33269" w14:textId="77777777" w:rsidR="00616F99" w:rsidRPr="00C065C8" w:rsidRDefault="00616F99" w:rsidP="00616F99">
      <w:pPr>
        <w:pStyle w:val="Heading3"/>
        <w:rPr>
          <w:color w:val="000000" w:themeColor="text1"/>
          <w:sz w:val="24"/>
          <w:szCs w:val="24"/>
        </w:rPr>
      </w:pPr>
      <w:bookmarkStart w:id="39" w:name="_Toc242052561"/>
      <w:r w:rsidRPr="00C065C8">
        <w:rPr>
          <w:rFonts w:eastAsia="Times New Roman" w:cs="Times New Roman"/>
          <w:b/>
          <w:bCs/>
          <w:color w:val="000000" w:themeColor="text1"/>
          <w:sz w:val="24"/>
          <w:szCs w:val="24"/>
        </w:rPr>
        <w:t>3.4.2 Transparent weighted scoring and AHP</w:t>
      </w:r>
      <w:bookmarkEnd w:id="39"/>
    </w:p>
    <w:p w14:paraId="1FA1B1C0" w14:textId="77777777" w:rsidR="00616F99" w:rsidRDefault="00616F99" w:rsidP="00616F99">
      <w:pPr>
        <w:ind w:firstLine="360"/>
        <w:jc w:val="both"/>
      </w:pPr>
      <w:r>
        <w:rPr>
          <w:rFonts w:eastAsia="Times New Roman" w:cs="Times New Roman"/>
          <w:szCs w:val="24"/>
        </w:rPr>
        <w:t xml:space="preserve">A transparent weighted score was selected because managers should be able to understand why a case receives a particular risk tier. A purely machine-learning approach was not used as the primary method because it needs reliable outcome labels that the study did not have, and its reasoning is harder for a manager to inspect. A weighted formula lets a manager see exactly how each indicator contributed to the result. KnowledgeGuard begins with researcher-defined baseline weights and combines the resulting formula score with manager validation and a supporting ML score. The baseline weights are design assumptions rather than universal facts; their exact allocation and the full scoring formula are specified in Chapter 4. Manager assessment has the greatest influence </w:t>
      </w:r>
      <w:proofErr w:type="gramStart"/>
      <w:r>
        <w:rPr>
          <w:rFonts w:eastAsia="Times New Roman" w:cs="Times New Roman"/>
          <w:szCs w:val="24"/>
        </w:rPr>
        <w:t>in</w:t>
      </w:r>
      <w:proofErr w:type="gramEnd"/>
      <w:r>
        <w:rPr>
          <w:rFonts w:eastAsia="Times New Roman" w:cs="Times New Roman"/>
          <w:szCs w:val="24"/>
        </w:rPr>
        <w:t xml:space="preserve"> the validated result because contextual work information may not be fully represented in survey responses.</w:t>
      </w:r>
    </w:p>
    <w:p w14:paraId="192CD0CB" w14:textId="77777777" w:rsidR="00616F99" w:rsidRDefault="00616F99" w:rsidP="00616F99">
      <w:pPr>
        <w:ind w:firstLine="360"/>
        <w:jc w:val="both"/>
      </w:pPr>
      <w:r>
        <w:rPr>
          <w:rFonts w:eastAsia="Times New Roman" w:cs="Times New Roman"/>
          <w:szCs w:val="24"/>
        </w:rPr>
        <w:t>AHP provides a structured method for proposing indicator weights through pairwise comparisons and a consistency ratio (CR) that assesses coherence [20]. KnowledgeGuard uses AHP as optional calibration, not as a per-employee calculation. This study compares an aggregated expert-response matrix with the predefined baseline but does not apply its proposed weights. CR below 0.10 indicates acceptable group-matrix consistency; it does not establish that every respondent was consistent or that the weights predict organizational outcomes.</w:t>
      </w:r>
    </w:p>
    <w:p w14:paraId="6752BE81" w14:textId="77777777" w:rsidR="00616F99" w:rsidRPr="00C065C8" w:rsidRDefault="00616F99" w:rsidP="00616F99">
      <w:pPr>
        <w:pStyle w:val="Heading3"/>
        <w:rPr>
          <w:color w:val="000000" w:themeColor="text1"/>
          <w:sz w:val="24"/>
          <w:szCs w:val="24"/>
        </w:rPr>
      </w:pPr>
      <w:bookmarkStart w:id="40" w:name="_Toc242052562"/>
      <w:r w:rsidRPr="00C065C8">
        <w:rPr>
          <w:rFonts w:eastAsia="Times New Roman" w:cs="Times New Roman"/>
          <w:b/>
          <w:bCs/>
          <w:color w:val="000000" w:themeColor="text1"/>
          <w:sz w:val="24"/>
          <w:szCs w:val="24"/>
        </w:rPr>
        <w:t>3.4.3 Supporting machine learning and anomaly review</w:t>
      </w:r>
      <w:bookmarkEnd w:id="40"/>
    </w:p>
    <w:p w14:paraId="6C6354FE" w14:textId="77777777" w:rsidR="00616F99" w:rsidRDefault="00616F99" w:rsidP="00616F99">
      <w:pPr>
        <w:ind w:firstLine="360"/>
        <w:jc w:val="both"/>
      </w:pPr>
      <w:r>
        <w:rPr>
          <w:rFonts w:eastAsia="Times New Roman" w:cs="Times New Roman"/>
          <w:szCs w:val="24"/>
        </w:rPr>
        <w:t>KnowledgeGuard uses a Random Forest classifier as a supporting machine-learning component. Random Forest combines multiple decision trees to classify structured data [21]. It was chosen over simpler models because it handles non-linear relationships between indicators well on small datasets and shows which indicators matter most. The ML service receives the five indicator values and returns a supporting risk tier and score; it cannot make an autonomous employment decision.</w:t>
      </w:r>
    </w:p>
    <w:p w14:paraId="39C09753" w14:textId="77777777" w:rsidR="00616F99" w:rsidRDefault="00616F99" w:rsidP="00616F99">
      <w:pPr>
        <w:ind w:firstLine="360"/>
        <w:jc w:val="both"/>
      </w:pPr>
      <w:r>
        <w:rPr>
          <w:rFonts w:eastAsia="Times New Roman" w:cs="Times New Roman"/>
          <w:szCs w:val="24"/>
        </w:rPr>
        <w:t xml:space="preserve">The default model uses synthetic profiles whose risk-tier labels are derived from the baseline formula. Its metrics therefore demonstrate reproduction of configured scoring </w:t>
      </w:r>
      <w:r>
        <w:rPr>
          <w:rFonts w:eastAsia="Times New Roman" w:cs="Times New Roman"/>
          <w:szCs w:val="24"/>
        </w:rPr>
        <w:lastRenderedPageBreak/>
        <w:t>patterns, not independent prediction of employee departure, service disruption, or knowledge loss. The system can be retrained using real manager-validated records when sufficient data are available, but independent organizational outcome labels would still be necessary to establish predictive validity.</w:t>
      </w:r>
    </w:p>
    <w:p w14:paraId="2C7A1927" w14:textId="77777777" w:rsidR="00616F99" w:rsidRDefault="00616F99" w:rsidP="00616F99">
      <w:pPr>
        <w:ind w:firstLine="360"/>
        <w:jc w:val="both"/>
      </w:pPr>
      <w:r>
        <w:rPr>
          <w:rFonts w:eastAsia="Times New Roman" w:cs="Times New Roman"/>
          <w:szCs w:val="24"/>
        </w:rPr>
        <w:t xml:space="preserve">Isolation Forest identifies observations that are relatively unusual within a dataset [22]. It was selected because it is unsupervised: it needs no labelled examples of “suspicious” risk histories, which the study did not have. In KnowledgeGuard, it flags unusual patterns in an employee’s risk-score history when sufficient history exists. An alert prompts review; it does not establish the cause of the change or </w:t>
      </w:r>
      <w:proofErr w:type="gramStart"/>
      <w:r>
        <w:rPr>
          <w:rFonts w:eastAsia="Times New Roman" w:cs="Times New Roman"/>
          <w:szCs w:val="24"/>
        </w:rPr>
        <w:t>show</w:t>
      </w:r>
      <w:proofErr w:type="gramEnd"/>
      <w:r>
        <w:rPr>
          <w:rFonts w:eastAsia="Times New Roman" w:cs="Times New Roman"/>
          <w:szCs w:val="24"/>
        </w:rPr>
        <w:t xml:space="preserve"> that an employee gave false answers.</w:t>
      </w:r>
    </w:p>
    <w:p w14:paraId="6323CA60" w14:textId="77777777" w:rsidR="00616F99" w:rsidRPr="00C065C8" w:rsidRDefault="00616F99" w:rsidP="00616F99">
      <w:pPr>
        <w:pStyle w:val="Heading3"/>
        <w:rPr>
          <w:color w:val="000000" w:themeColor="text1"/>
          <w:sz w:val="24"/>
          <w:szCs w:val="24"/>
        </w:rPr>
      </w:pPr>
      <w:bookmarkStart w:id="41" w:name="_Toc242052563"/>
      <w:r w:rsidRPr="00C065C8">
        <w:rPr>
          <w:rFonts w:eastAsia="Times New Roman" w:cs="Times New Roman"/>
          <w:b/>
          <w:bCs/>
          <w:color w:val="000000" w:themeColor="text1"/>
          <w:sz w:val="24"/>
          <w:szCs w:val="24"/>
        </w:rPr>
        <w:t>3.4.4 Generative AI and knowledge-transfer planning</w:t>
      </w:r>
      <w:bookmarkEnd w:id="41"/>
    </w:p>
    <w:p w14:paraId="6F17C394" w14:textId="77777777" w:rsidR="00616F99" w:rsidRDefault="00616F99" w:rsidP="00616F99">
      <w:pPr>
        <w:ind w:firstLine="360"/>
        <w:jc w:val="both"/>
      </w:pPr>
      <w:r>
        <w:rPr>
          <w:rFonts w:eastAsia="Times New Roman" w:cs="Times New Roman"/>
          <w:szCs w:val="24"/>
        </w:rPr>
        <w:t xml:space="preserve">KnowledgeGuard uses an external generative-AI service for plain-language risk explanations, KT interview questions, improvement suggestions and manager questions about team risk [23]. In the implemented chat interface, the service may also </w:t>
      </w:r>
      <w:proofErr w:type="gramStart"/>
      <w:r>
        <w:rPr>
          <w:rFonts w:eastAsia="Times New Roman" w:cs="Times New Roman"/>
          <w:szCs w:val="24"/>
        </w:rPr>
        <w:t>return</w:t>
      </w:r>
      <w:proofErr w:type="gramEnd"/>
      <w:r>
        <w:rPr>
          <w:rFonts w:eastAsia="Times New Roman" w:cs="Times New Roman"/>
          <w:szCs w:val="24"/>
        </w:rPr>
        <w:t xml:space="preserve"> a proposed KT plan or assessment validation. The manager sees the proposed action and must select an execution button; the application’s ordinary authorization and eligibility routes then process the request. Generated responses can be wrong or incomplete, so they require review. These functions support discussion and workflow rather than independent evidence that risk has decreased.</w:t>
      </w:r>
    </w:p>
    <w:p w14:paraId="7DB6E485" w14:textId="77777777" w:rsidR="00616F99" w:rsidRDefault="00616F99" w:rsidP="00616F99">
      <w:pPr>
        <w:ind w:firstLine="360"/>
        <w:jc w:val="both"/>
      </w:pPr>
      <w:r>
        <w:rPr>
          <w:rFonts w:eastAsia="Times New Roman" w:cs="Times New Roman"/>
          <w:szCs w:val="24"/>
        </w:rPr>
        <w:t>The knowledge-transfer workflow supports documentation, shadowing, a structured interview, backup practice and competence assessment, then final manager sign-off. Knowledge tags help rank potential backup candidates with shared knowledge; this is a recommendation aid, not proof of suitability. The backend also prevents selection of a backup already classified as high or critical risk. Completed work may update only indicators that the activities can plausibly mitigate; a later separately imported assessment is needed to review calculated risk.</w:t>
      </w:r>
    </w:p>
    <w:p w14:paraId="6C69C7E9" w14:textId="77777777" w:rsidR="00616F99" w:rsidRPr="00C065C8" w:rsidRDefault="00616F99" w:rsidP="00616F99">
      <w:pPr>
        <w:pStyle w:val="Heading3"/>
        <w:rPr>
          <w:color w:val="000000" w:themeColor="text1"/>
          <w:sz w:val="24"/>
          <w:szCs w:val="24"/>
        </w:rPr>
      </w:pPr>
      <w:bookmarkStart w:id="42" w:name="_Toc242052564"/>
      <w:r w:rsidRPr="00C065C8">
        <w:rPr>
          <w:rFonts w:eastAsia="Times New Roman" w:cs="Times New Roman"/>
          <w:b/>
          <w:bCs/>
          <w:color w:val="000000" w:themeColor="text1"/>
          <w:sz w:val="24"/>
          <w:szCs w:val="24"/>
        </w:rPr>
        <w:t>3.4.5 Design-science evaluation, SUS and TAM</w:t>
      </w:r>
      <w:bookmarkEnd w:id="42"/>
    </w:p>
    <w:p w14:paraId="312730C1" w14:textId="77777777" w:rsidR="00616F99" w:rsidRDefault="00616F99" w:rsidP="00616F99">
      <w:pPr>
        <w:ind w:firstLine="360"/>
        <w:jc w:val="both"/>
      </w:pPr>
      <w:r>
        <w:rPr>
          <w:rFonts w:eastAsia="Times New Roman" w:cs="Times New Roman"/>
          <w:szCs w:val="24"/>
        </w:rPr>
        <w:t>Design Science Research supports development and evaluation of an information-system artefact intended to address a practical problem [5]. Functional testing evaluates whether KnowledgeGuard performs required actions, such as importing assessments, calculating scores, showing review flags, applying AHP consistency safeguards to submitted matrices, restricting unsuitable backups, and recording KT progress.</w:t>
      </w:r>
    </w:p>
    <w:p w14:paraId="7C61BAF9" w14:textId="4C4EEBCD" w:rsidR="009621A2" w:rsidRDefault="00616F99" w:rsidP="009621A2">
      <w:pPr>
        <w:ind w:firstLine="360"/>
        <w:jc w:val="both"/>
        <w:rPr>
          <w:rFonts w:eastAsia="Times New Roman" w:cs="Times New Roman"/>
          <w:szCs w:val="24"/>
        </w:rPr>
      </w:pPr>
      <w:r>
        <w:rPr>
          <w:rFonts w:eastAsia="Times New Roman" w:cs="Times New Roman"/>
          <w:szCs w:val="24"/>
        </w:rPr>
        <w:lastRenderedPageBreak/>
        <w:t>The System Usability Scale (SUS) measures perceived usability [24]. The Technology Acceptance Model (TAM) examines perceived usefulness, perceived ease of use, and behavioral intention [25]. Together, functional tests, SUS, and TAM provide prototype-level evidence within the limits set out in Section 1.7.</w:t>
      </w:r>
    </w:p>
    <w:p w14:paraId="73C39F18" w14:textId="77777777" w:rsidR="009621A2" w:rsidRPr="009621A2" w:rsidRDefault="009621A2" w:rsidP="009621A2">
      <w:pPr>
        <w:ind w:firstLine="360"/>
        <w:jc w:val="both"/>
        <w:rPr>
          <w:rFonts w:eastAsia="Times New Roman" w:cs="Times New Roman"/>
          <w:szCs w:val="24"/>
        </w:rPr>
      </w:pPr>
    </w:p>
    <w:p w14:paraId="7F94C88E" w14:textId="77777777" w:rsidR="00616F99" w:rsidRPr="00C065C8" w:rsidRDefault="00616F99" w:rsidP="00616F99">
      <w:pPr>
        <w:pStyle w:val="Heading2"/>
        <w:rPr>
          <w:color w:val="000000" w:themeColor="text1"/>
          <w:sz w:val="24"/>
          <w:szCs w:val="24"/>
        </w:rPr>
      </w:pPr>
      <w:bookmarkStart w:id="43" w:name="_Toc242052565"/>
      <w:r w:rsidRPr="00C065C8">
        <w:rPr>
          <w:rFonts w:ascii="Times New Roman" w:eastAsia="Times New Roman" w:hAnsi="Times New Roman" w:cs="Times New Roman"/>
          <w:b/>
          <w:bCs/>
          <w:color w:val="000000" w:themeColor="text1"/>
          <w:sz w:val="24"/>
          <w:szCs w:val="24"/>
        </w:rPr>
        <w:t>3.5 Research gap and implications for this work</w:t>
      </w:r>
      <w:bookmarkEnd w:id="43"/>
    </w:p>
    <w:p w14:paraId="09DEECF2" w14:textId="77777777" w:rsidR="00616F99" w:rsidRDefault="00616F99" w:rsidP="00616F99">
      <w:pPr>
        <w:ind w:firstLine="360"/>
        <w:jc w:val="both"/>
      </w:pPr>
      <w:r>
        <w:rPr>
          <w:rFonts w:eastAsia="Times New Roman" w:cs="Times New Roman"/>
          <w:szCs w:val="24"/>
        </w:rPr>
        <w:t>The literature shows that organizations may lose valuable knowledge when tacit or specialized expertise is concentrated in individual employees [1], [3], [9]. It also shows that documentation alone may be insufficient, because recipients may need observation, discussion, and practice before they can perform work independently [2], [18], [19].</w:t>
      </w:r>
    </w:p>
    <w:p w14:paraId="4834AF0B" w14:textId="77777777" w:rsidR="00616F99" w:rsidRDefault="00616F99" w:rsidP="00616F99">
      <w:pPr>
        <w:ind w:firstLine="360"/>
        <w:jc w:val="both"/>
      </w:pPr>
      <w:r>
        <w:rPr>
          <w:rFonts w:eastAsia="Times New Roman" w:cs="Times New Roman"/>
          <w:szCs w:val="24"/>
        </w:rPr>
        <w:t>Existing repositories, assessment tools, and succession approaches address useful parts of the broader problem. However, the reviewed work does not by itself demonstrate an evaluated workflow that connects employee-level assessment, transparent indicator-based scoring, response-quality review, manager validation, supporting ML analysis, AI-assisted planning, backup participation, competence assessment, sign-off, and later reassessment.</w:t>
      </w:r>
    </w:p>
    <w:p w14:paraId="282C1C81" w14:textId="77777777" w:rsidR="00616F99" w:rsidRDefault="00616F99" w:rsidP="00616F99">
      <w:pPr>
        <w:ind w:firstLine="360"/>
        <w:jc w:val="both"/>
        <w:rPr>
          <w:rFonts w:eastAsia="Times New Roman" w:cs="Times New Roman"/>
          <w:szCs w:val="24"/>
        </w:rPr>
      </w:pPr>
      <w:r>
        <w:rPr>
          <w:rFonts w:eastAsia="Times New Roman" w:cs="Times New Roman"/>
          <w:szCs w:val="24"/>
        </w:rPr>
        <w:t>The research gap is therefore an integration and evaluation opportunity. KnowledgeGuard addresses it by combining these components in one web-based, manager-reviewed prototype. Its contribution is the design, implementation, and limited evaluation of that integrated workflow.</w:t>
      </w:r>
    </w:p>
    <w:p w14:paraId="2796D33A" w14:textId="77777777" w:rsidR="009621A2" w:rsidRDefault="009621A2" w:rsidP="00616F99">
      <w:pPr>
        <w:ind w:firstLine="360"/>
        <w:jc w:val="both"/>
      </w:pPr>
    </w:p>
    <w:p w14:paraId="3F4E3CBB" w14:textId="77777777" w:rsidR="00616F99" w:rsidRPr="00C065C8" w:rsidRDefault="00616F99" w:rsidP="00616F99">
      <w:pPr>
        <w:pStyle w:val="Heading2"/>
        <w:rPr>
          <w:color w:val="000000" w:themeColor="text1"/>
          <w:sz w:val="24"/>
          <w:szCs w:val="24"/>
        </w:rPr>
      </w:pPr>
      <w:bookmarkStart w:id="44" w:name="_Toc242052566"/>
      <w:r w:rsidRPr="00C065C8">
        <w:rPr>
          <w:rFonts w:ascii="Times New Roman" w:eastAsia="Times New Roman" w:hAnsi="Times New Roman" w:cs="Times New Roman"/>
          <w:b/>
          <w:bCs/>
          <w:color w:val="000000" w:themeColor="text1"/>
          <w:sz w:val="24"/>
          <w:szCs w:val="24"/>
        </w:rPr>
        <w:t>3.6 Chapter summary</w:t>
      </w:r>
      <w:bookmarkEnd w:id="44"/>
    </w:p>
    <w:p w14:paraId="377CB0CB" w14:textId="77777777" w:rsidR="00616F99" w:rsidRDefault="00616F99" w:rsidP="00616F99">
      <w:pPr>
        <w:ind w:firstLine="360"/>
        <w:jc w:val="both"/>
      </w:pPr>
      <w:r>
        <w:rPr>
          <w:rFonts w:eastAsia="Times New Roman" w:cs="Times New Roman"/>
          <w:szCs w:val="24"/>
        </w:rPr>
        <w:t>This chapter reviewed the concepts and literature informing KnowledgeGuard. It explained why employee transitions can create knowledge-loss exposure, why repositories and risk scores alone are insufficient, and why a manager-reviewed transfer workflow is required.</w:t>
      </w:r>
    </w:p>
    <w:p w14:paraId="459733F0" w14:textId="77777777" w:rsidR="00616F99" w:rsidRDefault="00616F99" w:rsidP="00616F99">
      <w:pPr>
        <w:ind w:firstLine="360"/>
        <w:jc w:val="both"/>
      </w:pPr>
      <w:r>
        <w:rPr>
          <w:rFonts w:eastAsia="Times New Roman" w:cs="Times New Roman"/>
          <w:szCs w:val="24"/>
        </w:rPr>
        <w:t>The chapter justified the selected indicators, transparent scoring, AHP, response-quality review, Random Forest, Isolation Forest, generative-AI assistance, and KT stages. It also clarified that response flags do not detect lies, ML provides support rather than autonomous decisions, and workflow completion does not prove long-term knowledge retention. Chapter 4 explains how the system was designed, implemented, and evaluated.</w:t>
      </w:r>
    </w:p>
    <w:p w14:paraId="26880324" w14:textId="77777777" w:rsidR="00616F99" w:rsidRDefault="00616F99" w:rsidP="00E20508">
      <w:pPr>
        <w:rPr>
          <w:b/>
          <w:bCs/>
        </w:rPr>
      </w:pPr>
    </w:p>
    <w:p w14:paraId="183C129D" w14:textId="77777777" w:rsidR="00616F99" w:rsidRPr="00C065C8" w:rsidRDefault="00616F99" w:rsidP="00616F99">
      <w:pPr>
        <w:pStyle w:val="Heading1"/>
        <w:rPr>
          <w:color w:val="000000" w:themeColor="text1"/>
          <w:sz w:val="24"/>
          <w:szCs w:val="24"/>
        </w:rPr>
      </w:pPr>
      <w:bookmarkStart w:id="45" w:name="_Toc242052567"/>
      <w:r w:rsidRPr="00C065C8">
        <w:rPr>
          <w:rFonts w:ascii="Times New Roman" w:eastAsia="Times New Roman" w:hAnsi="Times New Roman" w:cs="Times New Roman"/>
          <w:b/>
          <w:bCs/>
          <w:color w:val="000000" w:themeColor="text1"/>
          <w:sz w:val="24"/>
          <w:szCs w:val="24"/>
        </w:rPr>
        <w:lastRenderedPageBreak/>
        <w:t>4. METHODOLOGY</w:t>
      </w:r>
      <w:bookmarkEnd w:id="45"/>
    </w:p>
    <w:p w14:paraId="53A2DA77" w14:textId="77777777" w:rsidR="00616F99" w:rsidRPr="00C065C8" w:rsidRDefault="00616F99" w:rsidP="00616F99">
      <w:pPr>
        <w:pStyle w:val="Heading2"/>
        <w:rPr>
          <w:color w:val="000000" w:themeColor="text1"/>
          <w:sz w:val="24"/>
          <w:szCs w:val="24"/>
        </w:rPr>
      </w:pPr>
      <w:bookmarkStart w:id="46" w:name="_Toc242052568"/>
      <w:r w:rsidRPr="00C065C8">
        <w:rPr>
          <w:rFonts w:ascii="Times New Roman" w:eastAsia="Times New Roman" w:hAnsi="Times New Roman" w:cs="Times New Roman"/>
          <w:b/>
          <w:bCs/>
          <w:color w:val="000000" w:themeColor="text1"/>
          <w:sz w:val="24"/>
          <w:szCs w:val="24"/>
        </w:rPr>
        <w:t>4.1 Research design</w:t>
      </w:r>
      <w:bookmarkEnd w:id="46"/>
    </w:p>
    <w:p w14:paraId="29A3E15F" w14:textId="77777777" w:rsidR="00616F99" w:rsidRDefault="00616F99" w:rsidP="00616F99">
      <w:pPr>
        <w:ind w:firstLine="360"/>
        <w:jc w:val="both"/>
      </w:pPr>
      <w:r>
        <w:rPr>
          <w:rFonts w:eastAsia="Times New Roman" w:cs="Times New Roman"/>
          <w:szCs w:val="24"/>
        </w:rPr>
        <w:t>This study used a design science approach to develop and evaluate KnowledgeGuard as a decision-support artefact [5]. The practical problem was that important employee knowledge may be difficult to identify, review, and transfer before an employee transition disrupts work. KnowledgeGuard addresses this problem by connecting structured assessment, transparent risk scoring, manager review, and recorded knowledge-transfer activities.</w:t>
      </w:r>
    </w:p>
    <w:p w14:paraId="0F09C0B2" w14:textId="77777777" w:rsidR="00616F99" w:rsidRDefault="00616F99" w:rsidP="00616F99">
      <w:pPr>
        <w:ind w:firstLine="360"/>
        <w:jc w:val="both"/>
      </w:pPr>
      <w:r>
        <w:rPr>
          <w:rFonts w:eastAsia="Times New Roman" w:cs="Times New Roman"/>
          <w:szCs w:val="24"/>
        </w:rPr>
        <w:t xml:space="preserve">The development process followed five connected activities: identifying the problem, reviewing relevant research, defining requirements, constructing the prototype, and evaluating its </w:t>
      </w:r>
      <w:proofErr w:type="spellStart"/>
      <w:r>
        <w:rPr>
          <w:rFonts w:eastAsia="Times New Roman" w:cs="Times New Roman"/>
          <w:szCs w:val="24"/>
        </w:rPr>
        <w:t>behaviour</w:t>
      </w:r>
      <w:proofErr w:type="spellEnd"/>
      <w:r>
        <w:rPr>
          <w:rFonts w:eastAsia="Times New Roman" w:cs="Times New Roman"/>
          <w:szCs w:val="24"/>
        </w:rPr>
        <w:t>. Iterative changes were made to the questionnaire import, scoring logic, manager interface, and knowledge-transfer workflow as the prototype was developed. This approach fits the research aim because the study examines whether a working application can support an assessment-to-transfer process. It does not test a causal theory of employee turnover or measure knowledge retained after a real departure.</w:t>
      </w:r>
    </w:p>
    <w:p w14:paraId="04323593" w14:textId="77777777" w:rsidR="00616F99" w:rsidRDefault="00616F99" w:rsidP="00616F99">
      <w:pPr>
        <w:ind w:firstLine="360"/>
        <w:jc w:val="both"/>
      </w:pPr>
      <w:r>
        <w:rPr>
          <w:rFonts w:eastAsia="Times New Roman" w:cs="Times New Roman"/>
          <w:szCs w:val="24"/>
        </w:rPr>
        <w:t>The evaluation combined functional verification, inspection of saved system outputs, an exploratory AHP comparison, and descriptive usability and acceptance responses. Each form of evidence supports a different conclusion. A functional test can show that a rule works for a specified input. A generated scenario can demonstrate the workflow. Evaluator responses can describe perceived usability. None independently establishes that KnowledgeGuard predicts departures or prevents organizational knowledge loss.</w:t>
      </w:r>
    </w:p>
    <w:p w14:paraId="153DF1C4" w14:textId="77777777" w:rsidR="00616F99" w:rsidRPr="00C065C8" w:rsidRDefault="00616F99" w:rsidP="00616F99">
      <w:pPr>
        <w:pStyle w:val="Heading2"/>
        <w:rPr>
          <w:color w:val="000000" w:themeColor="text1"/>
          <w:sz w:val="24"/>
          <w:szCs w:val="24"/>
        </w:rPr>
      </w:pPr>
      <w:bookmarkStart w:id="47" w:name="_Toc242052569"/>
      <w:r w:rsidRPr="00C065C8">
        <w:rPr>
          <w:rFonts w:ascii="Times New Roman" w:eastAsia="Times New Roman" w:hAnsi="Times New Roman" w:cs="Times New Roman"/>
          <w:b/>
          <w:bCs/>
          <w:color w:val="000000" w:themeColor="text1"/>
          <w:sz w:val="24"/>
          <w:szCs w:val="24"/>
        </w:rPr>
        <w:t>4.2 Data, participants and stakeholders</w:t>
      </w:r>
      <w:bookmarkEnd w:id="47"/>
    </w:p>
    <w:p w14:paraId="0470A9E0" w14:textId="77777777" w:rsidR="00616F99" w:rsidRDefault="00616F99" w:rsidP="00616F99">
      <w:pPr>
        <w:ind w:firstLine="360"/>
        <w:jc w:val="both"/>
        <w:rPr>
          <w:rFonts w:eastAsia="Times New Roman" w:cs="Times New Roman"/>
          <w:szCs w:val="24"/>
        </w:rPr>
      </w:pPr>
      <w:r>
        <w:rPr>
          <w:rFonts w:eastAsia="Times New Roman" w:cs="Times New Roman"/>
          <w:szCs w:val="24"/>
        </w:rPr>
        <w:t>Five distinct sources were used. They were kept separate throughout analysis so that collected responses were not presented as generated longitudinal observations.</w:t>
      </w:r>
    </w:p>
    <w:p w14:paraId="57804CF7" w14:textId="77777777" w:rsidR="009621A2" w:rsidRDefault="009621A2" w:rsidP="00616F99">
      <w:pPr>
        <w:ind w:firstLine="360"/>
        <w:jc w:val="both"/>
        <w:rPr>
          <w:rFonts w:eastAsia="Times New Roman" w:cs="Times New Roman"/>
        </w:rPr>
      </w:pPr>
    </w:p>
    <w:p w14:paraId="2EC8D083" w14:textId="53A59B82" w:rsidR="009621A2" w:rsidRPr="009621A2" w:rsidRDefault="009621A2" w:rsidP="009621A2">
      <w:pPr>
        <w:spacing w:before="80" w:after="200"/>
        <w:rPr>
          <w:b/>
          <w:bCs/>
        </w:rPr>
      </w:pPr>
      <w:r w:rsidRPr="009621A2">
        <w:rPr>
          <w:rFonts w:eastAsia="Times New Roman" w:cs="Times New Roman"/>
          <w:b/>
          <w:bCs/>
          <w:sz w:val="22"/>
        </w:rPr>
        <w:lastRenderedPageBreak/>
        <w:t>Table 4.1: Data sources and permitted interpretations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900"/>
        <w:gridCol w:w="2700"/>
        <w:gridCol w:w="2226"/>
      </w:tblGrid>
      <w:tr w:rsidR="00616F99" w14:paraId="49C18642" w14:textId="77777777" w:rsidTr="009621A2">
        <w:trPr>
          <w:tblHeader/>
        </w:trPr>
        <w:tc>
          <w:tcPr>
            <w:tcW w:w="2200"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90" w:type="dxa"/>
              <w:bottom w:w="60" w:type="dxa"/>
              <w:right w:w="90" w:type="dxa"/>
            </w:tcMar>
          </w:tcPr>
          <w:p w14:paraId="7131964B" w14:textId="77777777" w:rsidR="00616F99" w:rsidRDefault="00616F99" w:rsidP="00F74337">
            <w:r>
              <w:rPr>
                <w:rFonts w:eastAsia="Times New Roman" w:cs="Times New Roman"/>
                <w:b/>
                <w:bCs/>
                <w:sz w:val="20"/>
                <w:szCs w:val="20"/>
              </w:rPr>
              <w:t>Source</w:t>
            </w:r>
          </w:p>
        </w:tc>
        <w:tc>
          <w:tcPr>
            <w:tcW w:w="1900"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90" w:type="dxa"/>
              <w:bottom w:w="60" w:type="dxa"/>
              <w:right w:w="90" w:type="dxa"/>
            </w:tcMar>
          </w:tcPr>
          <w:p w14:paraId="165FA3A0" w14:textId="77777777" w:rsidR="00616F99" w:rsidRDefault="00616F99" w:rsidP="00F74337">
            <w:r>
              <w:rPr>
                <w:rFonts w:eastAsia="Times New Roman" w:cs="Times New Roman"/>
                <w:b/>
                <w:bCs/>
                <w:sz w:val="20"/>
                <w:szCs w:val="20"/>
              </w:rPr>
              <w:t>Quantity</w:t>
            </w:r>
          </w:p>
        </w:tc>
        <w:tc>
          <w:tcPr>
            <w:tcW w:w="2700"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90" w:type="dxa"/>
              <w:bottom w:w="60" w:type="dxa"/>
              <w:right w:w="90" w:type="dxa"/>
            </w:tcMar>
          </w:tcPr>
          <w:p w14:paraId="6E14E5A6" w14:textId="77777777" w:rsidR="00616F99" w:rsidRDefault="00616F99" w:rsidP="00F74337">
            <w:r>
              <w:rPr>
                <w:rFonts w:eastAsia="Times New Roman" w:cs="Times New Roman"/>
                <w:b/>
                <w:bCs/>
                <w:sz w:val="20"/>
                <w:szCs w:val="20"/>
              </w:rPr>
              <w:t>Use in this study</w:t>
            </w:r>
          </w:p>
        </w:tc>
        <w:tc>
          <w:tcPr>
            <w:tcW w:w="2226"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90" w:type="dxa"/>
              <w:bottom w:w="60" w:type="dxa"/>
              <w:right w:w="90" w:type="dxa"/>
            </w:tcMar>
          </w:tcPr>
          <w:p w14:paraId="32BAF7CF" w14:textId="77777777" w:rsidR="00616F99" w:rsidRDefault="00616F99" w:rsidP="00F74337">
            <w:r>
              <w:rPr>
                <w:rFonts w:eastAsia="Times New Roman" w:cs="Times New Roman"/>
                <w:b/>
                <w:bCs/>
                <w:sz w:val="20"/>
                <w:szCs w:val="20"/>
              </w:rPr>
              <w:t>Interpretation boundary</w:t>
            </w:r>
          </w:p>
        </w:tc>
      </w:tr>
      <w:tr w:rsidR="00616F99" w14:paraId="660DE8F6" w14:textId="77777777" w:rsidTr="00F74337">
        <w:tc>
          <w:tcPr>
            <w:tcW w:w="2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0486573" w14:textId="77777777" w:rsidR="00616F99" w:rsidRDefault="00616F99" w:rsidP="00F74337">
            <w:r>
              <w:rPr>
                <w:rFonts w:eastAsia="Times New Roman" w:cs="Times New Roman"/>
                <w:sz w:val="20"/>
                <w:szCs w:val="20"/>
              </w:rPr>
              <w:t>Standalone colleague Q1 assessments and supplied start dates</w:t>
            </w:r>
          </w:p>
        </w:tc>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468AD98" w14:textId="77777777" w:rsidR="00616F99" w:rsidRDefault="00616F99" w:rsidP="00F74337">
            <w:r>
              <w:rPr>
                <w:rFonts w:eastAsia="Times New Roman" w:cs="Times New Roman"/>
                <w:sz w:val="20"/>
                <w:szCs w:val="20"/>
              </w:rPr>
              <w:t>30 responses</w:t>
            </w:r>
          </w:p>
        </w:tc>
        <w:tc>
          <w:tcPr>
            <w:tcW w:w="2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ED85845" w14:textId="77777777" w:rsidR="00616F99" w:rsidRDefault="00616F99" w:rsidP="00F74337">
            <w:r>
              <w:rPr>
                <w:rFonts w:eastAsia="Times New Roman" w:cs="Times New Roman"/>
                <w:sz w:val="20"/>
                <w:szCs w:val="20"/>
              </w:rPr>
              <w:t>Demonstrate questionnaire mapping, indicator calculation, response-quality review, and tenure scoring</w:t>
            </w:r>
          </w:p>
        </w:tc>
        <w:tc>
          <w:tcPr>
            <w:tcW w:w="22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CBEFD73" w14:textId="77777777" w:rsidR="00616F99" w:rsidRDefault="00616F99" w:rsidP="00F74337">
            <w:r>
              <w:rPr>
                <w:rFonts w:eastAsia="Times New Roman" w:cs="Times New Roman"/>
                <w:sz w:val="20"/>
                <w:szCs w:val="20"/>
              </w:rPr>
              <w:t>Convenience responses, not a representative organizational cohort</w:t>
            </w:r>
          </w:p>
        </w:tc>
      </w:tr>
      <w:tr w:rsidR="00616F99" w14:paraId="113F2D52" w14:textId="77777777" w:rsidTr="00F74337">
        <w:tc>
          <w:tcPr>
            <w:tcW w:w="2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EAF0A72" w14:textId="77777777" w:rsidR="00616F99" w:rsidRDefault="00616F99" w:rsidP="00F74337">
            <w:r>
              <w:rPr>
                <w:rFonts w:eastAsia="Times New Roman" w:cs="Times New Roman"/>
                <w:sz w:val="20"/>
                <w:szCs w:val="20"/>
              </w:rPr>
              <w:t>Generated quarterly workflow data</w:t>
            </w:r>
          </w:p>
        </w:tc>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C309287" w14:textId="77777777" w:rsidR="00616F99" w:rsidRDefault="00616F99" w:rsidP="00F74337">
            <w:r>
              <w:rPr>
                <w:rFonts w:eastAsia="Times New Roman" w:cs="Times New Roman"/>
                <w:sz w:val="20"/>
                <w:szCs w:val="20"/>
              </w:rPr>
              <w:t>30 fictional identities across Q1–Q4; 120 assessment rows</w:t>
            </w:r>
          </w:p>
        </w:tc>
        <w:tc>
          <w:tcPr>
            <w:tcW w:w="2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E721A16" w14:textId="77777777" w:rsidR="00616F99" w:rsidRDefault="00616F99" w:rsidP="00F74337">
            <w:r>
              <w:rPr>
                <w:rFonts w:eastAsia="Times New Roman" w:cs="Times New Roman"/>
                <w:sz w:val="20"/>
                <w:szCs w:val="20"/>
              </w:rPr>
              <w:t>Test repeated imports, score history, manager review, and KT scenarios</w:t>
            </w:r>
          </w:p>
        </w:tc>
        <w:tc>
          <w:tcPr>
            <w:tcW w:w="22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A5F9E0E" w14:textId="77777777" w:rsidR="00616F99" w:rsidRDefault="00616F99" w:rsidP="00F74337">
            <w:r>
              <w:rPr>
                <w:rFonts w:eastAsia="Times New Roman" w:cs="Times New Roman"/>
                <w:sz w:val="20"/>
                <w:szCs w:val="20"/>
              </w:rPr>
              <w:t>Generated demonstrations, not follow-up observations of the colleagues</w:t>
            </w:r>
          </w:p>
        </w:tc>
      </w:tr>
      <w:tr w:rsidR="00616F99" w14:paraId="5FEEF89B" w14:textId="77777777" w:rsidTr="00F74337">
        <w:tc>
          <w:tcPr>
            <w:tcW w:w="2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FBA590A" w14:textId="77777777" w:rsidR="00616F99" w:rsidRDefault="00616F99" w:rsidP="00F74337">
            <w:r>
              <w:rPr>
                <w:rFonts w:eastAsia="Times New Roman" w:cs="Times New Roman"/>
                <w:sz w:val="20"/>
                <w:szCs w:val="20"/>
              </w:rPr>
              <w:t>Expert pairwise-comparison responses</w:t>
            </w:r>
          </w:p>
        </w:tc>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AF69B96" w14:textId="77777777" w:rsidR="00616F99" w:rsidRDefault="00616F99" w:rsidP="00F74337">
            <w:r>
              <w:rPr>
                <w:rFonts w:eastAsia="Times New Roman" w:cs="Times New Roman"/>
                <w:sz w:val="20"/>
                <w:szCs w:val="20"/>
              </w:rPr>
              <w:t>10 responses</w:t>
            </w:r>
          </w:p>
        </w:tc>
        <w:tc>
          <w:tcPr>
            <w:tcW w:w="2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1BBCA39" w14:textId="77777777" w:rsidR="00616F99" w:rsidRDefault="00616F99" w:rsidP="00F74337">
            <w:r>
              <w:rPr>
                <w:rFonts w:eastAsia="Times New Roman" w:cs="Times New Roman"/>
                <w:sz w:val="20"/>
                <w:szCs w:val="20"/>
              </w:rPr>
              <w:t>Explore alternative indicator weights and AHP consistency</w:t>
            </w:r>
          </w:p>
        </w:tc>
        <w:tc>
          <w:tcPr>
            <w:tcW w:w="22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C49A294" w14:textId="77777777" w:rsidR="00616F99" w:rsidRDefault="00616F99" w:rsidP="00F74337">
            <w:r>
              <w:rPr>
                <w:rFonts w:eastAsia="Times New Roman" w:cs="Times New Roman"/>
                <w:sz w:val="20"/>
                <w:szCs w:val="20"/>
              </w:rPr>
              <w:t>Expert comparison, not validation against observed knowledge-loss outcomes</w:t>
            </w:r>
          </w:p>
        </w:tc>
      </w:tr>
      <w:tr w:rsidR="00616F99" w14:paraId="09FB644D" w14:textId="77777777" w:rsidTr="00F74337">
        <w:tc>
          <w:tcPr>
            <w:tcW w:w="2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DC4416D" w14:textId="77777777" w:rsidR="00616F99" w:rsidRDefault="00616F99" w:rsidP="00F74337">
            <w:r>
              <w:rPr>
                <w:rFonts w:eastAsia="Times New Roman" w:cs="Times New Roman"/>
                <w:sz w:val="20"/>
                <w:szCs w:val="20"/>
              </w:rPr>
              <w:t>System-evaluation responses</w:t>
            </w:r>
          </w:p>
        </w:tc>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D0EDAC0" w14:textId="77777777" w:rsidR="00616F99" w:rsidRDefault="00616F99" w:rsidP="00F74337">
            <w:r>
              <w:rPr>
                <w:rFonts w:eastAsia="Times New Roman" w:cs="Times New Roman"/>
                <w:sz w:val="20"/>
                <w:szCs w:val="20"/>
              </w:rPr>
              <w:t>10 responses</w:t>
            </w:r>
          </w:p>
        </w:tc>
        <w:tc>
          <w:tcPr>
            <w:tcW w:w="2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DEABDCE" w14:textId="77777777" w:rsidR="00616F99" w:rsidRDefault="00616F99" w:rsidP="00F74337">
            <w:r>
              <w:rPr>
                <w:rFonts w:eastAsia="Times New Roman" w:cs="Times New Roman"/>
                <w:sz w:val="20"/>
                <w:szCs w:val="20"/>
              </w:rPr>
              <w:t>Calculate descriptive SUS and TAM summaries</w:t>
            </w:r>
          </w:p>
        </w:tc>
        <w:tc>
          <w:tcPr>
            <w:tcW w:w="22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18081AC" w14:textId="77777777" w:rsidR="00616F99" w:rsidRDefault="00616F99" w:rsidP="00F74337">
            <w:r>
              <w:rPr>
                <w:rFonts w:eastAsia="Times New Roman" w:cs="Times New Roman"/>
                <w:sz w:val="20"/>
                <w:szCs w:val="20"/>
              </w:rPr>
              <w:t>Views of the available evaluator group, not population estimates</w:t>
            </w:r>
          </w:p>
        </w:tc>
      </w:tr>
      <w:tr w:rsidR="00616F99" w14:paraId="1736A419" w14:textId="77777777" w:rsidTr="00F74337">
        <w:tc>
          <w:tcPr>
            <w:tcW w:w="2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C439606" w14:textId="77777777" w:rsidR="00616F99" w:rsidRDefault="00616F99" w:rsidP="00F74337">
            <w:r>
              <w:rPr>
                <w:rFonts w:eastAsia="Times New Roman" w:cs="Times New Roman"/>
                <w:sz w:val="20"/>
                <w:szCs w:val="20"/>
              </w:rPr>
              <w:t>Synthetic ML training data and saved model outputs</w:t>
            </w:r>
          </w:p>
        </w:tc>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7DF1290" w14:textId="77777777" w:rsidR="00616F99" w:rsidRDefault="00616F99" w:rsidP="00F74337">
            <w:r>
              <w:rPr>
                <w:rFonts w:eastAsia="Times New Roman" w:cs="Times New Roman"/>
                <w:sz w:val="20"/>
                <w:szCs w:val="20"/>
              </w:rPr>
              <w:t>500 generated profiles</w:t>
            </w:r>
          </w:p>
        </w:tc>
        <w:tc>
          <w:tcPr>
            <w:tcW w:w="2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3D7E27F" w14:textId="77777777" w:rsidR="00616F99" w:rsidRDefault="00616F99" w:rsidP="00F74337">
            <w:r>
              <w:rPr>
                <w:rFonts w:eastAsia="Times New Roman" w:cs="Times New Roman"/>
                <w:sz w:val="20"/>
                <w:szCs w:val="20"/>
              </w:rPr>
              <w:t>Examine the implemented supporting classifier</w:t>
            </w:r>
          </w:p>
        </w:tc>
        <w:tc>
          <w:tcPr>
            <w:tcW w:w="22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C190736" w14:textId="77777777" w:rsidR="00616F99" w:rsidRDefault="00616F99" w:rsidP="00F74337">
            <w:r>
              <w:rPr>
                <w:rFonts w:eastAsia="Times New Roman" w:cs="Times New Roman"/>
                <w:sz w:val="20"/>
                <w:szCs w:val="20"/>
              </w:rPr>
              <w:t>Rule-reproduction evidence, not real-world predictive validation</w:t>
            </w:r>
          </w:p>
        </w:tc>
      </w:tr>
    </w:tbl>
    <w:p w14:paraId="5495DA92" w14:textId="77777777" w:rsidR="009621A2" w:rsidRDefault="009621A2" w:rsidP="00616F99">
      <w:pPr>
        <w:ind w:firstLine="360"/>
        <w:jc w:val="both"/>
        <w:rPr>
          <w:rFonts w:eastAsia="Times New Roman" w:cs="Times New Roman"/>
          <w:b/>
          <w:bCs/>
          <w:sz w:val="22"/>
        </w:rPr>
      </w:pPr>
    </w:p>
    <w:p w14:paraId="4D4A75E6" w14:textId="71E0B53D" w:rsidR="00616F99" w:rsidRDefault="00616F99" w:rsidP="00616F99">
      <w:pPr>
        <w:ind w:firstLine="360"/>
        <w:jc w:val="both"/>
      </w:pPr>
      <w:r>
        <w:rPr>
          <w:rFonts w:eastAsia="Times New Roman" w:cs="Times New Roman"/>
          <w:szCs w:val="24"/>
        </w:rPr>
        <w:t xml:space="preserve">The 30 colleagues were employed in industry and completed a standalone Q1 assessment. The questionnaire contained ten items concerning alternative knowledge holders, transfer </w:t>
      </w:r>
      <w:proofErr w:type="gramStart"/>
      <w:r>
        <w:rPr>
          <w:rFonts w:eastAsia="Times New Roman" w:cs="Times New Roman"/>
          <w:szCs w:val="24"/>
        </w:rPr>
        <w:t>difficulty</w:t>
      </w:r>
      <w:proofErr w:type="gramEnd"/>
      <w:r>
        <w:rPr>
          <w:rFonts w:eastAsia="Times New Roman" w:cs="Times New Roman"/>
          <w:szCs w:val="24"/>
        </w:rPr>
        <w:t>, documentation, critical work, and colleague dependency. Direct and reverse-worded responses were mapped to four survey-derived indicators. Each participant also supplied a start date for the prototype tenure calculation. The responses were not obtained from a partner organization, and no later-quarter responses from these colleagues were used in this study.</w:t>
      </w:r>
    </w:p>
    <w:p w14:paraId="3C99CD26" w14:textId="77777777" w:rsidR="00616F99" w:rsidRDefault="00616F99" w:rsidP="00616F99">
      <w:pPr>
        <w:ind w:firstLine="360"/>
        <w:jc w:val="both"/>
      </w:pPr>
      <w:r>
        <w:rPr>
          <w:rFonts w:eastAsia="Times New Roman" w:cs="Times New Roman"/>
          <w:szCs w:val="24"/>
        </w:rPr>
        <w:t xml:space="preserve">A separate generated dataset used the same 30 fictional identities in each of four quarters. It was designed to test import, history, and workflow </w:t>
      </w:r>
      <w:proofErr w:type="spellStart"/>
      <w:r>
        <w:rPr>
          <w:rFonts w:eastAsia="Times New Roman" w:cs="Times New Roman"/>
          <w:szCs w:val="24"/>
        </w:rPr>
        <w:t>behaviour</w:t>
      </w:r>
      <w:proofErr w:type="spellEnd"/>
      <w:r>
        <w:rPr>
          <w:rFonts w:eastAsia="Times New Roman" w:cs="Times New Roman"/>
          <w:szCs w:val="24"/>
        </w:rPr>
        <w:t>. Its Q1 records were not combined with the collected colleague Q1 responses.</w:t>
      </w:r>
    </w:p>
    <w:p w14:paraId="7360076A" w14:textId="77777777" w:rsidR="00616F99" w:rsidRDefault="00616F99" w:rsidP="00616F99">
      <w:pPr>
        <w:ind w:firstLine="360"/>
        <w:jc w:val="both"/>
      </w:pPr>
      <w:r>
        <w:rPr>
          <w:rFonts w:eastAsia="Times New Roman" w:cs="Times New Roman"/>
          <w:szCs w:val="24"/>
        </w:rPr>
        <w:lastRenderedPageBreak/>
        <w:t>Ten working professionals with experience in HR, team management, technical work, or organizational processes evaluated the deployed prototype. Exact role counts and organizational affiliations were not recorded. They used the system independently before completing the system-evaluation questionnaire. Ten pairwise-comparison responses were collected separately for the AHP analysis.</w:t>
      </w:r>
    </w:p>
    <w:p w14:paraId="46095AD4" w14:textId="77777777" w:rsidR="00616F99" w:rsidRDefault="00616F99" w:rsidP="00616F99">
      <w:pPr>
        <w:ind w:firstLine="360"/>
        <w:jc w:val="both"/>
        <w:rPr>
          <w:rFonts w:eastAsia="Times New Roman" w:cs="Times New Roman"/>
          <w:szCs w:val="24"/>
        </w:rPr>
      </w:pPr>
      <w:r>
        <w:rPr>
          <w:rFonts w:eastAsia="Times New Roman" w:cs="Times New Roman"/>
          <w:szCs w:val="24"/>
        </w:rPr>
        <w:t>The principal application stakeholders were as follows.</w:t>
      </w:r>
    </w:p>
    <w:p w14:paraId="61C72C43" w14:textId="7DF76C6C" w:rsidR="009621A2" w:rsidRPr="009621A2" w:rsidRDefault="009621A2" w:rsidP="009621A2">
      <w:pPr>
        <w:spacing w:before="80" w:after="200"/>
        <w:rPr>
          <w:b/>
          <w:bCs/>
        </w:rPr>
      </w:pPr>
      <w:r w:rsidRPr="009621A2">
        <w:rPr>
          <w:rFonts w:eastAsia="Times New Roman" w:cs="Times New Roman"/>
          <w:b/>
          <w:bCs/>
          <w:sz w:val="22"/>
        </w:rPr>
        <w:t>Table 4.2: Stakeholders and their roles in the workflow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00"/>
        <w:gridCol w:w="3426"/>
      </w:tblGrid>
      <w:tr w:rsidR="00616F99" w14:paraId="37E9293E" w14:textId="77777777" w:rsidTr="009621A2">
        <w:trPr>
          <w:tblHeader/>
        </w:trPr>
        <w:tc>
          <w:tcPr>
            <w:tcW w:w="2000"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90" w:type="dxa"/>
              <w:bottom w:w="60" w:type="dxa"/>
              <w:right w:w="90" w:type="dxa"/>
            </w:tcMar>
          </w:tcPr>
          <w:p w14:paraId="6FEE5174" w14:textId="77777777" w:rsidR="00616F99" w:rsidRDefault="00616F99" w:rsidP="00F74337">
            <w:r>
              <w:rPr>
                <w:rFonts w:eastAsia="Times New Roman" w:cs="Times New Roman"/>
                <w:b/>
                <w:bCs/>
                <w:sz w:val="20"/>
                <w:szCs w:val="20"/>
              </w:rPr>
              <w:t>Stakeholder</w:t>
            </w:r>
          </w:p>
        </w:tc>
        <w:tc>
          <w:tcPr>
            <w:tcW w:w="3600"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90" w:type="dxa"/>
              <w:bottom w:w="60" w:type="dxa"/>
              <w:right w:w="90" w:type="dxa"/>
            </w:tcMar>
          </w:tcPr>
          <w:p w14:paraId="24B7B233" w14:textId="77777777" w:rsidR="00616F99" w:rsidRDefault="00616F99" w:rsidP="00F74337">
            <w:r>
              <w:rPr>
                <w:rFonts w:eastAsia="Times New Roman" w:cs="Times New Roman"/>
                <w:b/>
                <w:bCs/>
                <w:sz w:val="20"/>
                <w:szCs w:val="20"/>
              </w:rPr>
              <w:t>Role in KnowledgeGuard</w:t>
            </w:r>
          </w:p>
        </w:tc>
        <w:tc>
          <w:tcPr>
            <w:tcW w:w="3426"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90" w:type="dxa"/>
              <w:bottom w:w="60" w:type="dxa"/>
              <w:right w:w="90" w:type="dxa"/>
            </w:tcMar>
          </w:tcPr>
          <w:p w14:paraId="363C0719" w14:textId="77777777" w:rsidR="00616F99" w:rsidRDefault="00616F99" w:rsidP="00F74337">
            <w:r>
              <w:rPr>
                <w:rFonts w:eastAsia="Times New Roman" w:cs="Times New Roman"/>
                <w:b/>
                <w:bCs/>
                <w:sz w:val="20"/>
                <w:szCs w:val="20"/>
              </w:rPr>
              <w:t>Principal record or decision</w:t>
            </w:r>
          </w:p>
        </w:tc>
      </w:tr>
      <w:tr w:rsidR="00616F99" w14:paraId="7D3A5191" w14:textId="77777777" w:rsidTr="00F74337">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6DFFD3A" w14:textId="77777777" w:rsidR="00616F99" w:rsidRDefault="00616F99" w:rsidP="00F74337">
            <w:r>
              <w:rPr>
                <w:rFonts w:eastAsia="Times New Roman" w:cs="Times New Roman"/>
                <w:sz w:val="20"/>
                <w:szCs w:val="20"/>
              </w:rPr>
              <w:t>Employee or knowledge holder</w:t>
            </w:r>
          </w:p>
        </w:tc>
        <w:tc>
          <w:tcPr>
            <w:tcW w:w="3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A025B68" w14:textId="77777777" w:rsidR="00616F99" w:rsidRDefault="00616F99" w:rsidP="00F74337">
            <w:r>
              <w:rPr>
                <w:rFonts w:eastAsia="Times New Roman" w:cs="Times New Roman"/>
                <w:sz w:val="20"/>
                <w:szCs w:val="20"/>
              </w:rPr>
              <w:t>Provides assessment information and knowledge-transfer evidence</w:t>
            </w:r>
          </w:p>
        </w:tc>
        <w:tc>
          <w:tcPr>
            <w:tcW w:w="34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7798D9C" w14:textId="77777777" w:rsidR="00616F99" w:rsidRDefault="00616F99" w:rsidP="00F74337">
            <w:r>
              <w:rPr>
                <w:rFonts w:eastAsia="Times New Roman" w:cs="Times New Roman"/>
                <w:sz w:val="20"/>
                <w:szCs w:val="20"/>
              </w:rPr>
              <w:t>Assessment and assigned task submissions</w:t>
            </w:r>
          </w:p>
        </w:tc>
      </w:tr>
      <w:tr w:rsidR="00616F99" w14:paraId="0F0FA163" w14:textId="77777777" w:rsidTr="00F74337">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15814D9" w14:textId="77777777" w:rsidR="00616F99" w:rsidRDefault="00616F99" w:rsidP="00F74337">
            <w:r>
              <w:rPr>
                <w:rFonts w:eastAsia="Times New Roman" w:cs="Times New Roman"/>
                <w:sz w:val="20"/>
                <w:szCs w:val="20"/>
              </w:rPr>
              <w:t>Manager</w:t>
            </w:r>
          </w:p>
        </w:tc>
        <w:tc>
          <w:tcPr>
            <w:tcW w:w="3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B249555" w14:textId="77777777" w:rsidR="00616F99" w:rsidRDefault="00616F99" w:rsidP="00F74337">
            <w:r>
              <w:rPr>
                <w:rFonts w:eastAsia="Times New Roman" w:cs="Times New Roman"/>
                <w:sz w:val="20"/>
                <w:szCs w:val="20"/>
              </w:rPr>
              <w:t>Reviews risk, validates indicators, creates and oversees KT plans</w:t>
            </w:r>
          </w:p>
        </w:tc>
        <w:tc>
          <w:tcPr>
            <w:tcW w:w="34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581C92C" w14:textId="77777777" w:rsidR="00616F99" w:rsidRDefault="00616F99" w:rsidP="00F74337">
            <w:r>
              <w:rPr>
                <w:rFonts w:eastAsia="Times New Roman" w:cs="Times New Roman"/>
                <w:sz w:val="20"/>
                <w:szCs w:val="20"/>
              </w:rPr>
              <w:t>Validation, evidence approval, competence rating, and sign-off</w:t>
            </w:r>
          </w:p>
        </w:tc>
      </w:tr>
      <w:tr w:rsidR="00616F99" w14:paraId="68CD5FC0" w14:textId="77777777" w:rsidTr="00F74337">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5AF04F1" w14:textId="77777777" w:rsidR="00616F99" w:rsidRDefault="00616F99" w:rsidP="00F74337">
            <w:r>
              <w:rPr>
                <w:rFonts w:eastAsia="Times New Roman" w:cs="Times New Roman"/>
                <w:sz w:val="20"/>
                <w:szCs w:val="20"/>
              </w:rPr>
              <w:t>Backup employee</w:t>
            </w:r>
          </w:p>
        </w:tc>
        <w:tc>
          <w:tcPr>
            <w:tcW w:w="3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65D7150" w14:textId="77777777" w:rsidR="00616F99" w:rsidRDefault="00616F99" w:rsidP="00F74337">
            <w:r>
              <w:rPr>
                <w:rFonts w:eastAsia="Times New Roman" w:cs="Times New Roman"/>
                <w:sz w:val="20"/>
                <w:szCs w:val="20"/>
              </w:rPr>
              <w:t xml:space="preserve">Observes, discusses, and </w:t>
            </w:r>
            <w:proofErr w:type="spellStart"/>
            <w:r>
              <w:rPr>
                <w:rFonts w:eastAsia="Times New Roman" w:cs="Times New Roman"/>
                <w:sz w:val="20"/>
                <w:szCs w:val="20"/>
              </w:rPr>
              <w:t>practises</w:t>
            </w:r>
            <w:proofErr w:type="spellEnd"/>
            <w:r>
              <w:rPr>
                <w:rFonts w:eastAsia="Times New Roman" w:cs="Times New Roman"/>
                <w:sz w:val="20"/>
                <w:szCs w:val="20"/>
              </w:rPr>
              <w:t xml:space="preserve"> the work</w:t>
            </w:r>
          </w:p>
        </w:tc>
        <w:tc>
          <w:tcPr>
            <w:tcW w:w="34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9D0C2C8" w14:textId="77777777" w:rsidR="00616F99" w:rsidRDefault="00616F99" w:rsidP="00F74337">
            <w:r>
              <w:rPr>
                <w:rFonts w:eastAsia="Times New Roman" w:cs="Times New Roman"/>
                <w:sz w:val="20"/>
                <w:szCs w:val="20"/>
              </w:rPr>
              <w:t>Session confirmation and practice evidence</w:t>
            </w:r>
          </w:p>
        </w:tc>
      </w:tr>
      <w:tr w:rsidR="00616F99" w14:paraId="288F114A" w14:textId="77777777" w:rsidTr="00F74337">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9DF3493" w14:textId="77777777" w:rsidR="00616F99" w:rsidRDefault="00616F99" w:rsidP="00F74337">
            <w:r>
              <w:rPr>
                <w:rFonts w:eastAsia="Times New Roman" w:cs="Times New Roman"/>
                <w:sz w:val="20"/>
                <w:szCs w:val="20"/>
              </w:rPr>
              <w:t>HR user</w:t>
            </w:r>
          </w:p>
        </w:tc>
        <w:tc>
          <w:tcPr>
            <w:tcW w:w="3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2F0AD7C" w14:textId="77777777" w:rsidR="00616F99" w:rsidRDefault="00616F99" w:rsidP="00F74337">
            <w:r>
              <w:rPr>
                <w:rFonts w:eastAsia="Times New Roman" w:cs="Times New Roman"/>
                <w:sz w:val="20"/>
                <w:szCs w:val="20"/>
              </w:rPr>
              <w:t>Imports authorized data and reviews permitted results</w:t>
            </w:r>
          </w:p>
        </w:tc>
        <w:tc>
          <w:tcPr>
            <w:tcW w:w="34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63C7632" w14:textId="77777777" w:rsidR="00616F99" w:rsidRDefault="00616F99" w:rsidP="00F74337">
            <w:r>
              <w:rPr>
                <w:rFonts w:eastAsia="Times New Roman" w:cs="Times New Roman"/>
                <w:sz w:val="20"/>
                <w:szCs w:val="20"/>
              </w:rPr>
              <w:t>Import and risk-review records</w:t>
            </w:r>
          </w:p>
        </w:tc>
      </w:tr>
      <w:tr w:rsidR="00616F99" w14:paraId="04BD91B6" w14:textId="77777777" w:rsidTr="00F74337">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3971568" w14:textId="77777777" w:rsidR="00616F99" w:rsidRDefault="00616F99" w:rsidP="00F74337">
            <w:r>
              <w:rPr>
                <w:rFonts w:eastAsia="Times New Roman" w:cs="Times New Roman"/>
                <w:sz w:val="20"/>
                <w:szCs w:val="20"/>
              </w:rPr>
              <w:t>Administrator</w:t>
            </w:r>
          </w:p>
        </w:tc>
        <w:tc>
          <w:tcPr>
            <w:tcW w:w="3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61D023C" w14:textId="77777777" w:rsidR="00616F99" w:rsidRDefault="00616F99" w:rsidP="00F74337">
            <w:r>
              <w:rPr>
                <w:rFonts w:eastAsia="Times New Roman" w:cs="Times New Roman"/>
                <w:sz w:val="20"/>
                <w:szCs w:val="20"/>
              </w:rPr>
              <w:t>Manages users, roles, and scoring configuration</w:t>
            </w:r>
          </w:p>
        </w:tc>
        <w:tc>
          <w:tcPr>
            <w:tcW w:w="34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1EB8E44" w14:textId="77777777" w:rsidR="00616F99" w:rsidRDefault="00616F99" w:rsidP="00F74337">
            <w:r>
              <w:rPr>
                <w:rFonts w:eastAsia="Times New Roman" w:cs="Times New Roman"/>
                <w:sz w:val="20"/>
                <w:szCs w:val="20"/>
              </w:rPr>
              <w:t>Access and configuration records</w:t>
            </w:r>
          </w:p>
        </w:tc>
      </w:tr>
    </w:tbl>
    <w:p w14:paraId="0FE2CCF2" w14:textId="77777777" w:rsidR="009621A2" w:rsidRDefault="009621A2" w:rsidP="00616F99">
      <w:pPr>
        <w:ind w:firstLine="360"/>
        <w:jc w:val="both"/>
        <w:rPr>
          <w:rFonts w:eastAsia="Times New Roman" w:cs="Times New Roman"/>
          <w:b/>
          <w:bCs/>
          <w:sz w:val="22"/>
        </w:rPr>
      </w:pPr>
    </w:p>
    <w:p w14:paraId="427D52A9" w14:textId="58F025B1" w:rsidR="00616F99" w:rsidRDefault="00616F99" w:rsidP="009621A2">
      <w:pPr>
        <w:ind w:firstLine="360"/>
      </w:pPr>
      <w:r>
        <w:rPr>
          <w:rFonts w:eastAsia="Times New Roman" w:cs="Times New Roman"/>
          <w:szCs w:val="24"/>
        </w:rPr>
        <w:t>These application roles are not equivalent to research-participant categories. Aggregate questionnaire findings are reported without naming respondents; fictional identities are used for workflow screenshots.</w:t>
      </w:r>
    </w:p>
    <w:p w14:paraId="5CD8EE3E" w14:textId="77777777" w:rsidR="00616F99" w:rsidRPr="00C065C8" w:rsidRDefault="00616F99" w:rsidP="00616F99">
      <w:pPr>
        <w:pStyle w:val="Heading2"/>
        <w:rPr>
          <w:color w:val="000000" w:themeColor="text1"/>
          <w:sz w:val="24"/>
          <w:szCs w:val="24"/>
        </w:rPr>
      </w:pPr>
      <w:bookmarkStart w:id="48" w:name="_Toc242052570"/>
      <w:r w:rsidRPr="00C065C8">
        <w:rPr>
          <w:rFonts w:ascii="Times New Roman" w:eastAsia="Times New Roman" w:hAnsi="Times New Roman" w:cs="Times New Roman"/>
          <w:b/>
          <w:bCs/>
          <w:color w:val="000000" w:themeColor="text1"/>
          <w:sz w:val="24"/>
          <w:szCs w:val="24"/>
        </w:rPr>
        <w:t>4.3 Requirements and analysis</w:t>
      </w:r>
      <w:bookmarkEnd w:id="48"/>
    </w:p>
    <w:p w14:paraId="093899FE" w14:textId="6E10AC42" w:rsidR="00616F99" w:rsidRDefault="00616F99" w:rsidP="00616F99">
      <w:pPr>
        <w:ind w:firstLine="360"/>
        <w:jc w:val="both"/>
        <w:rPr>
          <w:rFonts w:eastAsia="Times New Roman" w:cs="Times New Roman"/>
          <w:szCs w:val="24"/>
        </w:rPr>
      </w:pPr>
      <w:r>
        <w:rPr>
          <w:rFonts w:eastAsia="Times New Roman" w:cs="Times New Roman"/>
          <w:szCs w:val="24"/>
        </w:rPr>
        <w:t>Requirements were derived from the problem defined in Chapter 1, the literature reviewed in Chapter 3, and the prototype’s intended assessment-to-transfer workflow. They were not presented as requirements gathered from a partner organization. The application needed to transform structured responses into understandable indicators, preserve manager judgement, and connect eligible cases to accountable transfer activities.</w:t>
      </w:r>
      <w:r w:rsidR="009621A2">
        <w:rPr>
          <w:rFonts w:eastAsia="Times New Roman" w:cs="Times New Roman"/>
          <w:szCs w:val="24"/>
        </w:rPr>
        <w:t xml:space="preserve"> </w:t>
      </w:r>
    </w:p>
    <w:p w14:paraId="65E53B51" w14:textId="77777777" w:rsidR="009621A2" w:rsidRDefault="009621A2" w:rsidP="00616F99">
      <w:pPr>
        <w:ind w:firstLine="360"/>
        <w:jc w:val="both"/>
        <w:rPr>
          <w:rFonts w:eastAsia="Times New Roman" w:cs="Times New Roman"/>
        </w:rPr>
      </w:pPr>
    </w:p>
    <w:p w14:paraId="6D2348C6" w14:textId="443DCACA" w:rsidR="009621A2" w:rsidRPr="009621A2" w:rsidRDefault="009621A2" w:rsidP="009621A2">
      <w:pPr>
        <w:spacing w:before="80" w:after="200"/>
        <w:rPr>
          <w:b/>
          <w:bCs/>
        </w:rPr>
      </w:pPr>
      <w:r w:rsidRPr="009621A2">
        <w:rPr>
          <w:rFonts w:eastAsia="Times New Roman" w:cs="Times New Roman"/>
          <w:b/>
          <w:bCs/>
          <w:sz w:val="22"/>
        </w:rPr>
        <w:lastRenderedPageBreak/>
        <w:t>Table 4.3: Functional requirements and observable checks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000"/>
        <w:gridCol w:w="3126"/>
      </w:tblGrid>
      <w:tr w:rsidR="00616F99" w14:paraId="7EA18AC6" w14:textId="77777777" w:rsidTr="009621A2">
        <w:trPr>
          <w:tblHeader/>
        </w:trPr>
        <w:tc>
          <w:tcPr>
            <w:tcW w:w="900"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90" w:type="dxa"/>
              <w:bottom w:w="60" w:type="dxa"/>
              <w:right w:w="90" w:type="dxa"/>
            </w:tcMar>
          </w:tcPr>
          <w:p w14:paraId="5B78541A" w14:textId="77777777" w:rsidR="00616F99" w:rsidRDefault="00616F99" w:rsidP="00F74337">
            <w:r>
              <w:rPr>
                <w:rFonts w:eastAsia="Times New Roman" w:cs="Times New Roman"/>
                <w:b/>
                <w:bCs/>
                <w:sz w:val="20"/>
                <w:szCs w:val="20"/>
              </w:rPr>
              <w:t>ID</w:t>
            </w:r>
          </w:p>
        </w:tc>
        <w:tc>
          <w:tcPr>
            <w:tcW w:w="5000"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90" w:type="dxa"/>
              <w:bottom w:w="60" w:type="dxa"/>
              <w:right w:w="90" w:type="dxa"/>
            </w:tcMar>
          </w:tcPr>
          <w:p w14:paraId="323F5771" w14:textId="77777777" w:rsidR="00616F99" w:rsidRDefault="00616F99" w:rsidP="00F74337">
            <w:r>
              <w:rPr>
                <w:rFonts w:eastAsia="Times New Roman" w:cs="Times New Roman"/>
                <w:b/>
                <w:bCs/>
                <w:sz w:val="20"/>
                <w:szCs w:val="20"/>
              </w:rPr>
              <w:t>Functional requirement</w:t>
            </w:r>
          </w:p>
        </w:tc>
        <w:tc>
          <w:tcPr>
            <w:tcW w:w="3126"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90" w:type="dxa"/>
              <w:bottom w:w="60" w:type="dxa"/>
              <w:right w:w="90" w:type="dxa"/>
            </w:tcMar>
          </w:tcPr>
          <w:p w14:paraId="430A5667" w14:textId="77777777" w:rsidR="00616F99" w:rsidRDefault="00616F99" w:rsidP="00F74337">
            <w:r>
              <w:rPr>
                <w:rFonts w:eastAsia="Times New Roman" w:cs="Times New Roman"/>
                <w:b/>
                <w:bCs/>
                <w:sz w:val="20"/>
                <w:szCs w:val="20"/>
              </w:rPr>
              <w:t>Observable check</w:t>
            </w:r>
          </w:p>
        </w:tc>
      </w:tr>
      <w:tr w:rsidR="00616F99" w14:paraId="5EAD3DD0" w14:textId="77777777" w:rsidTr="00F74337">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655DA93" w14:textId="77777777" w:rsidR="00616F99" w:rsidRDefault="00616F99" w:rsidP="00F74337">
            <w:r>
              <w:rPr>
                <w:rFonts w:eastAsia="Times New Roman" w:cs="Times New Roman"/>
                <w:sz w:val="20"/>
                <w:szCs w:val="20"/>
              </w:rPr>
              <w:t>FR01</w:t>
            </w:r>
          </w:p>
        </w:tc>
        <w:tc>
          <w:tcPr>
            <w:tcW w:w="5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6AEEAA1" w14:textId="77777777" w:rsidR="00616F99" w:rsidRDefault="00616F99" w:rsidP="00F74337">
            <w:r>
              <w:rPr>
                <w:rFonts w:eastAsia="Times New Roman" w:cs="Times New Roman"/>
                <w:sz w:val="20"/>
                <w:szCs w:val="20"/>
              </w:rPr>
              <w:t>Import a structured assessment, map its responses to four questionnaire-derived indicators, and calculate tenure from a start date</w:t>
            </w:r>
          </w:p>
        </w:tc>
        <w:tc>
          <w:tcPr>
            <w:tcW w:w="31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F6C094B" w14:textId="77777777" w:rsidR="00616F99" w:rsidRDefault="00616F99" w:rsidP="00F74337">
            <w:r>
              <w:rPr>
                <w:rFonts w:eastAsia="Times New Roman" w:cs="Times New Roman"/>
                <w:sz w:val="20"/>
                <w:szCs w:val="20"/>
              </w:rPr>
              <w:t>Inspect recognized inputs, mapped values, and resulting score</w:t>
            </w:r>
          </w:p>
        </w:tc>
      </w:tr>
      <w:tr w:rsidR="00616F99" w14:paraId="53D57595" w14:textId="77777777" w:rsidTr="00F74337">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7293DEA" w14:textId="77777777" w:rsidR="00616F99" w:rsidRDefault="00616F99" w:rsidP="00F74337">
            <w:r>
              <w:rPr>
                <w:rFonts w:eastAsia="Times New Roman" w:cs="Times New Roman"/>
                <w:sz w:val="20"/>
                <w:szCs w:val="20"/>
              </w:rPr>
              <w:t>FR02</w:t>
            </w:r>
          </w:p>
        </w:tc>
        <w:tc>
          <w:tcPr>
            <w:tcW w:w="5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438FC52" w14:textId="77777777" w:rsidR="00616F99" w:rsidRDefault="00616F99" w:rsidP="00F74337">
            <w:r>
              <w:rPr>
                <w:rFonts w:eastAsia="Times New Roman" w:cs="Times New Roman"/>
                <w:sz w:val="20"/>
                <w:szCs w:val="20"/>
              </w:rPr>
              <w:t>Display transparent formula, supporting ML, manager, final-score, tier, and confidence information; record manager validation</w:t>
            </w:r>
          </w:p>
        </w:tc>
        <w:tc>
          <w:tcPr>
            <w:tcW w:w="31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934A61C" w14:textId="77777777" w:rsidR="00616F99" w:rsidRDefault="00616F99" w:rsidP="00F74337">
            <w:r>
              <w:rPr>
                <w:rFonts w:eastAsia="Times New Roman" w:cs="Times New Roman"/>
                <w:sz w:val="20"/>
                <w:szCs w:val="20"/>
              </w:rPr>
              <w:t>Compare a known calculation before and after validation</w:t>
            </w:r>
          </w:p>
        </w:tc>
      </w:tr>
      <w:tr w:rsidR="00616F99" w14:paraId="79CF97EF" w14:textId="77777777" w:rsidTr="00F74337">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F0CC72C" w14:textId="77777777" w:rsidR="00616F99" w:rsidRDefault="00616F99" w:rsidP="00F74337">
            <w:r>
              <w:rPr>
                <w:rFonts w:eastAsia="Times New Roman" w:cs="Times New Roman"/>
                <w:sz w:val="20"/>
                <w:szCs w:val="20"/>
              </w:rPr>
              <w:t>FR03</w:t>
            </w:r>
          </w:p>
        </w:tc>
        <w:tc>
          <w:tcPr>
            <w:tcW w:w="5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841A7FE" w14:textId="77777777" w:rsidR="00616F99" w:rsidRDefault="00616F99" w:rsidP="00F74337">
            <w:r>
              <w:rPr>
                <w:rFonts w:eastAsia="Times New Roman" w:cs="Times New Roman"/>
                <w:sz w:val="20"/>
                <w:szCs w:val="20"/>
              </w:rPr>
              <w:t>Calculate AHP consistency and prevent an inconsistent matrix from replacing configured weights</w:t>
            </w:r>
          </w:p>
        </w:tc>
        <w:tc>
          <w:tcPr>
            <w:tcW w:w="31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9D6A047" w14:textId="77777777" w:rsidR="00616F99" w:rsidRDefault="00616F99" w:rsidP="00F74337">
            <w:r>
              <w:rPr>
                <w:rFonts w:eastAsia="Times New Roman" w:cs="Times New Roman"/>
                <w:sz w:val="20"/>
                <w:szCs w:val="20"/>
              </w:rPr>
              <w:t>Check the interface control, backend response, and unchanged settings</w:t>
            </w:r>
          </w:p>
        </w:tc>
      </w:tr>
      <w:tr w:rsidR="00616F99" w14:paraId="354D11B2" w14:textId="77777777" w:rsidTr="00F74337">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C04AB5B" w14:textId="77777777" w:rsidR="00616F99" w:rsidRDefault="00616F99" w:rsidP="00F74337">
            <w:r>
              <w:rPr>
                <w:rFonts w:eastAsia="Times New Roman" w:cs="Times New Roman"/>
                <w:sz w:val="20"/>
                <w:szCs w:val="20"/>
              </w:rPr>
              <w:t>FR04</w:t>
            </w:r>
          </w:p>
        </w:tc>
        <w:tc>
          <w:tcPr>
            <w:tcW w:w="5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A2E7B87" w14:textId="77777777" w:rsidR="00616F99" w:rsidRDefault="00616F99" w:rsidP="00F74337">
            <w:r>
              <w:rPr>
                <w:rFonts w:eastAsia="Times New Roman" w:cs="Times New Roman"/>
                <w:sz w:val="20"/>
                <w:szCs w:val="20"/>
              </w:rPr>
              <w:t>Restrict KT-plan creation to a High/Critical knowledge holder and reject an ineligible backup</w:t>
            </w:r>
          </w:p>
        </w:tc>
        <w:tc>
          <w:tcPr>
            <w:tcW w:w="31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445D018" w14:textId="77777777" w:rsidR="00616F99" w:rsidRDefault="00616F99" w:rsidP="00F74337">
            <w:r>
              <w:rPr>
                <w:rFonts w:eastAsia="Times New Roman" w:cs="Times New Roman"/>
                <w:sz w:val="20"/>
                <w:szCs w:val="20"/>
              </w:rPr>
              <w:t>Attempt eligible and ineligible plan creation</w:t>
            </w:r>
          </w:p>
        </w:tc>
      </w:tr>
      <w:tr w:rsidR="00616F99" w14:paraId="5FD12F2F" w14:textId="77777777" w:rsidTr="00F74337">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8AC9F92" w14:textId="77777777" w:rsidR="00616F99" w:rsidRDefault="00616F99" w:rsidP="00F74337">
            <w:r>
              <w:rPr>
                <w:rFonts w:eastAsia="Times New Roman" w:cs="Times New Roman"/>
                <w:sz w:val="20"/>
                <w:szCs w:val="20"/>
              </w:rPr>
              <w:t>FR05</w:t>
            </w:r>
          </w:p>
        </w:tc>
        <w:tc>
          <w:tcPr>
            <w:tcW w:w="5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1728FF0" w14:textId="77777777" w:rsidR="00616F99" w:rsidRDefault="00616F99" w:rsidP="00F74337">
            <w:r>
              <w:rPr>
                <w:rFonts w:eastAsia="Times New Roman" w:cs="Times New Roman"/>
                <w:sz w:val="20"/>
                <w:szCs w:val="20"/>
              </w:rPr>
              <w:t>Create and track documentation, shadowing, interview, backup validation, and sign-off tasks</w:t>
            </w:r>
          </w:p>
        </w:tc>
        <w:tc>
          <w:tcPr>
            <w:tcW w:w="31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308B33E" w14:textId="77777777" w:rsidR="00616F99" w:rsidRDefault="00616F99" w:rsidP="00F74337">
            <w:r>
              <w:rPr>
                <w:rFonts w:eastAsia="Times New Roman" w:cs="Times New Roman"/>
                <w:sz w:val="20"/>
                <w:szCs w:val="20"/>
              </w:rPr>
              <w:t>Inspect created tasks and their evidence states</w:t>
            </w:r>
          </w:p>
        </w:tc>
      </w:tr>
      <w:tr w:rsidR="00616F99" w14:paraId="26B60872" w14:textId="77777777" w:rsidTr="00F74337">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70BF9DC" w14:textId="77777777" w:rsidR="00616F99" w:rsidRDefault="00616F99" w:rsidP="00F74337">
            <w:r>
              <w:rPr>
                <w:rFonts w:eastAsia="Times New Roman" w:cs="Times New Roman"/>
                <w:sz w:val="20"/>
                <w:szCs w:val="20"/>
              </w:rPr>
              <w:t>FR06</w:t>
            </w:r>
          </w:p>
        </w:tc>
        <w:tc>
          <w:tcPr>
            <w:tcW w:w="5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17D5A52" w14:textId="77777777" w:rsidR="00616F99" w:rsidRDefault="00616F99" w:rsidP="00F74337">
            <w:r>
              <w:rPr>
                <w:rFonts w:eastAsia="Times New Roman" w:cs="Times New Roman"/>
                <w:sz w:val="20"/>
                <w:szCs w:val="20"/>
              </w:rPr>
              <w:t>Block premature sign-off and apply only configured indicator changes after valid completion</w:t>
            </w:r>
          </w:p>
        </w:tc>
        <w:tc>
          <w:tcPr>
            <w:tcW w:w="31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0FEB6C2" w14:textId="77777777" w:rsidR="00616F99" w:rsidRDefault="00616F99" w:rsidP="00F74337">
            <w:r>
              <w:rPr>
                <w:rFonts w:eastAsia="Times New Roman" w:cs="Times New Roman"/>
                <w:sz w:val="20"/>
                <w:szCs w:val="20"/>
              </w:rPr>
              <w:t>Attempt early sign-off and inspect a completed test case</w:t>
            </w:r>
          </w:p>
        </w:tc>
      </w:tr>
      <w:tr w:rsidR="00616F99" w14:paraId="5E04499A" w14:textId="77777777" w:rsidTr="00F74337">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06EBA55" w14:textId="77777777" w:rsidR="00616F99" w:rsidRDefault="00616F99" w:rsidP="00F74337">
            <w:r>
              <w:rPr>
                <w:rFonts w:eastAsia="Times New Roman" w:cs="Times New Roman"/>
                <w:sz w:val="20"/>
                <w:szCs w:val="20"/>
              </w:rPr>
              <w:t>FR07</w:t>
            </w:r>
          </w:p>
        </w:tc>
        <w:tc>
          <w:tcPr>
            <w:tcW w:w="5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2EF1C35" w14:textId="77777777" w:rsidR="00616F99" w:rsidRDefault="00616F99" w:rsidP="00F74337">
            <w:r>
              <w:rPr>
                <w:rFonts w:eastAsia="Times New Roman" w:cs="Times New Roman"/>
                <w:sz w:val="20"/>
                <w:szCs w:val="20"/>
              </w:rPr>
              <w:t>Provide manager-scoped assistance while requiring explicit confirmation for proposed actions</w:t>
            </w:r>
          </w:p>
        </w:tc>
        <w:tc>
          <w:tcPr>
            <w:tcW w:w="31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A19E21D" w14:textId="77777777" w:rsidR="00616F99" w:rsidRDefault="00616F99" w:rsidP="00F74337">
            <w:r>
              <w:rPr>
                <w:rFonts w:eastAsia="Times New Roman" w:cs="Times New Roman"/>
                <w:sz w:val="20"/>
                <w:szCs w:val="20"/>
              </w:rPr>
              <w:t>Inspect chat proposals, confirmation controls, and role checks</w:t>
            </w:r>
          </w:p>
        </w:tc>
      </w:tr>
      <w:tr w:rsidR="00616F99" w14:paraId="6352286B" w14:textId="77777777" w:rsidTr="00F74337">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5887554" w14:textId="77777777" w:rsidR="00616F99" w:rsidRDefault="00616F99" w:rsidP="00F74337">
            <w:r>
              <w:rPr>
                <w:rFonts w:eastAsia="Times New Roman" w:cs="Times New Roman"/>
                <w:sz w:val="20"/>
                <w:szCs w:val="20"/>
              </w:rPr>
              <w:t>FR08</w:t>
            </w:r>
          </w:p>
        </w:tc>
        <w:tc>
          <w:tcPr>
            <w:tcW w:w="5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F0A164B" w14:textId="77777777" w:rsidR="00616F99" w:rsidRDefault="00616F99" w:rsidP="00F74337">
            <w:r>
              <w:rPr>
                <w:rFonts w:eastAsia="Times New Roman" w:cs="Times New Roman"/>
                <w:sz w:val="20"/>
                <w:szCs w:val="20"/>
              </w:rPr>
              <w:t>Provide in-app alerts and optional email notifications for relevant workflow events</w:t>
            </w:r>
          </w:p>
        </w:tc>
        <w:tc>
          <w:tcPr>
            <w:tcW w:w="31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10621FA" w14:textId="77777777" w:rsidR="00616F99" w:rsidRDefault="00616F99" w:rsidP="00F74337">
            <w:r>
              <w:rPr>
                <w:rFonts w:eastAsia="Times New Roman" w:cs="Times New Roman"/>
                <w:sz w:val="20"/>
                <w:szCs w:val="20"/>
              </w:rPr>
              <w:t>Inspect alert records; assess email delivery only if observed</w:t>
            </w:r>
          </w:p>
        </w:tc>
      </w:tr>
    </w:tbl>
    <w:p w14:paraId="4ABFA534" w14:textId="77777777" w:rsidR="009621A2" w:rsidRDefault="009621A2" w:rsidP="00616F99">
      <w:pPr>
        <w:ind w:firstLine="360"/>
        <w:jc w:val="both"/>
        <w:rPr>
          <w:rFonts w:eastAsia="Times New Roman" w:cs="Times New Roman"/>
          <w:b/>
          <w:bCs/>
          <w:sz w:val="22"/>
        </w:rPr>
      </w:pPr>
    </w:p>
    <w:p w14:paraId="3C2CC35F" w14:textId="11998CEA" w:rsidR="00616F99" w:rsidRDefault="00616F99" w:rsidP="00616F99">
      <w:pPr>
        <w:ind w:firstLine="360"/>
        <w:jc w:val="both"/>
      </w:pPr>
      <w:r>
        <w:rPr>
          <w:rFonts w:eastAsia="Times New Roman" w:cs="Times New Roman"/>
          <w:szCs w:val="24"/>
        </w:rPr>
        <w:t>The main use case begins with an authorized assessment import or submission. The backend maps the responses, calculates the formula score, requests a supporting ML result, and presents a preliminary risk profile. A manager can review the underlying indicators and submit validated values and a note. For a case with a current High or Critical tier, the manager may nominate a backup and create a KT plan. The knowledge holder and backup then provide evidence and confirmations; the manager reviews the work, rates backup competence, and signs off when prerequisites are met. A later quarterly score requires a separate assessment import.</w:t>
      </w:r>
    </w:p>
    <w:p w14:paraId="1C4FDF57" w14:textId="77777777" w:rsidR="00616F99" w:rsidRDefault="00616F99" w:rsidP="00616F99">
      <w:pPr>
        <w:ind w:firstLine="360"/>
        <w:jc w:val="both"/>
      </w:pPr>
      <w:r>
        <w:rPr>
          <w:rFonts w:eastAsia="Times New Roman" w:cs="Times New Roman"/>
          <w:szCs w:val="24"/>
        </w:rPr>
        <w:lastRenderedPageBreak/>
        <w:t>Manager validation is an important part of the intended decision process, but it is not an enforced prerequisite for KT-plan creation. The current backend checks the knowledge holder’s latest High/Critical tier; it does not check a manager-validation flag when the plan is created. This distinction is considered when interpreting functional results and limitations.</w:t>
      </w:r>
    </w:p>
    <w:p w14:paraId="3F37DF8D" w14:textId="77777777" w:rsidR="00616F99" w:rsidRPr="00C065C8" w:rsidRDefault="00616F99" w:rsidP="00616F99">
      <w:pPr>
        <w:pStyle w:val="Heading3"/>
        <w:rPr>
          <w:color w:val="000000" w:themeColor="text1"/>
          <w:sz w:val="24"/>
          <w:szCs w:val="24"/>
        </w:rPr>
      </w:pPr>
      <w:bookmarkStart w:id="49" w:name="_Toc242052571"/>
      <w:r w:rsidRPr="00C065C8">
        <w:rPr>
          <w:rFonts w:eastAsia="Times New Roman" w:cs="Times New Roman"/>
          <w:b/>
          <w:bCs/>
          <w:color w:val="000000" w:themeColor="text1"/>
          <w:sz w:val="24"/>
          <w:szCs w:val="24"/>
        </w:rPr>
        <w:t xml:space="preserve">4.3.1 </w:t>
      </w:r>
      <w:proofErr w:type="gramStart"/>
      <w:r w:rsidRPr="00C065C8">
        <w:rPr>
          <w:rFonts w:eastAsia="Times New Roman" w:cs="Times New Roman"/>
          <w:b/>
          <w:bCs/>
          <w:color w:val="000000" w:themeColor="text1"/>
          <w:sz w:val="24"/>
          <w:szCs w:val="24"/>
        </w:rPr>
        <w:t>Non-functional</w:t>
      </w:r>
      <w:proofErr w:type="gramEnd"/>
      <w:r w:rsidRPr="00C065C8">
        <w:rPr>
          <w:rFonts w:eastAsia="Times New Roman" w:cs="Times New Roman"/>
          <w:b/>
          <w:bCs/>
          <w:color w:val="000000" w:themeColor="text1"/>
          <w:sz w:val="24"/>
          <w:szCs w:val="24"/>
        </w:rPr>
        <w:t xml:space="preserve"> requirements</w:t>
      </w:r>
      <w:bookmarkEnd w:id="49"/>
    </w:p>
    <w:p w14:paraId="5D8800FB" w14:textId="77777777" w:rsidR="00616F99" w:rsidRDefault="00616F99" w:rsidP="00616F99">
      <w:pPr>
        <w:ind w:firstLine="360"/>
        <w:jc w:val="both"/>
      </w:pPr>
      <w:r>
        <w:rPr>
          <w:rFonts w:eastAsia="Times New Roman" w:cs="Times New Roman"/>
          <w:szCs w:val="24"/>
        </w:rPr>
        <w:t xml:space="preserve">The non-functional priorities were role-based access, understandable scoring, continued assessment when the ML service is unavailable, traceable manager and task decisions, and separation of the interface, application server, database, and ML service. These priorities informed the design but are not all established by the same level of testing. </w:t>
      </w:r>
      <w:proofErr w:type="gramStart"/>
      <w:r>
        <w:rPr>
          <w:rFonts w:eastAsia="Times New Roman" w:cs="Times New Roman"/>
          <w:szCs w:val="24"/>
        </w:rPr>
        <w:t>In particular, this</w:t>
      </w:r>
      <w:proofErr w:type="gramEnd"/>
      <w:r>
        <w:rPr>
          <w:rFonts w:eastAsia="Times New Roman" w:cs="Times New Roman"/>
          <w:szCs w:val="24"/>
        </w:rPr>
        <w:t xml:space="preserve"> study did not conduct penetration, load, or organizational privacy testing.</w:t>
      </w:r>
    </w:p>
    <w:p w14:paraId="459A9871" w14:textId="77777777" w:rsidR="00616F99" w:rsidRDefault="00616F99" w:rsidP="00616F99">
      <w:pPr>
        <w:ind w:firstLine="360"/>
        <w:jc w:val="both"/>
      </w:pPr>
      <w:r>
        <w:rPr>
          <w:rFonts w:eastAsia="Times New Roman" w:cs="Times New Roman"/>
          <w:szCs w:val="24"/>
        </w:rPr>
        <w:t>Data handling was also a design concern. The manager chat can send team-related summaries to a configured external AI provider, and email messages can contain a name and risk tier. Organizational deployment would require approved data-sharing arrangements, access controls, retention rules, and review of what is sent to those services.</w:t>
      </w:r>
    </w:p>
    <w:p w14:paraId="56D6F92C" w14:textId="77777777" w:rsidR="00616F99" w:rsidRPr="00C065C8" w:rsidRDefault="00616F99" w:rsidP="00616F99">
      <w:pPr>
        <w:pStyle w:val="Heading2"/>
        <w:rPr>
          <w:color w:val="000000" w:themeColor="text1"/>
          <w:sz w:val="24"/>
          <w:szCs w:val="24"/>
        </w:rPr>
      </w:pPr>
      <w:bookmarkStart w:id="50" w:name="_Toc242052572"/>
      <w:r w:rsidRPr="00C065C8">
        <w:rPr>
          <w:rFonts w:ascii="Times New Roman" w:eastAsia="Times New Roman" w:hAnsi="Times New Roman" w:cs="Times New Roman"/>
          <w:b/>
          <w:bCs/>
          <w:color w:val="000000" w:themeColor="text1"/>
          <w:sz w:val="24"/>
          <w:szCs w:val="24"/>
        </w:rPr>
        <w:t>4.4 Proposed design</w:t>
      </w:r>
      <w:bookmarkEnd w:id="50"/>
    </w:p>
    <w:p w14:paraId="1021E9D3" w14:textId="77777777" w:rsidR="00616F99" w:rsidRPr="00C065C8" w:rsidRDefault="00616F99" w:rsidP="00616F99">
      <w:pPr>
        <w:pStyle w:val="Heading3"/>
        <w:rPr>
          <w:color w:val="000000" w:themeColor="text1"/>
          <w:sz w:val="24"/>
          <w:szCs w:val="24"/>
        </w:rPr>
      </w:pPr>
      <w:bookmarkStart w:id="51" w:name="_Toc242052573"/>
      <w:r w:rsidRPr="00C065C8">
        <w:rPr>
          <w:rFonts w:eastAsia="Times New Roman" w:cs="Times New Roman"/>
          <w:b/>
          <w:bCs/>
          <w:color w:val="000000" w:themeColor="text1"/>
          <w:sz w:val="24"/>
          <w:szCs w:val="24"/>
        </w:rPr>
        <w:t>4.4.1 Components, actors and data flow</w:t>
      </w:r>
      <w:bookmarkEnd w:id="51"/>
    </w:p>
    <w:p w14:paraId="0013F928" w14:textId="77777777" w:rsidR="00616F99" w:rsidRDefault="00616F99" w:rsidP="00616F99">
      <w:pPr>
        <w:ind w:firstLine="360"/>
        <w:jc w:val="both"/>
      </w:pPr>
      <w:r>
        <w:rPr>
          <w:rFonts w:eastAsia="Times New Roman" w:cs="Times New Roman"/>
          <w:szCs w:val="24"/>
        </w:rPr>
        <w:t>KnowledgeGuard consists of a React/Vite interface, a Node.js/Express application layer, MongoDB accessed through Mongoose, and a separate Python/</w:t>
      </w:r>
      <w:proofErr w:type="spellStart"/>
      <w:r>
        <w:rPr>
          <w:rFonts w:eastAsia="Times New Roman" w:cs="Times New Roman"/>
          <w:szCs w:val="24"/>
        </w:rPr>
        <w:t>FastAPI</w:t>
      </w:r>
      <w:proofErr w:type="spellEnd"/>
      <w:r>
        <w:rPr>
          <w:rFonts w:eastAsia="Times New Roman" w:cs="Times New Roman"/>
          <w:szCs w:val="24"/>
        </w:rPr>
        <w:t xml:space="preserve"> ML service. The application layer coordinates authentication, role checks, assessment imports, scoring, KT tasks, alerts, and calls to supporting services. Assessment, risk-score, user, KT-plan, and KT-task records connect an input to later review and action.</w:t>
      </w:r>
    </w:p>
    <w:p w14:paraId="194A1B2C" w14:textId="77777777" w:rsidR="00616F99" w:rsidRDefault="00616F99" w:rsidP="00616F99">
      <w:pPr>
        <w:ind w:firstLine="360"/>
        <w:jc w:val="both"/>
      </w:pPr>
      <w:r>
        <w:rPr>
          <w:rFonts w:eastAsia="Times New Roman" w:cs="Times New Roman"/>
          <w:szCs w:val="24"/>
        </w:rPr>
        <w:t>Figure 4.1 presents these components and their main data flows. The architecture keeps the formula and workflow rules in the application layer; ordinary scoring does not depend entirely on an available ML or generative-AI response.</w:t>
      </w:r>
    </w:p>
    <w:p w14:paraId="04E25A61" w14:textId="5DD71E7E" w:rsidR="00616F99" w:rsidRPr="00D4168B" w:rsidRDefault="00D4168B" w:rsidP="00616F99">
      <w:pPr>
        <w:spacing w:before="80" w:after="200"/>
        <w:jc w:val="center"/>
        <w:rPr>
          <w:b/>
          <w:bCs/>
        </w:rPr>
      </w:pPr>
      <w:r>
        <w:rPr>
          <w:noProof/>
        </w:rPr>
        <w:lastRenderedPageBreak/>
        <w:drawing>
          <wp:inline distT="0" distB="0" distL="0" distR="0" wp14:anchorId="20B9BA91" wp14:editId="10370AA5">
            <wp:extent cx="5715000" cy="5029200"/>
            <wp:effectExtent l="0" t="0" r="0" b="0"/>
            <wp:docPr id="17980064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006428" name="Picture 1798006428"/>
                    <pic:cNvPicPr/>
                  </pic:nvPicPr>
                  <pic:blipFill>
                    <a:blip r:embed="rId12"/>
                    <a:stretch>
                      <a:fillRect/>
                    </a:stretch>
                  </pic:blipFill>
                  <pic:spPr>
                    <a:xfrm>
                      <a:off x="0" y="0"/>
                      <a:ext cx="5715000" cy="5029200"/>
                    </a:xfrm>
                    <a:prstGeom prst="rect">
                      <a:avLst/>
                    </a:prstGeom>
                  </pic:spPr>
                </pic:pic>
              </a:graphicData>
            </a:graphic>
          </wp:inline>
        </w:drawing>
      </w:r>
      <w:r w:rsidR="00616F99" w:rsidRPr="00D4168B">
        <w:rPr>
          <w:rFonts w:eastAsia="Times New Roman" w:cs="Times New Roman"/>
          <w:b/>
          <w:bCs/>
          <w:sz w:val="22"/>
        </w:rPr>
        <w:t>Figure 4.1: KnowledgeGuard architecture and principal data flows.</w:t>
      </w:r>
    </w:p>
    <w:p w14:paraId="7AB1EF03" w14:textId="77777777" w:rsidR="00616F99" w:rsidRDefault="00616F99" w:rsidP="00616F99">
      <w:pPr>
        <w:ind w:firstLine="360"/>
        <w:jc w:val="both"/>
      </w:pPr>
      <w:r>
        <w:rPr>
          <w:rFonts w:eastAsia="Times New Roman" w:cs="Times New Roman"/>
          <w:szCs w:val="24"/>
        </w:rPr>
        <w:t>Figure 4.2 shows the main records and their relationships. It is a conceptual class and data-model diagram, not a claim that every connection is implemented as a relational database foreign key. Manager validation is associated with the assessment; task records retain the evidence and confirmation states associated with a KT plan.</w:t>
      </w:r>
    </w:p>
    <w:p w14:paraId="1090F9DB" w14:textId="77777777" w:rsidR="00486DEC" w:rsidRDefault="00D4168B" w:rsidP="00616F99">
      <w:pPr>
        <w:spacing w:before="80" w:after="200"/>
        <w:jc w:val="center"/>
        <w:rPr>
          <w:rFonts w:eastAsia="Times New Roman" w:cs="Times New Roman"/>
          <w:i/>
          <w:iCs/>
          <w:sz w:val="22"/>
        </w:rPr>
      </w:pPr>
      <w:r>
        <w:rPr>
          <w:noProof/>
        </w:rPr>
        <w:lastRenderedPageBreak/>
        <w:drawing>
          <wp:inline distT="0" distB="0" distL="0" distR="0" wp14:anchorId="1E01FECA" wp14:editId="4D983FD5">
            <wp:extent cx="5124450" cy="7688580"/>
            <wp:effectExtent l="0" t="0" r="0" b="7620"/>
            <wp:docPr id="10581442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144255" name="Picture 1058144255"/>
                    <pic:cNvPicPr/>
                  </pic:nvPicPr>
                  <pic:blipFill>
                    <a:blip r:embed="rId13"/>
                    <a:stretch>
                      <a:fillRect/>
                    </a:stretch>
                  </pic:blipFill>
                  <pic:spPr>
                    <a:xfrm>
                      <a:off x="0" y="0"/>
                      <a:ext cx="5124450" cy="7688580"/>
                    </a:xfrm>
                    <a:prstGeom prst="rect">
                      <a:avLst/>
                    </a:prstGeom>
                  </pic:spPr>
                </pic:pic>
              </a:graphicData>
            </a:graphic>
          </wp:inline>
        </w:drawing>
      </w:r>
    </w:p>
    <w:p w14:paraId="6F68BD44" w14:textId="7001CFE2" w:rsidR="00616F99" w:rsidRDefault="00616F99" w:rsidP="00616F99">
      <w:pPr>
        <w:spacing w:before="80" w:after="200"/>
        <w:jc w:val="center"/>
      </w:pPr>
      <w:r w:rsidRPr="00486DEC">
        <w:rPr>
          <w:rFonts w:eastAsia="Times New Roman" w:cs="Times New Roman"/>
          <w:b/>
          <w:bCs/>
          <w:sz w:val="22"/>
        </w:rPr>
        <w:t>Figure</w:t>
      </w:r>
      <w:r>
        <w:rPr>
          <w:rFonts w:eastAsia="Times New Roman" w:cs="Times New Roman"/>
          <w:i/>
          <w:iCs/>
          <w:sz w:val="22"/>
        </w:rPr>
        <w:t xml:space="preserve"> </w:t>
      </w:r>
      <w:r w:rsidRPr="00D4168B">
        <w:rPr>
          <w:rFonts w:eastAsia="Times New Roman" w:cs="Times New Roman"/>
          <w:b/>
          <w:bCs/>
          <w:sz w:val="22"/>
        </w:rPr>
        <w:t>4.2: Class diagram and principal data relationships in KnowledgeGuard.</w:t>
      </w:r>
    </w:p>
    <w:p w14:paraId="2031DDBB" w14:textId="77777777" w:rsidR="00616F99" w:rsidRDefault="00616F99" w:rsidP="00616F99">
      <w:pPr>
        <w:ind w:firstLine="360"/>
        <w:jc w:val="both"/>
      </w:pPr>
      <w:r>
        <w:rPr>
          <w:rFonts w:eastAsia="Times New Roman" w:cs="Times New Roman"/>
          <w:szCs w:val="24"/>
        </w:rPr>
        <w:lastRenderedPageBreak/>
        <w:t>The use-case diagram identifies five actors: Employee, Manager, Backup Employee, HR User, and Administrator. It concentrates on actions available to those roles rather than internal services.</w:t>
      </w:r>
    </w:p>
    <w:p w14:paraId="34140482" w14:textId="37336563" w:rsidR="00616F99" w:rsidRDefault="00D4168B" w:rsidP="00616F99">
      <w:pPr>
        <w:spacing w:before="120" w:after="60"/>
        <w:jc w:val="center"/>
      </w:pPr>
      <w:r>
        <w:rPr>
          <w:noProof/>
        </w:rPr>
        <w:drawing>
          <wp:inline distT="0" distB="0" distL="0" distR="0" wp14:anchorId="49C566DF" wp14:editId="6DC58A93">
            <wp:extent cx="4640705" cy="7636933"/>
            <wp:effectExtent l="0" t="0" r="7620" b="2540"/>
            <wp:docPr id="12959438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943830" name="Picture 1295943830"/>
                    <pic:cNvPicPr/>
                  </pic:nvPicPr>
                  <pic:blipFill>
                    <a:blip r:embed="rId14"/>
                    <a:stretch>
                      <a:fillRect/>
                    </a:stretch>
                  </pic:blipFill>
                  <pic:spPr>
                    <a:xfrm>
                      <a:off x="0" y="0"/>
                      <a:ext cx="4642314" cy="7639580"/>
                    </a:xfrm>
                    <a:prstGeom prst="rect">
                      <a:avLst/>
                    </a:prstGeom>
                  </pic:spPr>
                </pic:pic>
              </a:graphicData>
            </a:graphic>
          </wp:inline>
        </w:drawing>
      </w:r>
    </w:p>
    <w:p w14:paraId="7EFDC431" w14:textId="77777777" w:rsidR="00616F99" w:rsidRPr="00D4168B" w:rsidRDefault="00616F99" w:rsidP="00616F99">
      <w:pPr>
        <w:spacing w:before="80" w:after="200"/>
        <w:jc w:val="center"/>
        <w:rPr>
          <w:b/>
          <w:bCs/>
        </w:rPr>
      </w:pPr>
      <w:r w:rsidRPr="00D4168B">
        <w:rPr>
          <w:rFonts w:eastAsia="Times New Roman" w:cs="Times New Roman"/>
          <w:b/>
          <w:bCs/>
          <w:sz w:val="22"/>
        </w:rPr>
        <w:t>Figure 4.3: Use-case diagram for role-based KnowledgeGuard interactions.</w:t>
      </w:r>
    </w:p>
    <w:p w14:paraId="685C8B40" w14:textId="77777777" w:rsidR="00616F99" w:rsidRDefault="00616F99" w:rsidP="00616F99">
      <w:pPr>
        <w:ind w:firstLine="360"/>
        <w:jc w:val="both"/>
        <w:rPr>
          <w:rFonts w:eastAsia="Times New Roman" w:cs="Times New Roman"/>
          <w:szCs w:val="24"/>
        </w:rPr>
      </w:pPr>
      <w:r>
        <w:rPr>
          <w:rFonts w:eastAsia="Times New Roman" w:cs="Times New Roman"/>
          <w:szCs w:val="24"/>
        </w:rPr>
        <w:lastRenderedPageBreak/>
        <w:t>The activity diagram presents the order of assessment, preliminary scoring, manager review, KT planning, task completion, sign-off, and separately imported reassessment. Its decision points separate an unvalidated preliminary profile from a validated final profile.</w:t>
      </w:r>
    </w:p>
    <w:p w14:paraId="72CE5239" w14:textId="703542B3" w:rsidR="00876014" w:rsidRDefault="00876014" w:rsidP="00616F99">
      <w:pPr>
        <w:ind w:firstLine="360"/>
        <w:jc w:val="both"/>
      </w:pPr>
      <w:r>
        <w:rPr>
          <w:noProof/>
        </w:rPr>
        <w:drawing>
          <wp:inline distT="0" distB="0" distL="0" distR="0" wp14:anchorId="464CCB48" wp14:editId="1FDE7332">
            <wp:extent cx="7648376" cy="5703905"/>
            <wp:effectExtent l="635" t="0" r="0" b="0"/>
            <wp:docPr id="1353254683" name="Picture 1353254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4_Activity_Diagram.png"/>
                    <pic:cNvPicPr/>
                  </pic:nvPicPr>
                  <pic:blipFill>
                    <a:blip r:embed="rId15"/>
                    <a:stretch>
                      <a:fillRect/>
                    </a:stretch>
                  </pic:blipFill>
                  <pic:spPr>
                    <a:xfrm rot="16200000">
                      <a:off x="0" y="0"/>
                      <a:ext cx="7666294" cy="5717268"/>
                    </a:xfrm>
                    <a:prstGeom prst="rect">
                      <a:avLst/>
                    </a:prstGeom>
                  </pic:spPr>
                </pic:pic>
              </a:graphicData>
            </a:graphic>
          </wp:inline>
        </w:drawing>
      </w:r>
    </w:p>
    <w:p w14:paraId="2BCF2316" w14:textId="33F61484" w:rsidR="00876014" w:rsidRPr="00876014" w:rsidRDefault="00616F99" w:rsidP="00876014">
      <w:pPr>
        <w:spacing w:before="80" w:after="200"/>
        <w:jc w:val="center"/>
        <w:rPr>
          <w:rFonts w:eastAsia="Times New Roman" w:cs="Times New Roman"/>
          <w:b/>
          <w:bCs/>
          <w:sz w:val="22"/>
        </w:rPr>
      </w:pPr>
      <w:r w:rsidRPr="00876014">
        <w:rPr>
          <w:rFonts w:eastAsia="Times New Roman" w:cs="Times New Roman"/>
          <w:b/>
          <w:bCs/>
          <w:sz w:val="22"/>
        </w:rPr>
        <w:t>Figure 4.4: Activity diagram for assessment, validation and knowledge transfer.</w:t>
      </w:r>
      <w:r w:rsidR="00876014" w:rsidRPr="00876014">
        <w:rPr>
          <w:rFonts w:eastAsia="Times New Roman" w:cs="Times New Roman"/>
          <w:b/>
          <w:bCs/>
          <w:sz w:val="22"/>
        </w:rPr>
        <w:t xml:space="preserve"> </w:t>
      </w:r>
    </w:p>
    <w:p w14:paraId="6B7B077B" w14:textId="77777777" w:rsidR="00616F99" w:rsidRPr="00C065C8" w:rsidRDefault="00616F99" w:rsidP="00616F99">
      <w:pPr>
        <w:pStyle w:val="Heading3"/>
        <w:rPr>
          <w:color w:val="000000" w:themeColor="text1"/>
          <w:sz w:val="24"/>
          <w:szCs w:val="24"/>
        </w:rPr>
      </w:pPr>
      <w:bookmarkStart w:id="52" w:name="_Toc242052574"/>
      <w:r w:rsidRPr="00C065C8">
        <w:rPr>
          <w:rFonts w:eastAsia="Times New Roman" w:cs="Times New Roman"/>
          <w:b/>
          <w:bCs/>
          <w:color w:val="000000" w:themeColor="text1"/>
          <w:sz w:val="24"/>
          <w:szCs w:val="24"/>
        </w:rPr>
        <w:lastRenderedPageBreak/>
        <w:t>4</w:t>
      </w:r>
      <w:r>
        <w:rPr>
          <w:rFonts w:eastAsia="Times New Roman" w:cs="Times New Roman"/>
          <w:b/>
          <w:bCs/>
          <w:sz w:val="24"/>
          <w:szCs w:val="24"/>
        </w:rPr>
        <w:t>.</w:t>
      </w:r>
      <w:r w:rsidRPr="00C065C8">
        <w:rPr>
          <w:rFonts w:eastAsia="Times New Roman" w:cs="Times New Roman"/>
          <w:b/>
          <w:bCs/>
          <w:color w:val="000000" w:themeColor="text1"/>
          <w:sz w:val="24"/>
          <w:szCs w:val="24"/>
        </w:rPr>
        <w:t>4.2 From assessment response to indicator score</w:t>
      </w:r>
      <w:bookmarkEnd w:id="52"/>
    </w:p>
    <w:p w14:paraId="69DAE906" w14:textId="77777777" w:rsidR="00616F99" w:rsidRDefault="00616F99" w:rsidP="00616F99">
      <w:pPr>
        <w:ind w:firstLine="360"/>
        <w:jc w:val="both"/>
        <w:rPr>
          <w:rFonts w:eastAsia="Times New Roman" w:cs="Times New Roman"/>
          <w:szCs w:val="24"/>
        </w:rPr>
      </w:pPr>
      <w:r>
        <w:rPr>
          <w:rFonts w:eastAsia="Times New Roman" w:cs="Times New Roman"/>
          <w:szCs w:val="24"/>
        </w:rPr>
        <w:t>The importer maps recognized questionnaire answers to numerical exposure values. Higher values indicate more reported exposure. Questions are grouped into expertise uniqueness (EU), documentation gap (DG), project criticality (PC), and collaboration dependency (CD). Tenure (T) is calculated from the stored start date rather than an assessment answer. The questionnaire-to-indicator mapping is supplied in Appendix A.</w:t>
      </w:r>
    </w:p>
    <w:p>
      <w:pPr>
        <w:spacing w:after="120"/>
      </w:pPr>
      <w:r>
        <w:t>The retained real Q1 workbook cannot be treated as a directly compatible import file. It uses shortened question headings, lacks the email field required by the importer, and includes synthetic risk columns that are excluded from the analysis. The current parser recognizes particular question-text fragments; some revised headings and the reverse-worded Agree and Disagree options need explicit mapping. Unrecognized input may receive a default value rather than rejection. Consequently, the manual reconstruction in Chapter 5 is distinct from verified parser output. Before a system-level import, create a documented, de-identified test copy with compatible headers and complete answer mappings, then reconcile the saved indicators with the source answers. Do not invent participant email addresses or overwrite the raw workbook.</w:t>
      </w:r>
    </w:p>
    <w:p w14:paraId="311AC112" w14:textId="086749B0" w:rsidR="00876014" w:rsidRPr="00876014" w:rsidRDefault="00876014" w:rsidP="00876014">
      <w:pPr>
        <w:spacing w:before="80" w:after="200"/>
        <w:rPr>
          <w:b/>
          <w:bCs/>
        </w:rPr>
      </w:pPr>
      <w:r w:rsidRPr="00876014">
        <w:rPr>
          <w:rFonts w:eastAsia="Times New Roman" w:cs="Times New Roman"/>
          <w:b/>
          <w:bCs/>
          <w:sz w:val="22"/>
        </w:rPr>
        <w:t>Table 4.4: KnowledgeGuard indicators and predefined baseline weights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0"/>
        <w:gridCol w:w="3660"/>
        <w:gridCol w:w="2404"/>
        <w:gridCol w:w="1982"/>
      </w:tblGrid>
      <w:tr w:rsidR="00616F99" w14:paraId="1342E0F3" w14:textId="77777777" w:rsidTr="00D4168B">
        <w:trPr>
          <w:tblHeader/>
        </w:trPr>
        <w:tc>
          <w:tcPr>
            <w:tcW w:w="900"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90" w:type="dxa"/>
              <w:bottom w:w="60" w:type="dxa"/>
              <w:right w:w="90" w:type="dxa"/>
            </w:tcMar>
          </w:tcPr>
          <w:p w14:paraId="0E2A8863" w14:textId="77777777" w:rsidR="00616F99" w:rsidRDefault="00616F99" w:rsidP="00F74337">
            <w:r>
              <w:rPr>
                <w:rFonts w:eastAsia="Times New Roman" w:cs="Times New Roman"/>
                <w:b/>
                <w:bCs/>
                <w:sz w:val="20"/>
                <w:szCs w:val="20"/>
              </w:rPr>
              <w:t>Indicator</w:t>
            </w:r>
          </w:p>
        </w:tc>
        <w:tc>
          <w:tcPr>
            <w:tcW w:w="3700"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90" w:type="dxa"/>
              <w:bottom w:w="60" w:type="dxa"/>
              <w:right w:w="90" w:type="dxa"/>
            </w:tcMar>
          </w:tcPr>
          <w:p w14:paraId="10BF0573" w14:textId="77777777" w:rsidR="00616F99" w:rsidRDefault="00616F99" w:rsidP="00F74337">
            <w:r>
              <w:rPr>
                <w:rFonts w:eastAsia="Times New Roman" w:cs="Times New Roman"/>
                <w:b/>
                <w:bCs/>
                <w:sz w:val="20"/>
                <w:szCs w:val="20"/>
              </w:rPr>
              <w:t>Meaning in the prototype</w:t>
            </w:r>
          </w:p>
        </w:tc>
        <w:tc>
          <w:tcPr>
            <w:tcW w:w="2426"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90" w:type="dxa"/>
              <w:bottom w:w="60" w:type="dxa"/>
              <w:right w:w="90" w:type="dxa"/>
            </w:tcMar>
          </w:tcPr>
          <w:p w14:paraId="0B40CB32" w14:textId="77777777" w:rsidR="00616F99" w:rsidRDefault="00616F99" w:rsidP="00F74337">
            <w:r>
              <w:rPr>
                <w:rFonts w:eastAsia="Times New Roman" w:cs="Times New Roman"/>
                <w:b/>
                <w:bCs/>
                <w:sz w:val="20"/>
                <w:szCs w:val="20"/>
              </w:rPr>
              <w:t>Input</w:t>
            </w:r>
          </w:p>
        </w:tc>
        <w:tc>
          <w:tcPr>
            <w:tcW w:w="2000"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90" w:type="dxa"/>
              <w:bottom w:w="60" w:type="dxa"/>
              <w:right w:w="90" w:type="dxa"/>
            </w:tcMar>
          </w:tcPr>
          <w:p w14:paraId="4FBFFC67" w14:textId="77777777" w:rsidR="00616F99" w:rsidRDefault="00616F99" w:rsidP="00F74337">
            <w:r>
              <w:rPr>
                <w:rFonts w:eastAsia="Times New Roman" w:cs="Times New Roman"/>
                <w:b/>
                <w:bCs/>
                <w:sz w:val="20"/>
                <w:szCs w:val="20"/>
              </w:rPr>
              <w:t>Baseline weight</w:t>
            </w:r>
          </w:p>
        </w:tc>
      </w:tr>
      <w:tr w:rsidR="00616F99" w14:paraId="1A04A083" w14:textId="77777777" w:rsidTr="00F74337">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7BC827A" w14:textId="77777777" w:rsidR="00616F99" w:rsidRDefault="00616F99" w:rsidP="00F74337">
            <w:r>
              <w:rPr>
                <w:rFonts w:eastAsia="Times New Roman" w:cs="Times New Roman"/>
                <w:sz w:val="20"/>
                <w:szCs w:val="20"/>
              </w:rPr>
              <w:t>EU</w:t>
            </w:r>
          </w:p>
        </w:tc>
        <w:tc>
          <w:tcPr>
            <w:tcW w:w="3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5E63EA3" w14:textId="77777777" w:rsidR="00616F99" w:rsidRDefault="00616F99" w:rsidP="00F74337">
            <w:r>
              <w:rPr>
                <w:rFonts w:eastAsia="Times New Roman" w:cs="Times New Roman"/>
                <w:sz w:val="20"/>
                <w:szCs w:val="20"/>
              </w:rPr>
              <w:t>Few alternative holders can perform specialist work</w:t>
            </w:r>
          </w:p>
        </w:tc>
        <w:tc>
          <w:tcPr>
            <w:tcW w:w="24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CFDD585" w14:textId="77777777" w:rsidR="00616F99" w:rsidRDefault="00616F99" w:rsidP="00F74337">
            <w:r>
              <w:rPr>
                <w:rFonts w:eastAsia="Times New Roman" w:cs="Times New Roman"/>
                <w:sz w:val="20"/>
                <w:szCs w:val="20"/>
              </w:rPr>
              <w:t>Mapped assessment answers</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0F53525" w14:textId="77777777" w:rsidR="00616F99" w:rsidRDefault="00616F99" w:rsidP="00F74337">
            <w:r>
              <w:rPr>
                <w:rFonts w:eastAsia="Times New Roman" w:cs="Times New Roman"/>
                <w:sz w:val="20"/>
                <w:szCs w:val="20"/>
              </w:rPr>
              <w:t>0.25</w:t>
            </w:r>
          </w:p>
        </w:tc>
      </w:tr>
      <w:tr w:rsidR="00616F99" w14:paraId="63F785BC" w14:textId="77777777" w:rsidTr="00F74337">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E8E93C9" w14:textId="77777777" w:rsidR="00616F99" w:rsidRDefault="00616F99" w:rsidP="00F74337">
            <w:r>
              <w:rPr>
                <w:rFonts w:eastAsia="Times New Roman" w:cs="Times New Roman"/>
                <w:sz w:val="20"/>
                <w:szCs w:val="20"/>
              </w:rPr>
              <w:t>DG</w:t>
            </w:r>
          </w:p>
        </w:tc>
        <w:tc>
          <w:tcPr>
            <w:tcW w:w="3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EC869D2" w14:textId="77777777" w:rsidR="00616F99" w:rsidRDefault="00616F99" w:rsidP="00F74337">
            <w:r>
              <w:rPr>
                <w:rFonts w:eastAsia="Times New Roman" w:cs="Times New Roman"/>
                <w:sz w:val="20"/>
                <w:szCs w:val="20"/>
              </w:rPr>
              <w:t>Essential knowledge is insufficiently documented or accessible</w:t>
            </w:r>
          </w:p>
        </w:tc>
        <w:tc>
          <w:tcPr>
            <w:tcW w:w="24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9909B64" w14:textId="77777777" w:rsidR="00616F99" w:rsidRDefault="00616F99" w:rsidP="00F74337">
            <w:r>
              <w:rPr>
                <w:rFonts w:eastAsia="Times New Roman" w:cs="Times New Roman"/>
                <w:sz w:val="20"/>
                <w:szCs w:val="20"/>
              </w:rPr>
              <w:t>Mapped assessment answers</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BA64024" w14:textId="77777777" w:rsidR="00616F99" w:rsidRDefault="00616F99" w:rsidP="00F74337">
            <w:r>
              <w:rPr>
                <w:rFonts w:eastAsia="Times New Roman" w:cs="Times New Roman"/>
                <w:sz w:val="20"/>
                <w:szCs w:val="20"/>
              </w:rPr>
              <w:t>0.20</w:t>
            </w:r>
          </w:p>
        </w:tc>
      </w:tr>
      <w:tr w:rsidR="00616F99" w14:paraId="63067FC9" w14:textId="77777777" w:rsidTr="00F74337">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9D2636D" w14:textId="77777777" w:rsidR="00616F99" w:rsidRDefault="00616F99" w:rsidP="00F74337">
            <w:r>
              <w:rPr>
                <w:rFonts w:eastAsia="Times New Roman" w:cs="Times New Roman"/>
                <w:sz w:val="20"/>
                <w:szCs w:val="20"/>
              </w:rPr>
              <w:t>PC</w:t>
            </w:r>
          </w:p>
        </w:tc>
        <w:tc>
          <w:tcPr>
            <w:tcW w:w="3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73D162E" w14:textId="77777777" w:rsidR="00616F99" w:rsidRDefault="00616F99" w:rsidP="00F74337">
            <w:r>
              <w:rPr>
                <w:rFonts w:eastAsia="Times New Roman" w:cs="Times New Roman"/>
                <w:sz w:val="20"/>
                <w:szCs w:val="20"/>
              </w:rPr>
              <w:t xml:space="preserve">Loss would affect important </w:t>
            </w:r>
            <w:proofErr w:type="gramStart"/>
            <w:r>
              <w:rPr>
                <w:rFonts w:eastAsia="Times New Roman" w:cs="Times New Roman"/>
                <w:sz w:val="20"/>
                <w:szCs w:val="20"/>
              </w:rPr>
              <w:t>project</w:t>
            </w:r>
            <w:proofErr w:type="gramEnd"/>
            <w:r>
              <w:rPr>
                <w:rFonts w:eastAsia="Times New Roman" w:cs="Times New Roman"/>
                <w:sz w:val="20"/>
                <w:szCs w:val="20"/>
              </w:rPr>
              <w:t xml:space="preserve"> or operational work</w:t>
            </w:r>
          </w:p>
        </w:tc>
        <w:tc>
          <w:tcPr>
            <w:tcW w:w="24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D88A46C" w14:textId="77777777" w:rsidR="00616F99" w:rsidRDefault="00616F99" w:rsidP="00F74337">
            <w:r>
              <w:rPr>
                <w:rFonts w:eastAsia="Times New Roman" w:cs="Times New Roman"/>
                <w:sz w:val="20"/>
                <w:szCs w:val="20"/>
              </w:rPr>
              <w:t>Mapped assessment answers</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E18A88A" w14:textId="77777777" w:rsidR="00616F99" w:rsidRDefault="00616F99" w:rsidP="00F74337">
            <w:r>
              <w:rPr>
                <w:rFonts w:eastAsia="Times New Roman" w:cs="Times New Roman"/>
                <w:sz w:val="20"/>
                <w:szCs w:val="20"/>
              </w:rPr>
              <w:t>0.20</w:t>
            </w:r>
          </w:p>
        </w:tc>
      </w:tr>
      <w:tr w:rsidR="00616F99" w14:paraId="5A1FA6CE" w14:textId="77777777" w:rsidTr="00F74337">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B613111" w14:textId="77777777" w:rsidR="00616F99" w:rsidRDefault="00616F99" w:rsidP="00F74337">
            <w:r>
              <w:rPr>
                <w:rFonts w:eastAsia="Times New Roman" w:cs="Times New Roman"/>
                <w:sz w:val="20"/>
                <w:szCs w:val="20"/>
              </w:rPr>
              <w:t>CD</w:t>
            </w:r>
          </w:p>
        </w:tc>
        <w:tc>
          <w:tcPr>
            <w:tcW w:w="3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AA413FF" w14:textId="77777777" w:rsidR="00616F99" w:rsidRDefault="00616F99" w:rsidP="00F74337">
            <w:r>
              <w:rPr>
                <w:rFonts w:eastAsia="Times New Roman" w:cs="Times New Roman"/>
                <w:sz w:val="20"/>
                <w:szCs w:val="20"/>
              </w:rPr>
              <w:t>Other work strongly depends on this employee</w:t>
            </w:r>
          </w:p>
        </w:tc>
        <w:tc>
          <w:tcPr>
            <w:tcW w:w="24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39FE7AA" w14:textId="77777777" w:rsidR="00616F99" w:rsidRDefault="00616F99" w:rsidP="00F74337">
            <w:r>
              <w:rPr>
                <w:rFonts w:eastAsia="Times New Roman" w:cs="Times New Roman"/>
                <w:sz w:val="20"/>
                <w:szCs w:val="20"/>
              </w:rPr>
              <w:t>Mapped assessment answers</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8875047" w14:textId="77777777" w:rsidR="00616F99" w:rsidRDefault="00616F99" w:rsidP="00F74337">
            <w:r>
              <w:rPr>
                <w:rFonts w:eastAsia="Times New Roman" w:cs="Times New Roman"/>
                <w:sz w:val="20"/>
                <w:szCs w:val="20"/>
              </w:rPr>
              <w:t>0.20</w:t>
            </w:r>
          </w:p>
        </w:tc>
      </w:tr>
      <w:tr w:rsidR="00616F99" w14:paraId="64E8DC8B" w14:textId="77777777" w:rsidTr="00F74337">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B4F2613" w14:textId="77777777" w:rsidR="00616F99" w:rsidRDefault="00616F99" w:rsidP="00F74337">
            <w:r>
              <w:rPr>
                <w:rFonts w:eastAsia="Times New Roman" w:cs="Times New Roman"/>
                <w:sz w:val="20"/>
                <w:szCs w:val="20"/>
              </w:rPr>
              <w:t>T</w:t>
            </w:r>
          </w:p>
        </w:tc>
        <w:tc>
          <w:tcPr>
            <w:tcW w:w="3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6745654" w14:textId="77777777" w:rsidR="00616F99" w:rsidRDefault="00616F99" w:rsidP="00F74337">
            <w:r>
              <w:rPr>
                <w:rFonts w:eastAsia="Times New Roman" w:cs="Times New Roman"/>
                <w:sz w:val="20"/>
                <w:szCs w:val="20"/>
              </w:rPr>
              <w:t>Service length, used as contextual information</w:t>
            </w:r>
          </w:p>
        </w:tc>
        <w:tc>
          <w:tcPr>
            <w:tcW w:w="24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820D3E4" w14:textId="77777777" w:rsidR="00616F99" w:rsidRDefault="00616F99" w:rsidP="00F74337">
            <w:r>
              <w:rPr>
                <w:rFonts w:eastAsia="Times New Roman" w:cs="Times New Roman"/>
                <w:sz w:val="20"/>
                <w:szCs w:val="20"/>
              </w:rPr>
              <w:t>Recorded start date</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E6DC9F0" w14:textId="77777777" w:rsidR="00616F99" w:rsidRDefault="00616F99" w:rsidP="00F74337">
            <w:r>
              <w:rPr>
                <w:rFonts w:eastAsia="Times New Roman" w:cs="Times New Roman"/>
                <w:sz w:val="20"/>
                <w:szCs w:val="20"/>
              </w:rPr>
              <w:t>0.15</w:t>
            </w:r>
          </w:p>
        </w:tc>
      </w:tr>
    </w:tbl>
    <w:p w14:paraId="060BEE0B" w14:textId="77777777" w:rsidR="00876014" w:rsidRDefault="00876014" w:rsidP="00616F99">
      <w:pPr>
        <w:ind w:firstLine="360"/>
        <w:jc w:val="both"/>
        <w:rPr>
          <w:rFonts w:eastAsia="Times New Roman" w:cs="Times New Roman"/>
          <w:b/>
          <w:bCs/>
          <w:sz w:val="22"/>
        </w:rPr>
      </w:pPr>
    </w:p>
    <w:p w14:paraId="42CEBFDC" w14:textId="454869B4" w:rsidR="00616F99" w:rsidRDefault="00616F99" w:rsidP="00616F99">
      <w:pPr>
        <w:ind w:firstLine="360"/>
        <w:jc w:val="both"/>
      </w:pPr>
      <w:r>
        <w:rPr>
          <w:rFonts w:eastAsia="Times New Roman" w:cs="Times New Roman"/>
          <w:szCs w:val="24"/>
        </w:rPr>
        <w:t>The baseline formula is:</w:t>
      </w:r>
    </w:p>
    <w:p w14:paraId="10A32361" w14:textId="77777777" w:rsidR="00616F99" w:rsidRDefault="00616F99" w:rsidP="00876014">
      <w:pPr>
        <w:shd w:val="clear" w:color="auto" w:fill="E8E8E8" w:themeFill="background2"/>
        <w:spacing w:before="120"/>
        <w:jc w:val="center"/>
      </w:pPr>
      <m:oMathPara>
        <m:oMath>
          <m:r>
            <w:rPr>
              <w:rFonts w:ascii="Cambria Math" w:hAnsi="Cambria Math"/>
            </w:rPr>
            <m:t>F=0.25(EU)+0.20(DG)+0.20(PC)+0.20(CD)+0.15(T)</m:t>
          </m:r>
        </m:oMath>
      </m:oMathPara>
    </w:p>
    <w:p w14:paraId="5D910C84" w14:textId="77777777" w:rsidR="00616F99" w:rsidRDefault="00616F99" w:rsidP="00616F99">
      <w:pPr>
        <w:ind w:firstLine="360"/>
        <w:jc w:val="both"/>
      </w:pPr>
      <w:r>
        <w:rPr>
          <w:rFonts w:eastAsia="Times New Roman" w:cs="Times New Roman"/>
          <w:szCs w:val="24"/>
        </w:rPr>
        <w:t>The weights sum to 1.00 and are researcher-defined prototype settings rather than estimated effects or universally validated values. The literature supports examining concentrated expertise, documented knowledge and transfer dependencies [1], [2], [3]; it does not establish the numerical weights used here. Expertise uniqueness received the largest initial share as a design choice. Documentation gap, project criticality and collaboration dependency were assigned equal shares because this study had no empirical basis for a more precise ordering. Tenure supplies context, not proof of unique knowledge. AHP was used to explore expert preferences without retrospectively changing the formula used in the evaluated scenarios.</w:t>
      </w:r>
    </w:p>
    <w:p w14:paraId="2099FA59" w14:textId="77777777" w:rsidR="00616F99" w:rsidRDefault="00616F99" w:rsidP="00616F99">
      <w:pPr>
        <w:ind w:firstLine="360"/>
        <w:jc w:val="both"/>
      </w:pPr>
      <w:r>
        <w:rPr>
          <w:rFonts w:eastAsia="Times New Roman" w:cs="Times New Roman"/>
          <w:szCs w:val="24"/>
        </w:rPr>
        <w:lastRenderedPageBreak/>
        <w:t xml:space="preserve">The system maps different Q1–Q4 question sets to the same four questionnaire-derived categories. Q1 concerns routine work; later generated quarters use absence, technical-change, and transfer-readiness contexts. This permits repeated prototype assessment while varying the question wording. The generated data </w:t>
      </w:r>
      <w:proofErr w:type="gramStart"/>
      <w:r>
        <w:rPr>
          <w:rFonts w:eastAsia="Times New Roman" w:cs="Times New Roman"/>
          <w:szCs w:val="24"/>
        </w:rPr>
        <w:t>do</w:t>
      </w:r>
      <w:proofErr w:type="gramEnd"/>
      <w:r>
        <w:rPr>
          <w:rFonts w:eastAsia="Times New Roman" w:cs="Times New Roman"/>
          <w:szCs w:val="24"/>
        </w:rPr>
        <w:t xml:space="preserve"> not establish that the four instruments have equivalent measurement properties in </w:t>
      </w:r>
      <w:proofErr w:type="gramStart"/>
      <w:r>
        <w:rPr>
          <w:rFonts w:eastAsia="Times New Roman" w:cs="Times New Roman"/>
          <w:szCs w:val="24"/>
        </w:rPr>
        <w:t>a real</w:t>
      </w:r>
      <w:proofErr w:type="gramEnd"/>
      <w:r>
        <w:rPr>
          <w:rFonts w:eastAsia="Times New Roman" w:cs="Times New Roman"/>
          <w:szCs w:val="24"/>
        </w:rPr>
        <w:t xml:space="preserve"> organization.</w:t>
      </w:r>
    </w:p>
    <w:p>
      <w:pPr>
        <w:spacing w:after="120"/>
      </w:pPr>
      <w:r>
        <w:t>Q1 pairs questions 1 and 2 with reverse item 9 for EU, questions 3 and 4 with reverse item 10 for DG, questions 5 and 6 for PC, and questions 7 and 8 for CD. Direct three-option responses use exposure values 2, 6 and 10; the manual reverse-item reconstruction uses 2, 4, 6, 8 and 10 from Strongly agree to Strongly disagree. These intended mappings require an importer compatibility check before they can be described as deployed-system results. Appendix A retains the quarter-wise items, while Appendix D retains the participant information and consent wording.</w:t>
      </w:r>
    </w:p>
    <w:p w14:paraId="4E25EC5E" w14:textId="77777777" w:rsidR="00616F99" w:rsidRDefault="00616F99" w:rsidP="00616F99">
      <w:pPr>
        <w:ind w:firstLine="360"/>
        <w:jc w:val="both"/>
      </w:pPr>
      <w:r>
        <w:rPr>
          <w:rFonts w:eastAsia="Times New Roman" w:cs="Times New Roman"/>
          <w:szCs w:val="24"/>
        </w:rPr>
        <w:t>Response-quality checks identify patterns that warrant review. The parser examines mapped-score variation and direct versus reverse-worded answers. Its low-variation check is not applied when fewer than four mapped responses are available; a standard deviation below 1.0 can trigger a warning. Such a flag may lower the displayed confidence level, but it is not a finding that a participant lied. The confidence discount is not directly subtracted from the numerical final risk score.</w:t>
      </w:r>
    </w:p>
    <w:p w14:paraId="1FE9A94B" w14:textId="77777777" w:rsidR="00616F99" w:rsidRDefault="00616F99" w:rsidP="00616F99">
      <w:pPr>
        <w:ind w:firstLine="360"/>
        <w:jc w:val="both"/>
      </w:pPr>
      <w:r>
        <w:rPr>
          <w:rFonts w:eastAsia="Times New Roman" w:cs="Times New Roman"/>
          <w:szCs w:val="24"/>
        </w:rPr>
        <w:t>KnowledgeGuard also accepts ten pairwise comparisons for exploratory AHP calibration [20]. For raw form responses, its importer translates the form’s 1-left, 5-equal, 9-right scale into reciprocal ratios. It aggregates each comparison using the geometric mean, builds a reciprocal five-indicator matrix, derives proposed weights, and calculates a consistency ratio (CR). With five indicators, the consistency index is CI = (</w:t>
      </w:r>
      <w:proofErr w:type="spellStart"/>
      <w:r>
        <w:rPr>
          <w:rFonts w:eastAsia="Times New Roman" w:cs="Times New Roman"/>
          <w:szCs w:val="24"/>
        </w:rPr>
        <w:t>λmax</w:t>
      </w:r>
      <w:proofErr w:type="spellEnd"/>
      <w:r>
        <w:rPr>
          <w:rFonts w:eastAsia="Times New Roman" w:cs="Times New Roman"/>
          <w:szCs w:val="24"/>
        </w:rPr>
        <w:t xml:space="preserve"> − 5) / 4, and CR = CI / 1.12. The interface allows a proposed matrix to be applied only when CR &lt; 0.10; the backend recalculates consistency and rejects a matrix at or above 0.10. A consistent result is a coherent set of comparisons, not evidence that its weights predict actual organizational loss. No AHP proposal was applied to the baseline scoring configuration used for the reported evaluation.</w:t>
      </w:r>
    </w:p>
    <w:p w14:paraId="62105F3C" w14:textId="77777777" w:rsidR="00616F99" w:rsidRPr="00C065C8" w:rsidRDefault="00616F99" w:rsidP="00616F99">
      <w:pPr>
        <w:pStyle w:val="Heading3"/>
        <w:rPr>
          <w:color w:val="000000" w:themeColor="text1"/>
          <w:sz w:val="24"/>
          <w:szCs w:val="24"/>
        </w:rPr>
      </w:pPr>
      <w:bookmarkStart w:id="53" w:name="_Toc242052575"/>
      <w:r w:rsidRPr="00C065C8">
        <w:rPr>
          <w:rFonts w:eastAsia="Times New Roman" w:cs="Times New Roman"/>
          <w:b/>
          <w:bCs/>
          <w:color w:val="000000" w:themeColor="text1"/>
          <w:sz w:val="24"/>
          <w:szCs w:val="24"/>
        </w:rPr>
        <w:t>4.4.3 Formula, manager and machine-learning scores</w:t>
      </w:r>
      <w:bookmarkEnd w:id="53"/>
    </w:p>
    <w:p w14:paraId="29227B75" w14:textId="77777777" w:rsidR="00616F99" w:rsidRDefault="00616F99" w:rsidP="00616F99">
      <w:pPr>
        <w:ind w:firstLine="360"/>
        <w:jc w:val="both"/>
        <w:rPr>
          <w:rFonts w:eastAsia="Times New Roman" w:cs="Times New Roman"/>
          <w:szCs w:val="24"/>
        </w:rPr>
      </w:pPr>
      <w:r>
        <w:rPr>
          <w:rFonts w:eastAsia="Times New Roman" w:cs="Times New Roman"/>
          <w:szCs w:val="24"/>
        </w:rPr>
        <w:t xml:space="preserve">The formula score F is calculated from the employee-derived indicators. If a manager validates alternative indicator values, the same weighted formula produces a manager score M. The </w:t>
      </w:r>
      <w:proofErr w:type="spellStart"/>
      <w:r>
        <w:rPr>
          <w:rFonts w:eastAsia="Times New Roman" w:cs="Times New Roman"/>
          <w:szCs w:val="24"/>
        </w:rPr>
        <w:t>FastAPI</w:t>
      </w:r>
      <w:proofErr w:type="spellEnd"/>
      <w:r>
        <w:rPr>
          <w:rFonts w:eastAsia="Times New Roman" w:cs="Times New Roman"/>
          <w:szCs w:val="24"/>
        </w:rPr>
        <w:t xml:space="preserve"> service provides </w:t>
      </w:r>
      <w:proofErr w:type="gramStart"/>
      <w:r>
        <w:rPr>
          <w:rFonts w:eastAsia="Times New Roman" w:cs="Times New Roman"/>
          <w:szCs w:val="24"/>
        </w:rPr>
        <w:t>a supporting</w:t>
      </w:r>
      <w:proofErr w:type="gramEnd"/>
      <w:r>
        <w:rPr>
          <w:rFonts w:eastAsia="Times New Roman" w:cs="Times New Roman"/>
          <w:szCs w:val="24"/>
        </w:rPr>
        <w:t xml:space="preserve"> ML score L. The three values remain visible so that a final tier is not presented as an unexplained model output.</w:t>
      </w:r>
    </w:p>
    <w:p w14:paraId="5006635C" w14:textId="77777777" w:rsidR="00247985" w:rsidRDefault="00247985" w:rsidP="00616F99">
      <w:pPr>
        <w:ind w:firstLine="360"/>
        <w:jc w:val="both"/>
      </w:pPr>
    </w:p>
    <w:p w14:paraId="5F2941E0" w14:textId="0CA4BB98" w:rsidR="00247985" w:rsidRPr="00486DEC" w:rsidRDefault="00247985" w:rsidP="00247985">
      <w:pPr>
        <w:spacing w:before="80" w:after="200"/>
        <w:rPr>
          <w:b/>
          <w:bCs/>
        </w:rPr>
      </w:pPr>
      <w:r w:rsidRPr="00486DEC">
        <w:rPr>
          <w:rFonts w:eastAsia="Times New Roman" w:cs="Times New Roman"/>
          <w:b/>
          <w:bCs/>
          <w:sz w:val="22"/>
        </w:rPr>
        <w:lastRenderedPageBreak/>
        <w:t>Table 4.5: Supporting machine-learning design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000"/>
        <w:gridCol w:w="3326"/>
      </w:tblGrid>
      <w:tr w:rsidR="00616F99" w14:paraId="4CE85E8B" w14:textId="77777777" w:rsidTr="00247985">
        <w:trPr>
          <w:tblHeader/>
        </w:trPr>
        <w:tc>
          <w:tcPr>
            <w:tcW w:w="1700"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90" w:type="dxa"/>
              <w:bottom w:w="60" w:type="dxa"/>
              <w:right w:w="90" w:type="dxa"/>
            </w:tcMar>
          </w:tcPr>
          <w:p w14:paraId="2AE6F83E" w14:textId="77777777" w:rsidR="00616F99" w:rsidRDefault="00616F99" w:rsidP="00F74337">
            <w:r>
              <w:rPr>
                <w:rFonts w:eastAsia="Times New Roman" w:cs="Times New Roman"/>
                <w:b/>
                <w:bCs/>
                <w:sz w:val="20"/>
                <w:szCs w:val="20"/>
              </w:rPr>
              <w:t>Element</w:t>
            </w:r>
          </w:p>
        </w:tc>
        <w:tc>
          <w:tcPr>
            <w:tcW w:w="4000"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90" w:type="dxa"/>
              <w:bottom w:w="60" w:type="dxa"/>
              <w:right w:w="90" w:type="dxa"/>
            </w:tcMar>
          </w:tcPr>
          <w:p w14:paraId="79CE39F6" w14:textId="77777777" w:rsidR="00616F99" w:rsidRDefault="00616F99" w:rsidP="00F74337">
            <w:r>
              <w:rPr>
                <w:rFonts w:eastAsia="Times New Roman" w:cs="Times New Roman"/>
                <w:b/>
                <w:bCs/>
                <w:sz w:val="20"/>
                <w:szCs w:val="20"/>
              </w:rPr>
              <w:t>Implemented approach</w:t>
            </w:r>
          </w:p>
        </w:tc>
        <w:tc>
          <w:tcPr>
            <w:tcW w:w="3326"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90" w:type="dxa"/>
              <w:bottom w:w="60" w:type="dxa"/>
              <w:right w:w="90" w:type="dxa"/>
            </w:tcMar>
          </w:tcPr>
          <w:p w14:paraId="77929198" w14:textId="77777777" w:rsidR="00616F99" w:rsidRDefault="00616F99" w:rsidP="00F74337">
            <w:r>
              <w:rPr>
                <w:rFonts w:eastAsia="Times New Roman" w:cs="Times New Roman"/>
                <w:b/>
                <w:bCs/>
                <w:sz w:val="20"/>
                <w:szCs w:val="20"/>
              </w:rPr>
              <w:t>Interpretation</w:t>
            </w:r>
          </w:p>
        </w:tc>
      </w:tr>
      <w:tr w:rsidR="00616F99" w14:paraId="48497753" w14:textId="77777777" w:rsidTr="00F74337">
        <w:tc>
          <w:tcPr>
            <w:tcW w:w="1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97FCABF" w14:textId="77777777" w:rsidR="00616F99" w:rsidRDefault="00616F99" w:rsidP="00F74337">
            <w:r>
              <w:rPr>
                <w:rFonts w:eastAsia="Times New Roman" w:cs="Times New Roman"/>
                <w:sz w:val="20"/>
                <w:szCs w:val="20"/>
              </w:rPr>
              <w:t>Model</w:t>
            </w:r>
          </w:p>
        </w:tc>
        <w:tc>
          <w:tcPr>
            <w:tcW w:w="4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691C979" w14:textId="77777777" w:rsidR="00616F99" w:rsidRDefault="00616F99" w:rsidP="00F74337">
            <w:r>
              <w:rPr>
                <w:rFonts w:eastAsia="Times New Roman" w:cs="Times New Roman"/>
                <w:sz w:val="20"/>
                <w:szCs w:val="20"/>
              </w:rPr>
              <w:t>Random Forest classifier with 100 trees, maximum depth 6, minimum split 5, balanced classes, and fixed seed 42 [21]</w:t>
            </w:r>
          </w:p>
        </w:tc>
        <w:tc>
          <w:tcPr>
            <w:tcW w:w="33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1EAD065" w14:textId="77777777" w:rsidR="00616F99" w:rsidRDefault="00616F99" w:rsidP="00F74337">
            <w:r>
              <w:rPr>
                <w:rFonts w:eastAsia="Times New Roman" w:cs="Times New Roman"/>
                <w:sz w:val="20"/>
                <w:szCs w:val="20"/>
              </w:rPr>
              <w:t>Supporting classification, not an autonomous decision</w:t>
            </w:r>
          </w:p>
        </w:tc>
      </w:tr>
      <w:tr w:rsidR="00616F99" w14:paraId="7D1CAC60" w14:textId="77777777" w:rsidTr="00F74337">
        <w:tc>
          <w:tcPr>
            <w:tcW w:w="1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57393AD" w14:textId="77777777" w:rsidR="00616F99" w:rsidRDefault="00616F99" w:rsidP="00F74337">
            <w:r>
              <w:rPr>
                <w:rFonts w:eastAsia="Times New Roman" w:cs="Times New Roman"/>
                <w:sz w:val="20"/>
                <w:szCs w:val="20"/>
              </w:rPr>
              <w:t>Features</w:t>
            </w:r>
          </w:p>
        </w:tc>
        <w:tc>
          <w:tcPr>
            <w:tcW w:w="4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DF53C98" w14:textId="77777777" w:rsidR="00616F99" w:rsidRDefault="00616F99" w:rsidP="00F74337">
            <w:r>
              <w:rPr>
                <w:rFonts w:eastAsia="Times New Roman" w:cs="Times New Roman"/>
                <w:sz w:val="20"/>
                <w:szCs w:val="20"/>
              </w:rPr>
              <w:t>EU, DG, PC, CD, and T</w:t>
            </w:r>
          </w:p>
        </w:tc>
        <w:tc>
          <w:tcPr>
            <w:tcW w:w="33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42290E0" w14:textId="77777777" w:rsidR="00616F99" w:rsidRDefault="00616F99" w:rsidP="00F74337">
            <w:r>
              <w:rPr>
                <w:rFonts w:eastAsia="Times New Roman" w:cs="Times New Roman"/>
                <w:sz w:val="20"/>
                <w:szCs w:val="20"/>
              </w:rPr>
              <w:t>Same five inputs available to the transparent formula</w:t>
            </w:r>
          </w:p>
        </w:tc>
      </w:tr>
      <w:tr w:rsidR="00616F99" w14:paraId="5E15B48A" w14:textId="77777777" w:rsidTr="00F74337">
        <w:tc>
          <w:tcPr>
            <w:tcW w:w="1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00DD842" w14:textId="77777777" w:rsidR="00616F99" w:rsidRDefault="00616F99" w:rsidP="00F74337">
            <w:r>
              <w:rPr>
                <w:rFonts w:eastAsia="Times New Roman" w:cs="Times New Roman"/>
                <w:sz w:val="20"/>
                <w:szCs w:val="20"/>
              </w:rPr>
              <w:t>Default labels</w:t>
            </w:r>
          </w:p>
        </w:tc>
        <w:tc>
          <w:tcPr>
            <w:tcW w:w="4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E2E3FB5" w14:textId="77777777" w:rsidR="00616F99" w:rsidRDefault="00616F99" w:rsidP="00F74337">
            <w:r>
              <w:rPr>
                <w:rFonts w:eastAsia="Times New Roman" w:cs="Times New Roman"/>
                <w:sz w:val="20"/>
                <w:szCs w:val="20"/>
              </w:rPr>
              <w:t>Formula-derived tiers for 500 synthetic profiles</w:t>
            </w:r>
          </w:p>
        </w:tc>
        <w:tc>
          <w:tcPr>
            <w:tcW w:w="33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F4ED388" w14:textId="77777777" w:rsidR="00616F99" w:rsidRDefault="00616F99" w:rsidP="00F74337">
            <w:r>
              <w:rPr>
                <w:rFonts w:eastAsia="Times New Roman" w:cs="Times New Roman"/>
                <w:sz w:val="20"/>
                <w:szCs w:val="20"/>
              </w:rPr>
              <w:t>The model learns the configured rule, not observed departure outcomes</w:t>
            </w:r>
          </w:p>
        </w:tc>
      </w:tr>
      <w:tr w:rsidR="00616F99" w14:paraId="4258450C" w14:textId="77777777" w:rsidTr="00F74337">
        <w:tc>
          <w:tcPr>
            <w:tcW w:w="1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1BBEB74" w14:textId="77777777" w:rsidR="00616F99" w:rsidRDefault="00616F99" w:rsidP="00F74337">
            <w:r>
              <w:rPr>
                <w:rFonts w:eastAsia="Times New Roman" w:cs="Times New Roman"/>
                <w:sz w:val="20"/>
                <w:szCs w:val="20"/>
              </w:rPr>
              <w:t>Supporting score</w:t>
            </w:r>
          </w:p>
        </w:tc>
        <w:tc>
          <w:tcPr>
            <w:tcW w:w="4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1446209" w14:textId="77777777" w:rsidR="00616F99" w:rsidRDefault="00616F99" w:rsidP="00F74337">
            <w:r>
              <w:rPr>
                <w:rFonts w:eastAsia="Times New Roman" w:cs="Times New Roman"/>
                <w:sz w:val="20"/>
                <w:szCs w:val="20"/>
              </w:rPr>
              <w:t>Class probabilities combined with fixed tier midpoint values</w:t>
            </w:r>
          </w:p>
        </w:tc>
        <w:tc>
          <w:tcPr>
            <w:tcW w:w="33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771C325" w14:textId="77777777" w:rsidR="00616F99" w:rsidRDefault="00616F99" w:rsidP="00F74337">
            <w:r>
              <w:rPr>
                <w:rFonts w:eastAsia="Times New Roman" w:cs="Times New Roman"/>
                <w:sz w:val="20"/>
                <w:szCs w:val="20"/>
              </w:rPr>
              <w:t>Continuous score L for the final blend</w:t>
            </w:r>
          </w:p>
        </w:tc>
      </w:tr>
      <w:tr w:rsidR="00616F99" w14:paraId="3F20EBA7" w14:textId="77777777" w:rsidTr="00F74337">
        <w:tc>
          <w:tcPr>
            <w:tcW w:w="1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F5DB8B2" w14:textId="77777777" w:rsidR="00616F99" w:rsidRDefault="00616F99" w:rsidP="00F74337">
            <w:r>
              <w:rPr>
                <w:rFonts w:eastAsia="Times New Roman" w:cs="Times New Roman"/>
                <w:sz w:val="20"/>
                <w:szCs w:val="20"/>
              </w:rPr>
              <w:t>Alternative training route</w:t>
            </w:r>
          </w:p>
        </w:tc>
        <w:tc>
          <w:tcPr>
            <w:tcW w:w="4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9836E9D" w14:textId="77777777" w:rsidR="00616F99" w:rsidRDefault="00616F99" w:rsidP="00F74337">
            <w:r>
              <w:rPr>
                <w:rFonts w:eastAsia="Times New Roman" w:cs="Times New Roman"/>
                <w:sz w:val="20"/>
                <w:szCs w:val="20"/>
              </w:rPr>
              <w:t>Usable manager-validated records from at least two tiers, subject to the route’s minimum-record rule</w:t>
            </w:r>
          </w:p>
        </w:tc>
        <w:tc>
          <w:tcPr>
            <w:tcW w:w="33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23750BB" w14:textId="77777777" w:rsidR="00616F99" w:rsidRDefault="00616F99" w:rsidP="00F74337">
            <w:r>
              <w:rPr>
                <w:rFonts w:eastAsia="Times New Roman" w:cs="Times New Roman"/>
                <w:sz w:val="20"/>
                <w:szCs w:val="20"/>
              </w:rPr>
              <w:t>Technical capability; not the training basis of the saved model evaluated here</w:t>
            </w:r>
          </w:p>
        </w:tc>
      </w:tr>
      <w:tr w:rsidR="00616F99" w14:paraId="69E833CA" w14:textId="77777777" w:rsidTr="00F74337">
        <w:tc>
          <w:tcPr>
            <w:tcW w:w="1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CFD37B6" w14:textId="77777777" w:rsidR="00616F99" w:rsidRDefault="00616F99" w:rsidP="00F74337">
            <w:r>
              <w:rPr>
                <w:rFonts w:eastAsia="Times New Roman" w:cs="Times New Roman"/>
                <w:sz w:val="20"/>
                <w:szCs w:val="20"/>
              </w:rPr>
              <w:t>Unavailable service</w:t>
            </w:r>
          </w:p>
        </w:tc>
        <w:tc>
          <w:tcPr>
            <w:tcW w:w="4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94F3D59" w14:textId="77777777" w:rsidR="00616F99" w:rsidRDefault="00616F99" w:rsidP="00F74337">
            <w:r>
              <w:rPr>
                <w:rFonts w:eastAsia="Times New Roman" w:cs="Times New Roman"/>
                <w:sz w:val="20"/>
                <w:szCs w:val="20"/>
              </w:rPr>
              <w:t>Formula score substitutes for L</w:t>
            </w:r>
          </w:p>
        </w:tc>
        <w:tc>
          <w:tcPr>
            <w:tcW w:w="33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FF15F76" w14:textId="77777777" w:rsidR="00616F99" w:rsidRDefault="00616F99" w:rsidP="00F74337">
            <w:r>
              <w:rPr>
                <w:rFonts w:eastAsia="Times New Roman" w:cs="Times New Roman"/>
                <w:sz w:val="20"/>
                <w:szCs w:val="20"/>
              </w:rPr>
              <w:t>Assessment can continue without ML inference</w:t>
            </w:r>
          </w:p>
        </w:tc>
      </w:tr>
    </w:tbl>
    <w:p w14:paraId="49B258AD" w14:textId="77777777" w:rsidR="00247985" w:rsidRDefault="00247985" w:rsidP="00616F99">
      <w:pPr>
        <w:ind w:firstLine="360"/>
        <w:jc w:val="both"/>
        <w:rPr>
          <w:rFonts w:eastAsia="Times New Roman" w:cs="Times New Roman"/>
          <w:szCs w:val="24"/>
        </w:rPr>
      </w:pPr>
    </w:p>
    <w:p w14:paraId="07E26A3D" w14:textId="26BD5D55" w:rsidR="00616F99" w:rsidRDefault="00616F99" w:rsidP="00616F99">
      <w:pPr>
        <w:ind w:firstLine="360"/>
        <w:jc w:val="both"/>
        <w:rPr>
          <w:rFonts w:eastAsia="Times New Roman" w:cs="Times New Roman"/>
          <w:szCs w:val="24"/>
        </w:rPr>
      </w:pPr>
      <w:r>
        <w:rPr>
          <w:rFonts w:eastAsia="Times New Roman" w:cs="Times New Roman"/>
          <w:szCs w:val="24"/>
        </w:rPr>
        <w:t>Before manager validation, the application calculates the preliminary final score as R = 0.70F + 0.30L. After validation, it calculates R = 0.30F + 0.50M + 0.20L. When the ML request fails, F substitutes for L. Scores are rounded to two decimal places before the configured tier is displayed. An unvalidated interface value of zero for the manager component is not included as a manager contribution to the preliminary blend.</w:t>
      </w:r>
    </w:p>
    <w:p>
      <w:pPr>
        <w:spacing w:after="120"/>
      </w:pPr>
      <w:r>
        <w:t>The implementation classifies rounded final scores as Low at or below 5.00, Medium above 5.00 through 7.50, High above 7.50 through 9.00, and Critical above 9.00. Boundary checks should cover the exact thresholds and the next representable two-decimal value. Appendix H provides short implementation extracts; the executable logic, rather than an outdated source-file comment, defines the reported blend.</w:t>
      </w:r>
    </w:p>
    <w:p w14:paraId="70136722" w14:textId="474D2138" w:rsidR="00247985" w:rsidRPr="00247985" w:rsidRDefault="00247985" w:rsidP="00247985">
      <w:pPr>
        <w:spacing w:before="80" w:after="200"/>
        <w:rPr>
          <w:b/>
          <w:bCs/>
        </w:rPr>
      </w:pPr>
      <w:r w:rsidRPr="00247985">
        <w:rPr>
          <w:rFonts w:eastAsia="Times New Roman" w:cs="Times New Roman"/>
          <w:b/>
          <w:bCs/>
          <w:sz w:val="22"/>
        </w:rPr>
        <w:t>Table 4.6: Configured operational risk tiers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600"/>
        <w:gridCol w:w="4926"/>
      </w:tblGrid>
      <w:tr w:rsidR="00616F99" w14:paraId="2732555F" w14:textId="77777777" w:rsidTr="00247985">
        <w:trPr>
          <w:tblHeader/>
        </w:trPr>
        <w:tc>
          <w:tcPr>
            <w:tcW w:w="1500"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90" w:type="dxa"/>
              <w:bottom w:w="60" w:type="dxa"/>
              <w:right w:w="90" w:type="dxa"/>
            </w:tcMar>
          </w:tcPr>
          <w:p w14:paraId="14124E66" w14:textId="77777777" w:rsidR="00616F99" w:rsidRDefault="00616F99" w:rsidP="00F74337">
            <w:r>
              <w:rPr>
                <w:rFonts w:eastAsia="Times New Roman" w:cs="Times New Roman"/>
                <w:b/>
                <w:bCs/>
                <w:sz w:val="20"/>
                <w:szCs w:val="20"/>
              </w:rPr>
              <w:t>Tier</w:t>
            </w:r>
          </w:p>
        </w:tc>
        <w:tc>
          <w:tcPr>
            <w:tcW w:w="2600"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90" w:type="dxa"/>
              <w:bottom w:w="60" w:type="dxa"/>
              <w:right w:w="90" w:type="dxa"/>
            </w:tcMar>
          </w:tcPr>
          <w:p w14:paraId="1D56674A" w14:textId="77777777" w:rsidR="00616F99" w:rsidRDefault="00616F99" w:rsidP="00F74337">
            <w:r>
              <w:rPr>
                <w:rFonts w:eastAsia="Times New Roman" w:cs="Times New Roman"/>
                <w:b/>
                <w:bCs/>
                <w:sz w:val="20"/>
                <w:szCs w:val="20"/>
              </w:rPr>
              <w:t>Final-score interval</w:t>
            </w:r>
          </w:p>
        </w:tc>
        <w:tc>
          <w:tcPr>
            <w:tcW w:w="4926"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90" w:type="dxa"/>
              <w:bottom w:w="60" w:type="dxa"/>
              <w:right w:w="90" w:type="dxa"/>
            </w:tcMar>
          </w:tcPr>
          <w:p w14:paraId="16C53942" w14:textId="77777777" w:rsidR="00616F99" w:rsidRDefault="00616F99" w:rsidP="00F74337">
            <w:r>
              <w:rPr>
                <w:rFonts w:eastAsia="Times New Roman" w:cs="Times New Roman"/>
                <w:b/>
                <w:bCs/>
                <w:sz w:val="20"/>
                <w:szCs w:val="20"/>
              </w:rPr>
              <w:t>Intended interpretation</w:t>
            </w:r>
          </w:p>
        </w:tc>
      </w:tr>
      <w:tr w:rsidR="00616F99" w14:paraId="1A6B8250" w14:textId="77777777" w:rsidTr="00F74337">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101E06C" w14:textId="77777777" w:rsidR="00616F99" w:rsidRDefault="00616F99" w:rsidP="00F74337">
            <w:r>
              <w:rPr>
                <w:rFonts w:eastAsia="Times New Roman" w:cs="Times New Roman"/>
                <w:sz w:val="20"/>
                <w:szCs w:val="20"/>
              </w:rPr>
              <w:t>Low</w:t>
            </w:r>
          </w:p>
        </w:tc>
        <w:tc>
          <w:tcPr>
            <w:tcW w:w="2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00B70F1" w14:textId="77777777" w:rsidR="00616F99" w:rsidRDefault="00616F99" w:rsidP="00F74337">
            <w:r>
              <w:rPr>
                <w:rFonts w:eastAsia="Times New Roman" w:cs="Times New Roman"/>
                <w:sz w:val="20"/>
                <w:szCs w:val="20"/>
              </w:rPr>
              <w:t>R ≤ 5.0</w:t>
            </w:r>
          </w:p>
        </w:tc>
        <w:tc>
          <w:tcPr>
            <w:tcW w:w="4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1F8A1FE" w14:textId="77777777" w:rsidR="00616F99" w:rsidRDefault="00616F99" w:rsidP="00F74337">
            <w:r>
              <w:rPr>
                <w:rFonts w:eastAsia="Times New Roman" w:cs="Times New Roman"/>
                <w:sz w:val="20"/>
                <w:szCs w:val="20"/>
              </w:rPr>
              <w:t>Record and review as needed</w:t>
            </w:r>
          </w:p>
        </w:tc>
      </w:tr>
      <w:tr w:rsidR="00616F99" w14:paraId="78B18B51" w14:textId="77777777" w:rsidTr="00F74337">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9730643" w14:textId="77777777" w:rsidR="00616F99" w:rsidRDefault="00616F99" w:rsidP="00F74337">
            <w:r>
              <w:rPr>
                <w:rFonts w:eastAsia="Times New Roman" w:cs="Times New Roman"/>
                <w:sz w:val="20"/>
                <w:szCs w:val="20"/>
              </w:rPr>
              <w:t>Medium</w:t>
            </w:r>
          </w:p>
        </w:tc>
        <w:tc>
          <w:tcPr>
            <w:tcW w:w="2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CC411F4" w14:textId="77777777" w:rsidR="00616F99" w:rsidRDefault="00616F99" w:rsidP="00F74337">
            <w:r>
              <w:rPr>
                <w:rFonts w:eastAsia="Times New Roman" w:cs="Times New Roman"/>
                <w:sz w:val="20"/>
                <w:szCs w:val="20"/>
              </w:rPr>
              <w:t>5.0 &lt; R ≤ 7.5</w:t>
            </w:r>
          </w:p>
        </w:tc>
        <w:tc>
          <w:tcPr>
            <w:tcW w:w="4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8F1A0C5" w14:textId="77777777" w:rsidR="00616F99" w:rsidRDefault="00616F99" w:rsidP="00F74337">
            <w:r>
              <w:rPr>
                <w:rFonts w:eastAsia="Times New Roman" w:cs="Times New Roman"/>
                <w:sz w:val="20"/>
                <w:szCs w:val="20"/>
              </w:rPr>
              <w:t>Examine exposure and supporting information</w:t>
            </w:r>
          </w:p>
        </w:tc>
      </w:tr>
      <w:tr w:rsidR="00616F99" w14:paraId="00AC582B" w14:textId="77777777" w:rsidTr="00F74337">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E3A95E4" w14:textId="77777777" w:rsidR="00616F99" w:rsidRDefault="00616F99" w:rsidP="00F74337">
            <w:r>
              <w:rPr>
                <w:rFonts w:eastAsia="Times New Roman" w:cs="Times New Roman"/>
                <w:sz w:val="20"/>
                <w:szCs w:val="20"/>
              </w:rPr>
              <w:t>High</w:t>
            </w:r>
          </w:p>
        </w:tc>
        <w:tc>
          <w:tcPr>
            <w:tcW w:w="2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8952239" w14:textId="77777777" w:rsidR="00616F99" w:rsidRDefault="00616F99" w:rsidP="00F74337">
            <w:r>
              <w:rPr>
                <w:rFonts w:eastAsia="Times New Roman" w:cs="Times New Roman"/>
                <w:sz w:val="20"/>
                <w:szCs w:val="20"/>
              </w:rPr>
              <w:t>7.5 &lt; R ≤ 9.0</w:t>
            </w:r>
          </w:p>
        </w:tc>
        <w:tc>
          <w:tcPr>
            <w:tcW w:w="4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C4EA8BE" w14:textId="77777777" w:rsidR="00616F99" w:rsidRDefault="00616F99" w:rsidP="00F74337">
            <w:r>
              <w:rPr>
                <w:rFonts w:eastAsia="Times New Roman" w:cs="Times New Roman"/>
                <w:sz w:val="20"/>
                <w:szCs w:val="20"/>
              </w:rPr>
              <w:t>Eligible holder for KT planning</w:t>
            </w:r>
          </w:p>
        </w:tc>
      </w:tr>
      <w:tr w:rsidR="00616F99" w14:paraId="1AD8AACC" w14:textId="77777777" w:rsidTr="00F74337">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EBF269C" w14:textId="77777777" w:rsidR="00616F99" w:rsidRDefault="00616F99" w:rsidP="00F74337">
            <w:r>
              <w:rPr>
                <w:rFonts w:eastAsia="Times New Roman" w:cs="Times New Roman"/>
                <w:sz w:val="20"/>
                <w:szCs w:val="20"/>
              </w:rPr>
              <w:t>Critical</w:t>
            </w:r>
          </w:p>
        </w:tc>
        <w:tc>
          <w:tcPr>
            <w:tcW w:w="2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6392955" w14:textId="77777777" w:rsidR="00616F99" w:rsidRDefault="00616F99" w:rsidP="00F74337">
            <w:r>
              <w:rPr>
                <w:rFonts w:eastAsia="Times New Roman" w:cs="Times New Roman"/>
                <w:sz w:val="20"/>
                <w:szCs w:val="20"/>
              </w:rPr>
              <w:t>R &gt; 9.0</w:t>
            </w:r>
          </w:p>
        </w:tc>
        <w:tc>
          <w:tcPr>
            <w:tcW w:w="4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9F36E3B" w14:textId="77777777" w:rsidR="00616F99" w:rsidRDefault="00616F99" w:rsidP="00F74337">
            <w:r>
              <w:rPr>
                <w:rFonts w:eastAsia="Times New Roman" w:cs="Times New Roman"/>
                <w:sz w:val="20"/>
                <w:szCs w:val="20"/>
              </w:rPr>
              <w:t>Eligible holder for KT planning</w:t>
            </w:r>
          </w:p>
        </w:tc>
      </w:tr>
    </w:tbl>
    <w:p w14:paraId="479601B2" w14:textId="77777777" w:rsidR="00616F99" w:rsidRDefault="00616F99" w:rsidP="00616F99">
      <w:pPr>
        <w:ind w:firstLine="360"/>
        <w:jc w:val="both"/>
      </w:pPr>
      <w:r>
        <w:rPr>
          <w:rFonts w:eastAsia="Times New Roman" w:cs="Times New Roman"/>
          <w:szCs w:val="24"/>
        </w:rPr>
        <w:lastRenderedPageBreak/>
        <w:t>The saved default model was trained on synthetic profiles whose labels came from the baseline formula. The application can also retrain using manager-validated assessment records, but that route was not used to produce the saved model reported in Chapter 5. Such manager-derived labels would still represent assessment judgements rather than observed continuity outcomes.</w:t>
      </w:r>
    </w:p>
    <w:p w14:paraId="60CBE97F" w14:textId="77777777" w:rsidR="00616F99" w:rsidRDefault="00616F99" w:rsidP="00616F99">
      <w:pPr>
        <w:ind w:firstLine="360"/>
        <w:jc w:val="both"/>
      </w:pPr>
      <w:r>
        <w:rPr>
          <w:rFonts w:eastAsia="Times New Roman" w:cs="Times New Roman"/>
          <w:szCs w:val="24"/>
        </w:rPr>
        <w:t>The ML service additionally provides Isolation Forest analysis for a supplied score history with at least three points [22]. It identifies an unusual value relative to that series; it cannot establish why the change occurred. This history check is distinct from the questionnaire response-quality checks and cannot determine whether a respondent was dishonest.</w:t>
      </w:r>
    </w:p>
    <w:p w14:paraId="1520816A" w14:textId="444E8262" w:rsidR="00616F99" w:rsidRDefault="00876014" w:rsidP="00616F99">
      <w:pPr>
        <w:spacing w:before="80" w:after="200"/>
        <w:jc w:val="center"/>
      </w:pPr>
      <w:r>
        <w:rPr>
          <w:noProof/>
        </w:rPr>
        <w:drawing>
          <wp:inline distT="0" distB="0" distL="0" distR="0" wp14:anchorId="12ECBA4D" wp14:editId="5324F6D7">
            <wp:extent cx="6104188" cy="3259667"/>
            <wp:effectExtent l="0" t="0" r="0" b="0"/>
            <wp:docPr id="6338104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810485" name="Picture 633810485"/>
                    <pic:cNvPicPr/>
                  </pic:nvPicPr>
                  <pic:blipFill>
                    <a:blip r:embed="rId16"/>
                    <a:stretch>
                      <a:fillRect/>
                    </a:stretch>
                  </pic:blipFill>
                  <pic:spPr>
                    <a:xfrm>
                      <a:off x="0" y="0"/>
                      <a:ext cx="6115216" cy="3265556"/>
                    </a:xfrm>
                    <a:prstGeom prst="rect">
                      <a:avLst/>
                    </a:prstGeom>
                  </pic:spPr>
                </pic:pic>
              </a:graphicData>
            </a:graphic>
          </wp:inline>
        </w:drawing>
      </w:r>
      <w:r w:rsidR="00616F99" w:rsidRPr="00876014">
        <w:rPr>
          <w:rFonts w:eastAsia="Times New Roman" w:cs="Times New Roman"/>
          <w:b/>
          <w:bCs/>
          <w:sz w:val="22"/>
        </w:rPr>
        <w:t>Figure 4.5: Supporting machine-learning score process in KnowledgeGuard.</w:t>
      </w:r>
    </w:p>
    <w:p w14:paraId="144F2101" w14:textId="77777777" w:rsidR="00876014" w:rsidRDefault="00876014" w:rsidP="00616F99">
      <w:pPr>
        <w:ind w:firstLine="360"/>
        <w:jc w:val="both"/>
        <w:rPr>
          <w:rFonts w:eastAsia="Times New Roman" w:cs="Times New Roman"/>
          <w:szCs w:val="24"/>
        </w:rPr>
      </w:pPr>
    </w:p>
    <w:p w14:paraId="1B118558" w14:textId="7D828C59" w:rsidR="00616F99" w:rsidRDefault="00616F99" w:rsidP="00616F99">
      <w:pPr>
        <w:ind w:firstLine="360"/>
        <w:jc w:val="both"/>
        <w:rPr>
          <w:rFonts w:eastAsia="Times New Roman" w:cs="Times New Roman"/>
          <w:szCs w:val="24"/>
        </w:rPr>
      </w:pPr>
      <w:r>
        <w:rPr>
          <w:rFonts w:eastAsia="Times New Roman" w:cs="Times New Roman"/>
          <w:szCs w:val="24"/>
        </w:rPr>
        <w:t>Figure 4.6 traces assessment import, response mapping, formula calculation, the ML request or fallback, storage of the preliminary profile, and later manager validation. It separates the preliminary and validated calculations.</w:t>
      </w:r>
    </w:p>
    <w:p w14:paraId="4682CB0B" w14:textId="77777777" w:rsidR="00876014" w:rsidRDefault="00876014" w:rsidP="00616F99">
      <w:pPr>
        <w:ind w:firstLine="360"/>
        <w:jc w:val="both"/>
        <w:rPr>
          <w:rFonts w:eastAsia="Times New Roman" w:cs="Times New Roman"/>
          <w:szCs w:val="24"/>
        </w:rPr>
      </w:pPr>
    </w:p>
    <w:p w14:paraId="20E350AF" w14:textId="77777777" w:rsidR="00876014" w:rsidRDefault="00876014" w:rsidP="00616F99">
      <w:pPr>
        <w:spacing w:before="80" w:after="200"/>
        <w:jc w:val="center"/>
        <w:rPr>
          <w:rFonts w:eastAsia="Times New Roman" w:cs="Times New Roman"/>
          <w:i/>
          <w:iCs/>
          <w:sz w:val="22"/>
        </w:rPr>
      </w:pPr>
      <w:r>
        <w:rPr>
          <w:b/>
          <w:bCs/>
          <w:noProof/>
        </w:rPr>
        <w:lastRenderedPageBreak/>
        <w:drawing>
          <wp:inline distT="0" distB="0" distL="0" distR="0" wp14:anchorId="60AA593F" wp14:editId="1BAB3227">
            <wp:extent cx="7781692" cy="5999319"/>
            <wp:effectExtent l="0" t="4128" r="6033" b="6032"/>
            <wp:docPr id="19754581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458118" name="Picture 1975458118"/>
                    <pic:cNvPicPr/>
                  </pic:nvPicPr>
                  <pic:blipFill>
                    <a:blip r:embed="rId17"/>
                    <a:stretch>
                      <a:fillRect/>
                    </a:stretch>
                  </pic:blipFill>
                  <pic:spPr>
                    <a:xfrm rot="16200000">
                      <a:off x="0" y="0"/>
                      <a:ext cx="7829766" cy="6036382"/>
                    </a:xfrm>
                    <a:prstGeom prst="rect">
                      <a:avLst/>
                    </a:prstGeom>
                  </pic:spPr>
                </pic:pic>
              </a:graphicData>
            </a:graphic>
          </wp:inline>
        </w:drawing>
      </w:r>
    </w:p>
    <w:p w14:paraId="37D337F2" w14:textId="21890721" w:rsidR="00616F99" w:rsidRPr="00876014" w:rsidRDefault="00616F99" w:rsidP="00616F99">
      <w:pPr>
        <w:spacing w:before="80" w:after="200"/>
        <w:jc w:val="center"/>
        <w:rPr>
          <w:b/>
          <w:bCs/>
        </w:rPr>
      </w:pPr>
      <w:r w:rsidRPr="00876014">
        <w:rPr>
          <w:rFonts w:eastAsia="Times New Roman" w:cs="Times New Roman"/>
          <w:b/>
          <w:bCs/>
          <w:sz w:val="22"/>
        </w:rPr>
        <w:t>Figure 4.6: Sequence diagram for risk assessment and manager validation.</w:t>
      </w:r>
    </w:p>
    <w:p w14:paraId="3D161C33" w14:textId="77777777" w:rsidR="00616F99" w:rsidRPr="00C065C8" w:rsidRDefault="00616F99" w:rsidP="00616F99">
      <w:pPr>
        <w:pStyle w:val="Heading3"/>
        <w:rPr>
          <w:sz w:val="24"/>
          <w:szCs w:val="24"/>
        </w:rPr>
      </w:pPr>
      <w:bookmarkStart w:id="54" w:name="_Toc242052576"/>
      <w:r w:rsidRPr="00C065C8">
        <w:rPr>
          <w:rFonts w:eastAsia="Times New Roman" w:cs="Times New Roman"/>
          <w:b/>
          <w:bCs/>
          <w:color w:val="000000" w:themeColor="text1"/>
          <w:sz w:val="24"/>
          <w:szCs w:val="24"/>
        </w:rPr>
        <w:lastRenderedPageBreak/>
        <w:t>4.4.4 From risk review to knowledge transfer</w:t>
      </w:r>
      <w:bookmarkEnd w:id="54"/>
    </w:p>
    <w:p w14:paraId="1444AFD7" w14:textId="77777777" w:rsidR="00616F99" w:rsidRDefault="00616F99" w:rsidP="00616F99">
      <w:pPr>
        <w:ind w:firstLine="360"/>
        <w:jc w:val="both"/>
      </w:pPr>
      <w:r>
        <w:rPr>
          <w:rFonts w:eastAsia="Times New Roman" w:cs="Times New Roman"/>
          <w:szCs w:val="24"/>
        </w:rPr>
        <w:t>A manager may create a KT plan when the knowledge holder’s latest risk tier is High or Critical. The plan records the knowledge holder, backup, knowledge areas, priority, and deadline. Knowledge tags suggest relevant areas and help rank backup candidates, but tag overlap is guidance rather than proof of competence. The backend rejects the same person as both holder and backup, checks team and role restrictions, and rejects a backup whose latest recorded tier is High or Critical. A person without a risk score is not automatically treated as high risk; this limits the safeguard.</w:t>
      </w:r>
    </w:p>
    <w:p w14:paraId="2A1A8062" w14:textId="77777777" w:rsidR="00616F99" w:rsidRDefault="00616F99" w:rsidP="00616F99">
      <w:pPr>
        <w:ind w:firstLine="360"/>
        <w:jc w:val="both"/>
      </w:pPr>
      <w:r>
        <w:rPr>
          <w:rFonts w:eastAsia="Times New Roman" w:cs="Times New Roman"/>
          <w:szCs w:val="24"/>
        </w:rPr>
        <w:t xml:space="preserve">A plan creates five task types: documentation, shadowing, structured interview, independent backup practice with competence review, and manager sign-off. AI may </w:t>
      </w:r>
      <w:proofErr w:type="gramStart"/>
      <w:r>
        <w:rPr>
          <w:rFonts w:eastAsia="Times New Roman" w:cs="Times New Roman"/>
          <w:szCs w:val="24"/>
        </w:rPr>
        <w:t>propose</w:t>
      </w:r>
      <w:proofErr w:type="gramEnd"/>
      <w:r>
        <w:rPr>
          <w:rFonts w:eastAsia="Times New Roman" w:cs="Times New Roman"/>
          <w:szCs w:val="24"/>
        </w:rPr>
        <w:t xml:space="preserve"> interview questions; predefined questions are used if that service is unavailable. The knowledge holder and backup submit evidence and confirm relevant sessions. The manager approves evidence and rates whether the backup can perform the work. The sign-off route checks preceding task completion before closure. These records demonstrate completion of the configured procedure, not lasting knowledge retention.</w:t>
      </w:r>
    </w:p>
    <w:p>
      <w:pPr>
        <w:spacing w:after="120"/>
      </w:pPr>
      <w:r>
        <w:t>Completion is task-specific. Documentation requires manager approval. Shadowing and interview tasks require holder confirmation, backup confirmation and manager approval. Competence review is complete only for fully competent or minor-gap ratings. Manager sign-off requires the preceding tasks to be complete. These stored completion conditions should be tested separately from the existence of five task cards, because a pending plan does not demonstrate successful transfer.</w:t>
      </w:r>
    </w:p>
    <w:p w14:paraId="55BBE8B2" w14:textId="77777777" w:rsidR="00616F99" w:rsidRDefault="00616F99" w:rsidP="00616F99">
      <w:pPr>
        <w:ind w:firstLine="360"/>
        <w:jc w:val="both"/>
      </w:pPr>
      <w:r>
        <w:rPr>
          <w:rFonts w:eastAsia="Times New Roman" w:cs="Times New Roman"/>
          <w:szCs w:val="24"/>
        </w:rPr>
        <w:t xml:space="preserve">When a plan is validly signed off, the application applies rule-based reductions to indicators that the approved activities could reasonably mitigate. Documentation Gap can decrease by up to 3 points when documentation evidence is approved. Expertise Uniqueness can decrease by up to 3 according to the backup competence rating. Collaboration Dependency can decrease by up to 2 when shadowing and interview evidence are approved and competence is recorded. Values cannot fall below 1. Project Criticality and Tenure remain unchanged. Under </w:t>
      </w:r>
      <w:proofErr w:type="gramStart"/>
      <w:r>
        <w:rPr>
          <w:rFonts w:eastAsia="Times New Roman" w:cs="Times New Roman"/>
          <w:szCs w:val="24"/>
        </w:rPr>
        <w:t>the baseline</w:t>
      </w:r>
      <w:proofErr w:type="gramEnd"/>
      <w:r>
        <w:rPr>
          <w:rFonts w:eastAsia="Times New Roman" w:cs="Times New Roman"/>
          <w:szCs w:val="24"/>
        </w:rPr>
        <w:t xml:space="preserve"> weights, the maximum formula-component reduction before scale bounds is 0.20(3) + 0.25(3) + 0.20(2) = 1.75. The final blended score may change by a different amount because its manager and ML components are recalculated.</w:t>
      </w:r>
    </w:p>
    <w:p w14:paraId="24DADE3D" w14:textId="77777777" w:rsidR="00616F99" w:rsidRDefault="00616F99" w:rsidP="00616F99">
      <w:pPr>
        <w:ind w:firstLine="360"/>
        <w:jc w:val="both"/>
      </w:pPr>
      <w:r>
        <w:rPr>
          <w:rFonts w:eastAsia="Times New Roman" w:cs="Times New Roman"/>
          <w:szCs w:val="24"/>
        </w:rPr>
        <w:t>This update represents the system’s configured interpretation of completed evidence. It is not a measured reduction in actual organizational knowledge loss. Sign-off also does not create a new quarterly assessment; a later history observation requires a separate import.</w:t>
      </w:r>
    </w:p>
    <w:p w14:paraId="7B8CA160" w14:textId="77777777" w:rsidR="00616F99" w:rsidRDefault="00616F99" w:rsidP="00616F99">
      <w:pPr>
        <w:ind w:firstLine="360"/>
        <w:jc w:val="both"/>
        <w:rPr>
          <w:rFonts w:eastAsia="Times New Roman" w:cs="Times New Roman"/>
          <w:szCs w:val="24"/>
        </w:rPr>
      </w:pPr>
      <w:r>
        <w:rPr>
          <w:rFonts w:eastAsia="Times New Roman" w:cs="Times New Roman"/>
          <w:szCs w:val="24"/>
        </w:rPr>
        <w:t xml:space="preserve">A manager-facing chat assistant can summarize the manager’s current team information and propose a validation change or KT action. The interface requires explicit confirmation before the proposed action is submitted, and backend role and workflow rules still apply. In-app alerts support assessment and KT follow-up. Email templates can provide reminders when </w:t>
      </w:r>
      <w:r>
        <w:rPr>
          <w:rFonts w:eastAsia="Times New Roman" w:cs="Times New Roman"/>
          <w:szCs w:val="24"/>
        </w:rPr>
        <w:lastRenderedPageBreak/>
        <w:t>credentials are configured, but this study did not measure email-delivery reliability. These supporting features were not separately evaluated as outcomes in the SUS/TAM questionnaire.</w:t>
      </w:r>
    </w:p>
    <w:p w14:paraId="1CCFAD01" w14:textId="3B730B39" w:rsidR="00876014" w:rsidRDefault="00876014" w:rsidP="00616F99">
      <w:pPr>
        <w:ind w:firstLine="360"/>
        <w:jc w:val="both"/>
      </w:pPr>
      <w:r>
        <w:rPr>
          <w:b/>
          <w:bCs/>
          <w:noProof/>
        </w:rPr>
        <w:drawing>
          <wp:inline distT="0" distB="0" distL="0" distR="0" wp14:anchorId="4782614C" wp14:editId="023A42DC">
            <wp:extent cx="6049010" cy="6654800"/>
            <wp:effectExtent l="0" t="0" r="8890" b="0"/>
            <wp:docPr id="45479948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799483" name="Picture 454799483"/>
                    <pic:cNvPicPr/>
                  </pic:nvPicPr>
                  <pic:blipFill>
                    <a:blip r:embed="rId18"/>
                    <a:stretch>
                      <a:fillRect/>
                    </a:stretch>
                  </pic:blipFill>
                  <pic:spPr>
                    <a:xfrm>
                      <a:off x="0" y="0"/>
                      <a:ext cx="6057052" cy="6663647"/>
                    </a:xfrm>
                    <a:prstGeom prst="rect">
                      <a:avLst/>
                    </a:prstGeom>
                  </pic:spPr>
                </pic:pic>
              </a:graphicData>
            </a:graphic>
          </wp:inline>
        </w:drawing>
      </w:r>
    </w:p>
    <w:p w14:paraId="74B4D6C6" w14:textId="77777777" w:rsidR="00616F99" w:rsidRDefault="00616F99" w:rsidP="00616F99">
      <w:pPr>
        <w:spacing w:before="80" w:after="200"/>
        <w:jc w:val="center"/>
        <w:rPr>
          <w:rFonts w:eastAsia="Times New Roman" w:cs="Times New Roman"/>
          <w:b/>
          <w:bCs/>
          <w:sz w:val="22"/>
        </w:rPr>
      </w:pPr>
      <w:r w:rsidRPr="00876014">
        <w:rPr>
          <w:rFonts w:eastAsia="Times New Roman" w:cs="Times New Roman"/>
          <w:b/>
          <w:bCs/>
          <w:sz w:val="22"/>
        </w:rPr>
        <w:t>Figure 4.7: Sequence diagram for knowledge-transfer plan completion and sign-off.</w:t>
      </w:r>
    </w:p>
    <w:p w14:paraId="6DB6ED7E" w14:textId="77777777" w:rsidR="00876014" w:rsidRDefault="00876014" w:rsidP="00616F99">
      <w:pPr>
        <w:spacing w:before="80" w:after="200"/>
        <w:jc w:val="center"/>
        <w:rPr>
          <w:rFonts w:eastAsia="Times New Roman" w:cs="Times New Roman"/>
          <w:b/>
          <w:bCs/>
          <w:sz w:val="22"/>
        </w:rPr>
      </w:pPr>
    </w:p>
    <w:p w14:paraId="58A0585F" w14:textId="77777777" w:rsidR="00616F99" w:rsidRPr="00C065C8" w:rsidRDefault="00616F99" w:rsidP="00616F99">
      <w:pPr>
        <w:pStyle w:val="Heading2"/>
        <w:rPr>
          <w:color w:val="000000" w:themeColor="text1"/>
          <w:sz w:val="24"/>
          <w:szCs w:val="24"/>
        </w:rPr>
      </w:pPr>
      <w:bookmarkStart w:id="55" w:name="_Toc242052577"/>
      <w:r w:rsidRPr="00C065C8">
        <w:rPr>
          <w:rFonts w:ascii="Times New Roman" w:eastAsia="Times New Roman" w:hAnsi="Times New Roman" w:cs="Times New Roman"/>
          <w:b/>
          <w:bCs/>
          <w:color w:val="000000" w:themeColor="text1"/>
          <w:sz w:val="24"/>
          <w:szCs w:val="24"/>
        </w:rPr>
        <w:lastRenderedPageBreak/>
        <w:t>4.5 Development and implementation procedure</w:t>
      </w:r>
      <w:bookmarkEnd w:id="55"/>
    </w:p>
    <w:p w14:paraId="1A6B2AD3" w14:textId="77777777" w:rsidR="00616F99" w:rsidRDefault="00616F99" w:rsidP="00616F99">
      <w:pPr>
        <w:ind w:firstLine="360"/>
        <w:jc w:val="both"/>
      </w:pPr>
      <w:r>
        <w:rPr>
          <w:rFonts w:eastAsia="Times New Roman" w:cs="Times New Roman"/>
          <w:szCs w:val="24"/>
        </w:rPr>
        <w:t>Development began with questionnaire import and mapping, followed by formula scoring and the risk-profile display. Manager validation was added to retain human judgement alongside the employee-derived score. A separate Python service supplied the supporting classifier and history-anomaly functions. The KT module then added holder and backup checks, five task types, evidence, participant confirmation, competence review, sign-off, and the configured score update. Manager assistance and notifications were added as supporting functions.</w:t>
      </w:r>
    </w:p>
    <w:p w14:paraId="1C56B33A" w14:textId="77777777" w:rsidR="00616F99" w:rsidRDefault="00616F99" w:rsidP="00616F99">
      <w:pPr>
        <w:ind w:firstLine="360"/>
        <w:jc w:val="both"/>
        <w:rPr>
          <w:rFonts w:eastAsia="Times New Roman" w:cs="Times New Roman"/>
          <w:szCs w:val="24"/>
        </w:rPr>
      </w:pPr>
      <w:r>
        <w:rPr>
          <w:rFonts w:eastAsia="Times New Roman" w:cs="Times New Roman"/>
          <w:szCs w:val="24"/>
        </w:rPr>
        <w:t>Google Forms supplied questionnaire collection, while KnowledgeGuard consumed exported CSV data. This kept the research instruments separate from the application workflow. Formula calculation and key business rules remained in Node.js/Express; the Python service supplied supporting analytical results. Generative AI proposed interview questions but did not supply the knowledge being transferred or certify backup competence. Those responsibilities remained with the participants and manager.</w:t>
      </w:r>
    </w:p>
    <w:p w14:paraId="40CF7FC6" w14:textId="77777777" w:rsidR="00876014" w:rsidRDefault="00876014" w:rsidP="00616F99">
      <w:pPr>
        <w:ind w:firstLine="360"/>
        <w:jc w:val="both"/>
      </w:pPr>
    </w:p>
    <w:p w14:paraId="452671FD" w14:textId="77777777" w:rsidR="00616F99" w:rsidRPr="00C065C8" w:rsidRDefault="00616F99" w:rsidP="00616F99">
      <w:pPr>
        <w:pStyle w:val="Heading2"/>
        <w:rPr>
          <w:color w:val="000000" w:themeColor="text1"/>
          <w:sz w:val="24"/>
          <w:szCs w:val="24"/>
        </w:rPr>
      </w:pPr>
      <w:bookmarkStart w:id="56" w:name="_Toc242052578"/>
      <w:r w:rsidRPr="00C065C8">
        <w:rPr>
          <w:rFonts w:ascii="Times New Roman" w:eastAsia="Times New Roman" w:hAnsi="Times New Roman" w:cs="Times New Roman"/>
          <w:b/>
          <w:bCs/>
          <w:color w:val="000000" w:themeColor="text1"/>
          <w:sz w:val="24"/>
          <w:szCs w:val="24"/>
        </w:rPr>
        <w:t>4.6 Evaluation procedure</w:t>
      </w:r>
      <w:bookmarkEnd w:id="56"/>
    </w:p>
    <w:p w14:paraId="6EEFE068" w14:textId="77777777" w:rsidR="00616F99" w:rsidRDefault="00616F99" w:rsidP="00616F99">
      <w:pPr>
        <w:ind w:firstLine="360"/>
        <w:jc w:val="both"/>
      </w:pPr>
      <w:r>
        <w:rPr>
          <w:rFonts w:eastAsia="Times New Roman" w:cs="Times New Roman"/>
          <w:szCs w:val="24"/>
        </w:rPr>
        <w:t xml:space="preserve">Evaluation was organized around the four objectives in Chapter 2. For Objective 1, the collected standalone Q1 responses were used to inspect response mapping, indicator calculation, tenure scoring, and quality warnings. The ten </w:t>
      </w:r>
      <w:proofErr w:type="gramStart"/>
      <w:r>
        <w:rPr>
          <w:rFonts w:eastAsia="Times New Roman" w:cs="Times New Roman"/>
          <w:szCs w:val="24"/>
        </w:rPr>
        <w:t>expert</w:t>
      </w:r>
      <w:proofErr w:type="gramEnd"/>
      <w:r>
        <w:rPr>
          <w:rFonts w:eastAsia="Times New Roman" w:cs="Times New Roman"/>
          <w:szCs w:val="24"/>
        </w:rPr>
        <w:t xml:space="preserve"> pairwise responses were converted using the form’s stated left-to-right scale, aggregated, and assessed for group consistency. Their proposed weights were compared with the baseline but were not applied to the evaluated scores.</w:t>
      </w:r>
    </w:p>
    <w:p w14:paraId="0380EC66" w14:textId="77777777" w:rsidR="00616F99" w:rsidRDefault="00616F99" w:rsidP="00616F99">
      <w:pPr>
        <w:ind w:firstLine="360"/>
        <w:jc w:val="both"/>
      </w:pPr>
      <w:r>
        <w:rPr>
          <w:rFonts w:eastAsia="Times New Roman" w:cs="Times New Roman"/>
          <w:szCs w:val="24"/>
        </w:rPr>
        <w:t xml:space="preserve">For Objective 2, </w:t>
      </w:r>
      <w:proofErr w:type="gramStart"/>
      <w:r>
        <w:rPr>
          <w:rFonts w:eastAsia="Times New Roman" w:cs="Times New Roman"/>
          <w:szCs w:val="24"/>
        </w:rPr>
        <w:t>the Chapter</w:t>
      </w:r>
      <w:proofErr w:type="gramEnd"/>
      <w:r>
        <w:rPr>
          <w:rFonts w:eastAsia="Times New Roman" w:cs="Times New Roman"/>
          <w:szCs w:val="24"/>
        </w:rPr>
        <w:t xml:space="preserve"> 3 literature review was used to justify the indicator definitions, transparent scoring, manager review, and transfer stages. Its outcome is a documented design rationale, not a numerical effectiveness result.</w:t>
      </w:r>
    </w:p>
    <w:p w14:paraId="03F9A6DA" w14:textId="77777777" w:rsidR="00616F99" w:rsidRDefault="00616F99" w:rsidP="00616F99">
      <w:pPr>
        <w:ind w:firstLine="360"/>
        <w:jc w:val="both"/>
      </w:pPr>
      <w:r>
        <w:rPr>
          <w:rFonts w:eastAsia="Times New Roman" w:cs="Times New Roman"/>
          <w:szCs w:val="24"/>
        </w:rPr>
        <w:t xml:space="preserve">For Objective 3, controlled records and generated Q1–Q4 scenarios were used to examine scoring, manager validation, KT eligibility, task states, and history. Each functional check recorded an input or initial state, action, expected result, observed result, and evidence type. A screenshot demonstrates a visible state; source-code inspection establishes that a control exists in the supplied implementation; a unit test verifies the tested function. These are not interchangeable with an executed end-to-end test. Chapter 5 reports which checks were actually </w:t>
      </w:r>
      <w:proofErr w:type="gramStart"/>
      <w:r>
        <w:rPr>
          <w:rFonts w:eastAsia="Times New Roman" w:cs="Times New Roman"/>
          <w:szCs w:val="24"/>
        </w:rPr>
        <w:t>performed</w:t>
      </w:r>
      <w:proofErr w:type="gramEnd"/>
      <w:r>
        <w:rPr>
          <w:rFonts w:eastAsia="Times New Roman" w:cs="Times New Roman"/>
          <w:szCs w:val="24"/>
        </w:rPr>
        <w:t xml:space="preserve"> and which remain implementation evidence only.</w:t>
      </w:r>
    </w:p>
    <w:p>
      <w:pPr>
        <w:spacing w:after="120"/>
      </w:pPr>
      <w:r>
        <w:t>For repeatable verification, use fictional accounts and a disposable test dataset, record the application version and environment, establish the initial tier and task states, perform one action, and compare the actual output with the expected result. Retain the screenshot or response log and inspect the saved record when the test changes state. Record Pass only when the defined comparison succeeds, Fail when it does not, and Not executed when no run is retained. A repaired failure must preserve the original failure and a separate retest result. Appendix E contains one record table per functional case.</w:t>
      </w:r>
    </w:p>
    <w:p w14:paraId="1B82A99A" w14:textId="77777777" w:rsidR="00616F99" w:rsidRDefault="00616F99" w:rsidP="00616F99">
      <w:pPr>
        <w:ind w:firstLine="360"/>
        <w:jc w:val="both"/>
      </w:pPr>
      <w:r>
        <w:rPr>
          <w:rFonts w:eastAsia="Times New Roman" w:cs="Times New Roman"/>
          <w:szCs w:val="24"/>
        </w:rPr>
        <w:lastRenderedPageBreak/>
        <w:t xml:space="preserve">For Objective 4, ten evaluators used the deployed prototype independently. They were given the deployed-system link and questionnaire link through WhatsApp, then asked to log in, inspect the dashboard and a risk profile, review manager validation, review or create a KT plan, and inspect AHP validation before completing the form. The questionnaire provided ten System Usability Scale items [24] and separate acceptance items related to perceived usefulness, perceived ease of use, and </w:t>
      </w:r>
      <w:proofErr w:type="spellStart"/>
      <w:r>
        <w:rPr>
          <w:rFonts w:eastAsia="Times New Roman" w:cs="Times New Roman"/>
          <w:szCs w:val="24"/>
        </w:rPr>
        <w:t>behavioural</w:t>
      </w:r>
      <w:proofErr w:type="spellEnd"/>
      <w:r>
        <w:rPr>
          <w:rFonts w:eastAsia="Times New Roman" w:cs="Times New Roman"/>
          <w:szCs w:val="24"/>
        </w:rPr>
        <w:t xml:space="preserve"> intention [25].</w:t>
      </w:r>
    </w:p>
    <w:p w14:paraId="2DFF2CDF" w14:textId="77777777" w:rsidR="00247985" w:rsidRDefault="00616F99" w:rsidP="00247985">
      <w:pPr>
        <w:spacing w:before="80" w:after="200"/>
        <w:jc w:val="center"/>
        <w:rPr>
          <w:rFonts w:eastAsia="Times New Roman" w:cs="Times New Roman"/>
          <w:szCs w:val="24"/>
        </w:rPr>
      </w:pPr>
      <w:r>
        <w:rPr>
          <w:rFonts w:eastAsia="Times New Roman" w:cs="Times New Roman"/>
          <w:szCs w:val="24"/>
        </w:rPr>
        <w:t xml:space="preserve">For each SUS response, an odd-numbered item contributes its rating minus 1, while an even-numbered item contributes 5 minus its rating. The sum is multiplied by 2.5 to obtain an individual score from 0 to 100. The study reports the mean and sample standard deviation of the ten scores. Acceptance constructs are summarized separately using their item means on the five-point response scale. Because evaluation </w:t>
      </w:r>
      <w:proofErr w:type="gramStart"/>
      <w:r>
        <w:rPr>
          <w:rFonts w:eastAsia="Times New Roman" w:cs="Times New Roman"/>
          <w:szCs w:val="24"/>
        </w:rPr>
        <w:t>involved</w:t>
      </w:r>
      <w:proofErr w:type="gramEnd"/>
      <w:r>
        <w:rPr>
          <w:rFonts w:eastAsia="Times New Roman" w:cs="Times New Roman"/>
          <w:szCs w:val="24"/>
        </w:rPr>
        <w:t xml:space="preserve"> a small convenience group, these are descriptive findings rather than population estimates or evidence of organizational adoption.</w:t>
      </w:r>
    </w:p>
    <w:p>
      <w:pPr>
        <w:spacing w:after="120"/>
      </w:pPr>
      <w:r>
        <w:rPr>
          <w:sz w:val="22"/>
          <w:highlight w:val="yellow"/>
        </w:rPr>
        <w:t>[PLACEHOLDER M01: Add the actual evaluation date range, deployed build/version, browser/device details, and retained evaluator task-completion record if available. Do not infer roles, completion rates or timing from SUS/TAM responses.]</w:t>
      </w:r>
    </w:p>
    <w:p w14:paraId="7EB13974" w14:textId="316924FB" w:rsidR="00616F99" w:rsidRPr="00247985" w:rsidRDefault="00247985" w:rsidP="00247985">
      <w:pPr>
        <w:spacing w:before="80" w:after="200"/>
        <w:rPr>
          <w:rFonts w:eastAsia="Times New Roman" w:cs="Times New Roman"/>
          <w:b/>
          <w:bCs/>
          <w:sz w:val="22"/>
        </w:rPr>
      </w:pPr>
      <w:r w:rsidRPr="00247985">
        <w:rPr>
          <w:rFonts w:eastAsia="Times New Roman" w:cs="Times New Roman"/>
          <w:b/>
          <w:bCs/>
          <w:szCs w:val="24"/>
        </w:rPr>
        <w:t xml:space="preserve"> </w:t>
      </w:r>
      <w:r w:rsidRPr="00247985">
        <w:rPr>
          <w:rFonts w:eastAsia="Times New Roman" w:cs="Times New Roman"/>
          <w:b/>
          <w:bCs/>
          <w:sz w:val="22"/>
        </w:rPr>
        <w:t>Table 4.7: Evaluation measures and required evidence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200"/>
        <w:gridCol w:w="3126"/>
      </w:tblGrid>
      <w:tr w:rsidR="00616F99" w14:paraId="3CAE48F2" w14:textId="77777777" w:rsidTr="00247985">
        <w:trPr>
          <w:tblHeader/>
        </w:trPr>
        <w:tc>
          <w:tcPr>
            <w:tcW w:w="1700"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90" w:type="dxa"/>
              <w:bottom w:w="60" w:type="dxa"/>
              <w:right w:w="90" w:type="dxa"/>
            </w:tcMar>
          </w:tcPr>
          <w:p w14:paraId="6FF62667" w14:textId="77777777" w:rsidR="00616F99" w:rsidRDefault="00616F99" w:rsidP="00F74337">
            <w:r>
              <w:rPr>
                <w:rFonts w:eastAsia="Times New Roman" w:cs="Times New Roman"/>
                <w:b/>
                <w:bCs/>
                <w:sz w:val="20"/>
                <w:szCs w:val="20"/>
              </w:rPr>
              <w:t>Aspect</w:t>
            </w:r>
          </w:p>
        </w:tc>
        <w:tc>
          <w:tcPr>
            <w:tcW w:w="4200"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90" w:type="dxa"/>
              <w:bottom w:w="60" w:type="dxa"/>
              <w:right w:w="90" w:type="dxa"/>
            </w:tcMar>
          </w:tcPr>
          <w:p w14:paraId="512C22A5" w14:textId="77777777" w:rsidR="00616F99" w:rsidRDefault="00616F99" w:rsidP="00F74337">
            <w:r>
              <w:rPr>
                <w:rFonts w:eastAsia="Times New Roman" w:cs="Times New Roman"/>
                <w:b/>
                <w:bCs/>
                <w:sz w:val="20"/>
                <w:szCs w:val="20"/>
              </w:rPr>
              <w:t>Method</w:t>
            </w:r>
          </w:p>
        </w:tc>
        <w:tc>
          <w:tcPr>
            <w:tcW w:w="3126"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90" w:type="dxa"/>
              <w:bottom w:w="60" w:type="dxa"/>
              <w:right w:w="90" w:type="dxa"/>
            </w:tcMar>
          </w:tcPr>
          <w:p w14:paraId="2539FD11" w14:textId="77777777" w:rsidR="00616F99" w:rsidRDefault="00616F99" w:rsidP="00F74337">
            <w:r>
              <w:rPr>
                <w:rFonts w:eastAsia="Times New Roman" w:cs="Times New Roman"/>
                <w:b/>
                <w:bCs/>
                <w:sz w:val="20"/>
                <w:szCs w:val="20"/>
              </w:rPr>
              <w:t>Evidence reported in Chapter 5</w:t>
            </w:r>
          </w:p>
        </w:tc>
      </w:tr>
      <w:tr w:rsidR="00616F99" w14:paraId="76094812" w14:textId="77777777" w:rsidTr="00F74337">
        <w:tc>
          <w:tcPr>
            <w:tcW w:w="1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531489B" w14:textId="77777777" w:rsidR="00616F99" w:rsidRDefault="00616F99" w:rsidP="00F74337">
            <w:r>
              <w:rPr>
                <w:rFonts w:eastAsia="Times New Roman" w:cs="Times New Roman"/>
                <w:sz w:val="20"/>
                <w:szCs w:val="20"/>
              </w:rPr>
              <w:t>Assessment</w:t>
            </w:r>
          </w:p>
        </w:tc>
        <w:tc>
          <w:tcPr>
            <w:tcW w:w="4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EBB09DF" w14:textId="77777777" w:rsidR="00616F99" w:rsidRDefault="00616F99" w:rsidP="00F74337">
            <w:r>
              <w:rPr>
                <w:rFonts w:eastAsia="Times New Roman" w:cs="Times New Roman"/>
                <w:sz w:val="20"/>
                <w:szCs w:val="20"/>
              </w:rPr>
              <w:t>Map Q1 responses and inspect calculated indicators, tenure, and warnings</w:t>
            </w:r>
          </w:p>
        </w:tc>
        <w:tc>
          <w:tcPr>
            <w:tcW w:w="31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8768640" w14:textId="77777777" w:rsidR="00616F99" w:rsidRDefault="00616F99" w:rsidP="00F74337">
            <w:r>
              <w:rPr>
                <w:rFonts w:eastAsia="Times New Roman" w:cs="Times New Roman"/>
                <w:sz w:val="20"/>
                <w:szCs w:val="20"/>
              </w:rPr>
              <w:t>De-identified processing and score evidence</w:t>
            </w:r>
          </w:p>
        </w:tc>
      </w:tr>
      <w:tr w:rsidR="00616F99" w14:paraId="5E342A9C" w14:textId="77777777" w:rsidTr="00F74337">
        <w:tc>
          <w:tcPr>
            <w:tcW w:w="1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D1EE06F" w14:textId="77777777" w:rsidR="00616F99" w:rsidRDefault="00616F99" w:rsidP="00F74337">
            <w:r>
              <w:rPr>
                <w:rFonts w:eastAsia="Times New Roman" w:cs="Times New Roman"/>
                <w:sz w:val="20"/>
                <w:szCs w:val="20"/>
              </w:rPr>
              <w:t>AHP</w:t>
            </w:r>
          </w:p>
        </w:tc>
        <w:tc>
          <w:tcPr>
            <w:tcW w:w="4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494F2F2" w14:textId="77777777" w:rsidR="00616F99" w:rsidRDefault="00616F99" w:rsidP="00F74337">
            <w:r>
              <w:rPr>
                <w:rFonts w:eastAsia="Times New Roman" w:cs="Times New Roman"/>
                <w:sz w:val="20"/>
                <w:szCs w:val="20"/>
              </w:rPr>
              <w:t xml:space="preserve">Convert ten expert comparisons, compute group CR and weights; test </w:t>
            </w:r>
            <w:proofErr w:type="gramStart"/>
            <w:r>
              <w:rPr>
                <w:rFonts w:eastAsia="Times New Roman" w:cs="Times New Roman"/>
                <w:sz w:val="20"/>
                <w:szCs w:val="20"/>
              </w:rPr>
              <w:t>an</w:t>
            </w:r>
            <w:proofErr w:type="gramEnd"/>
            <w:r>
              <w:rPr>
                <w:rFonts w:eastAsia="Times New Roman" w:cs="Times New Roman"/>
                <w:sz w:val="20"/>
                <w:szCs w:val="20"/>
              </w:rPr>
              <w:t xml:space="preserve"> inconsistent control matrix separately</w:t>
            </w:r>
          </w:p>
        </w:tc>
        <w:tc>
          <w:tcPr>
            <w:tcW w:w="31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138E19D" w14:textId="77777777" w:rsidR="00616F99" w:rsidRDefault="00616F99" w:rsidP="00F74337">
            <w:r>
              <w:rPr>
                <w:rFonts w:eastAsia="Times New Roman" w:cs="Times New Roman"/>
                <w:sz w:val="20"/>
                <w:szCs w:val="20"/>
              </w:rPr>
              <w:t>Aggregated matrix, proposed weights, consistency result, and safeguard evidence</w:t>
            </w:r>
          </w:p>
        </w:tc>
      </w:tr>
      <w:tr w:rsidR="00616F99" w14:paraId="13B4D74E" w14:textId="77777777" w:rsidTr="00F74337">
        <w:tc>
          <w:tcPr>
            <w:tcW w:w="1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2539611" w14:textId="77777777" w:rsidR="00616F99" w:rsidRDefault="00616F99" w:rsidP="00F74337">
            <w:r>
              <w:rPr>
                <w:rFonts w:eastAsia="Times New Roman" w:cs="Times New Roman"/>
                <w:sz w:val="20"/>
                <w:szCs w:val="20"/>
              </w:rPr>
              <w:t>Functional workflow</w:t>
            </w:r>
          </w:p>
        </w:tc>
        <w:tc>
          <w:tcPr>
            <w:tcW w:w="4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BB0B32A" w14:textId="77777777" w:rsidR="00616F99" w:rsidRDefault="00616F99" w:rsidP="00F74337">
            <w:r>
              <w:rPr>
                <w:rFonts w:eastAsia="Times New Roman" w:cs="Times New Roman"/>
                <w:sz w:val="20"/>
                <w:szCs w:val="20"/>
              </w:rPr>
              <w:t>Run controlled actions and distinguish execution from code inspection</w:t>
            </w:r>
          </w:p>
        </w:tc>
        <w:tc>
          <w:tcPr>
            <w:tcW w:w="31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4D61372" w14:textId="77777777" w:rsidR="00616F99" w:rsidRDefault="00616F99" w:rsidP="00F74337">
            <w:r>
              <w:rPr>
                <w:rFonts w:eastAsia="Times New Roman" w:cs="Times New Roman"/>
                <w:sz w:val="20"/>
                <w:szCs w:val="20"/>
              </w:rPr>
              <w:t>Test IDs, expected and observed results, and evidence type</w:t>
            </w:r>
          </w:p>
        </w:tc>
      </w:tr>
      <w:tr w:rsidR="00616F99" w14:paraId="56972814" w14:textId="77777777" w:rsidTr="00F74337">
        <w:tc>
          <w:tcPr>
            <w:tcW w:w="1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BB48B7A" w14:textId="77777777" w:rsidR="00616F99" w:rsidRDefault="00616F99" w:rsidP="00F74337">
            <w:r>
              <w:rPr>
                <w:rFonts w:eastAsia="Times New Roman" w:cs="Times New Roman"/>
                <w:sz w:val="20"/>
                <w:szCs w:val="20"/>
              </w:rPr>
              <w:t>KT change</w:t>
            </w:r>
          </w:p>
        </w:tc>
        <w:tc>
          <w:tcPr>
            <w:tcW w:w="4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8578D60" w14:textId="77777777" w:rsidR="00616F99" w:rsidRDefault="00616F99" w:rsidP="00F74337">
            <w:r>
              <w:rPr>
                <w:rFonts w:eastAsia="Times New Roman" w:cs="Times New Roman"/>
                <w:sz w:val="20"/>
                <w:szCs w:val="20"/>
              </w:rPr>
              <w:t>Trace a generated case through approved tasks and sign-off</w:t>
            </w:r>
          </w:p>
        </w:tc>
        <w:tc>
          <w:tcPr>
            <w:tcW w:w="31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1D795B5" w14:textId="77777777" w:rsidR="00616F99" w:rsidRDefault="00616F99" w:rsidP="00F74337">
            <w:r>
              <w:rPr>
                <w:rFonts w:eastAsia="Times New Roman" w:cs="Times New Roman"/>
                <w:sz w:val="20"/>
                <w:szCs w:val="20"/>
              </w:rPr>
              <w:t>Task states and configured score update, labelled as a simulation</w:t>
            </w:r>
          </w:p>
        </w:tc>
      </w:tr>
      <w:tr w:rsidR="00616F99" w14:paraId="257E7B15" w14:textId="77777777" w:rsidTr="00F74337">
        <w:tc>
          <w:tcPr>
            <w:tcW w:w="1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FE9739C" w14:textId="77777777" w:rsidR="00616F99" w:rsidRDefault="00616F99" w:rsidP="00F74337">
            <w:r>
              <w:rPr>
                <w:rFonts w:eastAsia="Times New Roman" w:cs="Times New Roman"/>
                <w:sz w:val="20"/>
                <w:szCs w:val="20"/>
              </w:rPr>
              <w:t>Usability</w:t>
            </w:r>
          </w:p>
        </w:tc>
        <w:tc>
          <w:tcPr>
            <w:tcW w:w="4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A051A8A" w14:textId="77777777" w:rsidR="00616F99" w:rsidRDefault="00616F99" w:rsidP="00F74337">
            <w:r>
              <w:rPr>
                <w:rFonts w:eastAsia="Times New Roman" w:cs="Times New Roman"/>
                <w:sz w:val="20"/>
                <w:szCs w:val="20"/>
              </w:rPr>
              <w:t>Score ten SUS forms</w:t>
            </w:r>
          </w:p>
        </w:tc>
        <w:tc>
          <w:tcPr>
            <w:tcW w:w="31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0D7E524" w14:textId="77777777" w:rsidR="00616F99" w:rsidRDefault="00616F99" w:rsidP="00F74337">
            <w:r>
              <w:rPr>
                <w:rFonts w:eastAsia="Times New Roman" w:cs="Times New Roman"/>
                <w:sz w:val="20"/>
                <w:szCs w:val="20"/>
              </w:rPr>
              <w:t>Mean, sample SD, range, and n = 10</w:t>
            </w:r>
          </w:p>
        </w:tc>
      </w:tr>
      <w:tr w:rsidR="00616F99" w14:paraId="7212A2EB" w14:textId="77777777" w:rsidTr="00F74337">
        <w:tc>
          <w:tcPr>
            <w:tcW w:w="1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044A8C7" w14:textId="77777777" w:rsidR="00616F99" w:rsidRDefault="00616F99" w:rsidP="00F74337">
            <w:r>
              <w:rPr>
                <w:rFonts w:eastAsia="Times New Roman" w:cs="Times New Roman"/>
                <w:sz w:val="20"/>
                <w:szCs w:val="20"/>
              </w:rPr>
              <w:t>Acceptance</w:t>
            </w:r>
          </w:p>
        </w:tc>
        <w:tc>
          <w:tcPr>
            <w:tcW w:w="4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50B8D18" w14:textId="77777777" w:rsidR="00616F99" w:rsidRDefault="00616F99" w:rsidP="00F74337">
            <w:r>
              <w:rPr>
                <w:rFonts w:eastAsia="Times New Roman" w:cs="Times New Roman"/>
                <w:sz w:val="20"/>
                <w:szCs w:val="20"/>
              </w:rPr>
              <w:t>Calculate construct means from the ten evaluation forms</w:t>
            </w:r>
          </w:p>
        </w:tc>
        <w:tc>
          <w:tcPr>
            <w:tcW w:w="31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730B168" w14:textId="77777777" w:rsidR="00616F99" w:rsidRDefault="00616F99" w:rsidP="00F74337">
            <w:r>
              <w:rPr>
                <w:rFonts w:eastAsia="Times New Roman" w:cs="Times New Roman"/>
                <w:sz w:val="20"/>
                <w:szCs w:val="20"/>
              </w:rPr>
              <w:t>Usefulness, ease-of-use, and intention summaries with n = 10</w:t>
            </w:r>
          </w:p>
        </w:tc>
      </w:tr>
      <w:tr w:rsidR="00616F99" w14:paraId="23AA1FD5" w14:textId="77777777" w:rsidTr="00F74337">
        <w:tc>
          <w:tcPr>
            <w:tcW w:w="1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000FDCB" w14:textId="77777777" w:rsidR="00616F99" w:rsidRDefault="00616F99" w:rsidP="00F74337">
            <w:r>
              <w:rPr>
                <w:rFonts w:eastAsia="Times New Roman" w:cs="Times New Roman"/>
                <w:sz w:val="20"/>
                <w:szCs w:val="20"/>
              </w:rPr>
              <w:t>ML support</w:t>
            </w:r>
          </w:p>
        </w:tc>
        <w:tc>
          <w:tcPr>
            <w:tcW w:w="4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115284A" w14:textId="77777777" w:rsidR="00616F99" w:rsidRDefault="00616F99" w:rsidP="00F74337">
            <w:r>
              <w:rPr>
                <w:rFonts w:eastAsia="Times New Roman" w:cs="Times New Roman"/>
                <w:sz w:val="20"/>
                <w:szCs w:val="20"/>
              </w:rPr>
              <w:t>Inspect saved metrics and model configuration</w:t>
            </w:r>
          </w:p>
        </w:tc>
        <w:tc>
          <w:tcPr>
            <w:tcW w:w="31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3B78D07" w14:textId="77777777" w:rsidR="00616F99" w:rsidRDefault="00616F99" w:rsidP="00F74337">
            <w:r>
              <w:rPr>
                <w:rFonts w:eastAsia="Times New Roman" w:cs="Times New Roman"/>
                <w:sz w:val="20"/>
                <w:szCs w:val="20"/>
              </w:rPr>
              <w:t>Results interpreted only against synthetic formula-derived labels</w:t>
            </w:r>
          </w:p>
        </w:tc>
      </w:tr>
    </w:tbl>
    <w:p w14:paraId="5D477AE3" w14:textId="77777777" w:rsidR="00247985" w:rsidRDefault="00247985" w:rsidP="00247985">
      <w:pPr>
        <w:spacing w:before="80" w:after="200"/>
        <w:rPr>
          <w:rFonts w:eastAsia="Times New Roman" w:cs="Times New Roman"/>
          <w:i/>
          <w:iCs/>
          <w:sz w:val="22"/>
        </w:rPr>
      </w:pPr>
    </w:p>
    <w:p w14:paraId="5393704C" w14:textId="28443F92" w:rsidR="00247985" w:rsidRPr="00247985" w:rsidRDefault="00247985" w:rsidP="00247985">
      <w:pPr>
        <w:spacing w:before="80" w:after="200"/>
        <w:rPr>
          <w:b/>
          <w:bCs/>
        </w:rPr>
      </w:pPr>
      <w:r w:rsidRPr="00247985">
        <w:rPr>
          <w:rFonts w:eastAsia="Times New Roman" w:cs="Times New Roman"/>
          <w:b/>
          <w:bCs/>
          <w:sz w:val="22"/>
        </w:rPr>
        <w:lastRenderedPageBreak/>
        <w:t>Table 4.8: Generated quarterly questionnaire design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900"/>
        <w:gridCol w:w="3926"/>
      </w:tblGrid>
      <w:tr w:rsidR="00616F99" w14:paraId="39E88C3F" w14:textId="77777777" w:rsidTr="00247985">
        <w:trPr>
          <w:tblHeader/>
        </w:trPr>
        <w:tc>
          <w:tcPr>
            <w:tcW w:w="1200"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90" w:type="dxa"/>
              <w:bottom w:w="60" w:type="dxa"/>
              <w:right w:w="90" w:type="dxa"/>
            </w:tcMar>
          </w:tcPr>
          <w:p w14:paraId="59570629" w14:textId="77777777" w:rsidR="00616F99" w:rsidRDefault="00616F99" w:rsidP="00247985">
            <w:pPr>
              <w:jc w:val="center"/>
            </w:pPr>
            <w:r>
              <w:rPr>
                <w:rFonts w:eastAsia="Times New Roman" w:cs="Times New Roman"/>
                <w:b/>
                <w:bCs/>
                <w:sz w:val="20"/>
                <w:szCs w:val="20"/>
              </w:rPr>
              <w:t>Quarter</w:t>
            </w:r>
          </w:p>
        </w:tc>
        <w:tc>
          <w:tcPr>
            <w:tcW w:w="3900"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90" w:type="dxa"/>
              <w:bottom w:w="60" w:type="dxa"/>
              <w:right w:w="90" w:type="dxa"/>
            </w:tcMar>
          </w:tcPr>
          <w:p w14:paraId="7A9449BA" w14:textId="77777777" w:rsidR="00616F99" w:rsidRDefault="00616F99" w:rsidP="00247985">
            <w:pPr>
              <w:jc w:val="center"/>
            </w:pPr>
            <w:r>
              <w:rPr>
                <w:rFonts w:eastAsia="Times New Roman" w:cs="Times New Roman"/>
                <w:b/>
                <w:bCs/>
                <w:sz w:val="20"/>
                <w:szCs w:val="20"/>
              </w:rPr>
              <w:t>Assessment context</w:t>
            </w:r>
          </w:p>
        </w:tc>
        <w:tc>
          <w:tcPr>
            <w:tcW w:w="3926"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90" w:type="dxa"/>
              <w:bottom w:w="60" w:type="dxa"/>
              <w:right w:w="90" w:type="dxa"/>
            </w:tcMar>
          </w:tcPr>
          <w:p w14:paraId="25DD67EC" w14:textId="77777777" w:rsidR="00616F99" w:rsidRDefault="00616F99" w:rsidP="00247985">
            <w:pPr>
              <w:jc w:val="center"/>
            </w:pPr>
            <w:r>
              <w:rPr>
                <w:rFonts w:eastAsia="Times New Roman" w:cs="Times New Roman"/>
                <w:b/>
                <w:bCs/>
                <w:sz w:val="20"/>
                <w:szCs w:val="20"/>
              </w:rPr>
              <w:t>Common mapping</w:t>
            </w:r>
          </w:p>
        </w:tc>
      </w:tr>
      <w:tr w:rsidR="00616F99" w14:paraId="2D4F79C0" w14:textId="77777777" w:rsidTr="00F74337">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959199D" w14:textId="77777777" w:rsidR="00616F99" w:rsidRDefault="00616F99" w:rsidP="00F74337">
            <w:r>
              <w:rPr>
                <w:rFonts w:eastAsia="Times New Roman" w:cs="Times New Roman"/>
                <w:sz w:val="20"/>
                <w:szCs w:val="20"/>
              </w:rPr>
              <w:t>Q1</w:t>
            </w:r>
          </w:p>
        </w:tc>
        <w:tc>
          <w:tcPr>
            <w:tcW w:w="3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A3875DF" w14:textId="77777777" w:rsidR="00616F99" w:rsidRDefault="00616F99" w:rsidP="00F74337">
            <w:r>
              <w:rPr>
                <w:rFonts w:eastAsia="Times New Roman" w:cs="Times New Roman"/>
                <w:sz w:val="20"/>
                <w:szCs w:val="20"/>
              </w:rPr>
              <w:t>Routine work and day-to-day dependency</w:t>
            </w:r>
          </w:p>
        </w:tc>
        <w:tc>
          <w:tcPr>
            <w:tcW w:w="3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30EE40C" w14:textId="77777777" w:rsidR="00616F99" w:rsidRDefault="00616F99" w:rsidP="00F74337">
            <w:r>
              <w:rPr>
                <w:rFonts w:eastAsia="Times New Roman" w:cs="Times New Roman"/>
                <w:sz w:val="20"/>
                <w:szCs w:val="20"/>
              </w:rPr>
              <w:t>Ten questions mapped to EU, DG, PC, and CD</w:t>
            </w:r>
          </w:p>
        </w:tc>
      </w:tr>
      <w:tr w:rsidR="00616F99" w14:paraId="187C8B20" w14:textId="77777777" w:rsidTr="00F74337">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CFE88F9" w14:textId="77777777" w:rsidR="00616F99" w:rsidRDefault="00616F99" w:rsidP="00F74337">
            <w:r>
              <w:rPr>
                <w:rFonts w:eastAsia="Times New Roman" w:cs="Times New Roman"/>
                <w:sz w:val="20"/>
                <w:szCs w:val="20"/>
              </w:rPr>
              <w:t>Q2</w:t>
            </w:r>
          </w:p>
        </w:tc>
        <w:tc>
          <w:tcPr>
            <w:tcW w:w="3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BD9AA93" w14:textId="77777777" w:rsidR="00616F99" w:rsidRDefault="00616F99" w:rsidP="00F74337">
            <w:r>
              <w:rPr>
                <w:rFonts w:eastAsia="Times New Roman" w:cs="Times New Roman"/>
                <w:sz w:val="20"/>
                <w:szCs w:val="20"/>
              </w:rPr>
              <w:t>Absence, incidents, and service continuity</w:t>
            </w:r>
          </w:p>
        </w:tc>
        <w:tc>
          <w:tcPr>
            <w:tcW w:w="3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8719561" w14:textId="77777777" w:rsidR="00616F99" w:rsidRDefault="00616F99" w:rsidP="00F74337">
            <w:r>
              <w:rPr>
                <w:rFonts w:eastAsia="Times New Roman" w:cs="Times New Roman"/>
                <w:sz w:val="20"/>
                <w:szCs w:val="20"/>
              </w:rPr>
              <w:t>Same four categories and scoring direction</w:t>
            </w:r>
          </w:p>
        </w:tc>
      </w:tr>
      <w:tr w:rsidR="00616F99" w14:paraId="12B22396" w14:textId="77777777" w:rsidTr="00F74337">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CF1F8C7" w14:textId="77777777" w:rsidR="00616F99" w:rsidRDefault="00616F99" w:rsidP="00F74337">
            <w:r>
              <w:rPr>
                <w:rFonts w:eastAsia="Times New Roman" w:cs="Times New Roman"/>
                <w:sz w:val="20"/>
                <w:szCs w:val="20"/>
              </w:rPr>
              <w:t>Q3</w:t>
            </w:r>
          </w:p>
        </w:tc>
        <w:tc>
          <w:tcPr>
            <w:tcW w:w="3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9E1E64C" w14:textId="77777777" w:rsidR="00616F99" w:rsidRDefault="00616F99" w:rsidP="00F74337">
            <w:r>
              <w:rPr>
                <w:rFonts w:eastAsia="Times New Roman" w:cs="Times New Roman"/>
                <w:sz w:val="20"/>
                <w:szCs w:val="20"/>
              </w:rPr>
              <w:t>Architecture, technical change, and release risk</w:t>
            </w:r>
          </w:p>
        </w:tc>
        <w:tc>
          <w:tcPr>
            <w:tcW w:w="3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A4CE321" w14:textId="77777777" w:rsidR="00616F99" w:rsidRDefault="00616F99" w:rsidP="00F74337">
            <w:r>
              <w:rPr>
                <w:rFonts w:eastAsia="Times New Roman" w:cs="Times New Roman"/>
                <w:sz w:val="20"/>
                <w:szCs w:val="20"/>
              </w:rPr>
              <w:t>Same four categories and scoring direction</w:t>
            </w:r>
          </w:p>
        </w:tc>
      </w:tr>
      <w:tr w:rsidR="00616F99" w14:paraId="754158FA" w14:textId="77777777" w:rsidTr="00F74337">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70BE69E" w14:textId="77777777" w:rsidR="00616F99" w:rsidRDefault="00616F99" w:rsidP="00F74337">
            <w:r>
              <w:rPr>
                <w:rFonts w:eastAsia="Times New Roman" w:cs="Times New Roman"/>
                <w:sz w:val="20"/>
                <w:szCs w:val="20"/>
              </w:rPr>
              <w:t>Q4</w:t>
            </w:r>
          </w:p>
        </w:tc>
        <w:tc>
          <w:tcPr>
            <w:tcW w:w="3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E9B0CEB" w14:textId="77777777" w:rsidR="00616F99" w:rsidRDefault="00616F99" w:rsidP="00F74337">
            <w:r>
              <w:rPr>
                <w:rFonts w:eastAsia="Times New Roman" w:cs="Times New Roman"/>
                <w:sz w:val="20"/>
                <w:szCs w:val="20"/>
              </w:rPr>
              <w:t>Handover and cross-training readiness</w:t>
            </w:r>
          </w:p>
        </w:tc>
        <w:tc>
          <w:tcPr>
            <w:tcW w:w="3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D4B8531" w14:textId="77777777" w:rsidR="00616F99" w:rsidRDefault="00616F99" w:rsidP="00F74337">
            <w:r>
              <w:rPr>
                <w:rFonts w:eastAsia="Times New Roman" w:cs="Times New Roman"/>
                <w:sz w:val="20"/>
                <w:szCs w:val="20"/>
              </w:rPr>
              <w:t>Same four categories and scoring direction</w:t>
            </w:r>
          </w:p>
        </w:tc>
      </w:tr>
    </w:tbl>
    <w:p w14:paraId="0D2E9A3D" w14:textId="77777777" w:rsidR="00247985" w:rsidRDefault="00247985" w:rsidP="00616F99">
      <w:pPr>
        <w:ind w:firstLine="360"/>
        <w:jc w:val="both"/>
        <w:rPr>
          <w:rFonts w:eastAsia="Times New Roman" w:cs="Times New Roman"/>
          <w:szCs w:val="24"/>
        </w:rPr>
      </w:pPr>
    </w:p>
    <w:p w14:paraId="6F253894" w14:textId="283B7CC7" w:rsidR="00616F99" w:rsidRDefault="00616F99" w:rsidP="00616F99">
      <w:pPr>
        <w:ind w:firstLine="360"/>
        <w:jc w:val="both"/>
        <w:rPr>
          <w:rFonts w:eastAsia="Times New Roman" w:cs="Times New Roman"/>
          <w:szCs w:val="24"/>
        </w:rPr>
      </w:pPr>
      <w:r>
        <w:rPr>
          <w:rFonts w:eastAsia="Times New Roman" w:cs="Times New Roman"/>
          <w:szCs w:val="24"/>
        </w:rPr>
        <w:t>The generated quarterly records test whether the application can maintain separate assessment periods for the same fictional identity. They are not a four-quarter sample of the colleagues who provided standalone Q1 responses. A score change following KT sign-off is also separate from a later imported assessment.</w:t>
      </w:r>
    </w:p>
    <w:p w14:paraId="56D9F724" w14:textId="77777777" w:rsidR="00486DEC" w:rsidRDefault="00486DEC" w:rsidP="00616F99">
      <w:pPr>
        <w:ind w:firstLine="360"/>
        <w:jc w:val="both"/>
      </w:pPr>
    </w:p>
    <w:p w14:paraId="01F877D0" w14:textId="77777777" w:rsidR="00616F99" w:rsidRPr="00C065C8" w:rsidRDefault="00616F99" w:rsidP="00616F99">
      <w:pPr>
        <w:pStyle w:val="Heading2"/>
        <w:rPr>
          <w:color w:val="000000" w:themeColor="text1"/>
          <w:sz w:val="24"/>
          <w:szCs w:val="24"/>
        </w:rPr>
      </w:pPr>
      <w:bookmarkStart w:id="57" w:name="_Toc242052579"/>
      <w:r w:rsidRPr="00C065C8">
        <w:rPr>
          <w:rFonts w:ascii="Times New Roman" w:eastAsia="Times New Roman" w:hAnsi="Times New Roman" w:cs="Times New Roman"/>
          <w:b/>
          <w:bCs/>
          <w:color w:val="000000" w:themeColor="text1"/>
          <w:sz w:val="24"/>
          <w:szCs w:val="24"/>
        </w:rPr>
        <w:t>4.7 Ethics and project management</w:t>
      </w:r>
      <w:bookmarkEnd w:id="57"/>
    </w:p>
    <w:p w14:paraId="398A0434" w14:textId="77777777" w:rsidR="000E2CF5" w:rsidRPr="000E2CF5" w:rsidRDefault="000E2CF5" w:rsidP="000E2CF5">
      <w:pPr>
        <w:ind w:firstLine="360"/>
        <w:jc w:val="both"/>
        <w:rPr>
          <w:rFonts w:eastAsia="Times New Roman" w:cs="Times New Roman"/>
          <w:szCs w:val="24"/>
        </w:rPr>
      </w:pPr>
      <w:r>
        <w:rPr>
          <w:rFonts w:eastAsia="Times New Roman" w:cs="Times New Roman"/>
          <w:szCs w:val="24"/>
        </w:rPr>
        <w:t>Questionnaire findings are reported in aggregate and fictional identities are used in workflow demonstrations. The real Q1 form included explicit voluntary consent and a data-use acknowledgement; all 30 retained responses contain these confirmations. Start dates were used to reproduce tenure scoring and must remain access-restricted because they can contribute to re-identification. The participant information and consent wording are retained in Appendix D. No separate ethics committee approval is claimed, and the study is not a partner-organization field trial. Raw research records should follow the retention arrangements stated to participants.</w:t>
      </w:r>
    </w:p>
    <w:p w14:paraId="7ED0022C" w14:textId="77777777" w:rsidR="000E2CF5" w:rsidRPr="000E2CF5" w:rsidRDefault="000E2CF5" w:rsidP="000E2CF5">
      <w:pPr>
        <w:ind w:firstLine="360"/>
        <w:jc w:val="both"/>
        <w:rPr>
          <w:rFonts w:eastAsia="Times New Roman" w:cs="Times New Roman"/>
          <w:szCs w:val="24"/>
        </w:rPr>
      </w:pPr>
      <w:r w:rsidRPr="000E2CF5">
        <w:rPr>
          <w:rFonts w:eastAsia="Times New Roman" w:cs="Times New Roman"/>
          <w:szCs w:val="24"/>
        </w:rPr>
        <w:t xml:space="preserve">Risk tiers are intended to prioritize continuity preparation and managerial review, not to make employment decisions. Before </w:t>
      </w:r>
      <w:proofErr w:type="gramStart"/>
      <w:r w:rsidRPr="000E2CF5">
        <w:rPr>
          <w:rFonts w:eastAsia="Times New Roman" w:cs="Times New Roman"/>
          <w:szCs w:val="24"/>
        </w:rPr>
        <w:t>use with</w:t>
      </w:r>
      <w:proofErr w:type="gramEnd"/>
      <w:r w:rsidRPr="000E2CF5">
        <w:rPr>
          <w:rFonts w:eastAsia="Times New Roman" w:cs="Times New Roman"/>
          <w:szCs w:val="24"/>
        </w:rPr>
        <w:t xml:space="preserve"> organizational employee records, the collection purpose, lawful or approved basis, data minimization, access permissions, retention period, and external AI or email data flows would require organizational review. No penetration test or organizational privacy audit was completed for this prototype.</w:t>
      </w:r>
    </w:p>
    <w:p w14:paraId="0CF05689" w14:textId="0CE0CBFF" w:rsidR="000E2CF5" w:rsidRPr="000E2CF5" w:rsidRDefault="000E2CF5" w:rsidP="000E2CF5">
      <w:pPr>
        <w:ind w:firstLine="360"/>
        <w:jc w:val="both"/>
        <w:rPr>
          <w:rFonts w:eastAsia="Times New Roman" w:cs="Times New Roman"/>
          <w:szCs w:val="24"/>
        </w:rPr>
      </w:pPr>
      <w:r w:rsidRPr="000E2CF5">
        <w:rPr>
          <w:rFonts w:eastAsia="Times New Roman" w:cs="Times New Roman"/>
          <w:szCs w:val="24"/>
        </w:rPr>
        <w:lastRenderedPageBreak/>
        <w:t>Development was organized iteratively using an Agile-Kanban-style workflow to track implementation and refinement. This was a project-management practice, not a controlled experiment or a separate source of effectiveness evidence</w:t>
      </w:r>
      <w:r>
        <w:rPr>
          <w:rFonts w:eastAsia="Times New Roman" w:cs="Times New Roman"/>
          <w:szCs w:val="24"/>
        </w:rPr>
        <w:t>.</w:t>
      </w:r>
    </w:p>
    <w:p w14:paraId="5A6C8E21" w14:textId="77777777" w:rsidR="00616F99" w:rsidRPr="00C065C8" w:rsidRDefault="00616F99" w:rsidP="00616F99">
      <w:pPr>
        <w:pStyle w:val="Heading2"/>
        <w:rPr>
          <w:color w:val="000000" w:themeColor="text1"/>
          <w:sz w:val="24"/>
          <w:szCs w:val="24"/>
        </w:rPr>
      </w:pPr>
      <w:bookmarkStart w:id="58" w:name="_Toc242052580"/>
      <w:r w:rsidRPr="00C065C8">
        <w:rPr>
          <w:rFonts w:ascii="Times New Roman" w:eastAsia="Times New Roman" w:hAnsi="Times New Roman" w:cs="Times New Roman"/>
          <w:b/>
          <w:bCs/>
          <w:color w:val="000000" w:themeColor="text1"/>
          <w:sz w:val="24"/>
          <w:szCs w:val="24"/>
        </w:rPr>
        <w:t>4.8 Chapter summary</w:t>
      </w:r>
      <w:bookmarkEnd w:id="58"/>
    </w:p>
    <w:p w14:paraId="11956175" w14:textId="77777777" w:rsidR="00616F99" w:rsidRDefault="00616F99" w:rsidP="00616F99">
      <w:pPr>
        <w:ind w:firstLine="360"/>
        <w:jc w:val="both"/>
      </w:pPr>
      <w:r>
        <w:rPr>
          <w:rFonts w:eastAsia="Times New Roman" w:cs="Times New Roman"/>
          <w:szCs w:val="24"/>
        </w:rPr>
        <w:t>This chapter explained how KnowledgeGuard was designed, built, and evaluated. It separated collected colleague assessments, generated quarterly scenarios, expert comparisons, system-evaluation responses, and synthetic ML training data. It defined the baseline indicators and formula, the supporting ML and manager components, the KT workflow, and the methods used to check them. Chapter 5 reports the resulting artefact outputs, functional evidence, AHP comparison, and evaluator responses.</w:t>
      </w:r>
    </w:p>
    <w:p w14:paraId="5C320EE8" w14:textId="77777777" w:rsidR="00FC7CA8" w:rsidRDefault="00FC7CA8" w:rsidP="00E60DA8"/>
    <w:p w14:paraId="7D9AAAF4" w14:textId="77777777" w:rsidR="00FB3B47" w:rsidRPr="00D2628C" w:rsidRDefault="00FB3B47" w:rsidP="00FB3B47">
      <w:pPr>
        <w:pStyle w:val="Heading1"/>
        <w:rPr>
          <w:rFonts w:ascii="Times New Roman" w:hAnsi="Times New Roman" w:cs="Times New Roman"/>
          <w:b/>
          <w:bCs/>
          <w:color w:val="000000" w:themeColor="text1"/>
          <w:sz w:val="24"/>
          <w:szCs w:val="24"/>
        </w:rPr>
      </w:pPr>
      <w:bookmarkStart w:id="59" w:name="_Toc242052581"/>
      <w:r w:rsidRPr="00D2628C">
        <w:rPr>
          <w:rFonts w:ascii="Times New Roman" w:hAnsi="Times New Roman" w:cs="Times New Roman"/>
          <w:b/>
          <w:bCs/>
          <w:color w:val="000000" w:themeColor="text1"/>
          <w:sz w:val="24"/>
          <w:szCs w:val="24"/>
        </w:rPr>
        <w:lastRenderedPageBreak/>
        <w:t>5. RESULTS</w:t>
      </w:r>
      <w:bookmarkEnd w:id="59"/>
    </w:p>
    <w:p w14:paraId="319D44AF" w14:textId="77777777" w:rsidR="00FB3B47" w:rsidRPr="00D2628C" w:rsidRDefault="00FB3B47" w:rsidP="00FB3B47">
      <w:pPr>
        <w:pStyle w:val="Heading2"/>
        <w:rPr>
          <w:rFonts w:ascii="Times New Roman" w:hAnsi="Times New Roman" w:cs="Times New Roman"/>
          <w:b/>
          <w:bCs/>
          <w:color w:val="000000" w:themeColor="text1"/>
          <w:sz w:val="24"/>
          <w:szCs w:val="24"/>
        </w:rPr>
      </w:pPr>
      <w:bookmarkStart w:id="60" w:name="_Toc242052582"/>
      <w:r w:rsidRPr="00D2628C">
        <w:rPr>
          <w:rFonts w:ascii="Times New Roman" w:hAnsi="Times New Roman" w:cs="Times New Roman"/>
          <w:b/>
          <w:bCs/>
          <w:color w:val="000000" w:themeColor="text1"/>
          <w:sz w:val="24"/>
          <w:szCs w:val="24"/>
        </w:rPr>
        <w:t>5.1 Chapter overview</w:t>
      </w:r>
      <w:bookmarkEnd w:id="60"/>
    </w:p>
    <w:p w14:paraId="7960B2BB" w14:textId="77777777" w:rsidR="00FB3B47" w:rsidRDefault="00FB3B47" w:rsidP="00FB3B47">
      <w:pPr>
        <w:ind w:firstLine="360"/>
        <w:jc w:val="both"/>
      </w:pPr>
      <w:r>
        <w:t>This chapter reports the outputs of the KnowledgeGuard prototype and the available evaluation evidence. It presents assessment and knowledge-transfer results, functional verification, expert AHP comparisons, usability and acceptance responses, and the saved machine-learning results. Collected colleague responses, generated quarterly records, and synthetic ML training profiles are treated as separate evidence sources.</w:t>
      </w:r>
    </w:p>
    <w:p w14:paraId="0DB5A2E1" w14:textId="77777777" w:rsidR="00FB3B47" w:rsidRPr="00D2628C" w:rsidRDefault="00FB3B47" w:rsidP="00FB3B47">
      <w:pPr>
        <w:pStyle w:val="Heading2"/>
        <w:rPr>
          <w:rFonts w:ascii="Times New Roman" w:hAnsi="Times New Roman" w:cs="Times New Roman"/>
          <w:b/>
          <w:bCs/>
          <w:color w:val="000000" w:themeColor="text1"/>
          <w:sz w:val="24"/>
          <w:szCs w:val="24"/>
        </w:rPr>
      </w:pPr>
      <w:bookmarkStart w:id="61" w:name="_Toc242052583"/>
      <w:r w:rsidRPr="00D2628C">
        <w:rPr>
          <w:rFonts w:ascii="Times New Roman" w:hAnsi="Times New Roman" w:cs="Times New Roman"/>
          <w:b/>
          <w:bCs/>
          <w:color w:val="000000" w:themeColor="text1"/>
          <w:sz w:val="24"/>
          <w:szCs w:val="24"/>
        </w:rPr>
        <w:t>5.2 Evaluation data</w:t>
      </w:r>
      <w:bookmarkEnd w:id="61"/>
    </w:p>
    <w:p w14:paraId="0C36376E" w14:textId="77777777" w:rsidR="00FB3B47" w:rsidRDefault="00FB3B47" w:rsidP="00FB3B47">
      <w:pPr>
        <w:ind w:firstLine="360"/>
        <w:jc w:val="both"/>
      </w:pPr>
      <w:r>
        <w:t>Five sources contributed to the evaluation. Thirty colleagues employed in industry completed a standalone Q1 assessment and supplied a start date for the tenure calculation. A separate generated dataset contained 120 records for 30 fictional identities across Q1–Q4; it was used to demonstrate imports and score history. Ten expert responses supplied AHP pairwise comparisons. Ten evaluators used the deployed prototype and completed the SUS and TAM questions. The saved ML model was trained on 500 synthetic, formula-labelled profiles.</w:t>
      </w:r>
    </w:p>
    <w:p w14:paraId="129F60B0" w14:textId="2D6B0375" w:rsidR="00FB3B47" w:rsidRPr="00FB3B47" w:rsidRDefault="00FB3B47" w:rsidP="00FB3B47">
      <w:pPr>
        <w:spacing w:before="80" w:after="200"/>
        <w:rPr>
          <w:b/>
          <w:bCs/>
        </w:rPr>
      </w:pPr>
      <w:r w:rsidRPr="00FB3B47">
        <w:rPr>
          <w:b/>
          <w:bCs/>
          <w:sz w:val="22"/>
        </w:rPr>
        <w:t>Table 5.1: Evaluation sources and their permitted interpretation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200"/>
        <w:gridCol w:w="3826"/>
      </w:tblGrid>
      <w:tr w:rsidR="00FB3B47" w14:paraId="154125B5" w14:textId="77777777" w:rsidTr="00D2628C">
        <w:trPr>
          <w:tblHeader/>
        </w:trPr>
        <w:tc>
          <w:tcPr>
            <w:tcW w:w="3000" w:type="dxa"/>
            <w:tcBorders>
              <w:top w:val="single" w:sz="4" w:space="0" w:color="999999"/>
              <w:left w:val="single" w:sz="4" w:space="0" w:color="999999"/>
              <w:bottom w:val="single" w:sz="4" w:space="0" w:color="999999"/>
              <w:right w:val="single" w:sz="4" w:space="0" w:color="999999"/>
            </w:tcBorders>
            <w:shd w:val="clear" w:color="auto" w:fill="E8E8E8" w:themeFill="background2"/>
            <w:tcMar>
              <w:top w:w="60" w:type="dxa"/>
              <w:left w:w="90" w:type="dxa"/>
              <w:bottom w:w="60" w:type="dxa"/>
              <w:right w:w="90" w:type="dxa"/>
            </w:tcMar>
          </w:tcPr>
          <w:p w14:paraId="16F93873" w14:textId="77777777" w:rsidR="00FB3B47" w:rsidRDefault="00FB3B47" w:rsidP="00F74337">
            <w:r>
              <w:rPr>
                <w:b/>
                <w:bCs/>
                <w:sz w:val="20"/>
                <w:szCs w:val="20"/>
              </w:rPr>
              <w:t>Source</w:t>
            </w:r>
          </w:p>
        </w:tc>
        <w:tc>
          <w:tcPr>
            <w:tcW w:w="2200" w:type="dxa"/>
            <w:tcBorders>
              <w:top w:val="single" w:sz="4" w:space="0" w:color="999999"/>
              <w:left w:val="single" w:sz="4" w:space="0" w:color="999999"/>
              <w:bottom w:val="single" w:sz="4" w:space="0" w:color="999999"/>
              <w:right w:val="single" w:sz="4" w:space="0" w:color="999999"/>
            </w:tcBorders>
            <w:shd w:val="clear" w:color="auto" w:fill="E8E8E8" w:themeFill="background2"/>
            <w:tcMar>
              <w:top w:w="60" w:type="dxa"/>
              <w:left w:w="90" w:type="dxa"/>
              <w:bottom w:w="60" w:type="dxa"/>
              <w:right w:w="90" w:type="dxa"/>
            </w:tcMar>
          </w:tcPr>
          <w:p w14:paraId="71F7642C" w14:textId="77777777" w:rsidR="00FB3B47" w:rsidRDefault="00FB3B47" w:rsidP="00F74337">
            <w:r>
              <w:rPr>
                <w:b/>
                <w:bCs/>
                <w:sz w:val="20"/>
                <w:szCs w:val="20"/>
              </w:rPr>
              <w:t>Quantity</w:t>
            </w:r>
          </w:p>
        </w:tc>
        <w:tc>
          <w:tcPr>
            <w:tcW w:w="3826" w:type="dxa"/>
            <w:tcBorders>
              <w:top w:val="single" w:sz="4" w:space="0" w:color="999999"/>
              <w:left w:val="single" w:sz="4" w:space="0" w:color="999999"/>
              <w:bottom w:val="single" w:sz="4" w:space="0" w:color="999999"/>
              <w:right w:val="single" w:sz="4" w:space="0" w:color="999999"/>
            </w:tcBorders>
            <w:shd w:val="clear" w:color="auto" w:fill="E8E8E8" w:themeFill="background2"/>
            <w:tcMar>
              <w:top w:w="60" w:type="dxa"/>
              <w:left w:w="90" w:type="dxa"/>
              <w:bottom w:w="60" w:type="dxa"/>
              <w:right w:w="90" w:type="dxa"/>
            </w:tcMar>
          </w:tcPr>
          <w:p w14:paraId="3ACAE85E" w14:textId="77777777" w:rsidR="00FB3B47" w:rsidRDefault="00FB3B47" w:rsidP="00F74337">
            <w:r>
              <w:rPr>
                <w:b/>
                <w:bCs/>
                <w:sz w:val="20"/>
                <w:szCs w:val="20"/>
              </w:rPr>
              <w:t>What it can demonstrate</w:t>
            </w:r>
          </w:p>
        </w:tc>
      </w:tr>
      <w:tr w:rsidR="00FB3B47" w14:paraId="1CEF6916" w14:textId="77777777" w:rsidTr="00F74337">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F505622" w14:textId="77777777" w:rsidR="00FB3B47" w:rsidRDefault="00FB3B47" w:rsidP="00F74337">
            <w:r>
              <w:rPr>
                <w:sz w:val="20"/>
                <w:szCs w:val="20"/>
              </w:rPr>
              <w:t>Standalone colleague Q1 assessments</w:t>
            </w:r>
          </w:p>
        </w:tc>
        <w:tc>
          <w:tcPr>
            <w:tcW w:w="2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8055E32" w14:textId="77777777" w:rsidR="00FB3B47" w:rsidRDefault="00FB3B47" w:rsidP="00F74337">
            <w:r>
              <w:rPr>
                <w:sz w:val="20"/>
                <w:szCs w:val="20"/>
              </w:rPr>
              <w:t>30 responses</w:t>
            </w:r>
          </w:p>
        </w:tc>
        <w:tc>
          <w:tcPr>
            <w:tcW w:w="38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0FB8A25" w14:textId="77777777" w:rsidR="00FB3B47" w:rsidRDefault="00FB3B47" w:rsidP="00F74337">
            <w:r>
              <w:rPr>
                <w:sz w:val="20"/>
                <w:szCs w:val="20"/>
              </w:rPr>
              <w:t>Questionnaire mapping and calculation using supplied start dates</w:t>
            </w:r>
          </w:p>
        </w:tc>
      </w:tr>
      <w:tr w:rsidR="00FB3B47" w14:paraId="7D1CAEC5" w14:textId="77777777" w:rsidTr="00F74337">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79F3AF3" w14:textId="77777777" w:rsidR="00FB3B47" w:rsidRDefault="00FB3B47" w:rsidP="00F74337">
            <w:r>
              <w:rPr>
                <w:sz w:val="20"/>
                <w:szCs w:val="20"/>
              </w:rPr>
              <w:t>Separate generated Q1–Q4 records</w:t>
            </w:r>
          </w:p>
        </w:tc>
        <w:tc>
          <w:tcPr>
            <w:tcW w:w="2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2A53A78" w14:textId="77777777" w:rsidR="00FB3B47" w:rsidRDefault="00FB3B47" w:rsidP="00F74337">
            <w:r>
              <w:rPr>
                <w:sz w:val="20"/>
                <w:szCs w:val="20"/>
              </w:rPr>
              <w:t>120 records for 30 fictional identities</w:t>
            </w:r>
          </w:p>
        </w:tc>
        <w:tc>
          <w:tcPr>
            <w:tcW w:w="38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7C0DE4B" w14:textId="77777777" w:rsidR="00FB3B47" w:rsidRDefault="00FB3B47" w:rsidP="00F74337">
            <w:proofErr w:type="gramStart"/>
            <w:r>
              <w:rPr>
                <w:sz w:val="20"/>
                <w:szCs w:val="20"/>
              </w:rPr>
              <w:t>Repeated-import</w:t>
            </w:r>
            <w:proofErr w:type="gramEnd"/>
            <w:r>
              <w:rPr>
                <w:sz w:val="20"/>
                <w:szCs w:val="20"/>
              </w:rPr>
              <w:t xml:space="preserve"> and history workflow</w:t>
            </w:r>
          </w:p>
        </w:tc>
      </w:tr>
      <w:tr w:rsidR="00FB3B47" w14:paraId="0EE44213" w14:textId="77777777" w:rsidTr="00F74337">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069BF5D" w14:textId="77777777" w:rsidR="00FB3B47" w:rsidRDefault="00FB3B47" w:rsidP="00F74337">
            <w:r>
              <w:rPr>
                <w:sz w:val="20"/>
                <w:szCs w:val="20"/>
              </w:rPr>
              <w:t>Expert pairwise-comparison forms</w:t>
            </w:r>
          </w:p>
        </w:tc>
        <w:tc>
          <w:tcPr>
            <w:tcW w:w="2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3DF401C" w14:textId="77777777" w:rsidR="00FB3B47" w:rsidRDefault="00FB3B47" w:rsidP="00F74337">
            <w:r>
              <w:rPr>
                <w:sz w:val="20"/>
                <w:szCs w:val="20"/>
              </w:rPr>
              <w:t>10 responses</w:t>
            </w:r>
          </w:p>
        </w:tc>
        <w:tc>
          <w:tcPr>
            <w:tcW w:w="38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6AB262D" w14:textId="77777777" w:rsidR="00FB3B47" w:rsidRDefault="00FB3B47" w:rsidP="00F74337">
            <w:r>
              <w:rPr>
                <w:sz w:val="20"/>
                <w:szCs w:val="20"/>
              </w:rPr>
              <w:t>Exploratory group AHP weights and consistency</w:t>
            </w:r>
          </w:p>
        </w:tc>
      </w:tr>
      <w:tr w:rsidR="00FB3B47" w14:paraId="11138C08" w14:textId="77777777" w:rsidTr="00F74337">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5C78F71" w14:textId="77777777" w:rsidR="00FB3B47" w:rsidRDefault="00FB3B47" w:rsidP="00F74337">
            <w:r>
              <w:rPr>
                <w:sz w:val="20"/>
                <w:szCs w:val="20"/>
              </w:rPr>
              <w:t>Deployed-prototype evaluation forms</w:t>
            </w:r>
          </w:p>
        </w:tc>
        <w:tc>
          <w:tcPr>
            <w:tcW w:w="2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3D6D943" w14:textId="77777777" w:rsidR="00FB3B47" w:rsidRDefault="00FB3B47" w:rsidP="00F74337">
            <w:r>
              <w:rPr>
                <w:sz w:val="20"/>
                <w:szCs w:val="20"/>
              </w:rPr>
              <w:t>10 responses</w:t>
            </w:r>
          </w:p>
        </w:tc>
        <w:tc>
          <w:tcPr>
            <w:tcW w:w="38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459B8CE" w14:textId="77777777" w:rsidR="00FB3B47" w:rsidRDefault="00FB3B47" w:rsidP="00F74337">
            <w:r>
              <w:rPr>
                <w:sz w:val="20"/>
                <w:szCs w:val="20"/>
              </w:rPr>
              <w:t>Descriptive SUS and TAM results</w:t>
            </w:r>
          </w:p>
        </w:tc>
      </w:tr>
      <w:tr w:rsidR="00FB3B47" w14:paraId="79AEDE0E" w14:textId="77777777" w:rsidTr="00F74337">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5EFD68A" w14:textId="77777777" w:rsidR="00FB3B47" w:rsidRDefault="00FB3B47" w:rsidP="00F74337">
            <w:r>
              <w:rPr>
                <w:sz w:val="20"/>
                <w:szCs w:val="20"/>
              </w:rPr>
              <w:t>Saved synthetic ML training record</w:t>
            </w:r>
          </w:p>
        </w:tc>
        <w:tc>
          <w:tcPr>
            <w:tcW w:w="2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D06387C" w14:textId="77777777" w:rsidR="00FB3B47" w:rsidRDefault="00FB3B47" w:rsidP="00F74337">
            <w:r>
              <w:rPr>
                <w:sz w:val="20"/>
                <w:szCs w:val="20"/>
              </w:rPr>
              <w:t>500 generated profiles</w:t>
            </w:r>
          </w:p>
        </w:tc>
        <w:tc>
          <w:tcPr>
            <w:tcW w:w="38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2B1CA69" w14:textId="77777777" w:rsidR="00FB3B47" w:rsidRDefault="00FB3B47" w:rsidP="00F74337">
            <w:r>
              <w:rPr>
                <w:sz w:val="20"/>
                <w:szCs w:val="20"/>
              </w:rPr>
              <w:t>Internal performance against formula-derived labels</w:t>
            </w:r>
          </w:p>
        </w:tc>
      </w:tr>
    </w:tbl>
    <w:p w14:paraId="74898F16" w14:textId="77777777" w:rsidR="00B05ABA" w:rsidRDefault="00B05ABA" w:rsidP="00FB3B47">
      <w:pPr>
        <w:ind w:firstLine="360"/>
        <w:jc w:val="both"/>
      </w:pPr>
    </w:p>
    <w:p w14:paraId="732346A4" w14:textId="5C432CD6" w:rsidR="00FB3B47" w:rsidRDefault="00FB3B47" w:rsidP="00FB3B47">
      <w:pPr>
        <w:ind w:firstLine="360"/>
        <w:jc w:val="both"/>
      </w:pPr>
      <w:r>
        <w:lastRenderedPageBreak/>
        <w:t>The colleague responses were not joined to the fictional quarterly identities. The generated records are not longitudinal observations of those colleagues.</w:t>
      </w:r>
    </w:p>
    <w:p w14:paraId="2B59E589" w14:textId="77777777" w:rsidR="00FB3B47" w:rsidRDefault="00FB3B47" w:rsidP="00FB3B47">
      <w:pPr>
        <w:spacing w:before="80"/>
        <w:rPr>
          <w:sz w:val="22"/>
        </w:rPr>
      </w:pPr>
      <w:r>
        <w:t>The retained Q1 workbook contains 30 complete responses with consent and data-use acknowledgement. A manual reconstruction using the intended answer mapping produced mean indicator values of EU 6.53, DG 5.38, PC 4.47, CD 4.53 and T 2.00. Eleven records triggered reconstructed low-variation or contradiction warnings; these are review indicators, not findings of dishonest responding. Applying the saved model and preliminary formula/ML blend offline produced a mean score of 4.28, with 21 Low and 9 Medium classifications. Synthetic risk-score and category columns in the workbook were excluded. These findings are an exploratory offline reconstruction, not recorded deployed-parser output: the workbook lacks the required email field, its shortened headings differ from recognized importer text, and reverse-option compatibility remains unresolved. Tenure is time-dependent; the analysis used the 5 October 2026 reference date, not a historical quarter-end snapshot.</w:t>
      </w:r>
    </w:p>
    <w:p>
      <w:pPr>
        <w:spacing w:after="120"/>
      </w:pPr>
      <w:r>
        <w:rPr>
          <w:sz w:val="22"/>
          <w:highlight w:val="yellow"/>
        </w:rPr>
        <w:t>[PLACEHOLDER E01: Insert a verified import reconciliation for a de-identified, compatible test copy: run date/build, total submitted, accepted, rejected and flagged counts; record-level comparison of mapped indicators; screenshot or sanitized import log. Keep the manual results above labelled offline until this evidence exists.]</w:t>
      </w:r>
    </w:p>
    <w:p w14:paraId="59563BD8" w14:textId="77777777" w:rsidR="00FB3B47" w:rsidRDefault="00FB3B47" w:rsidP="00FB3B47">
      <w:pPr>
        <w:spacing w:before="80"/>
      </w:pPr>
    </w:p>
    <w:p w14:paraId="0597A22D" w14:textId="202292E4" w:rsidR="00FB3B47" w:rsidRPr="00D2628C" w:rsidRDefault="00FB3B47" w:rsidP="00FB3B47">
      <w:pPr>
        <w:pStyle w:val="Heading2"/>
        <w:rPr>
          <w:rFonts w:ascii="Times New Roman" w:hAnsi="Times New Roman" w:cs="Times New Roman"/>
          <w:b/>
          <w:bCs/>
          <w:color w:val="000000" w:themeColor="text1"/>
          <w:sz w:val="24"/>
          <w:szCs w:val="24"/>
        </w:rPr>
      </w:pPr>
      <w:bookmarkStart w:id="62" w:name="_Toc242052584"/>
      <w:r w:rsidRPr="00D2628C">
        <w:rPr>
          <w:rFonts w:ascii="Times New Roman" w:hAnsi="Times New Roman" w:cs="Times New Roman"/>
          <w:b/>
          <w:bCs/>
          <w:color w:val="000000" w:themeColor="text1"/>
          <w:sz w:val="24"/>
          <w:szCs w:val="24"/>
        </w:rPr>
        <w:t>5.3 Prototype outputs and workflow demonstration</w:t>
      </w:r>
      <w:bookmarkEnd w:id="62"/>
    </w:p>
    <w:p w14:paraId="2535405D" w14:textId="77777777" w:rsidR="00FB3B47" w:rsidRPr="00D2628C" w:rsidRDefault="00FB3B47" w:rsidP="00FB3B47">
      <w:pPr>
        <w:pStyle w:val="Heading3"/>
        <w:rPr>
          <w:rFonts w:cs="Times New Roman"/>
          <w:b/>
          <w:bCs/>
          <w:color w:val="000000" w:themeColor="text1"/>
          <w:sz w:val="24"/>
          <w:szCs w:val="24"/>
        </w:rPr>
      </w:pPr>
      <w:bookmarkStart w:id="63" w:name="_Toc242052585"/>
      <w:r w:rsidRPr="00D2628C">
        <w:rPr>
          <w:rFonts w:cs="Times New Roman"/>
          <w:b/>
          <w:bCs/>
          <w:color w:val="000000" w:themeColor="text1"/>
          <w:sz w:val="24"/>
          <w:szCs w:val="24"/>
        </w:rPr>
        <w:t>5.3.1 Assessment and manager validation</w:t>
      </w:r>
      <w:bookmarkEnd w:id="63"/>
    </w:p>
    <w:p w14:paraId="06F2E31D" w14:textId="77777777" w:rsidR="00FB3B47" w:rsidRDefault="00FB3B47" w:rsidP="00FB3B47">
      <w:pPr>
        <w:ind w:firstLine="360"/>
        <w:jc w:val="both"/>
      </w:pPr>
      <w:r>
        <w:t>The risk profile presents the five indicator values, formula score, supporting ML score, final blended score, confidence information, and risk tier. Figures 5.1 and 5.2 show the same synthetic demonstration record before and after manager validation.</w:t>
      </w:r>
    </w:p>
    <w:p w14:paraId="2EFF9346" w14:textId="77777777" w:rsidR="00FB3B47" w:rsidRDefault="00FB3B47" w:rsidP="00FB3B47">
      <w:pPr>
        <w:ind w:firstLine="360"/>
        <w:jc w:val="both"/>
      </w:pPr>
      <w:r>
        <w:t xml:space="preserve">Before validation, the formula score was </w:t>
      </w:r>
      <w:proofErr w:type="gramStart"/>
      <w:r>
        <w:t>9.7</w:t>
      </w:r>
      <w:proofErr w:type="gramEnd"/>
      <w:r>
        <w:t xml:space="preserve"> and the ML support score was 6.2. The preliminary calculation was:</w:t>
      </w:r>
    </w:p>
    <w:p w14:paraId="1DC19FB3" w14:textId="77777777" w:rsidR="00FB3B47" w:rsidRPr="006A5DE4" w:rsidRDefault="00FB3B47" w:rsidP="00FB3B47">
      <w:pPr>
        <w:spacing w:before="120"/>
        <w:jc w:val="center"/>
      </w:pPr>
      <m:oMathPara>
        <m:oMath>
          <m:r>
            <w:rPr>
              <w:rFonts w:ascii="Cambria Math" w:hAnsi="Cambria Math"/>
            </w:rPr>
            <m:t>R=0.70(9.7)+0.30(6.2)=8.65</m:t>
          </m:r>
        </m:oMath>
      </m:oMathPara>
    </w:p>
    <w:p w14:paraId="28186381" w14:textId="77777777" w:rsidR="00FB3B47" w:rsidRDefault="00FB3B47" w:rsidP="00FB3B47">
      <w:pPr>
        <w:spacing w:before="120"/>
        <w:jc w:val="center"/>
      </w:pPr>
    </w:p>
    <w:p w14:paraId="4AAE1EA9" w14:textId="77777777" w:rsidR="00FB3B47" w:rsidRDefault="00FB3B47" w:rsidP="00FB3B47">
      <w:pPr>
        <w:ind w:firstLine="360"/>
        <w:jc w:val="both"/>
      </w:pPr>
      <w:r>
        <w:t>The interface displayed 8.7/10 and classified the case as High. Although the unvalidated manager field displayed 0.0, that value was not used in the preliminary calculation. After the manager submitted validated indicator values and a note, the manager score was 10.0. The calculation became:</w:t>
      </w:r>
    </w:p>
    <w:p w14:paraId="14DB0839" w14:textId="77777777" w:rsidR="00FB3B47" w:rsidRPr="006A5DE4" w:rsidRDefault="00FB3B47" w:rsidP="00FB3B47">
      <w:pPr>
        <w:spacing w:before="120"/>
        <w:jc w:val="center"/>
      </w:pPr>
      <m:oMathPara>
        <m:oMath>
          <m:r>
            <w:rPr>
              <w:rFonts w:ascii="Cambria Math" w:hAnsi="Cambria Math"/>
            </w:rPr>
            <m:t>R=0.30(9.7)+0.50(10.0)+0.20(6.2)=9.15</m:t>
          </m:r>
        </m:oMath>
      </m:oMathPara>
    </w:p>
    <w:p w14:paraId="31D7297B" w14:textId="77777777" w:rsidR="00FB3B47" w:rsidRDefault="00FB3B47" w:rsidP="00FB3B47">
      <w:pPr>
        <w:spacing w:before="120"/>
        <w:jc w:val="center"/>
      </w:pPr>
    </w:p>
    <w:p w14:paraId="265F250F" w14:textId="77777777" w:rsidR="00FB3B47" w:rsidRDefault="00FB3B47" w:rsidP="00FB3B47">
      <w:pPr>
        <w:ind w:firstLine="360"/>
        <w:jc w:val="both"/>
      </w:pPr>
      <w:r>
        <w:lastRenderedPageBreak/>
        <w:t>The interface displayed 9.2/10 and classified the case as Critical. The comparison demonstrates how recorded managerial review changes the decision-support result. The tier does not predict that the employee will leave.</w:t>
      </w:r>
    </w:p>
    <w:p w14:paraId="2B1D6DF8" w14:textId="77777777" w:rsidR="00FB3B47" w:rsidRDefault="00FB3B47" w:rsidP="00FB3B47">
      <w:pPr>
        <w:ind w:firstLine="360"/>
        <w:jc w:val="both"/>
      </w:pPr>
      <w:r>
        <w:rPr>
          <w:noProof/>
        </w:rPr>
        <w:drawing>
          <wp:inline distT="0" distB="0" distL="0" distR="0" wp14:anchorId="58AC19D9" wp14:editId="5D686E33">
            <wp:extent cx="5715000" cy="4890770"/>
            <wp:effectExtent l="0" t="0" r="0" b="5080"/>
            <wp:docPr id="873961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961784" name="Picture 873961784"/>
                    <pic:cNvPicPr/>
                  </pic:nvPicPr>
                  <pic:blipFill>
                    <a:blip r:embed="rId19"/>
                    <a:stretch>
                      <a:fillRect/>
                    </a:stretch>
                  </pic:blipFill>
                  <pic:spPr>
                    <a:xfrm>
                      <a:off x="0" y="0"/>
                      <a:ext cx="5715000" cy="4890770"/>
                    </a:xfrm>
                    <a:prstGeom prst="rect">
                      <a:avLst/>
                    </a:prstGeom>
                  </pic:spPr>
                </pic:pic>
              </a:graphicData>
            </a:graphic>
          </wp:inline>
        </w:drawing>
      </w:r>
    </w:p>
    <w:p w14:paraId="23107B71" w14:textId="77777777" w:rsidR="00FB3B47" w:rsidRPr="00FB3B47" w:rsidRDefault="00FB3B47" w:rsidP="00FB3B47">
      <w:pPr>
        <w:spacing w:before="80" w:after="200"/>
        <w:jc w:val="center"/>
        <w:rPr>
          <w:b/>
          <w:bCs/>
        </w:rPr>
      </w:pPr>
      <w:r w:rsidRPr="00FB3B47">
        <w:rPr>
          <w:b/>
          <w:bCs/>
          <w:sz w:val="22"/>
        </w:rPr>
        <w:t>Figure 5.1: Preliminary risk profile for a synthetic demonstration record before manager validation.</w:t>
      </w:r>
    </w:p>
    <w:p w14:paraId="4A5C684E" w14:textId="77777777" w:rsidR="00FB3B47" w:rsidRDefault="00FB3B47" w:rsidP="00FB3B47">
      <w:pPr>
        <w:spacing w:before="80" w:after="200"/>
        <w:jc w:val="center"/>
        <w:rPr>
          <w:i/>
          <w:iCs/>
          <w:sz w:val="22"/>
        </w:rPr>
      </w:pPr>
      <w:r>
        <w:rPr>
          <w:noProof/>
        </w:rPr>
        <w:lastRenderedPageBreak/>
        <w:drawing>
          <wp:inline distT="0" distB="0" distL="0" distR="0" wp14:anchorId="0A58889A" wp14:editId="017D28E8">
            <wp:extent cx="5715000" cy="4363720"/>
            <wp:effectExtent l="0" t="0" r="0" b="0"/>
            <wp:docPr id="19251008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100866" name="Picture 1925100866"/>
                    <pic:cNvPicPr/>
                  </pic:nvPicPr>
                  <pic:blipFill>
                    <a:blip r:embed="rId20"/>
                    <a:stretch>
                      <a:fillRect/>
                    </a:stretch>
                  </pic:blipFill>
                  <pic:spPr>
                    <a:xfrm>
                      <a:off x="0" y="0"/>
                      <a:ext cx="5715000" cy="4363720"/>
                    </a:xfrm>
                    <a:prstGeom prst="rect">
                      <a:avLst/>
                    </a:prstGeom>
                  </pic:spPr>
                </pic:pic>
              </a:graphicData>
            </a:graphic>
          </wp:inline>
        </w:drawing>
      </w:r>
      <w:r w:rsidRPr="00FB3B47">
        <w:rPr>
          <w:b/>
          <w:bCs/>
          <w:sz w:val="22"/>
        </w:rPr>
        <w:t>Figure 5.2: The same synthetic risk profile after manager validation.</w:t>
      </w:r>
    </w:p>
    <w:p w14:paraId="561A5266" w14:textId="77777777" w:rsidR="00FB3B47" w:rsidRPr="00FB3B47" w:rsidRDefault="00FB3B47" w:rsidP="00FB3B47">
      <w:pPr>
        <w:spacing w:before="80" w:after="200"/>
        <w:jc w:val="center"/>
        <w:rPr>
          <w:rFonts w:cs="Times New Roman"/>
          <w:b/>
          <w:bCs/>
          <w:szCs w:val="24"/>
        </w:rPr>
      </w:pPr>
    </w:p>
    <w:p w14:paraId="4AD7F9A2" w14:textId="77777777" w:rsidR="00FB3B47" w:rsidRPr="00D2628C" w:rsidRDefault="00FB3B47" w:rsidP="00FB3B47">
      <w:pPr>
        <w:pStyle w:val="Heading3"/>
        <w:rPr>
          <w:rFonts w:cs="Times New Roman"/>
          <w:b/>
          <w:bCs/>
          <w:color w:val="000000" w:themeColor="text1"/>
          <w:sz w:val="24"/>
          <w:szCs w:val="24"/>
        </w:rPr>
      </w:pPr>
      <w:bookmarkStart w:id="64" w:name="_Toc242052586"/>
      <w:r w:rsidRPr="00D2628C">
        <w:rPr>
          <w:rFonts w:cs="Times New Roman"/>
          <w:b/>
          <w:bCs/>
          <w:color w:val="000000" w:themeColor="text1"/>
          <w:sz w:val="24"/>
          <w:szCs w:val="24"/>
        </w:rPr>
        <w:t>5.3.2 Knowledge-transfer planning and tasks</w:t>
      </w:r>
      <w:bookmarkEnd w:id="64"/>
    </w:p>
    <w:p w14:paraId="5A9088E0" w14:textId="77777777" w:rsidR="00FB3B47" w:rsidRDefault="00FB3B47" w:rsidP="00FB3B47">
      <w:pPr>
        <w:ind w:firstLine="360"/>
        <w:jc w:val="both"/>
      </w:pPr>
      <w:r>
        <w:t>The plan-creation route identifies the knowledge holder, backup, knowledge areas, priority and deadline. Knowledge tags guide selection. Existing evidence shows an active plan and task sequence, but it does not establish that the creation request or an ineligible-backup rejection was executed successfully. Figure 5.3 is reserved for a creation-screen capture linked to a recorded test case.</w:t>
      </w:r>
    </w:p>
    <w:p>
      <w:pPr>
        <w:spacing w:after="120"/>
      </w:pPr>
      <w:r>
        <w:rPr>
          <w:sz w:val="22"/>
          <w:highlight w:val="yellow"/>
        </w:rPr>
        <w:t>[PLACEHOLDER E02: Insert an authentic KT creation screenshot showing a fictional eligible holder, distinct backup, transfer areas and deadline. Retain the creation response/plan ID in T08; record a separate rejected High/Critical backup attempt in T10. Remove identifying or confidential information.]</w:t>
      </w:r>
    </w:p>
    <w:p>
      <w:pPr>
        <w:spacing w:after="120"/>
      </w:pPr>
      <w:r>
        <w:t>Figure 5.3: Knowledge-transfer plan creation for a fictional eligible holder and backup.</w:t>
      </w:r>
    </w:p>
    <w:p w14:paraId="75DFEF16" w14:textId="77777777" w:rsidR="00FB3B47" w:rsidRDefault="00FB3B47" w:rsidP="00FB3B47">
      <w:pPr>
        <w:ind w:firstLine="360"/>
        <w:jc w:val="both"/>
      </w:pPr>
      <w:r>
        <w:t>For an eligible plan, the prototype creates five task types: documentation, shadowing, structured interview, backup practice and competence review, and manager sign-off. Figure 5.4 shows an active plan with these tasks pending. It demonstrates task creation, not completed transfer or successful sign-off.</w:t>
      </w:r>
    </w:p>
    <w:p w14:paraId="7C118F3B" w14:textId="77777777" w:rsidR="00FB3B47" w:rsidRDefault="00FB3B47" w:rsidP="00FB3B47">
      <w:pPr>
        <w:spacing w:before="80" w:after="200"/>
        <w:rPr>
          <w:i/>
          <w:iCs/>
          <w:sz w:val="22"/>
        </w:rPr>
      </w:pPr>
    </w:p>
    <w:p w14:paraId="120C5960" w14:textId="77777777" w:rsidR="00FB3B47" w:rsidRDefault="00FB3B47" w:rsidP="00FB3B47">
      <w:pPr>
        <w:spacing w:before="80" w:after="200"/>
        <w:jc w:val="center"/>
        <w:rPr>
          <w:b/>
          <w:bCs/>
          <w:sz w:val="22"/>
        </w:rPr>
      </w:pPr>
      <w:r>
        <w:rPr>
          <w:noProof/>
        </w:rPr>
        <w:drawing>
          <wp:inline distT="0" distB="0" distL="0" distR="0" wp14:anchorId="3996FF29" wp14:editId="70C7882E">
            <wp:extent cx="5715000" cy="6334125"/>
            <wp:effectExtent l="0" t="0" r="0" b="9525"/>
            <wp:docPr id="19017785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778582" name="Picture 1901778582"/>
                    <pic:cNvPicPr/>
                  </pic:nvPicPr>
                  <pic:blipFill>
                    <a:blip r:embed="rId21"/>
                    <a:stretch>
                      <a:fillRect/>
                    </a:stretch>
                  </pic:blipFill>
                  <pic:spPr>
                    <a:xfrm>
                      <a:off x="0" y="0"/>
                      <a:ext cx="5715000" cy="6334125"/>
                    </a:xfrm>
                    <a:prstGeom prst="rect">
                      <a:avLst/>
                    </a:prstGeom>
                  </pic:spPr>
                </pic:pic>
              </a:graphicData>
            </a:graphic>
          </wp:inline>
        </w:drawing>
      </w:r>
    </w:p>
    <w:p w14:paraId="7ECD7324" w14:textId="77777777" w:rsidR="00FB3B47" w:rsidRDefault="00FB3B47" w:rsidP="00FB3B47">
      <w:pPr>
        <w:spacing w:before="80" w:after="200"/>
        <w:jc w:val="center"/>
        <w:rPr>
          <w:i/>
          <w:iCs/>
          <w:sz w:val="22"/>
        </w:rPr>
      </w:pPr>
      <w:r w:rsidRPr="00487ECA">
        <w:rPr>
          <w:b/>
          <w:bCs/>
          <w:sz w:val="22"/>
        </w:rPr>
        <w:t>Figure 5.4: Five knowledge-transfer task types created for a synthetic demonstration plan.</w:t>
      </w:r>
    </w:p>
    <w:p w14:paraId="2AC71FEB" w14:textId="77777777" w:rsidR="00FB3B47" w:rsidRDefault="00FB3B47" w:rsidP="00FB3B47">
      <w:pPr>
        <w:spacing w:before="80" w:after="200"/>
        <w:jc w:val="center"/>
      </w:pPr>
    </w:p>
    <w:p w14:paraId="14001350" w14:textId="77777777" w:rsidR="00FB3B47" w:rsidRPr="00D2628C" w:rsidRDefault="00FB3B47" w:rsidP="00FB3B47">
      <w:pPr>
        <w:pStyle w:val="Heading3"/>
        <w:rPr>
          <w:b/>
          <w:bCs/>
          <w:color w:val="000000" w:themeColor="text1"/>
          <w:sz w:val="24"/>
          <w:szCs w:val="24"/>
        </w:rPr>
      </w:pPr>
      <w:bookmarkStart w:id="65" w:name="_Toc242052587"/>
      <w:r w:rsidRPr="00D2628C">
        <w:rPr>
          <w:b/>
          <w:bCs/>
          <w:color w:val="000000" w:themeColor="text1"/>
          <w:sz w:val="24"/>
          <w:szCs w:val="24"/>
        </w:rPr>
        <w:lastRenderedPageBreak/>
        <w:t>5.3.3 Worked knowledge-transfer score trace</w:t>
      </w:r>
      <w:bookmarkEnd w:id="65"/>
    </w:p>
    <w:p w14:paraId="61F1A65F" w14:textId="77777777" w:rsidR="00FB3B47" w:rsidRDefault="00FB3B47" w:rsidP="00FB3B47">
      <w:pPr>
        <w:ind w:firstLine="360"/>
        <w:jc w:val="both"/>
      </w:pPr>
      <w:r>
        <w:t>A separate arithmetic example illustrates the configured score update. It is not the employee shown in Figures 5.1 and 5.2. With EU = 9, DG = 8, PC = 9, CD = 7, and T = 10, the baseline formula produces:</w:t>
      </w:r>
    </w:p>
    <w:p w14:paraId="0E888134" w14:textId="77777777" w:rsidR="00FB3B47" w:rsidRDefault="00FB3B47" w:rsidP="00FB3B47">
      <w:pPr>
        <w:spacing w:before="120"/>
        <w:jc w:val="center"/>
      </w:pPr>
      <m:oMathPara>
        <m:oMath>
          <m:r>
            <w:rPr>
              <w:rFonts w:ascii="Cambria Math" w:hAnsi="Cambria Math"/>
            </w:rPr>
            <m:t>F=0.25(9)+0.20(8)+0.20(9)+0.20(7)+0.15(10)=8.55</m:t>
          </m:r>
        </m:oMath>
      </m:oMathPara>
    </w:p>
    <w:p w14:paraId="25D15094" w14:textId="77777777" w:rsidR="00FB3B47" w:rsidRDefault="00FB3B47" w:rsidP="00FB3B47">
      <w:pPr>
        <w:ind w:firstLine="360"/>
        <w:jc w:val="both"/>
      </w:pPr>
      <w:r>
        <w:t xml:space="preserve">If the illustrative </w:t>
      </w:r>
      <w:proofErr w:type="gramStart"/>
      <w:r>
        <w:t>manager</w:t>
      </w:r>
      <w:proofErr w:type="gramEnd"/>
      <w:r>
        <w:t xml:space="preserve"> score is 8.50 and the assumed ML support score is 6.50, the validated blend is:</w:t>
      </w:r>
    </w:p>
    <w:p w14:paraId="6A0D0971" w14:textId="77777777" w:rsidR="00FB3B47" w:rsidRPr="006A5DE4" w:rsidRDefault="00FB3B47" w:rsidP="00FB3B47">
      <w:pPr>
        <w:spacing w:before="120"/>
        <w:jc w:val="center"/>
      </w:pPr>
      <m:oMathPara>
        <m:oMath>
          <m:r>
            <w:rPr>
              <w:rFonts w:ascii="Cambria Math" w:hAnsi="Cambria Math"/>
            </w:rPr>
            <m:t>R=0.30(8.55)+0.50(8.50)+0.20(6.50)=8.115≈8.12</m:t>
          </m:r>
        </m:oMath>
      </m:oMathPara>
    </w:p>
    <w:p w14:paraId="11301F6D" w14:textId="77777777" w:rsidR="00FB3B47" w:rsidRDefault="00FB3B47" w:rsidP="00FB3B47">
      <w:pPr>
        <w:spacing w:before="120"/>
        <w:jc w:val="center"/>
      </w:pPr>
    </w:p>
    <w:p w14:paraId="7E32573C" w14:textId="77777777" w:rsidR="00FB3B47" w:rsidRDefault="00FB3B47" w:rsidP="00FB3B47">
      <w:pPr>
        <w:ind w:firstLine="360"/>
        <w:jc w:val="both"/>
      </w:pPr>
      <w:r>
        <w:t>The assumed 6.50 is not a captured prediction for this example.</w:t>
      </w:r>
    </w:p>
    <w:p w14:paraId="6C49934D" w14:textId="77777777" w:rsidR="00FB3B47" w:rsidRDefault="00FB3B47" w:rsidP="00FB3B47">
      <w:pPr>
        <w:ind w:firstLine="360"/>
        <w:jc w:val="both"/>
      </w:pPr>
      <w:r>
        <w:t>In a simulated completed plan, approved documentation lowers DG by 3; a fully competent backup rating lowers EU by 3; and approved shadowing and interview evidence lower CD by 2. PC and tenure remain unchanged. The updated indicator values are EU = 6, DG = 5, PC = 9, CD = 5, and T = 10, giving F = 6.80. The formula component therefore falls by 1.75 points under the configured rules. This is a rule-based system update, not a measured reduction in organizational knowledge loss. No post-sign-off final blended score is assumed because its manager and ML components must also be recalculated.</w:t>
      </w:r>
    </w:p>
    <w:p>
      <w:pPr>
        <w:spacing w:after="120"/>
      </w:pPr>
      <w:r>
        <w:rPr>
          <w:sz w:val="22"/>
          <w:highlight w:val="yellow"/>
        </w:rPr>
        <w:t>[PLACEHOLDER E03: Add a completed-plan evidence trace for T12/T13: blocked early sign-off, task approvals and confirmations, competence rating, accepted sign-off, and saved before/after indicators. Until then, Table 5.2 remains a simulated arithmetic example, not an executed mitigation result.]</w:t>
      </w:r>
    </w:p>
    <w:p w14:paraId="1EB42D80" w14:textId="77777777" w:rsidR="00FB3B47" w:rsidRPr="00FB3B47" w:rsidRDefault="00FB3B47" w:rsidP="00FB3B47">
      <w:pPr>
        <w:ind w:firstLine="360"/>
        <w:jc w:val="both"/>
        <w:rPr>
          <w:b/>
          <w:bCs/>
          <w:color w:val="000000" w:themeColor="text1"/>
        </w:rPr>
      </w:pPr>
    </w:p>
    <w:p w14:paraId="5DA4F093" w14:textId="77777777" w:rsidR="00FB3B47" w:rsidRPr="00FB3B47" w:rsidRDefault="00FB3B47" w:rsidP="00FB3B47">
      <w:pPr>
        <w:spacing w:before="80" w:after="200"/>
        <w:rPr>
          <w:b/>
          <w:bCs/>
          <w:color w:val="000000" w:themeColor="text1"/>
        </w:rPr>
      </w:pPr>
      <w:r w:rsidRPr="00FB3B47">
        <w:rPr>
          <w:b/>
          <w:bCs/>
          <w:color w:val="000000" w:themeColor="text1"/>
          <w:sz w:val="22"/>
        </w:rPr>
        <w:t>Table 5.2: Simulated knowledge-transfer score trace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300"/>
        <w:gridCol w:w="1700"/>
        <w:gridCol w:w="2626"/>
      </w:tblGrid>
      <w:tr w:rsidR="00FB3B47" w14:paraId="4D311EC9" w14:textId="77777777" w:rsidTr="00D2628C">
        <w:trPr>
          <w:tblHeader/>
        </w:trPr>
        <w:tc>
          <w:tcPr>
            <w:tcW w:w="2400" w:type="dxa"/>
            <w:tcBorders>
              <w:top w:val="single" w:sz="4" w:space="0" w:color="999999"/>
              <w:left w:val="single" w:sz="4" w:space="0" w:color="999999"/>
              <w:bottom w:val="single" w:sz="4" w:space="0" w:color="999999"/>
              <w:right w:val="single" w:sz="4" w:space="0" w:color="999999"/>
            </w:tcBorders>
            <w:shd w:val="clear" w:color="auto" w:fill="E8E8E8" w:themeFill="background2"/>
            <w:tcMar>
              <w:top w:w="60" w:type="dxa"/>
              <w:left w:w="90" w:type="dxa"/>
              <w:bottom w:w="60" w:type="dxa"/>
              <w:right w:w="90" w:type="dxa"/>
            </w:tcMar>
          </w:tcPr>
          <w:p w14:paraId="1BAE1E22" w14:textId="77777777" w:rsidR="00FB3B47" w:rsidRDefault="00FB3B47" w:rsidP="00F74337">
            <w:r>
              <w:rPr>
                <w:b/>
                <w:bCs/>
                <w:sz w:val="20"/>
                <w:szCs w:val="20"/>
              </w:rPr>
              <w:t>Stage</w:t>
            </w:r>
          </w:p>
        </w:tc>
        <w:tc>
          <w:tcPr>
            <w:tcW w:w="2300" w:type="dxa"/>
            <w:tcBorders>
              <w:top w:val="single" w:sz="4" w:space="0" w:color="999999"/>
              <w:left w:val="single" w:sz="4" w:space="0" w:color="999999"/>
              <w:bottom w:val="single" w:sz="4" w:space="0" w:color="999999"/>
              <w:right w:val="single" w:sz="4" w:space="0" w:color="999999"/>
            </w:tcBorders>
            <w:shd w:val="clear" w:color="auto" w:fill="E8E8E8" w:themeFill="background2"/>
            <w:tcMar>
              <w:top w:w="60" w:type="dxa"/>
              <w:left w:w="90" w:type="dxa"/>
              <w:bottom w:w="60" w:type="dxa"/>
              <w:right w:w="90" w:type="dxa"/>
            </w:tcMar>
          </w:tcPr>
          <w:p w14:paraId="01C6B2F5" w14:textId="77777777" w:rsidR="00FB3B47" w:rsidRDefault="00FB3B47" w:rsidP="00F74337">
            <w:r>
              <w:rPr>
                <w:b/>
                <w:bCs/>
                <w:sz w:val="20"/>
                <w:szCs w:val="20"/>
              </w:rPr>
              <w:t>EU, DG, PC, CD, T</w:t>
            </w:r>
          </w:p>
        </w:tc>
        <w:tc>
          <w:tcPr>
            <w:tcW w:w="1700" w:type="dxa"/>
            <w:tcBorders>
              <w:top w:val="single" w:sz="4" w:space="0" w:color="999999"/>
              <w:left w:val="single" w:sz="4" w:space="0" w:color="999999"/>
              <w:bottom w:val="single" w:sz="4" w:space="0" w:color="999999"/>
              <w:right w:val="single" w:sz="4" w:space="0" w:color="999999"/>
            </w:tcBorders>
            <w:shd w:val="clear" w:color="auto" w:fill="E8E8E8" w:themeFill="background2"/>
            <w:tcMar>
              <w:top w:w="60" w:type="dxa"/>
              <w:left w:w="90" w:type="dxa"/>
              <w:bottom w:w="60" w:type="dxa"/>
              <w:right w:w="90" w:type="dxa"/>
            </w:tcMar>
          </w:tcPr>
          <w:p w14:paraId="3ECC01BF" w14:textId="77777777" w:rsidR="00FB3B47" w:rsidRDefault="00FB3B47" w:rsidP="00F74337">
            <w:r>
              <w:rPr>
                <w:b/>
                <w:bCs/>
                <w:sz w:val="20"/>
                <w:szCs w:val="20"/>
              </w:rPr>
              <w:t>Formula score</w:t>
            </w:r>
          </w:p>
        </w:tc>
        <w:tc>
          <w:tcPr>
            <w:tcW w:w="2626" w:type="dxa"/>
            <w:tcBorders>
              <w:top w:val="single" w:sz="4" w:space="0" w:color="999999"/>
              <w:left w:val="single" w:sz="4" w:space="0" w:color="999999"/>
              <w:bottom w:val="single" w:sz="4" w:space="0" w:color="999999"/>
              <w:right w:val="single" w:sz="4" w:space="0" w:color="999999"/>
            </w:tcBorders>
            <w:shd w:val="clear" w:color="auto" w:fill="E8E8E8" w:themeFill="background2"/>
            <w:tcMar>
              <w:top w:w="60" w:type="dxa"/>
              <w:left w:w="90" w:type="dxa"/>
              <w:bottom w:w="60" w:type="dxa"/>
              <w:right w:w="90" w:type="dxa"/>
            </w:tcMar>
          </w:tcPr>
          <w:p w14:paraId="336BE4B1" w14:textId="77777777" w:rsidR="00FB3B47" w:rsidRDefault="00FB3B47" w:rsidP="00F74337">
            <w:r>
              <w:rPr>
                <w:b/>
                <w:bCs/>
                <w:sz w:val="20"/>
                <w:szCs w:val="20"/>
              </w:rPr>
              <w:t>Interpretation</w:t>
            </w:r>
          </w:p>
        </w:tc>
      </w:tr>
      <w:tr w:rsidR="00FB3B47" w14:paraId="70D32DFF" w14:textId="77777777" w:rsidTr="00F74337">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076DF9B" w14:textId="77777777" w:rsidR="00FB3B47" w:rsidRDefault="00FB3B47" w:rsidP="00F74337">
            <w:r>
              <w:rPr>
                <w:sz w:val="20"/>
                <w:szCs w:val="20"/>
              </w:rPr>
              <w:t>Before KT</w:t>
            </w:r>
          </w:p>
        </w:tc>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B6D2E4E" w14:textId="77777777" w:rsidR="00FB3B47" w:rsidRDefault="00FB3B47" w:rsidP="00F74337">
            <w:r>
              <w:rPr>
                <w:sz w:val="20"/>
                <w:szCs w:val="20"/>
              </w:rPr>
              <w:t>9, 8, 9, 7, 10</w:t>
            </w:r>
          </w:p>
        </w:tc>
        <w:tc>
          <w:tcPr>
            <w:tcW w:w="1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6961684" w14:textId="77777777" w:rsidR="00FB3B47" w:rsidRDefault="00FB3B47" w:rsidP="00F74337">
            <w:r>
              <w:rPr>
                <w:sz w:val="20"/>
                <w:szCs w:val="20"/>
              </w:rPr>
              <w:t>8.55</w:t>
            </w:r>
          </w:p>
        </w:tc>
        <w:tc>
          <w:tcPr>
            <w:tcW w:w="26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6EA97EE" w14:textId="77777777" w:rsidR="00FB3B47" w:rsidRDefault="00FB3B47" w:rsidP="00F74337">
            <w:r>
              <w:rPr>
                <w:sz w:val="20"/>
                <w:szCs w:val="20"/>
              </w:rPr>
              <w:t>Illustrative blended score: 8.12</w:t>
            </w:r>
          </w:p>
        </w:tc>
      </w:tr>
      <w:tr w:rsidR="00FB3B47" w14:paraId="35CC2CBE" w14:textId="77777777" w:rsidTr="00F74337">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09873BD" w14:textId="77777777" w:rsidR="00FB3B47" w:rsidRDefault="00FB3B47" w:rsidP="00F74337">
            <w:r>
              <w:rPr>
                <w:sz w:val="20"/>
                <w:szCs w:val="20"/>
              </w:rPr>
              <w:t>After stipulated approved tasks</w:t>
            </w:r>
          </w:p>
        </w:tc>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39D0D47" w14:textId="77777777" w:rsidR="00FB3B47" w:rsidRDefault="00FB3B47" w:rsidP="00F74337">
            <w:r>
              <w:rPr>
                <w:sz w:val="20"/>
                <w:szCs w:val="20"/>
              </w:rPr>
              <w:t>6, 5, 9, 5, 10</w:t>
            </w:r>
          </w:p>
        </w:tc>
        <w:tc>
          <w:tcPr>
            <w:tcW w:w="1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B131AC2" w14:textId="77777777" w:rsidR="00FB3B47" w:rsidRDefault="00FB3B47" w:rsidP="00F74337">
            <w:r>
              <w:rPr>
                <w:sz w:val="20"/>
                <w:szCs w:val="20"/>
              </w:rPr>
              <w:t>6.80</w:t>
            </w:r>
          </w:p>
        </w:tc>
        <w:tc>
          <w:tcPr>
            <w:tcW w:w="26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6F666A3" w14:textId="77777777" w:rsidR="00FB3B47" w:rsidRDefault="00FB3B47" w:rsidP="00F74337">
            <w:r>
              <w:rPr>
                <w:sz w:val="20"/>
                <w:szCs w:val="20"/>
              </w:rPr>
              <w:t>Configured indicator update, not measured retention</w:t>
            </w:r>
          </w:p>
        </w:tc>
      </w:tr>
      <w:tr w:rsidR="00FB3B47" w14:paraId="5EDEC931" w14:textId="77777777" w:rsidTr="00F74337">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4DD5155" w14:textId="77777777" w:rsidR="00FB3B47" w:rsidRDefault="00FB3B47" w:rsidP="00F74337">
            <w:r>
              <w:rPr>
                <w:sz w:val="20"/>
                <w:szCs w:val="20"/>
              </w:rPr>
              <w:t>Later quarter</w:t>
            </w:r>
          </w:p>
        </w:tc>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98621B0" w14:textId="77777777" w:rsidR="00FB3B47" w:rsidRDefault="00FB3B47" w:rsidP="00F74337">
            <w:r>
              <w:rPr>
                <w:sz w:val="20"/>
                <w:szCs w:val="20"/>
              </w:rPr>
              <w:t>Requires a separate generated assessment import</w:t>
            </w:r>
          </w:p>
        </w:tc>
        <w:tc>
          <w:tcPr>
            <w:tcW w:w="1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9C747DC" w14:textId="77777777" w:rsidR="00FB3B47" w:rsidRDefault="00FB3B47" w:rsidP="00F74337">
            <w:r>
              <w:rPr>
                <w:sz w:val="20"/>
                <w:szCs w:val="20"/>
              </w:rPr>
              <w:t>Calculated from that new record</w:t>
            </w:r>
          </w:p>
        </w:tc>
        <w:tc>
          <w:tcPr>
            <w:tcW w:w="26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D1CA47A" w14:textId="77777777" w:rsidR="00FB3B47" w:rsidRDefault="00FB3B47" w:rsidP="00F74337">
            <w:r>
              <w:rPr>
                <w:sz w:val="20"/>
                <w:szCs w:val="20"/>
              </w:rPr>
              <w:t>Separate workflow-history event</w:t>
            </w:r>
          </w:p>
        </w:tc>
      </w:tr>
    </w:tbl>
    <w:p w14:paraId="7B79583C" w14:textId="77777777" w:rsidR="00FB3B47" w:rsidRPr="00FB3B47" w:rsidRDefault="00FB3B47" w:rsidP="00FB3B47">
      <w:pPr>
        <w:pStyle w:val="Heading2"/>
        <w:rPr>
          <w:rFonts w:ascii="Times New Roman" w:hAnsi="Times New Roman" w:cs="Times New Roman"/>
          <w:b/>
          <w:bCs/>
          <w:color w:val="000000" w:themeColor="text1"/>
          <w:sz w:val="24"/>
          <w:szCs w:val="24"/>
        </w:rPr>
      </w:pPr>
      <w:bookmarkStart w:id="66" w:name="_Toc242052588"/>
      <w:r w:rsidRPr="00FB3B47">
        <w:rPr>
          <w:rFonts w:ascii="Times New Roman" w:hAnsi="Times New Roman" w:cs="Times New Roman"/>
          <w:b/>
          <w:bCs/>
          <w:color w:val="000000" w:themeColor="text1"/>
          <w:sz w:val="24"/>
          <w:szCs w:val="24"/>
        </w:rPr>
        <w:lastRenderedPageBreak/>
        <w:t>5.4 Functional verification and implementation evidence</w:t>
      </w:r>
      <w:bookmarkEnd w:id="66"/>
    </w:p>
    <w:p w14:paraId="793AECDB" w14:textId="77777777" w:rsidR="00FB3B47" w:rsidRDefault="00FB3B47" w:rsidP="00FB3B47">
      <w:pPr>
        <w:ind w:firstLine="360"/>
        <w:jc w:val="both"/>
      </w:pPr>
      <w:r>
        <w:t>Table 5.3 separates captured interface states, executed utility tests, offline reconstruction and code inspection. The AHP suites were re-run locally on 5 October 2026: all three backend tests and five frontend CSV tests passed. They cover mathematical consistency, reciprocity, form conversion and CSV validation, not deployed API application, permissions or persistence. No overall functional pass rate is calculated because the remaining workflows lack complete execution records.</w:t>
      </w:r>
    </w:p>
    <w:p w14:paraId="3175E408" w14:textId="7EB95F06" w:rsidR="00D2628C" w:rsidRPr="00D2628C" w:rsidRDefault="00D2628C" w:rsidP="00D2628C">
      <w:pPr>
        <w:spacing w:before="80" w:after="200"/>
        <w:rPr>
          <w:b/>
          <w:bCs/>
        </w:rPr>
      </w:pPr>
      <w:r w:rsidRPr="00D2628C">
        <w:rPr>
          <w:b/>
          <w:bCs/>
          <w:sz w:val="22"/>
        </w:rPr>
        <w:t>Table 5.3: Functional verification and implementation evidence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300"/>
        <w:gridCol w:w="3000"/>
        <w:gridCol w:w="3026"/>
      </w:tblGrid>
      <w:tr w:rsidR="00FB3B47" w14:paraId="22CAF7FE" w14:textId="77777777" w:rsidTr="00D2628C">
        <w:trPr>
          <w:tblHeader/>
        </w:trPr>
        <w:tc>
          <w:tcPr>
            <w:tcW w:w="700" w:type="dxa"/>
            <w:tcBorders>
              <w:top w:val="single" w:sz="4" w:space="0" w:color="999999"/>
              <w:left w:val="single" w:sz="4" w:space="0" w:color="999999"/>
              <w:bottom w:val="single" w:sz="4" w:space="0" w:color="999999"/>
              <w:right w:val="single" w:sz="4" w:space="0" w:color="999999"/>
            </w:tcBorders>
            <w:shd w:val="clear" w:color="auto" w:fill="E8E8E8" w:themeFill="background2"/>
            <w:tcMar>
              <w:top w:w="60" w:type="dxa"/>
              <w:left w:w="90" w:type="dxa"/>
              <w:bottom w:w="60" w:type="dxa"/>
              <w:right w:w="90" w:type="dxa"/>
            </w:tcMar>
          </w:tcPr>
          <w:p w14:paraId="649D7F86" w14:textId="77777777" w:rsidR="00FB3B47" w:rsidRDefault="00FB3B47" w:rsidP="00F74337">
            <w:r>
              <w:rPr>
                <w:b/>
                <w:bCs/>
                <w:sz w:val="20"/>
                <w:szCs w:val="20"/>
              </w:rPr>
              <w:t>Test</w:t>
            </w:r>
          </w:p>
        </w:tc>
        <w:tc>
          <w:tcPr>
            <w:tcW w:w="2300" w:type="dxa"/>
            <w:tcBorders>
              <w:top w:val="single" w:sz="4" w:space="0" w:color="999999"/>
              <w:left w:val="single" w:sz="4" w:space="0" w:color="999999"/>
              <w:bottom w:val="single" w:sz="4" w:space="0" w:color="999999"/>
              <w:right w:val="single" w:sz="4" w:space="0" w:color="999999"/>
            </w:tcBorders>
            <w:shd w:val="clear" w:color="auto" w:fill="E8E8E8" w:themeFill="background2"/>
            <w:tcMar>
              <w:top w:w="60" w:type="dxa"/>
              <w:left w:w="90" w:type="dxa"/>
              <w:bottom w:w="60" w:type="dxa"/>
              <w:right w:w="90" w:type="dxa"/>
            </w:tcMar>
          </w:tcPr>
          <w:p w14:paraId="09321C2A" w14:textId="77777777" w:rsidR="00FB3B47" w:rsidRDefault="00FB3B47" w:rsidP="00F74337">
            <w:r>
              <w:rPr>
                <w:b/>
                <w:bCs/>
                <w:sz w:val="20"/>
                <w:szCs w:val="20"/>
              </w:rPr>
              <w:t>Expected function</w:t>
            </w:r>
          </w:p>
        </w:tc>
        <w:tc>
          <w:tcPr>
            <w:tcW w:w="3000" w:type="dxa"/>
            <w:tcBorders>
              <w:top w:val="single" w:sz="4" w:space="0" w:color="999999"/>
              <w:left w:val="single" w:sz="4" w:space="0" w:color="999999"/>
              <w:bottom w:val="single" w:sz="4" w:space="0" w:color="999999"/>
              <w:right w:val="single" w:sz="4" w:space="0" w:color="999999"/>
            </w:tcBorders>
            <w:shd w:val="clear" w:color="auto" w:fill="E8E8E8" w:themeFill="background2"/>
            <w:tcMar>
              <w:top w:w="60" w:type="dxa"/>
              <w:left w:w="90" w:type="dxa"/>
              <w:bottom w:w="60" w:type="dxa"/>
              <w:right w:w="90" w:type="dxa"/>
            </w:tcMar>
          </w:tcPr>
          <w:p w14:paraId="626F1A9F" w14:textId="77777777" w:rsidR="00FB3B47" w:rsidRDefault="00FB3B47" w:rsidP="00F74337">
            <w:r>
              <w:rPr>
                <w:b/>
                <w:bCs/>
                <w:sz w:val="20"/>
                <w:szCs w:val="20"/>
              </w:rPr>
              <w:t>Evidence currently available</w:t>
            </w:r>
          </w:p>
        </w:tc>
        <w:tc>
          <w:tcPr>
            <w:tcW w:w="3026" w:type="dxa"/>
            <w:tcBorders>
              <w:top w:val="single" w:sz="4" w:space="0" w:color="999999"/>
              <w:left w:val="single" w:sz="4" w:space="0" w:color="999999"/>
              <w:bottom w:val="single" w:sz="4" w:space="0" w:color="999999"/>
              <w:right w:val="single" w:sz="4" w:space="0" w:color="999999"/>
            </w:tcBorders>
            <w:shd w:val="clear" w:color="auto" w:fill="E8E8E8" w:themeFill="background2"/>
            <w:tcMar>
              <w:top w:w="60" w:type="dxa"/>
              <w:left w:w="90" w:type="dxa"/>
              <w:bottom w:w="60" w:type="dxa"/>
              <w:right w:w="90" w:type="dxa"/>
            </w:tcMar>
          </w:tcPr>
          <w:p w14:paraId="5B5D3BC6" w14:textId="77777777" w:rsidR="00FB3B47" w:rsidRDefault="00FB3B47" w:rsidP="00F74337">
            <w:r>
              <w:rPr>
                <w:b/>
                <w:bCs/>
                <w:sz w:val="20"/>
                <w:szCs w:val="20"/>
              </w:rPr>
              <w:t>Verification status</w:t>
            </w:r>
          </w:p>
        </w:tc>
      </w:tr>
      <w:tr w:rsidR="00FB3B47" w14:paraId="2B17583C" w14:textId="77777777" w:rsidTr="00F74337">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F9895AD" w14:textId="77777777" w:rsidR="00FB3B47" w:rsidRDefault="00FB3B47" w:rsidP="00F74337">
            <w:r>
              <w:rPr>
                <w:sz w:val="20"/>
                <w:szCs w:val="20"/>
              </w:rPr>
              <w:t>FT01</w:t>
            </w:r>
          </w:p>
        </w:tc>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BB2F5D8" w14:textId="77777777" w:rsidR="00FB3B47" w:rsidRDefault="00FB3B47" w:rsidP="00F74337">
            <w:r>
              <w:rPr>
                <w:sz w:val="20"/>
                <w:szCs w:val="20"/>
              </w:rPr>
              <w:t>Map Q1 answers and calculate tenure</w:t>
            </w:r>
          </w:p>
        </w:tc>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
              <w:t>30 responses manually reconstructed; mean offline score 4.28, 21 Low and 9 Medium. Actual importer compatibility unresolved.</w:t>
            </w:r>
          </w:p>
        </w:tc>
        <w:tc>
          <w:tcPr>
            <w:tcW w:w="3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
              <w:t>Offline reconstruction only; live import/reconciliation pending</w:t>
            </w:r>
          </w:p>
        </w:tc>
      </w:tr>
      <w:tr w:rsidR="00FB3B47" w:rsidRPr="00FB3B47" w14:paraId="00E5620F" w14:textId="77777777" w:rsidTr="00F74337">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9A0B004" w14:textId="77777777" w:rsidR="00FB3B47" w:rsidRPr="00FB3B47" w:rsidRDefault="00FB3B47" w:rsidP="00F74337">
            <w:pPr>
              <w:rPr>
                <w:rFonts w:cs="Times New Roman"/>
              </w:rPr>
            </w:pPr>
            <w:r w:rsidRPr="00FB3B47">
              <w:rPr>
                <w:rFonts w:cs="Times New Roman"/>
                <w:sz w:val="20"/>
                <w:szCs w:val="20"/>
              </w:rPr>
              <w:t>FT02</w:t>
            </w:r>
          </w:p>
        </w:tc>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48D6876" w14:textId="77777777" w:rsidR="00FB3B47" w:rsidRPr="00FB3B47" w:rsidRDefault="00FB3B47" w:rsidP="00F74337">
            <w:pPr>
              <w:rPr>
                <w:rFonts w:cs="Times New Roman"/>
              </w:rPr>
            </w:pPr>
            <w:r w:rsidRPr="00FB3B47">
              <w:rPr>
                <w:rFonts w:cs="Times New Roman"/>
                <w:sz w:val="20"/>
                <w:szCs w:val="20"/>
              </w:rPr>
              <w:t>Calculate preliminary score</w:t>
            </w:r>
          </w:p>
        </w:tc>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FED5CFF" w14:textId="77777777" w:rsidR="00FB3B47" w:rsidRPr="00FB3B47" w:rsidRDefault="00FB3B47" w:rsidP="00F74337">
            <w:pPr>
              <w:rPr>
                <w:rFonts w:cs="Times New Roman"/>
              </w:rPr>
            </w:pPr>
            <w:r w:rsidRPr="00FB3B47">
              <w:rPr>
                <w:rFonts w:cs="Times New Roman"/>
                <w:sz w:val="20"/>
                <w:szCs w:val="20"/>
              </w:rPr>
              <w:t>Figure 5.1 shows formula 9.7, ML 6.2, final 8.7, and High tier</w:t>
            </w:r>
          </w:p>
        </w:tc>
        <w:tc>
          <w:tcPr>
            <w:tcW w:w="3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0156C37" w14:textId="77777777" w:rsidR="00FB3B47" w:rsidRPr="00FB3B47" w:rsidRDefault="00FB3B47" w:rsidP="00F74337">
            <w:pPr>
              <w:rPr>
                <w:rFonts w:cs="Times New Roman"/>
              </w:rPr>
            </w:pPr>
            <w:r w:rsidRPr="00FB3B47">
              <w:rPr>
                <w:rFonts w:cs="Times New Roman"/>
                <w:sz w:val="20"/>
                <w:szCs w:val="20"/>
              </w:rPr>
              <w:t>Visible interface result</w:t>
            </w:r>
          </w:p>
        </w:tc>
      </w:tr>
      <w:tr w:rsidR="00FB3B47" w14:paraId="7ED6F92C" w14:textId="77777777" w:rsidTr="00F74337">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AEF9876" w14:textId="77777777" w:rsidR="00FB3B47" w:rsidRDefault="00FB3B47" w:rsidP="00F74337">
            <w:r>
              <w:rPr>
                <w:sz w:val="20"/>
                <w:szCs w:val="20"/>
              </w:rPr>
              <w:t>FT03</w:t>
            </w:r>
          </w:p>
        </w:tc>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4B8DDDB" w14:textId="77777777" w:rsidR="00FB3B47" w:rsidRDefault="00FB3B47" w:rsidP="00F74337">
            <w:r>
              <w:rPr>
                <w:sz w:val="20"/>
                <w:szCs w:val="20"/>
              </w:rPr>
              <w:t>Record manager validation and recalculate</w:t>
            </w:r>
          </w:p>
        </w:tc>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323EAA8" w14:textId="77777777" w:rsidR="00FB3B47" w:rsidRDefault="00FB3B47" w:rsidP="00F74337">
            <w:r>
              <w:rPr>
                <w:sz w:val="20"/>
                <w:szCs w:val="20"/>
              </w:rPr>
              <w:t>Figure 5.2 shows manager 10.0, note/status, final 9.2, and Critical tier</w:t>
            </w:r>
          </w:p>
        </w:tc>
        <w:tc>
          <w:tcPr>
            <w:tcW w:w="3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3EE0F8A" w14:textId="77777777" w:rsidR="00FB3B47" w:rsidRDefault="00FB3B47" w:rsidP="00F74337">
            <w:r>
              <w:rPr>
                <w:sz w:val="20"/>
                <w:szCs w:val="20"/>
              </w:rPr>
              <w:t>Visible interface result</w:t>
            </w:r>
          </w:p>
        </w:tc>
      </w:tr>
      <w:tr w:rsidR="00FB3B47" w14:paraId="35F18440" w14:textId="77777777" w:rsidTr="00F74337">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821F73C" w14:textId="77777777" w:rsidR="00FB3B47" w:rsidRDefault="00FB3B47" w:rsidP="00F74337">
            <w:r>
              <w:rPr>
                <w:sz w:val="20"/>
                <w:szCs w:val="20"/>
              </w:rPr>
              <w:t>FT04</w:t>
            </w:r>
          </w:p>
        </w:tc>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A168226" w14:textId="77777777" w:rsidR="00FB3B47" w:rsidRDefault="00FB3B47" w:rsidP="00F74337">
            <w:r>
              <w:rPr>
                <w:sz w:val="20"/>
                <w:szCs w:val="20"/>
              </w:rPr>
              <w:t>Reject inconsistent AHP input</w:t>
            </w:r>
          </w:p>
        </w:tc>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
              <w:t>3 backend AHP and 5 frontend CSV utility tests passed locally on 5 October 2026; group capture CR 0.0822.</w:t>
            </w:r>
          </w:p>
        </w:tc>
        <w:tc>
          <w:tcPr>
            <w:tcW w:w="3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
              <w:t>Utility tests passed; deployed API/settings persistence test pending</w:t>
            </w:r>
          </w:p>
        </w:tc>
      </w:tr>
      <w:tr w:rsidR="00FB3B47" w14:paraId="42380C10" w14:textId="77777777" w:rsidTr="00F74337">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D6B6578" w14:textId="77777777" w:rsidR="00FB3B47" w:rsidRDefault="00FB3B47" w:rsidP="00F74337">
            <w:r>
              <w:rPr>
                <w:sz w:val="20"/>
                <w:szCs w:val="20"/>
              </w:rPr>
              <w:t>FT05</w:t>
            </w:r>
          </w:p>
        </w:tc>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C205461" w14:textId="77777777" w:rsidR="00FB3B47" w:rsidRDefault="00FB3B47" w:rsidP="00F74337">
            <w:r>
              <w:rPr>
                <w:sz w:val="20"/>
                <w:szCs w:val="20"/>
              </w:rPr>
              <w:t>Reject a Low/Medium KT holder</w:t>
            </w:r>
          </w:p>
        </w:tc>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F51F863" w14:textId="77777777" w:rsidR="00FB3B47" w:rsidRDefault="00FB3B47" w:rsidP="00F74337">
            <w:r>
              <w:rPr>
                <w:sz w:val="20"/>
                <w:szCs w:val="20"/>
              </w:rPr>
              <w:t>Backend checks the holder’s latest risk tier</w:t>
            </w:r>
          </w:p>
        </w:tc>
        <w:tc>
          <w:tcPr>
            <w:tcW w:w="3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
              <w:t>Code inspection only; execution evidence pending</w:t>
            </w:r>
          </w:p>
        </w:tc>
      </w:tr>
      <w:tr w:rsidR="00FB3B47" w14:paraId="5B145A1C" w14:textId="77777777" w:rsidTr="00F74337">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B3391C2" w14:textId="77777777" w:rsidR="00FB3B47" w:rsidRDefault="00FB3B47" w:rsidP="00F74337">
            <w:r>
              <w:rPr>
                <w:sz w:val="20"/>
                <w:szCs w:val="20"/>
              </w:rPr>
              <w:t>FT06</w:t>
            </w:r>
          </w:p>
        </w:tc>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46BB86A" w14:textId="77777777" w:rsidR="00FB3B47" w:rsidRDefault="00FB3B47" w:rsidP="00F74337">
            <w:proofErr w:type="gramStart"/>
            <w:r>
              <w:rPr>
                <w:sz w:val="20"/>
                <w:szCs w:val="20"/>
              </w:rPr>
              <w:t>Reject</w:t>
            </w:r>
            <w:proofErr w:type="gramEnd"/>
            <w:r>
              <w:rPr>
                <w:sz w:val="20"/>
                <w:szCs w:val="20"/>
              </w:rPr>
              <w:t xml:space="preserve"> a High/Critical backup</w:t>
            </w:r>
          </w:p>
        </w:tc>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38E7494" w14:textId="77777777" w:rsidR="00FB3B47" w:rsidRDefault="00FB3B47" w:rsidP="00F74337">
            <w:r>
              <w:rPr>
                <w:sz w:val="20"/>
                <w:szCs w:val="20"/>
              </w:rPr>
              <w:t>Client guidance and backend latest-tier check are present</w:t>
            </w:r>
          </w:p>
        </w:tc>
        <w:tc>
          <w:tcPr>
            <w:tcW w:w="3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
              <w:t>Code inspection only; execution evidence pending</w:t>
            </w:r>
          </w:p>
        </w:tc>
      </w:tr>
      <w:tr w:rsidR="00FB3B47" w14:paraId="36943FAE" w14:textId="77777777" w:rsidTr="00F74337">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6D1D371" w14:textId="77777777" w:rsidR="00FB3B47" w:rsidRDefault="00FB3B47" w:rsidP="00F74337">
            <w:r>
              <w:rPr>
                <w:sz w:val="20"/>
                <w:szCs w:val="20"/>
              </w:rPr>
              <w:t>FT07</w:t>
            </w:r>
          </w:p>
        </w:tc>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AA965C7" w14:textId="77777777" w:rsidR="00FB3B47" w:rsidRDefault="00FB3B47" w:rsidP="00F74337">
            <w:r>
              <w:rPr>
                <w:sz w:val="20"/>
                <w:szCs w:val="20"/>
              </w:rPr>
              <w:t>Create five KT task types</w:t>
            </w:r>
          </w:p>
        </w:tc>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FB240F6" w14:textId="77777777" w:rsidR="00FB3B47" w:rsidRDefault="00FB3B47" w:rsidP="00F74337">
            <w:r>
              <w:rPr>
                <w:sz w:val="20"/>
                <w:szCs w:val="20"/>
              </w:rPr>
              <w:t>Figure 5.4 shows the five pending stages</w:t>
            </w:r>
          </w:p>
        </w:tc>
        <w:tc>
          <w:tcPr>
            <w:tcW w:w="3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472E3A7" w14:textId="77777777" w:rsidR="00FB3B47" w:rsidRDefault="00FB3B47" w:rsidP="00F74337">
            <w:r>
              <w:rPr>
                <w:sz w:val="20"/>
                <w:szCs w:val="20"/>
              </w:rPr>
              <w:t>Visible interface result</w:t>
            </w:r>
          </w:p>
        </w:tc>
      </w:tr>
      <w:tr w:rsidR="00FB3B47" w14:paraId="508FBE26" w14:textId="77777777" w:rsidTr="00F74337">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05BD105" w14:textId="77777777" w:rsidR="00FB3B47" w:rsidRDefault="00FB3B47" w:rsidP="00F74337">
            <w:r>
              <w:rPr>
                <w:sz w:val="20"/>
                <w:szCs w:val="20"/>
              </w:rPr>
              <w:t>FT08</w:t>
            </w:r>
          </w:p>
        </w:tc>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D6EB2B7" w14:textId="77777777" w:rsidR="00FB3B47" w:rsidRDefault="00FB3B47" w:rsidP="00F74337">
            <w:r>
              <w:rPr>
                <w:sz w:val="20"/>
                <w:szCs w:val="20"/>
              </w:rPr>
              <w:t>Block early sign-off and permit valid sign-off</w:t>
            </w:r>
          </w:p>
        </w:tc>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ACAE0BB" w14:textId="77777777" w:rsidR="00FB3B47" w:rsidRDefault="00FB3B47" w:rsidP="00F74337">
            <w:r>
              <w:rPr>
                <w:sz w:val="20"/>
                <w:szCs w:val="20"/>
              </w:rPr>
              <w:t>Prerequisite and mitigation rules identified in code</w:t>
            </w:r>
          </w:p>
        </w:tc>
        <w:tc>
          <w:tcPr>
            <w:tcW w:w="3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
              <w:t>Code inspection only; execution evidence pending</w:t>
            </w:r>
          </w:p>
        </w:tc>
      </w:tr>
      <w:tr w:rsidR="00FB3B47" w14:paraId="1BCF37F1" w14:textId="77777777" w:rsidTr="00F74337">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57E92C5" w14:textId="77777777" w:rsidR="00FB3B47" w:rsidRDefault="00FB3B47" w:rsidP="00F74337">
            <w:r>
              <w:rPr>
                <w:sz w:val="20"/>
                <w:szCs w:val="20"/>
              </w:rPr>
              <w:t>FT09</w:t>
            </w:r>
          </w:p>
        </w:tc>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3D156AC" w14:textId="77777777" w:rsidR="00FB3B47" w:rsidRDefault="00FB3B47" w:rsidP="00F74337">
            <w:r>
              <w:rPr>
                <w:sz w:val="20"/>
                <w:szCs w:val="20"/>
              </w:rPr>
              <w:t>Continue assessment when ML is unavailable</w:t>
            </w:r>
          </w:p>
        </w:tc>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0F6ECC9" w14:textId="77777777" w:rsidR="00FB3B47" w:rsidRDefault="00FB3B47" w:rsidP="00F74337">
            <w:r>
              <w:rPr>
                <w:sz w:val="20"/>
                <w:szCs w:val="20"/>
              </w:rPr>
              <w:t>Code substitutes the formula score for an unavailable ML result</w:t>
            </w:r>
          </w:p>
        </w:tc>
        <w:tc>
          <w:tcPr>
            <w:tcW w:w="3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
              <w:t>Code inspection only; execution evidence pending</w:t>
            </w:r>
          </w:p>
        </w:tc>
      </w:tr>
      <w:tr w:rsidR="00FB3B47" w14:paraId="481D6586" w14:textId="77777777" w:rsidTr="00F74337">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7A1E25A" w14:textId="77777777" w:rsidR="00FB3B47" w:rsidRDefault="00FB3B47" w:rsidP="00F74337">
            <w:r>
              <w:rPr>
                <w:sz w:val="20"/>
                <w:szCs w:val="20"/>
              </w:rPr>
              <w:lastRenderedPageBreak/>
              <w:t>FT10</w:t>
            </w:r>
          </w:p>
        </w:tc>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87593AE" w14:textId="77777777" w:rsidR="00FB3B47" w:rsidRDefault="00FB3B47" w:rsidP="00F74337">
            <w:r>
              <w:rPr>
                <w:sz w:val="20"/>
                <w:szCs w:val="20"/>
              </w:rPr>
              <w:t>Require confirmation for a manager chat action</w:t>
            </w:r>
          </w:p>
        </w:tc>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1AF2CC9" w14:textId="77777777" w:rsidR="00FB3B47" w:rsidRDefault="00FB3B47" w:rsidP="00F74337">
            <w:r>
              <w:rPr>
                <w:sz w:val="20"/>
                <w:szCs w:val="20"/>
              </w:rPr>
              <w:t>Confirmation and backend checks identified in code</w:t>
            </w:r>
          </w:p>
        </w:tc>
        <w:tc>
          <w:tcPr>
            <w:tcW w:w="3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
              <w:t>Code inspection only; execution evidence pending</w:t>
            </w:r>
          </w:p>
        </w:tc>
      </w:tr>
      <w:tr w:rsidR="00FB3B47" w14:paraId="5078A794" w14:textId="77777777" w:rsidTr="00F74337">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ACC9D59" w14:textId="77777777" w:rsidR="00FB3B47" w:rsidRDefault="00FB3B47" w:rsidP="00F74337">
            <w:r>
              <w:rPr>
                <w:sz w:val="20"/>
                <w:szCs w:val="20"/>
              </w:rPr>
              <w:t>FT11</w:t>
            </w:r>
          </w:p>
        </w:tc>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6BD26BE" w14:textId="77777777" w:rsidR="00FB3B47" w:rsidRDefault="00FB3B47" w:rsidP="00F74337">
            <w:r>
              <w:rPr>
                <w:sz w:val="20"/>
                <w:szCs w:val="20"/>
              </w:rPr>
              <w:t>Support alerts and optional email</w:t>
            </w:r>
          </w:p>
        </w:tc>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183FE79" w14:textId="77777777" w:rsidR="00FB3B47" w:rsidRDefault="00FB3B47" w:rsidP="00F74337">
            <w:r>
              <w:rPr>
                <w:sz w:val="20"/>
                <w:szCs w:val="20"/>
              </w:rPr>
              <w:t>Alert and email paths identified in code</w:t>
            </w:r>
          </w:p>
        </w:tc>
        <w:tc>
          <w:tcPr>
            <w:tcW w:w="3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
              <w:t>Code inspection only; execution evidence pending</w:t>
            </w:r>
          </w:p>
        </w:tc>
      </w:tr>
    </w:tbl>
    <w:p w14:paraId="389F0182" w14:textId="77777777" w:rsidR="00D2628C" w:rsidRDefault="00D2628C" w:rsidP="00FB3B47">
      <w:pPr>
        <w:ind w:firstLine="360"/>
        <w:jc w:val="both"/>
      </w:pPr>
    </w:p>
    <w:p w14:paraId="69F93FA6" w14:textId="7D4E406E" w:rsidR="00FB3B47" w:rsidRDefault="00FB3B47" w:rsidP="000073E6">
      <w:pPr>
        <w:ind w:firstLine="360"/>
        <w:jc w:val="both"/>
      </w:pPr>
      <w:r>
        <w:t>The KT creation route checks whether the holder’s latest tier is High or Critical. It does not independently require a manager-validation flag before plan creation. Manager validation is therefore part of the intended decision process, but it should not be described as an enforced prerequisite.</w:t>
      </w:r>
    </w:p>
    <w:p>
      <w:pPr>
        <w:spacing w:after="120"/>
      </w:pPr>
      <w:r>
        <w:t>The main findings requiring further verification are importer compatibility with the actual Q1 instrument, preservation of settings after an inconsistent AHP request, ineligible-holder and backup rejection, complete KT sign-off and persisted score updates, ML fallback, chat confirmation and access control. The evidence register in Appendix F links these gaps to specific test cases. A successful unit-test suite does not resolve an unexecuted workflow case.</w:t>
      </w:r>
    </w:p>
    <w:p w14:paraId="10ACB78D" w14:textId="77777777" w:rsidR="00FB3B47" w:rsidRPr="00FB3B47" w:rsidRDefault="00FB3B47" w:rsidP="00FB3B47">
      <w:pPr>
        <w:pStyle w:val="Heading2"/>
        <w:rPr>
          <w:rFonts w:ascii="Times New Roman" w:hAnsi="Times New Roman" w:cs="Times New Roman"/>
          <w:b/>
          <w:bCs/>
          <w:color w:val="000000" w:themeColor="text1"/>
          <w:sz w:val="24"/>
          <w:szCs w:val="24"/>
        </w:rPr>
      </w:pPr>
      <w:bookmarkStart w:id="67" w:name="_Toc242052589"/>
      <w:r w:rsidRPr="00FB3B47">
        <w:rPr>
          <w:rFonts w:ascii="Times New Roman" w:hAnsi="Times New Roman" w:cs="Times New Roman"/>
          <w:b/>
          <w:bCs/>
          <w:color w:val="000000" w:themeColor="text1"/>
          <w:sz w:val="24"/>
          <w:szCs w:val="24"/>
        </w:rPr>
        <w:t>5.5 AHP results</w:t>
      </w:r>
      <w:bookmarkEnd w:id="67"/>
    </w:p>
    <w:p w14:paraId="4D0A46EE" w14:textId="77777777" w:rsidR="00FB3B47" w:rsidRDefault="00FB3B47" w:rsidP="00FB3B47">
      <w:pPr>
        <w:ind w:firstLine="360"/>
        <w:jc w:val="both"/>
      </w:pPr>
      <w:r>
        <w:t xml:space="preserve">The ten expert forms used a scale in which 1 </w:t>
      </w:r>
      <w:proofErr w:type="spellStart"/>
      <w:r>
        <w:t>favoured</w:t>
      </w:r>
      <w:proofErr w:type="spellEnd"/>
      <w:r>
        <w:t xml:space="preserve"> the left indicator, 5 indicated equality, and 9 </w:t>
      </w:r>
      <w:proofErr w:type="spellStart"/>
      <w:r>
        <w:t>favoured</w:t>
      </w:r>
      <w:proofErr w:type="spellEnd"/>
      <w:r>
        <w:t xml:space="preserve"> the right indicator. Responses were converted to reciprocal pairwise ratios and aggregated using geometric means. The resulting group matrix gave </w:t>
      </w:r>
      <w:proofErr w:type="spellStart"/>
      <w:r>
        <w:t>λmax</w:t>
      </w:r>
      <w:proofErr w:type="spellEnd"/>
      <w:r>
        <w:t xml:space="preserve"> = 5.3682 and CR = 0.0822. As CR is below the configured 0.10 threshold, the aggregated group comparison met the consistency rule. This does not establish that each respondent was individually consistent or that the weights predict actual knowledge-loss outcomes.</w:t>
      </w:r>
    </w:p>
    <w:p w14:paraId="1E5006D5" w14:textId="77777777" w:rsidR="00FB3B47" w:rsidRPr="006A5DE4" w:rsidRDefault="00FB3B47" w:rsidP="00FB3B47">
      <w:pPr>
        <w:spacing w:before="80" w:after="200"/>
        <w:rPr>
          <w:b/>
          <w:bCs/>
        </w:rPr>
      </w:pPr>
      <w:r w:rsidRPr="006A5DE4">
        <w:rPr>
          <w:b/>
          <w:bCs/>
          <w:sz w:val="22"/>
        </w:rPr>
        <w:t>Table 5.4: Predefined baseline and exploratory AHP group weights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1700"/>
        <w:gridCol w:w="2400"/>
        <w:gridCol w:w="2226"/>
      </w:tblGrid>
      <w:tr w:rsidR="00FB3B47" w14:paraId="4C62B86A" w14:textId="77777777" w:rsidTr="00AD079A">
        <w:trPr>
          <w:tblHeader/>
        </w:trPr>
        <w:tc>
          <w:tcPr>
            <w:tcW w:w="2700" w:type="dxa"/>
            <w:tcBorders>
              <w:top w:val="single" w:sz="4" w:space="0" w:color="999999"/>
              <w:left w:val="single" w:sz="4" w:space="0" w:color="999999"/>
              <w:bottom w:val="single" w:sz="4" w:space="0" w:color="999999"/>
              <w:right w:val="single" w:sz="4" w:space="0" w:color="999999"/>
            </w:tcBorders>
            <w:shd w:val="clear" w:color="auto" w:fill="E8E8E8" w:themeFill="background2"/>
            <w:tcMar>
              <w:top w:w="60" w:type="dxa"/>
              <w:left w:w="90" w:type="dxa"/>
              <w:bottom w:w="60" w:type="dxa"/>
              <w:right w:w="90" w:type="dxa"/>
            </w:tcMar>
          </w:tcPr>
          <w:p w14:paraId="7F22E235" w14:textId="77777777" w:rsidR="00FB3B47" w:rsidRDefault="00FB3B47" w:rsidP="00F74337">
            <w:r>
              <w:rPr>
                <w:b/>
                <w:bCs/>
                <w:sz w:val="20"/>
                <w:szCs w:val="20"/>
              </w:rPr>
              <w:t>Indicator</w:t>
            </w:r>
          </w:p>
        </w:tc>
        <w:tc>
          <w:tcPr>
            <w:tcW w:w="1700" w:type="dxa"/>
            <w:tcBorders>
              <w:top w:val="single" w:sz="4" w:space="0" w:color="999999"/>
              <w:left w:val="single" w:sz="4" w:space="0" w:color="999999"/>
              <w:bottom w:val="single" w:sz="4" w:space="0" w:color="999999"/>
              <w:right w:val="single" w:sz="4" w:space="0" w:color="999999"/>
            </w:tcBorders>
            <w:shd w:val="clear" w:color="auto" w:fill="E8E8E8" w:themeFill="background2"/>
            <w:tcMar>
              <w:top w:w="60" w:type="dxa"/>
              <w:left w:w="90" w:type="dxa"/>
              <w:bottom w:w="60" w:type="dxa"/>
              <w:right w:w="90" w:type="dxa"/>
            </w:tcMar>
          </w:tcPr>
          <w:p w14:paraId="784CFA5F" w14:textId="77777777" w:rsidR="00FB3B47" w:rsidRDefault="00FB3B47" w:rsidP="00F74337">
            <w:r>
              <w:rPr>
                <w:b/>
                <w:bCs/>
                <w:sz w:val="20"/>
                <w:szCs w:val="20"/>
              </w:rPr>
              <w:t>Baseline</w:t>
            </w:r>
          </w:p>
        </w:tc>
        <w:tc>
          <w:tcPr>
            <w:tcW w:w="2400" w:type="dxa"/>
            <w:tcBorders>
              <w:top w:val="single" w:sz="4" w:space="0" w:color="999999"/>
              <w:left w:val="single" w:sz="4" w:space="0" w:color="999999"/>
              <w:bottom w:val="single" w:sz="4" w:space="0" w:color="999999"/>
              <w:right w:val="single" w:sz="4" w:space="0" w:color="999999"/>
            </w:tcBorders>
            <w:shd w:val="clear" w:color="auto" w:fill="E8E8E8" w:themeFill="background2"/>
            <w:tcMar>
              <w:top w:w="60" w:type="dxa"/>
              <w:left w:w="90" w:type="dxa"/>
              <w:bottom w:w="60" w:type="dxa"/>
              <w:right w:w="90" w:type="dxa"/>
            </w:tcMar>
          </w:tcPr>
          <w:p w14:paraId="3C2DF6BD" w14:textId="77777777" w:rsidR="00FB3B47" w:rsidRDefault="00FB3B47" w:rsidP="00F74337">
            <w:r>
              <w:rPr>
                <w:b/>
                <w:bCs/>
                <w:sz w:val="20"/>
                <w:szCs w:val="20"/>
              </w:rPr>
              <w:t>Group AHP proposal</w:t>
            </w:r>
          </w:p>
        </w:tc>
        <w:tc>
          <w:tcPr>
            <w:tcW w:w="2226" w:type="dxa"/>
            <w:tcBorders>
              <w:top w:val="single" w:sz="4" w:space="0" w:color="999999"/>
              <w:left w:val="single" w:sz="4" w:space="0" w:color="999999"/>
              <w:bottom w:val="single" w:sz="4" w:space="0" w:color="999999"/>
              <w:right w:val="single" w:sz="4" w:space="0" w:color="999999"/>
            </w:tcBorders>
            <w:shd w:val="clear" w:color="auto" w:fill="E8E8E8" w:themeFill="background2"/>
            <w:tcMar>
              <w:top w:w="60" w:type="dxa"/>
              <w:left w:w="90" w:type="dxa"/>
              <w:bottom w:w="60" w:type="dxa"/>
              <w:right w:w="90" w:type="dxa"/>
            </w:tcMar>
          </w:tcPr>
          <w:p w14:paraId="4A5F7D9C" w14:textId="77777777" w:rsidR="00FB3B47" w:rsidRDefault="00FB3B47" w:rsidP="00F74337">
            <w:r>
              <w:rPr>
                <w:b/>
                <w:bCs/>
                <w:sz w:val="20"/>
                <w:szCs w:val="20"/>
              </w:rPr>
              <w:t>Difference</w:t>
            </w:r>
          </w:p>
        </w:tc>
      </w:tr>
      <w:tr w:rsidR="00FB3B47" w14:paraId="55B0EC7A" w14:textId="77777777" w:rsidTr="00F74337">
        <w:tc>
          <w:tcPr>
            <w:tcW w:w="2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249A62F" w14:textId="77777777" w:rsidR="00FB3B47" w:rsidRDefault="00FB3B47" w:rsidP="00F74337">
            <w:r>
              <w:rPr>
                <w:sz w:val="20"/>
                <w:szCs w:val="20"/>
              </w:rPr>
              <w:t>Expertise uniqueness</w:t>
            </w:r>
          </w:p>
        </w:tc>
        <w:tc>
          <w:tcPr>
            <w:tcW w:w="1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E790D39" w14:textId="77777777" w:rsidR="00FB3B47" w:rsidRDefault="00FB3B47" w:rsidP="00F74337">
            <w:r>
              <w:rPr>
                <w:sz w:val="20"/>
                <w:szCs w:val="20"/>
              </w:rPr>
              <w:t>25.00%</w:t>
            </w:r>
          </w:p>
        </w:tc>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4FD2DBB" w14:textId="77777777" w:rsidR="00FB3B47" w:rsidRDefault="00FB3B47" w:rsidP="00F74337">
            <w:r>
              <w:rPr>
                <w:sz w:val="20"/>
                <w:szCs w:val="20"/>
              </w:rPr>
              <w:t>51.77%</w:t>
            </w:r>
          </w:p>
        </w:tc>
        <w:tc>
          <w:tcPr>
            <w:tcW w:w="22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FD05099" w14:textId="77777777" w:rsidR="00FB3B47" w:rsidRDefault="00FB3B47" w:rsidP="00F74337">
            <w:r>
              <w:rPr>
                <w:sz w:val="20"/>
                <w:szCs w:val="20"/>
              </w:rPr>
              <w:t>+26.77 percentage points</w:t>
            </w:r>
          </w:p>
        </w:tc>
      </w:tr>
      <w:tr w:rsidR="00FB3B47" w14:paraId="3C7AF87B" w14:textId="77777777" w:rsidTr="00F74337">
        <w:tc>
          <w:tcPr>
            <w:tcW w:w="2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F6CD790" w14:textId="77777777" w:rsidR="00FB3B47" w:rsidRDefault="00FB3B47" w:rsidP="00F74337">
            <w:r>
              <w:rPr>
                <w:sz w:val="20"/>
                <w:szCs w:val="20"/>
              </w:rPr>
              <w:t>Documentation gap</w:t>
            </w:r>
          </w:p>
        </w:tc>
        <w:tc>
          <w:tcPr>
            <w:tcW w:w="1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D96A7F3" w14:textId="77777777" w:rsidR="00FB3B47" w:rsidRDefault="00FB3B47" w:rsidP="00F74337">
            <w:r>
              <w:rPr>
                <w:sz w:val="20"/>
                <w:szCs w:val="20"/>
              </w:rPr>
              <w:t>20.00%</w:t>
            </w:r>
          </w:p>
        </w:tc>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7B5D9D6" w14:textId="77777777" w:rsidR="00FB3B47" w:rsidRDefault="00FB3B47" w:rsidP="00F74337">
            <w:r>
              <w:rPr>
                <w:sz w:val="20"/>
                <w:szCs w:val="20"/>
              </w:rPr>
              <w:t>12.72%</w:t>
            </w:r>
          </w:p>
        </w:tc>
        <w:tc>
          <w:tcPr>
            <w:tcW w:w="22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672C84C" w14:textId="77777777" w:rsidR="00FB3B47" w:rsidRDefault="00FB3B47" w:rsidP="00F74337">
            <w:r>
              <w:rPr>
                <w:sz w:val="20"/>
                <w:szCs w:val="20"/>
              </w:rPr>
              <w:t>−7.28 percentage points</w:t>
            </w:r>
          </w:p>
        </w:tc>
      </w:tr>
      <w:tr w:rsidR="00FB3B47" w14:paraId="184336B5" w14:textId="77777777" w:rsidTr="00F74337">
        <w:tc>
          <w:tcPr>
            <w:tcW w:w="2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49B5D99" w14:textId="77777777" w:rsidR="00FB3B47" w:rsidRDefault="00FB3B47" w:rsidP="00F74337">
            <w:r>
              <w:rPr>
                <w:sz w:val="20"/>
                <w:szCs w:val="20"/>
              </w:rPr>
              <w:t>Project criticality</w:t>
            </w:r>
          </w:p>
        </w:tc>
        <w:tc>
          <w:tcPr>
            <w:tcW w:w="1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762AB65" w14:textId="77777777" w:rsidR="00FB3B47" w:rsidRDefault="00FB3B47" w:rsidP="00F74337">
            <w:r>
              <w:rPr>
                <w:sz w:val="20"/>
                <w:szCs w:val="20"/>
              </w:rPr>
              <w:t>20.00%</w:t>
            </w:r>
          </w:p>
        </w:tc>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F562259" w14:textId="77777777" w:rsidR="00FB3B47" w:rsidRDefault="00FB3B47" w:rsidP="00F74337">
            <w:r>
              <w:rPr>
                <w:sz w:val="20"/>
                <w:szCs w:val="20"/>
              </w:rPr>
              <w:t>14.78%</w:t>
            </w:r>
          </w:p>
        </w:tc>
        <w:tc>
          <w:tcPr>
            <w:tcW w:w="22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670964F" w14:textId="77777777" w:rsidR="00FB3B47" w:rsidRDefault="00FB3B47" w:rsidP="00F74337">
            <w:r>
              <w:rPr>
                <w:sz w:val="20"/>
                <w:szCs w:val="20"/>
              </w:rPr>
              <w:t>−5.22 percentage points</w:t>
            </w:r>
          </w:p>
        </w:tc>
      </w:tr>
      <w:tr w:rsidR="00FB3B47" w14:paraId="2911DF91" w14:textId="77777777" w:rsidTr="00F74337">
        <w:tc>
          <w:tcPr>
            <w:tcW w:w="2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59687B5" w14:textId="77777777" w:rsidR="00FB3B47" w:rsidRDefault="00FB3B47" w:rsidP="00F74337">
            <w:r>
              <w:rPr>
                <w:sz w:val="20"/>
                <w:szCs w:val="20"/>
              </w:rPr>
              <w:t>Collaboration dependency</w:t>
            </w:r>
          </w:p>
        </w:tc>
        <w:tc>
          <w:tcPr>
            <w:tcW w:w="1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AE10F4E" w14:textId="77777777" w:rsidR="00FB3B47" w:rsidRDefault="00FB3B47" w:rsidP="00F74337">
            <w:r>
              <w:rPr>
                <w:sz w:val="20"/>
                <w:szCs w:val="20"/>
              </w:rPr>
              <w:t>20.00%</w:t>
            </w:r>
          </w:p>
        </w:tc>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7151A67" w14:textId="77777777" w:rsidR="00FB3B47" w:rsidRDefault="00FB3B47" w:rsidP="00F74337">
            <w:r>
              <w:rPr>
                <w:sz w:val="20"/>
                <w:szCs w:val="20"/>
              </w:rPr>
              <w:t>15.05%</w:t>
            </w:r>
          </w:p>
        </w:tc>
        <w:tc>
          <w:tcPr>
            <w:tcW w:w="22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FA28695" w14:textId="77777777" w:rsidR="00FB3B47" w:rsidRDefault="00FB3B47" w:rsidP="00F74337">
            <w:r>
              <w:rPr>
                <w:sz w:val="20"/>
                <w:szCs w:val="20"/>
              </w:rPr>
              <w:t>−4.95 percentage points</w:t>
            </w:r>
          </w:p>
        </w:tc>
      </w:tr>
      <w:tr w:rsidR="00FB3B47" w14:paraId="0E2B451C" w14:textId="77777777" w:rsidTr="00F74337">
        <w:tc>
          <w:tcPr>
            <w:tcW w:w="2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DBA848F" w14:textId="77777777" w:rsidR="00FB3B47" w:rsidRDefault="00FB3B47" w:rsidP="00F74337">
            <w:r>
              <w:rPr>
                <w:sz w:val="20"/>
                <w:szCs w:val="20"/>
              </w:rPr>
              <w:t>Tenure</w:t>
            </w:r>
          </w:p>
        </w:tc>
        <w:tc>
          <w:tcPr>
            <w:tcW w:w="1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77C3558" w14:textId="77777777" w:rsidR="00FB3B47" w:rsidRDefault="00FB3B47" w:rsidP="00F74337">
            <w:r>
              <w:rPr>
                <w:sz w:val="20"/>
                <w:szCs w:val="20"/>
              </w:rPr>
              <w:t>15.00%</w:t>
            </w:r>
          </w:p>
        </w:tc>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317512E" w14:textId="77777777" w:rsidR="00FB3B47" w:rsidRDefault="00FB3B47" w:rsidP="00F74337">
            <w:r>
              <w:rPr>
                <w:sz w:val="20"/>
                <w:szCs w:val="20"/>
              </w:rPr>
              <w:t>5.67%</w:t>
            </w:r>
          </w:p>
        </w:tc>
        <w:tc>
          <w:tcPr>
            <w:tcW w:w="22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0920DE1" w14:textId="77777777" w:rsidR="00FB3B47" w:rsidRDefault="00FB3B47" w:rsidP="00F74337">
            <w:r>
              <w:rPr>
                <w:sz w:val="20"/>
                <w:szCs w:val="20"/>
              </w:rPr>
              <w:t>−9.33 percentage points</w:t>
            </w:r>
          </w:p>
        </w:tc>
      </w:tr>
    </w:tbl>
    <w:p w14:paraId="2D070AE1" w14:textId="77777777" w:rsidR="00FB3B47" w:rsidRDefault="00FB3B47" w:rsidP="00FB3B47">
      <w:pPr>
        <w:ind w:firstLine="360"/>
        <w:jc w:val="both"/>
        <w:rPr>
          <w:b/>
          <w:bCs/>
          <w:sz w:val="22"/>
        </w:rPr>
      </w:pPr>
    </w:p>
    <w:p w14:paraId="02392D10" w14:textId="77777777" w:rsidR="00FB3B47" w:rsidRDefault="00FB3B47" w:rsidP="00FB3B47">
      <w:pPr>
        <w:ind w:firstLine="360"/>
        <w:jc w:val="both"/>
      </w:pPr>
      <w:r>
        <w:t xml:space="preserve">The proposal places substantially more weight on expertise uniqueness than the predefined baseline. The AHP weights were not applied to the evaluated scoring scenarios. The baseline had been fixed before those demonstrations, and consistency of expert comparisons is not </w:t>
      </w:r>
      <w:r>
        <w:lastRenderedPageBreak/>
        <w:t xml:space="preserve">external validation against observed organizational outcomes. Changing weights after evaluation would also make the reported cases difficult to compare under one method. The difference is reported as an exploratory finding that </w:t>
      </w:r>
      <w:proofErr w:type="gramStart"/>
      <w:r>
        <w:t>warrants later</w:t>
      </w:r>
      <w:proofErr w:type="gramEnd"/>
      <w:r>
        <w:t xml:space="preserve"> sensitivity analysis and organizational review.</w:t>
      </w:r>
    </w:p>
    <w:p w14:paraId="668271B0" w14:textId="67C23C37" w:rsidR="00FB3B47" w:rsidRDefault="00FB3B47" w:rsidP="00FB3B47">
      <w:pPr>
        <w:spacing w:before="80"/>
      </w:pPr>
      <w:r>
        <w:t>The real Q1 workbook is now available, but a comparison under the exploratory AHP weights has not been completed. A valid sensitivity analysis would hold the mapped inputs, tenure reference date and score-blending rules constant, change only the formula weights, and report score differences and tier transitions. It would demonstrate sensitivity to weighting choices, not establish that one weighting scheme is correct.</w:t>
      </w:r>
    </w:p>
    <w:p>
      <w:pPr>
        <w:spacing w:after="120"/>
      </w:pPr>
      <w:r>
        <w:rPr>
          <w:sz w:val="22"/>
          <w:highlight w:val="yellow"/>
        </w:rPr>
        <w:t>[PLACEHOLDER E04 OPTIONAL: Add baseline-versus-AHP sensitivity results for the same 30 reconstructed inputs, including weights, rounding, mean change and tier-transition counts. If not performed, retain the limitation and remove this placeholder before submission.]</w:t>
      </w:r>
    </w:p>
    <w:p w14:paraId="5E3F5BF1" w14:textId="77777777" w:rsidR="000073E6" w:rsidRDefault="000073E6" w:rsidP="00FB3B47">
      <w:pPr>
        <w:spacing w:before="80"/>
      </w:pPr>
    </w:p>
    <w:p w14:paraId="358E1B24" w14:textId="3E0AAA1B" w:rsidR="000073E6" w:rsidRDefault="000073E6" w:rsidP="00FB3B47">
      <w:pPr>
        <w:spacing w:before="80"/>
      </w:pPr>
      <w:r>
        <w:rPr>
          <w:noProof/>
          <w14:ligatures w14:val="standardContextual"/>
        </w:rPr>
        <w:drawing>
          <wp:inline distT="0" distB="0" distL="0" distR="0" wp14:anchorId="2DF559A8" wp14:editId="52D9B428">
            <wp:extent cx="5731510" cy="5698490"/>
            <wp:effectExtent l="0" t="0" r="2540" b="0"/>
            <wp:docPr id="5693581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358110" name="Picture 56935811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5698490"/>
                    </a:xfrm>
                    <a:prstGeom prst="rect">
                      <a:avLst/>
                    </a:prstGeom>
                  </pic:spPr>
                </pic:pic>
              </a:graphicData>
            </a:graphic>
          </wp:inline>
        </w:drawing>
      </w:r>
    </w:p>
    <w:p w14:paraId="39AC3283" w14:textId="3FB70B56" w:rsidR="00FB3B47" w:rsidRPr="000073E6" w:rsidRDefault="000073E6" w:rsidP="000073E6">
      <w:pPr>
        <w:spacing w:before="80" w:after="200"/>
        <w:jc w:val="center"/>
        <w:rPr>
          <w:i/>
          <w:iCs/>
          <w:sz w:val="22"/>
        </w:rPr>
      </w:pPr>
      <w:r>
        <w:rPr>
          <w:b/>
          <w:bCs/>
          <w:sz w:val="22"/>
        </w:rPr>
        <w:t>Figure 5.5: Consistent aggregated AHP group matrix with CR = 0.0822.</w:t>
      </w:r>
    </w:p>
    <w:p w14:paraId="1E1A9685" w14:textId="77777777" w:rsidR="00FB3B47" w:rsidRPr="00AD079A" w:rsidRDefault="00FB3B47" w:rsidP="00FB3B47">
      <w:pPr>
        <w:pStyle w:val="Heading2"/>
        <w:rPr>
          <w:rFonts w:ascii="Times New Roman" w:hAnsi="Times New Roman" w:cs="Times New Roman"/>
          <w:b/>
          <w:bCs/>
          <w:color w:val="000000" w:themeColor="text1"/>
          <w:sz w:val="24"/>
          <w:szCs w:val="24"/>
        </w:rPr>
      </w:pPr>
      <w:bookmarkStart w:id="68" w:name="_Toc242052590"/>
      <w:r w:rsidRPr="00AD079A">
        <w:rPr>
          <w:rFonts w:ascii="Times New Roman" w:hAnsi="Times New Roman" w:cs="Times New Roman"/>
          <w:b/>
          <w:bCs/>
          <w:color w:val="000000" w:themeColor="text1"/>
          <w:sz w:val="24"/>
          <w:szCs w:val="24"/>
        </w:rPr>
        <w:lastRenderedPageBreak/>
        <w:t>5.6 Generated quarterly score history</w:t>
      </w:r>
      <w:bookmarkEnd w:id="68"/>
    </w:p>
    <w:p w14:paraId="7D0D385D" w14:textId="77777777" w:rsidR="00FB3B47" w:rsidRDefault="00FB3B47" w:rsidP="00FB3B47">
      <w:pPr>
        <w:ind w:firstLine="360"/>
        <w:jc w:val="both"/>
      </w:pPr>
      <w:r>
        <w:t>The separate generated Q1–Q4 records support demonstration of repeated assessment periods for fictional identities. They are not longitudinal records of the real Q1 respondents. A generated score change demonstrates system history, not measured employee change or causal KT effectiveness. A verified history capture and period-by-period reconciliation are still required to establish the displayed values against imported records.</w:t>
      </w:r>
    </w:p>
    <w:p>
      <w:pPr>
        <w:spacing w:after="120"/>
      </w:pPr>
      <w:r>
        <w:rPr>
          <w:sz w:val="22"/>
          <w:highlight w:val="yellow"/>
        </w:rPr>
        <w:t>[PLACEHOLDER E05: Insert the score-history screen for one fictional identity with Q1–Q4 period labels. Compare each displayed score/tier with its saved assessment and record the import dates. Clearly label the dataset as generated.]</w:t>
      </w:r>
    </w:p>
    <w:p>
      <w:pPr>
        <w:spacing w:after="120"/>
      </w:pPr>
      <w:r>
        <w:t>Figure 5.6: Quarterly score history for a fictional identity using generated Q1–Q4 inputs.</w:t>
      </w:r>
    </w:p>
    <w:p w14:paraId="7F3855FF" w14:textId="77777777" w:rsidR="00FB3B47" w:rsidRPr="00AD079A" w:rsidRDefault="00FB3B47" w:rsidP="00FB3B47">
      <w:pPr>
        <w:pStyle w:val="Heading2"/>
        <w:rPr>
          <w:rFonts w:ascii="Times New Roman" w:hAnsi="Times New Roman" w:cs="Times New Roman"/>
          <w:b/>
          <w:bCs/>
          <w:color w:val="000000" w:themeColor="text1"/>
          <w:sz w:val="24"/>
          <w:szCs w:val="24"/>
        </w:rPr>
      </w:pPr>
      <w:bookmarkStart w:id="69" w:name="_Toc242052591"/>
      <w:r w:rsidRPr="00AD079A">
        <w:rPr>
          <w:rFonts w:ascii="Times New Roman" w:hAnsi="Times New Roman" w:cs="Times New Roman"/>
          <w:b/>
          <w:bCs/>
          <w:color w:val="000000" w:themeColor="text1"/>
          <w:sz w:val="24"/>
          <w:szCs w:val="24"/>
        </w:rPr>
        <w:t>5.7 Usability and acceptance results</w:t>
      </w:r>
      <w:bookmarkEnd w:id="69"/>
    </w:p>
    <w:p w14:paraId="2F480E8D" w14:textId="77777777" w:rsidR="00FB3B47" w:rsidRDefault="00FB3B47" w:rsidP="00FB3B47">
      <w:pPr>
        <w:ind w:firstLine="360"/>
        <w:jc w:val="both"/>
      </w:pPr>
      <w:r>
        <w:t xml:space="preserve">Ten evaluators used the deployed prototype independently after receiving its link and the evaluation form through WhatsApp. They were asked to inspect the dashboard and a risk profile, review manager validation and KT planning, view AHP validation, and then answer the SUS and TAM questions. Their exact professional role </w:t>
      </w:r>
      <w:proofErr w:type="gramStart"/>
      <w:r>
        <w:t>counts</w:t>
      </w:r>
      <w:proofErr w:type="gramEnd"/>
      <w:r>
        <w:t xml:space="preserve"> and individual task completions were not recorded.</w:t>
      </w:r>
    </w:p>
    <w:p w14:paraId="7A62F4E3" w14:textId="77777777" w:rsidR="00FB3B47" w:rsidRDefault="00FB3B47" w:rsidP="00FB3B47">
      <w:pPr>
        <w:ind w:firstLine="360"/>
        <w:jc w:val="both"/>
      </w:pPr>
      <w:r>
        <w:t xml:space="preserve">The ten SUS scores had a mean of 89.50, sample standard deviation of 3.07, and range of 85.0–95.0. These figures describe </w:t>
      </w:r>
      <w:proofErr w:type="spellStart"/>
      <w:r>
        <w:t>favourable</w:t>
      </w:r>
      <w:proofErr w:type="spellEnd"/>
      <w:r>
        <w:t xml:space="preserve"> perceived usability in this evaluator group; they are not a task-success rate.</w:t>
      </w:r>
    </w:p>
    <w:p w14:paraId="4159951C" w14:textId="3C146668" w:rsidR="00FB3B47" w:rsidRDefault="00AD079A" w:rsidP="00FB3B47">
      <w:pPr>
        <w:spacing w:before="80"/>
        <w:jc w:val="center"/>
      </w:pPr>
      <w:r>
        <w:rPr>
          <w:noProof/>
          <w14:ligatures w14:val="standardContextual"/>
        </w:rPr>
        <w:drawing>
          <wp:inline distT="0" distB="0" distL="0" distR="0" wp14:anchorId="75A982F0" wp14:editId="61730B6C">
            <wp:extent cx="4801026" cy="2667000"/>
            <wp:effectExtent l="0" t="0" r="0" b="0"/>
            <wp:docPr id="14018010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801072" name="Picture 140180107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810894" cy="2672482"/>
                    </a:xfrm>
                    <a:prstGeom prst="rect">
                      <a:avLst/>
                    </a:prstGeom>
                  </pic:spPr>
                </pic:pic>
              </a:graphicData>
            </a:graphic>
          </wp:inline>
        </w:drawing>
      </w:r>
    </w:p>
    <w:p w14:paraId="24BA3BB3" w14:textId="1DCEC56C" w:rsidR="00FB3B47" w:rsidRPr="00D2628C" w:rsidRDefault="00FB3B47" w:rsidP="00FB3B47">
      <w:pPr>
        <w:spacing w:before="80" w:after="200"/>
        <w:jc w:val="center"/>
        <w:rPr>
          <w:b/>
          <w:bCs/>
        </w:rPr>
      </w:pPr>
      <w:r>
        <w:rPr>
          <w:b/>
          <w:bCs/>
          <w:sz w:val="22"/>
        </w:rPr>
        <w:t>Figure 5.7: SUS results for the ten system evaluators.</w:t>
      </w:r>
    </w:p>
    <w:p w14:paraId="1791046B" w14:textId="77777777" w:rsidR="00FB3B47" w:rsidRDefault="00FB3B47" w:rsidP="00FB3B47">
      <w:pPr>
        <w:ind w:firstLine="360"/>
        <w:jc w:val="both"/>
      </w:pPr>
      <w:r>
        <w:t xml:space="preserve">The mean TAM ratings were 4.43/5 for perceived usefulness, 4.53/5 for perceived ease of use, and 4.60/5 for </w:t>
      </w:r>
      <w:proofErr w:type="spellStart"/>
      <w:r>
        <w:t>behavioural</w:t>
      </w:r>
      <w:proofErr w:type="spellEnd"/>
      <w:r>
        <w:t xml:space="preserve"> intention. </w:t>
      </w:r>
      <w:proofErr w:type="spellStart"/>
      <w:r>
        <w:t>Behavioural</w:t>
      </w:r>
      <w:proofErr w:type="spellEnd"/>
      <w:r>
        <w:t xml:space="preserve"> intention had the highest descriptive </w:t>
      </w:r>
      <w:proofErr w:type="gramStart"/>
      <w:r>
        <w:t>mean</w:t>
      </w:r>
      <w:proofErr w:type="gramEnd"/>
      <w:r>
        <w:t>, although an intention rating does not establish subsequent adoption.</w:t>
      </w:r>
    </w:p>
    <w:p w14:paraId="2303B22D" w14:textId="77777777" w:rsidR="000073E6" w:rsidRDefault="000073E6" w:rsidP="00FB3B47">
      <w:pPr>
        <w:ind w:firstLine="360"/>
        <w:jc w:val="both"/>
      </w:pPr>
    </w:p>
    <w:p w14:paraId="35A581B9" w14:textId="0D180AAC" w:rsidR="00AD079A" w:rsidRPr="00AD079A" w:rsidRDefault="00AD079A" w:rsidP="00AD079A">
      <w:pPr>
        <w:spacing w:before="80" w:after="200"/>
        <w:rPr>
          <w:b/>
          <w:bCs/>
        </w:rPr>
      </w:pPr>
      <w:r w:rsidRPr="00AD079A">
        <w:rPr>
          <w:b/>
          <w:bCs/>
          <w:sz w:val="22"/>
        </w:rPr>
        <w:t>Table 5.5: System-evaluation questionnaire summaries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00"/>
        <w:gridCol w:w="3300"/>
        <w:gridCol w:w="2726"/>
      </w:tblGrid>
      <w:tr w:rsidR="00FB3B47" w14:paraId="0905FBD1" w14:textId="77777777" w:rsidTr="00AD079A">
        <w:trPr>
          <w:tblHeader/>
        </w:trPr>
        <w:tc>
          <w:tcPr>
            <w:tcW w:w="2300" w:type="dxa"/>
            <w:tcBorders>
              <w:top w:val="single" w:sz="4" w:space="0" w:color="999999"/>
              <w:left w:val="single" w:sz="4" w:space="0" w:color="999999"/>
              <w:bottom w:val="single" w:sz="4" w:space="0" w:color="999999"/>
              <w:right w:val="single" w:sz="4" w:space="0" w:color="999999"/>
            </w:tcBorders>
            <w:shd w:val="clear" w:color="auto" w:fill="E8E8E8" w:themeFill="background2"/>
            <w:tcMar>
              <w:top w:w="60" w:type="dxa"/>
              <w:left w:w="90" w:type="dxa"/>
              <w:bottom w:w="60" w:type="dxa"/>
              <w:right w:w="90" w:type="dxa"/>
            </w:tcMar>
          </w:tcPr>
          <w:p w14:paraId="31632DCD" w14:textId="77777777" w:rsidR="00FB3B47" w:rsidRDefault="00FB3B47" w:rsidP="00F74337">
            <w:r>
              <w:rPr>
                <w:b/>
                <w:bCs/>
                <w:sz w:val="20"/>
                <w:szCs w:val="20"/>
              </w:rPr>
              <w:t>Measure</w:t>
            </w:r>
          </w:p>
        </w:tc>
        <w:tc>
          <w:tcPr>
            <w:tcW w:w="700" w:type="dxa"/>
            <w:tcBorders>
              <w:top w:val="single" w:sz="4" w:space="0" w:color="999999"/>
              <w:left w:val="single" w:sz="4" w:space="0" w:color="999999"/>
              <w:bottom w:val="single" w:sz="4" w:space="0" w:color="999999"/>
              <w:right w:val="single" w:sz="4" w:space="0" w:color="999999"/>
            </w:tcBorders>
            <w:shd w:val="clear" w:color="auto" w:fill="E8E8E8" w:themeFill="background2"/>
            <w:tcMar>
              <w:top w:w="60" w:type="dxa"/>
              <w:left w:w="90" w:type="dxa"/>
              <w:bottom w:w="60" w:type="dxa"/>
              <w:right w:w="90" w:type="dxa"/>
            </w:tcMar>
          </w:tcPr>
          <w:p w14:paraId="44E0DC67" w14:textId="77777777" w:rsidR="00FB3B47" w:rsidRDefault="00FB3B47" w:rsidP="00F74337">
            <w:r>
              <w:rPr>
                <w:b/>
                <w:bCs/>
                <w:sz w:val="20"/>
                <w:szCs w:val="20"/>
              </w:rPr>
              <w:t>n</w:t>
            </w:r>
          </w:p>
        </w:tc>
        <w:tc>
          <w:tcPr>
            <w:tcW w:w="3300" w:type="dxa"/>
            <w:tcBorders>
              <w:top w:val="single" w:sz="4" w:space="0" w:color="999999"/>
              <w:left w:val="single" w:sz="4" w:space="0" w:color="999999"/>
              <w:bottom w:val="single" w:sz="4" w:space="0" w:color="999999"/>
              <w:right w:val="single" w:sz="4" w:space="0" w:color="999999"/>
            </w:tcBorders>
            <w:shd w:val="clear" w:color="auto" w:fill="E8E8E8" w:themeFill="background2"/>
            <w:tcMar>
              <w:top w:w="60" w:type="dxa"/>
              <w:left w:w="90" w:type="dxa"/>
              <w:bottom w:w="60" w:type="dxa"/>
              <w:right w:w="90" w:type="dxa"/>
            </w:tcMar>
          </w:tcPr>
          <w:p w14:paraId="01742779" w14:textId="77777777" w:rsidR="00FB3B47" w:rsidRDefault="00FB3B47" w:rsidP="00F74337">
            <w:r>
              <w:rPr>
                <w:b/>
                <w:bCs/>
                <w:sz w:val="20"/>
                <w:szCs w:val="20"/>
              </w:rPr>
              <w:t>Result</w:t>
            </w:r>
          </w:p>
        </w:tc>
        <w:tc>
          <w:tcPr>
            <w:tcW w:w="2726" w:type="dxa"/>
            <w:tcBorders>
              <w:top w:val="single" w:sz="4" w:space="0" w:color="999999"/>
              <w:left w:val="single" w:sz="4" w:space="0" w:color="999999"/>
              <w:bottom w:val="single" w:sz="4" w:space="0" w:color="999999"/>
              <w:right w:val="single" w:sz="4" w:space="0" w:color="999999"/>
            </w:tcBorders>
            <w:shd w:val="clear" w:color="auto" w:fill="E8E8E8" w:themeFill="background2"/>
            <w:tcMar>
              <w:top w:w="60" w:type="dxa"/>
              <w:left w:w="90" w:type="dxa"/>
              <w:bottom w:w="60" w:type="dxa"/>
              <w:right w:w="90" w:type="dxa"/>
            </w:tcMar>
          </w:tcPr>
          <w:p w14:paraId="601B0E71" w14:textId="77777777" w:rsidR="00FB3B47" w:rsidRDefault="00FB3B47" w:rsidP="00F74337">
            <w:r>
              <w:rPr>
                <w:b/>
                <w:bCs/>
                <w:sz w:val="20"/>
                <w:szCs w:val="20"/>
              </w:rPr>
              <w:t>What the result describes</w:t>
            </w:r>
          </w:p>
        </w:tc>
      </w:tr>
      <w:tr w:rsidR="00FB3B47" w14:paraId="0AC4576E" w14:textId="77777777" w:rsidTr="00F74337">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59A3C0B" w14:textId="77777777" w:rsidR="00FB3B47" w:rsidRDefault="00FB3B47" w:rsidP="00F74337">
            <w:r>
              <w:rPr>
                <w:sz w:val="20"/>
                <w:szCs w:val="20"/>
              </w:rPr>
              <w:t>SUS</w:t>
            </w:r>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8FE57E6" w14:textId="77777777" w:rsidR="00FB3B47" w:rsidRDefault="00FB3B47" w:rsidP="00F74337">
            <w:r>
              <w:rPr>
                <w:sz w:val="20"/>
                <w:szCs w:val="20"/>
              </w:rPr>
              <w:t>10</w:t>
            </w:r>
          </w:p>
        </w:tc>
        <w:tc>
          <w:tcPr>
            <w:tcW w:w="3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07EED97" w14:textId="77777777" w:rsidR="00FB3B47" w:rsidRDefault="00FB3B47" w:rsidP="00F74337">
            <w:r>
              <w:rPr>
                <w:sz w:val="20"/>
                <w:szCs w:val="20"/>
              </w:rPr>
              <w:t>Mean 89.50; sample SD 3.07; range 85.0–95.0</w:t>
            </w:r>
          </w:p>
        </w:tc>
        <w:tc>
          <w:tcPr>
            <w:tcW w:w="27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06DAE4C" w14:textId="77777777" w:rsidR="00FB3B47" w:rsidRDefault="00FB3B47" w:rsidP="00F74337">
            <w:r>
              <w:rPr>
                <w:sz w:val="20"/>
                <w:szCs w:val="20"/>
              </w:rPr>
              <w:t>Perceived usability in this evaluator group</w:t>
            </w:r>
          </w:p>
        </w:tc>
      </w:tr>
      <w:tr w:rsidR="00FB3B47" w14:paraId="3A09A2A0" w14:textId="77777777" w:rsidTr="00F74337">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95AC4D2" w14:textId="77777777" w:rsidR="00FB3B47" w:rsidRDefault="00FB3B47" w:rsidP="00F74337">
            <w:r>
              <w:rPr>
                <w:sz w:val="20"/>
                <w:szCs w:val="20"/>
              </w:rPr>
              <w:t>Perceived usefulness</w:t>
            </w:r>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A3D7190" w14:textId="77777777" w:rsidR="00FB3B47" w:rsidRDefault="00FB3B47" w:rsidP="00F74337">
            <w:r>
              <w:rPr>
                <w:sz w:val="20"/>
                <w:szCs w:val="20"/>
              </w:rPr>
              <w:t>10</w:t>
            </w:r>
          </w:p>
        </w:tc>
        <w:tc>
          <w:tcPr>
            <w:tcW w:w="3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23A6529" w14:textId="77777777" w:rsidR="00FB3B47" w:rsidRDefault="00FB3B47" w:rsidP="00F74337">
            <w:r>
              <w:rPr>
                <w:sz w:val="20"/>
                <w:szCs w:val="20"/>
              </w:rPr>
              <w:t>Mean 4.43/5</w:t>
            </w:r>
          </w:p>
        </w:tc>
        <w:tc>
          <w:tcPr>
            <w:tcW w:w="27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547AECC" w14:textId="77777777" w:rsidR="00FB3B47" w:rsidRDefault="00FB3B47" w:rsidP="00F74337">
            <w:r>
              <w:rPr>
                <w:sz w:val="20"/>
                <w:szCs w:val="20"/>
              </w:rPr>
              <w:t>Perceived value</w:t>
            </w:r>
          </w:p>
        </w:tc>
      </w:tr>
      <w:tr w:rsidR="00FB3B47" w14:paraId="7CFA9112" w14:textId="77777777" w:rsidTr="00F74337">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EB097CA" w14:textId="77777777" w:rsidR="00FB3B47" w:rsidRDefault="00FB3B47" w:rsidP="00F74337">
            <w:r>
              <w:rPr>
                <w:sz w:val="20"/>
                <w:szCs w:val="20"/>
              </w:rPr>
              <w:t>Perceived ease of use</w:t>
            </w:r>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7BBD4AE" w14:textId="77777777" w:rsidR="00FB3B47" w:rsidRDefault="00FB3B47" w:rsidP="00F74337">
            <w:r>
              <w:rPr>
                <w:sz w:val="20"/>
                <w:szCs w:val="20"/>
              </w:rPr>
              <w:t>10</w:t>
            </w:r>
          </w:p>
        </w:tc>
        <w:tc>
          <w:tcPr>
            <w:tcW w:w="3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BDB0F2B" w14:textId="77777777" w:rsidR="00FB3B47" w:rsidRDefault="00FB3B47" w:rsidP="00F74337">
            <w:r>
              <w:rPr>
                <w:sz w:val="20"/>
                <w:szCs w:val="20"/>
              </w:rPr>
              <w:t>Mean 4.53/5</w:t>
            </w:r>
          </w:p>
        </w:tc>
        <w:tc>
          <w:tcPr>
            <w:tcW w:w="27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DE1DD7C" w14:textId="77777777" w:rsidR="00FB3B47" w:rsidRDefault="00FB3B47" w:rsidP="00F74337">
            <w:r>
              <w:rPr>
                <w:sz w:val="20"/>
                <w:szCs w:val="20"/>
              </w:rPr>
              <w:t>Perceived ease</w:t>
            </w:r>
          </w:p>
        </w:tc>
      </w:tr>
      <w:tr w:rsidR="00FB3B47" w14:paraId="50E1849F" w14:textId="77777777" w:rsidTr="00F74337">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39C5421" w14:textId="77777777" w:rsidR="00FB3B47" w:rsidRDefault="00FB3B47" w:rsidP="00F74337">
            <w:proofErr w:type="spellStart"/>
            <w:r>
              <w:rPr>
                <w:sz w:val="20"/>
                <w:szCs w:val="20"/>
              </w:rPr>
              <w:t>Behavioural</w:t>
            </w:r>
            <w:proofErr w:type="spellEnd"/>
            <w:r>
              <w:rPr>
                <w:sz w:val="20"/>
                <w:szCs w:val="20"/>
              </w:rPr>
              <w:t xml:space="preserve"> intention</w:t>
            </w:r>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F5441BE" w14:textId="77777777" w:rsidR="00FB3B47" w:rsidRDefault="00FB3B47" w:rsidP="00F74337">
            <w:r>
              <w:rPr>
                <w:sz w:val="20"/>
                <w:szCs w:val="20"/>
              </w:rPr>
              <w:t>10</w:t>
            </w:r>
          </w:p>
        </w:tc>
        <w:tc>
          <w:tcPr>
            <w:tcW w:w="3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E6AE201" w14:textId="77777777" w:rsidR="00FB3B47" w:rsidRDefault="00FB3B47" w:rsidP="00F74337">
            <w:r>
              <w:rPr>
                <w:sz w:val="20"/>
                <w:szCs w:val="20"/>
              </w:rPr>
              <w:t>Mean 4.60/5</w:t>
            </w:r>
          </w:p>
        </w:tc>
        <w:tc>
          <w:tcPr>
            <w:tcW w:w="27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56CFAE2" w14:textId="77777777" w:rsidR="00FB3B47" w:rsidRDefault="00FB3B47" w:rsidP="00F74337">
            <w:r>
              <w:rPr>
                <w:sz w:val="20"/>
                <w:szCs w:val="20"/>
              </w:rPr>
              <w:t>Stated intention</w:t>
            </w:r>
          </w:p>
        </w:tc>
      </w:tr>
    </w:tbl>
    <w:p w14:paraId="640869DC" w14:textId="2D400B23" w:rsidR="00FB3B47" w:rsidRDefault="00AD079A" w:rsidP="00FB3B47">
      <w:pPr>
        <w:spacing w:before="80"/>
        <w:jc w:val="center"/>
      </w:pPr>
      <w:r>
        <w:rPr>
          <w:noProof/>
          <w14:ligatures w14:val="standardContextual"/>
        </w:rPr>
        <w:drawing>
          <wp:inline distT="0" distB="0" distL="0" distR="0" wp14:anchorId="0CF81815" wp14:editId="36687C3D">
            <wp:extent cx="4920343" cy="2733282"/>
            <wp:effectExtent l="0" t="0" r="0" b="0"/>
            <wp:docPr id="18525055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505506" name="Picture 185250550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929157" cy="2738178"/>
                    </a:xfrm>
                    <a:prstGeom prst="rect">
                      <a:avLst/>
                    </a:prstGeom>
                  </pic:spPr>
                </pic:pic>
              </a:graphicData>
            </a:graphic>
          </wp:inline>
        </w:drawing>
      </w:r>
    </w:p>
    <w:p w14:paraId="31D1F710" w14:textId="4C76CB30" w:rsidR="00FB3B47" w:rsidRPr="00AD079A" w:rsidRDefault="00FB3B47" w:rsidP="00FB3B47">
      <w:pPr>
        <w:spacing w:before="80" w:after="200"/>
        <w:jc w:val="center"/>
        <w:rPr>
          <w:b/>
          <w:bCs/>
        </w:rPr>
      </w:pPr>
      <w:r>
        <w:rPr>
          <w:b/>
          <w:bCs/>
          <w:sz w:val="22"/>
        </w:rPr>
        <w:t>Figure 5.8: Mean TAM construct ratings from ten evaluators.</w:t>
      </w:r>
    </w:p>
    <w:p w14:paraId="5EFFE7FE" w14:textId="77777777" w:rsidR="00FB3B47" w:rsidRPr="00AD079A" w:rsidRDefault="00FB3B47" w:rsidP="00FB3B47">
      <w:pPr>
        <w:pStyle w:val="Heading2"/>
        <w:rPr>
          <w:rFonts w:ascii="Times New Roman" w:hAnsi="Times New Roman" w:cs="Times New Roman"/>
          <w:b/>
          <w:bCs/>
          <w:color w:val="000000" w:themeColor="text1"/>
          <w:sz w:val="24"/>
          <w:szCs w:val="24"/>
        </w:rPr>
      </w:pPr>
      <w:bookmarkStart w:id="70" w:name="_Toc242052592"/>
      <w:r w:rsidRPr="00AD079A">
        <w:rPr>
          <w:rFonts w:ascii="Times New Roman" w:hAnsi="Times New Roman" w:cs="Times New Roman"/>
          <w:b/>
          <w:bCs/>
          <w:color w:val="000000" w:themeColor="text1"/>
          <w:sz w:val="24"/>
          <w:szCs w:val="24"/>
        </w:rPr>
        <w:t>5.8 Supporting machine-learning results</w:t>
      </w:r>
      <w:bookmarkEnd w:id="70"/>
    </w:p>
    <w:p w14:paraId="1A73EA8B" w14:textId="77777777" w:rsidR="00FB3B47" w:rsidRDefault="00FB3B47" w:rsidP="00FB3B47">
      <w:pPr>
        <w:ind w:firstLine="360"/>
        <w:jc w:val="both"/>
      </w:pPr>
      <w:r>
        <w:t xml:space="preserve">The saved default model was trained on 500 synthetic profiles labelled from the baseline formula. Its saved training accuracy was 0.9780, weighted F1 was 0.9781, and mean five-fold stratified cross-validation F1 was 0.8526 with standard deviation 0.0487. Cross-validation better describes performance across the generated-data folds than training accuracy, but neither result measures prediction of real departures </w:t>
      </w:r>
      <w:proofErr w:type="gramStart"/>
      <w:r>
        <w:t>or</w:t>
      </w:r>
      <w:proofErr w:type="gramEnd"/>
      <w:r>
        <w:t xml:space="preserve"> knowledge retention.</w:t>
      </w:r>
    </w:p>
    <w:p w14:paraId="21EF39B0" w14:textId="77777777" w:rsidR="000073E6" w:rsidRDefault="000073E6" w:rsidP="00FB3B47">
      <w:pPr>
        <w:ind w:firstLine="360"/>
        <w:jc w:val="both"/>
      </w:pPr>
    </w:p>
    <w:p w14:paraId="7D1202F5" w14:textId="5B0E22DD" w:rsidR="00AD079A" w:rsidRPr="00AD079A" w:rsidRDefault="00AD079A" w:rsidP="00AD079A">
      <w:pPr>
        <w:spacing w:before="80" w:after="200"/>
        <w:rPr>
          <w:b/>
          <w:bCs/>
        </w:rPr>
      </w:pPr>
      <w:r w:rsidRPr="00AD079A">
        <w:rPr>
          <w:b/>
          <w:bCs/>
          <w:sz w:val="22"/>
        </w:rPr>
        <w:lastRenderedPageBreak/>
        <w:t>Table 5.6: Saved ML metrics and interpretation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4626"/>
      </w:tblGrid>
      <w:tr w:rsidR="00FB3B47" w14:paraId="257771C7" w14:textId="77777777" w:rsidTr="00AD079A">
        <w:trPr>
          <w:tblHeader/>
        </w:trPr>
        <w:tc>
          <w:tcPr>
            <w:tcW w:w="2400" w:type="dxa"/>
            <w:tcBorders>
              <w:top w:val="single" w:sz="4" w:space="0" w:color="999999"/>
              <w:left w:val="single" w:sz="4" w:space="0" w:color="999999"/>
              <w:bottom w:val="single" w:sz="4" w:space="0" w:color="999999"/>
              <w:right w:val="single" w:sz="4" w:space="0" w:color="999999"/>
            </w:tcBorders>
            <w:shd w:val="clear" w:color="auto" w:fill="E8E8E8" w:themeFill="background2"/>
            <w:tcMar>
              <w:top w:w="60" w:type="dxa"/>
              <w:left w:w="90" w:type="dxa"/>
              <w:bottom w:w="60" w:type="dxa"/>
              <w:right w:w="90" w:type="dxa"/>
            </w:tcMar>
          </w:tcPr>
          <w:p w14:paraId="6BF9A638" w14:textId="77777777" w:rsidR="00FB3B47" w:rsidRDefault="00FB3B47" w:rsidP="00F74337">
            <w:r>
              <w:rPr>
                <w:b/>
                <w:bCs/>
                <w:sz w:val="20"/>
                <w:szCs w:val="20"/>
              </w:rPr>
              <w:t>Saved measure</w:t>
            </w:r>
          </w:p>
        </w:tc>
        <w:tc>
          <w:tcPr>
            <w:tcW w:w="2000" w:type="dxa"/>
            <w:tcBorders>
              <w:top w:val="single" w:sz="4" w:space="0" w:color="999999"/>
              <w:left w:val="single" w:sz="4" w:space="0" w:color="999999"/>
              <w:bottom w:val="single" w:sz="4" w:space="0" w:color="999999"/>
              <w:right w:val="single" w:sz="4" w:space="0" w:color="999999"/>
            </w:tcBorders>
            <w:shd w:val="clear" w:color="auto" w:fill="E8E8E8" w:themeFill="background2"/>
            <w:tcMar>
              <w:top w:w="60" w:type="dxa"/>
              <w:left w:w="90" w:type="dxa"/>
              <w:bottom w:w="60" w:type="dxa"/>
              <w:right w:w="90" w:type="dxa"/>
            </w:tcMar>
          </w:tcPr>
          <w:p w14:paraId="636A965F" w14:textId="77777777" w:rsidR="00FB3B47" w:rsidRDefault="00FB3B47" w:rsidP="00F74337">
            <w:r>
              <w:rPr>
                <w:b/>
                <w:bCs/>
                <w:sz w:val="20"/>
                <w:szCs w:val="20"/>
              </w:rPr>
              <w:t>Value</w:t>
            </w:r>
          </w:p>
        </w:tc>
        <w:tc>
          <w:tcPr>
            <w:tcW w:w="4626" w:type="dxa"/>
            <w:tcBorders>
              <w:top w:val="single" w:sz="4" w:space="0" w:color="999999"/>
              <w:left w:val="single" w:sz="4" w:space="0" w:color="999999"/>
              <w:bottom w:val="single" w:sz="4" w:space="0" w:color="999999"/>
              <w:right w:val="single" w:sz="4" w:space="0" w:color="999999"/>
            </w:tcBorders>
            <w:shd w:val="clear" w:color="auto" w:fill="E8E8E8" w:themeFill="background2"/>
            <w:tcMar>
              <w:top w:w="60" w:type="dxa"/>
              <w:left w:w="90" w:type="dxa"/>
              <w:bottom w:w="60" w:type="dxa"/>
              <w:right w:w="90" w:type="dxa"/>
            </w:tcMar>
          </w:tcPr>
          <w:p w14:paraId="0B17A73C" w14:textId="77777777" w:rsidR="00FB3B47" w:rsidRDefault="00FB3B47" w:rsidP="00F74337">
            <w:r>
              <w:rPr>
                <w:b/>
                <w:bCs/>
                <w:sz w:val="20"/>
                <w:szCs w:val="20"/>
              </w:rPr>
              <w:t>Interpretation</w:t>
            </w:r>
          </w:p>
        </w:tc>
      </w:tr>
      <w:tr w:rsidR="00FB3B47" w14:paraId="66F840BF" w14:textId="77777777" w:rsidTr="00F74337">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254B5FB" w14:textId="77777777" w:rsidR="00FB3B47" w:rsidRDefault="00FB3B47" w:rsidP="00F74337">
            <w:r>
              <w:rPr>
                <w:sz w:val="20"/>
                <w:szCs w:val="20"/>
              </w:rPr>
              <w:t>Training accuracy</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6D66475" w14:textId="77777777" w:rsidR="00FB3B47" w:rsidRDefault="00FB3B47" w:rsidP="00F74337">
            <w:r>
              <w:rPr>
                <w:sz w:val="20"/>
                <w:szCs w:val="20"/>
              </w:rPr>
              <w:t>0.9780</w:t>
            </w:r>
          </w:p>
        </w:tc>
        <w:tc>
          <w:tcPr>
            <w:tcW w:w="46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9D8A329" w14:textId="77777777" w:rsidR="00FB3B47" w:rsidRDefault="00FB3B47" w:rsidP="00F74337">
            <w:r>
              <w:rPr>
                <w:sz w:val="20"/>
                <w:szCs w:val="20"/>
              </w:rPr>
              <w:t>Fit to synthetic, formula-derived labels</w:t>
            </w:r>
          </w:p>
        </w:tc>
      </w:tr>
      <w:tr w:rsidR="00FB3B47" w14:paraId="12727C6D" w14:textId="77777777" w:rsidTr="00F74337">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CD8CBF5" w14:textId="77777777" w:rsidR="00FB3B47" w:rsidRDefault="00FB3B47" w:rsidP="00F74337">
            <w:r>
              <w:rPr>
                <w:sz w:val="20"/>
                <w:szCs w:val="20"/>
              </w:rPr>
              <w:t>Weighted F1</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415576A" w14:textId="77777777" w:rsidR="00FB3B47" w:rsidRDefault="00FB3B47" w:rsidP="00F74337">
            <w:r>
              <w:rPr>
                <w:sz w:val="20"/>
                <w:szCs w:val="20"/>
              </w:rPr>
              <w:t>0.9781</w:t>
            </w:r>
          </w:p>
        </w:tc>
        <w:tc>
          <w:tcPr>
            <w:tcW w:w="46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1C73614" w14:textId="77777777" w:rsidR="00FB3B47" w:rsidRDefault="00FB3B47" w:rsidP="00F74337">
            <w:r>
              <w:rPr>
                <w:sz w:val="20"/>
                <w:szCs w:val="20"/>
              </w:rPr>
              <w:t>Performance in the same synthetic-label setting</w:t>
            </w:r>
          </w:p>
        </w:tc>
      </w:tr>
      <w:tr w:rsidR="00FB3B47" w14:paraId="0D2F23F1" w14:textId="77777777" w:rsidTr="00F74337">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D1C2F4C" w14:textId="77777777" w:rsidR="00FB3B47" w:rsidRDefault="00FB3B47" w:rsidP="00F74337">
            <w:r>
              <w:rPr>
                <w:sz w:val="20"/>
                <w:szCs w:val="20"/>
              </w:rPr>
              <w:t>Cross-validation F1</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D4F5E4F" w14:textId="77777777" w:rsidR="00FB3B47" w:rsidRDefault="00FB3B47" w:rsidP="00F74337">
            <w:r>
              <w:rPr>
                <w:sz w:val="20"/>
                <w:szCs w:val="20"/>
              </w:rPr>
              <w:t>0.8526 ± 0.0487</w:t>
            </w:r>
          </w:p>
        </w:tc>
        <w:tc>
          <w:tcPr>
            <w:tcW w:w="46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8E1E585" w14:textId="77777777" w:rsidR="00FB3B47" w:rsidRDefault="00FB3B47" w:rsidP="00F74337">
            <w:r>
              <w:rPr>
                <w:sz w:val="20"/>
                <w:szCs w:val="20"/>
              </w:rPr>
              <w:t>Variation across generated-data folds</w:t>
            </w:r>
          </w:p>
        </w:tc>
      </w:tr>
      <w:tr w:rsidR="00FB3B47" w14:paraId="1245D076" w14:textId="77777777" w:rsidTr="00F74337">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4829B82" w14:textId="77777777" w:rsidR="00FB3B47" w:rsidRDefault="00FB3B47" w:rsidP="00F74337">
            <w:r>
              <w:rPr>
                <w:sz w:val="20"/>
                <w:szCs w:val="20"/>
              </w:rPr>
              <w:t>Represented classes</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194A498" w14:textId="77777777" w:rsidR="00FB3B47" w:rsidRDefault="00FB3B47" w:rsidP="00F74337">
            <w:r>
              <w:rPr>
                <w:sz w:val="20"/>
                <w:szCs w:val="20"/>
              </w:rPr>
              <w:t>Low, Medium, High</w:t>
            </w:r>
          </w:p>
        </w:tc>
        <w:tc>
          <w:tcPr>
            <w:tcW w:w="46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E7B10F1" w14:textId="77777777" w:rsidR="00FB3B47" w:rsidRDefault="00FB3B47" w:rsidP="00F74337">
            <w:r>
              <w:rPr>
                <w:sz w:val="20"/>
                <w:szCs w:val="20"/>
              </w:rPr>
              <w:t>No Critical examples in the saved model</w:t>
            </w:r>
          </w:p>
        </w:tc>
      </w:tr>
    </w:tbl>
    <w:p w14:paraId="7BF3A53B" w14:textId="77777777" w:rsidR="00AD079A" w:rsidRDefault="00AD079A" w:rsidP="00FB3B47">
      <w:pPr>
        <w:ind w:firstLine="360"/>
        <w:jc w:val="both"/>
        <w:rPr>
          <w:b/>
          <w:bCs/>
          <w:sz w:val="22"/>
        </w:rPr>
      </w:pPr>
    </w:p>
    <w:p w14:paraId="0B6EC760" w14:textId="2BC9E8C5" w:rsidR="00FB3B47" w:rsidRDefault="00FB3B47" w:rsidP="00FB3B47">
      <w:pPr>
        <w:ind w:firstLine="360"/>
        <w:jc w:val="both"/>
      </w:pPr>
      <w:r>
        <w:t xml:space="preserve">The service converts class probabilities into an ML support score using fixed values: Low = 1.5, Medium = 4.3, High = 6.5, and Critical = 8.8. These conversion values are not the operational tier thresholds used for the final blended score. In particular, the value 6.5 assigned to the ML High class falls below the operational High threshold of 7.5. Because the saved model contains no Critical class, its ML score cannot exceed 6.5. This helps explain why a record with formula </w:t>
      </w:r>
      <w:proofErr w:type="gramStart"/>
      <w:r>
        <w:t>score</w:t>
      </w:r>
      <w:proofErr w:type="gramEnd"/>
      <w:r>
        <w:t xml:space="preserve"> 9.7 can receive ML support </w:t>
      </w:r>
      <w:proofErr w:type="gramStart"/>
      <w:r>
        <w:t>score</w:t>
      </w:r>
      <w:proofErr w:type="gramEnd"/>
      <w:r>
        <w:t xml:space="preserve"> 6.2. It also means the current ML component can dampen high-risk blended scores; that scale should be recalibrated in future evaluation.</w:t>
      </w:r>
    </w:p>
    <w:p w14:paraId="33E3725C" w14:textId="77777777" w:rsidR="00FB3B47" w:rsidRDefault="00FB3B47" w:rsidP="00FB3B47">
      <w:pPr>
        <w:ind w:firstLine="360"/>
        <w:jc w:val="both"/>
      </w:pPr>
      <w:r>
        <w:t>The application provides a route to retrain using manager-validated assessment records from more than one tier. The reported saved model was not trained on those records. Manager-assigned labels would still require comparison with independently observed outcomes before predictive validity could be claimed.</w:t>
      </w:r>
    </w:p>
    <w:p>
      <w:pPr>
        <w:spacing w:after="120"/>
      </w:pPr>
      <w:r>
        <w:t>The saved-model metrics demonstrate agreement with labels generated by the same baseline formula that supplies one component of the final score. This limits their independence as validation evidence. The absence of a Critical class and the lower support-score scale warrant calibration checks before operational use. Future evaluation should separate training and external validation data and use independently observed continuity or transfer outcomes; neither training accuracy nor evaluator approval substitutes for that evidence.</w:t>
      </w:r>
    </w:p>
    <w:p w14:paraId="19937E1E" w14:textId="77777777" w:rsidR="00AD079A" w:rsidRDefault="00AD079A" w:rsidP="00FB3B47">
      <w:pPr>
        <w:ind w:firstLine="360"/>
        <w:jc w:val="both"/>
      </w:pPr>
    </w:p>
    <w:p w14:paraId="25DD040D" w14:textId="4A5A063C" w:rsidR="00AD079A" w:rsidRPr="00AD079A" w:rsidRDefault="00FB3B47" w:rsidP="00AD079A">
      <w:pPr>
        <w:pStyle w:val="Heading2"/>
        <w:rPr>
          <w:rFonts w:ascii="Times New Roman" w:hAnsi="Times New Roman" w:cs="Times New Roman"/>
          <w:b/>
          <w:bCs/>
          <w:color w:val="000000" w:themeColor="text1"/>
          <w:sz w:val="24"/>
          <w:szCs w:val="24"/>
        </w:rPr>
      </w:pPr>
      <w:bookmarkStart w:id="71" w:name="_Toc242052593"/>
      <w:r w:rsidRPr="00AD079A">
        <w:rPr>
          <w:rFonts w:ascii="Times New Roman" w:hAnsi="Times New Roman" w:cs="Times New Roman"/>
          <w:b/>
          <w:bCs/>
          <w:color w:val="000000" w:themeColor="text1"/>
          <w:sz w:val="24"/>
          <w:szCs w:val="24"/>
        </w:rPr>
        <w:lastRenderedPageBreak/>
        <w:t>5.9 Results against the objectives</w:t>
      </w:r>
      <w:bookmarkEnd w:id="71"/>
    </w:p>
    <w:p w14:paraId="60FE7CF5" w14:textId="2AF12B6F" w:rsidR="00AD079A" w:rsidRPr="00AD079A" w:rsidRDefault="00AD079A" w:rsidP="00AD079A">
      <w:pPr>
        <w:spacing w:before="80" w:after="200"/>
        <w:rPr>
          <w:b/>
          <w:bCs/>
          <w:sz w:val="22"/>
        </w:rPr>
      </w:pPr>
      <w:r w:rsidRPr="00AD079A">
        <w:rPr>
          <w:b/>
          <w:bCs/>
          <w:sz w:val="22"/>
        </w:rPr>
        <w:t>Table 5.7: Results against the Chapter 2 objectives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5726"/>
      </w:tblGrid>
      <w:tr w:rsidR="00FB3B47" w14:paraId="2200F7F0" w14:textId="77777777" w:rsidTr="00AD079A">
        <w:trPr>
          <w:tblHeader/>
        </w:trPr>
        <w:tc>
          <w:tcPr>
            <w:tcW w:w="3300" w:type="dxa"/>
            <w:tcBorders>
              <w:top w:val="single" w:sz="4" w:space="0" w:color="999999"/>
              <w:left w:val="single" w:sz="4" w:space="0" w:color="999999"/>
              <w:bottom w:val="single" w:sz="4" w:space="0" w:color="999999"/>
              <w:right w:val="single" w:sz="4" w:space="0" w:color="999999"/>
            </w:tcBorders>
            <w:shd w:val="clear" w:color="auto" w:fill="E8E8E8" w:themeFill="background2"/>
            <w:tcMar>
              <w:top w:w="60" w:type="dxa"/>
              <w:left w:w="90" w:type="dxa"/>
              <w:bottom w:w="60" w:type="dxa"/>
              <w:right w:w="90" w:type="dxa"/>
            </w:tcMar>
          </w:tcPr>
          <w:p w14:paraId="1ED153B9" w14:textId="77777777" w:rsidR="00FB3B47" w:rsidRDefault="00FB3B47" w:rsidP="00F74337">
            <w:r>
              <w:rPr>
                <w:b/>
                <w:bCs/>
                <w:sz w:val="20"/>
                <w:szCs w:val="20"/>
              </w:rPr>
              <w:t>Objective</w:t>
            </w:r>
          </w:p>
        </w:tc>
        <w:tc>
          <w:tcPr>
            <w:tcW w:w="5726" w:type="dxa"/>
            <w:tcBorders>
              <w:top w:val="single" w:sz="4" w:space="0" w:color="999999"/>
              <w:left w:val="single" w:sz="4" w:space="0" w:color="999999"/>
              <w:bottom w:val="single" w:sz="4" w:space="0" w:color="999999"/>
              <w:right w:val="single" w:sz="4" w:space="0" w:color="999999"/>
            </w:tcBorders>
            <w:shd w:val="clear" w:color="auto" w:fill="E8E8E8" w:themeFill="background2"/>
            <w:tcMar>
              <w:top w:w="60" w:type="dxa"/>
              <w:left w:w="90" w:type="dxa"/>
              <w:bottom w:w="60" w:type="dxa"/>
              <w:right w:w="90" w:type="dxa"/>
            </w:tcMar>
          </w:tcPr>
          <w:p w14:paraId="5F859062" w14:textId="77777777" w:rsidR="00FB3B47" w:rsidRDefault="00FB3B47" w:rsidP="00F74337">
            <w:r>
              <w:rPr>
                <w:b/>
                <w:bCs/>
                <w:sz w:val="20"/>
                <w:szCs w:val="20"/>
              </w:rPr>
              <w:t>Result supported by the available evidence</w:t>
            </w:r>
          </w:p>
        </w:tc>
      </w:tr>
      <w:tr w:rsidR="00FB3B47" w14:paraId="6C884555" w14:textId="77777777" w:rsidTr="00F74337">
        <w:tc>
          <w:tcPr>
            <w:tcW w:w="3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A348117" w14:textId="77777777" w:rsidR="00FB3B47" w:rsidRPr="00AD079A" w:rsidRDefault="00FB3B47" w:rsidP="00F74337">
            <w:pPr>
              <w:rPr>
                <w:sz w:val="20"/>
                <w:szCs w:val="20"/>
              </w:rPr>
            </w:pPr>
            <w:r w:rsidRPr="00AD079A">
              <w:rPr>
                <w:sz w:val="20"/>
                <w:szCs w:val="20"/>
              </w:rPr>
              <w:t>O1 — Identify indicators and develop assessment with response-quality checking</w:t>
            </w:r>
          </w:p>
        </w:tc>
        <w:tc>
          <w:tcPr>
            <w:tcW w:w="57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
              <w:t>Five indicators, tenure calculation and response-quality checks were implemented. Thirty real Q1 responses were reconstructed offline; actual importer mapping and a recorded import reconciliation remain outstanding.</w:t>
            </w:r>
          </w:p>
        </w:tc>
      </w:tr>
      <w:tr w:rsidR="00FB3B47" w14:paraId="4E8FDCE8" w14:textId="77777777" w:rsidTr="00F74337">
        <w:tc>
          <w:tcPr>
            <w:tcW w:w="3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2D8B235" w14:textId="77777777" w:rsidR="00FB3B47" w:rsidRPr="00AD079A" w:rsidRDefault="00FB3B47" w:rsidP="00F74337">
            <w:pPr>
              <w:rPr>
                <w:sz w:val="20"/>
                <w:szCs w:val="20"/>
              </w:rPr>
            </w:pPr>
            <w:r w:rsidRPr="00AD079A">
              <w:rPr>
                <w:sz w:val="20"/>
                <w:szCs w:val="20"/>
              </w:rPr>
              <w:t>O2 — Examine research and use it to inform the design</w:t>
            </w:r>
          </w:p>
        </w:tc>
        <w:tc>
          <w:tcPr>
            <w:tcW w:w="57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E397D7D" w14:textId="77777777" w:rsidR="00FB3B47" w:rsidRPr="00AD079A" w:rsidRDefault="00FB3B47" w:rsidP="00F74337">
            <w:pPr>
              <w:rPr>
                <w:sz w:val="20"/>
                <w:szCs w:val="20"/>
              </w:rPr>
            </w:pPr>
            <w:r w:rsidRPr="00AD079A">
              <w:rPr>
                <w:sz w:val="20"/>
                <w:szCs w:val="20"/>
              </w:rPr>
              <w:t>The literature review informed transparent scoring, manager involvement, backup practice, and staged knowledge transfer.</w:t>
            </w:r>
          </w:p>
        </w:tc>
      </w:tr>
      <w:tr w:rsidR="00FB3B47" w14:paraId="30B7C89F" w14:textId="77777777" w:rsidTr="00F74337">
        <w:tc>
          <w:tcPr>
            <w:tcW w:w="3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01A887A" w14:textId="77777777" w:rsidR="00FB3B47" w:rsidRPr="00AD079A" w:rsidRDefault="00FB3B47" w:rsidP="00F74337">
            <w:pPr>
              <w:rPr>
                <w:sz w:val="20"/>
                <w:szCs w:val="20"/>
              </w:rPr>
            </w:pPr>
            <w:r w:rsidRPr="00AD079A">
              <w:rPr>
                <w:sz w:val="20"/>
                <w:szCs w:val="20"/>
              </w:rPr>
              <w:t>O3 — Build an integrated decision-support workflow</w:t>
            </w:r>
          </w:p>
        </w:tc>
        <w:tc>
          <w:tcPr>
            <w:tcW w:w="57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4F25BC8" w14:textId="77777777" w:rsidR="00FB3B47" w:rsidRPr="00AD079A" w:rsidRDefault="00FB3B47" w:rsidP="00F74337">
            <w:pPr>
              <w:rPr>
                <w:sz w:val="20"/>
                <w:szCs w:val="20"/>
              </w:rPr>
            </w:pPr>
            <w:r w:rsidRPr="00AD079A">
              <w:rPr>
                <w:sz w:val="20"/>
                <w:szCs w:val="20"/>
              </w:rPr>
              <w:t>Assessment and validation states and creation of five KT task types are visible. Several safeguards still have inspection-only rather than execution evidence, as shown in Table 5.3.</w:t>
            </w:r>
          </w:p>
        </w:tc>
      </w:tr>
      <w:tr w:rsidR="00FB3B47" w14:paraId="13E36044" w14:textId="77777777" w:rsidTr="00F74337">
        <w:tc>
          <w:tcPr>
            <w:tcW w:w="3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598501D" w14:textId="77777777" w:rsidR="00FB3B47" w:rsidRPr="00AD079A" w:rsidRDefault="00FB3B47" w:rsidP="00F74337">
            <w:pPr>
              <w:rPr>
                <w:sz w:val="20"/>
                <w:szCs w:val="20"/>
              </w:rPr>
            </w:pPr>
            <w:r w:rsidRPr="00AD079A">
              <w:rPr>
                <w:sz w:val="20"/>
                <w:szCs w:val="20"/>
              </w:rPr>
              <w:t>O4 — Evaluate functionality, usability, and acceptance</w:t>
            </w:r>
          </w:p>
        </w:tc>
        <w:tc>
          <w:tcPr>
            <w:tcW w:w="57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F46381D" w14:textId="77777777" w:rsidR="00FB3B47" w:rsidRPr="00AD079A" w:rsidRDefault="00FB3B47" w:rsidP="00F74337">
            <w:pPr>
              <w:rPr>
                <w:sz w:val="20"/>
                <w:szCs w:val="20"/>
              </w:rPr>
            </w:pPr>
            <w:r w:rsidRPr="00AD079A">
              <w:rPr>
                <w:sz w:val="20"/>
                <w:szCs w:val="20"/>
              </w:rPr>
              <w:t xml:space="preserve">Selected interface outputs and AHP utility tests were verified; ten evaluators provided </w:t>
            </w:r>
            <w:proofErr w:type="spellStart"/>
            <w:r w:rsidRPr="00AD079A">
              <w:rPr>
                <w:sz w:val="20"/>
                <w:szCs w:val="20"/>
              </w:rPr>
              <w:t>favourable</w:t>
            </w:r>
            <w:proofErr w:type="spellEnd"/>
            <w:r w:rsidRPr="00AD079A">
              <w:rPr>
                <w:sz w:val="20"/>
                <w:szCs w:val="20"/>
              </w:rPr>
              <w:t xml:space="preserve"> descriptive SUS and TAM responses. Several safeguards remain supported by implementation inspection rather than recorded deployment tests, as shown in Table 5.3.</w:t>
            </w:r>
          </w:p>
        </w:tc>
      </w:tr>
    </w:tbl>
    <w:p w14:paraId="63308D35" w14:textId="77777777" w:rsidR="00AD079A" w:rsidRDefault="00AD079A" w:rsidP="00FB3B47">
      <w:pPr>
        <w:spacing w:before="80" w:after="200"/>
        <w:jc w:val="center"/>
      </w:pPr>
    </w:p>
    <w:p w14:paraId="77B09BB1" w14:textId="77777777" w:rsidR="00FB3B47" w:rsidRPr="00AD079A" w:rsidRDefault="00FB3B47" w:rsidP="00FB3B47">
      <w:pPr>
        <w:pStyle w:val="Heading2"/>
        <w:rPr>
          <w:rFonts w:ascii="Times New Roman" w:hAnsi="Times New Roman" w:cs="Times New Roman"/>
          <w:b/>
          <w:bCs/>
          <w:color w:val="000000" w:themeColor="text1"/>
          <w:sz w:val="24"/>
          <w:szCs w:val="24"/>
        </w:rPr>
      </w:pPr>
      <w:bookmarkStart w:id="72" w:name="_Toc242052594"/>
      <w:r w:rsidRPr="00AD079A">
        <w:rPr>
          <w:rFonts w:ascii="Times New Roman" w:hAnsi="Times New Roman" w:cs="Times New Roman"/>
          <w:b/>
          <w:bCs/>
          <w:color w:val="000000" w:themeColor="text1"/>
          <w:sz w:val="24"/>
          <w:szCs w:val="24"/>
        </w:rPr>
        <w:t>5.10 Chapter summary</w:t>
      </w:r>
      <w:bookmarkEnd w:id="72"/>
    </w:p>
    <w:p w14:paraId="4D51DD85" w14:textId="77777777" w:rsidR="00FB3B47" w:rsidRDefault="00FB3B47" w:rsidP="00FB3B47">
      <w:pPr>
        <w:ind w:firstLine="360"/>
        <w:jc w:val="both"/>
      </w:pPr>
      <w:r>
        <w:t>KnowledgeGuard provides an implemented assessment-to-transfer workflow with visible score components and managerial review. Captured profiles support the displayed preliminary and validated calculations, and a pending plan shows the five task types. Eight local AHP/CSV utility tests passed. The real Q1 findings remain a manual offline reconstruction pending importer reconciliation; remaining workflow controls require recorded execution. The consistent expert-group matrix offers exploratory alternative weights, while ten evaluators reported favourable perceived usability and acceptance. Synthetic ML performance and simulated mitigation changes do not demonstrate prediction of departures or prevention of organizational knowledge loss. Chapter 6 interprets these results within those limits.</w:t>
      </w:r>
    </w:p>
    <w:p w14:paraId="499D39AF" w14:textId="77777777" w:rsidR="00FB3B47" w:rsidRDefault="00FB3B47" w:rsidP="00FB3B47">
      <w:pPr>
        <w:ind w:firstLine="360"/>
        <w:jc w:val="both"/>
      </w:pPr>
    </w:p>
    <w:p w14:paraId="2A73CA05" w14:textId="77777777" w:rsidR="00FB3B47" w:rsidRDefault="00FB3B47" w:rsidP="00FB3B47">
      <w:pPr>
        <w:ind w:firstLine="360"/>
        <w:jc w:val="both"/>
      </w:pPr>
    </w:p>
    <w:p w14:paraId="77DE6FF9" w14:textId="77777777" w:rsidR="00FB3B47" w:rsidRDefault="00FB3B47" w:rsidP="00FB3B47">
      <w:pPr>
        <w:ind w:firstLine="360"/>
        <w:jc w:val="both"/>
      </w:pPr>
    </w:p>
    <w:p w14:paraId="3ED37B20" w14:textId="77777777" w:rsidR="00FB3B47" w:rsidRDefault="00FB3B47" w:rsidP="00FB3B47">
      <w:pPr>
        <w:ind w:firstLine="360"/>
        <w:jc w:val="both"/>
      </w:pPr>
    </w:p>
    <w:p w14:paraId="0A74695C" w14:textId="77777777" w:rsidR="009B3663" w:rsidRPr="00FB3B47" w:rsidRDefault="009B3663" w:rsidP="009B3663">
      <w:pPr>
        <w:pStyle w:val="Heading1"/>
        <w:rPr>
          <w:color w:val="000000" w:themeColor="text1"/>
          <w:sz w:val="24"/>
          <w:szCs w:val="24"/>
        </w:rPr>
      </w:pPr>
      <w:bookmarkStart w:id="73" w:name="_Toc242052595"/>
      <w:r w:rsidRPr="00FB3B47">
        <w:rPr>
          <w:rFonts w:ascii="Times New Roman" w:eastAsia="Times New Roman" w:hAnsi="Times New Roman" w:cs="Times New Roman"/>
          <w:b/>
          <w:bCs/>
          <w:color w:val="000000" w:themeColor="text1"/>
          <w:sz w:val="24"/>
          <w:szCs w:val="24"/>
        </w:rPr>
        <w:lastRenderedPageBreak/>
        <w:t>6. DISCUSSION AND CONCLUSIONS</w:t>
      </w:r>
      <w:bookmarkEnd w:id="73"/>
    </w:p>
    <w:p w14:paraId="2EFAB29C" w14:textId="77777777" w:rsidR="009B3663" w:rsidRPr="00FB3B47" w:rsidRDefault="009B3663" w:rsidP="009B3663">
      <w:pPr>
        <w:pStyle w:val="Heading2"/>
        <w:rPr>
          <w:color w:val="000000" w:themeColor="text1"/>
          <w:sz w:val="24"/>
          <w:szCs w:val="24"/>
        </w:rPr>
      </w:pPr>
      <w:bookmarkStart w:id="74" w:name="_Toc242052596"/>
      <w:r w:rsidRPr="00FB3B47">
        <w:rPr>
          <w:rFonts w:ascii="Times New Roman" w:eastAsia="Times New Roman" w:hAnsi="Times New Roman" w:cs="Times New Roman"/>
          <w:b/>
          <w:bCs/>
          <w:color w:val="000000" w:themeColor="text1"/>
          <w:sz w:val="24"/>
          <w:szCs w:val="24"/>
        </w:rPr>
        <w:t>6.1 Chapter overview</w:t>
      </w:r>
      <w:bookmarkEnd w:id="74"/>
    </w:p>
    <w:p w14:paraId="62A2C963" w14:textId="77777777" w:rsidR="009B3663" w:rsidRDefault="009B3663" w:rsidP="009B3663">
      <w:pPr>
        <w:ind w:firstLine="360"/>
        <w:jc w:val="both"/>
        <w:rPr>
          <w:rFonts w:eastAsia="Times New Roman" w:cs="Times New Roman"/>
          <w:szCs w:val="24"/>
        </w:rPr>
      </w:pPr>
      <w:r>
        <w:rPr>
          <w:rFonts w:eastAsia="Times New Roman" w:cs="Times New Roman"/>
          <w:szCs w:val="24"/>
        </w:rPr>
        <w:t>This chapter interprets the KnowledgeGuard results against the research questions and the literature reviewed in Chapter 3. It identifies the study’s contribution, explains what the evaluation does and does not establish, and proposes the next steps needed to test the system in an organization.</w:t>
      </w:r>
    </w:p>
    <w:p w14:paraId="487E9ACF" w14:textId="77777777" w:rsidR="00FB3B47" w:rsidRDefault="00FB3B47" w:rsidP="009B3663">
      <w:pPr>
        <w:ind w:firstLine="360"/>
        <w:jc w:val="both"/>
      </w:pPr>
    </w:p>
    <w:p w14:paraId="1A14B615" w14:textId="77777777" w:rsidR="009B3663" w:rsidRPr="00FB3B47" w:rsidRDefault="009B3663" w:rsidP="009B3663">
      <w:pPr>
        <w:pStyle w:val="Heading2"/>
        <w:rPr>
          <w:color w:val="000000" w:themeColor="text1"/>
          <w:sz w:val="24"/>
          <w:szCs w:val="24"/>
        </w:rPr>
      </w:pPr>
      <w:bookmarkStart w:id="75" w:name="_Toc242052597"/>
      <w:r w:rsidRPr="00FB3B47">
        <w:rPr>
          <w:rFonts w:ascii="Times New Roman" w:eastAsia="Times New Roman" w:hAnsi="Times New Roman" w:cs="Times New Roman"/>
          <w:b/>
          <w:bCs/>
          <w:color w:val="000000" w:themeColor="text1"/>
          <w:sz w:val="24"/>
          <w:szCs w:val="24"/>
        </w:rPr>
        <w:t xml:space="preserve">6.2 Discussion of </w:t>
      </w:r>
      <w:proofErr w:type="gramStart"/>
      <w:r w:rsidRPr="00FB3B47">
        <w:rPr>
          <w:rFonts w:ascii="Times New Roman" w:eastAsia="Times New Roman" w:hAnsi="Times New Roman" w:cs="Times New Roman"/>
          <w:b/>
          <w:bCs/>
          <w:color w:val="000000" w:themeColor="text1"/>
          <w:sz w:val="24"/>
          <w:szCs w:val="24"/>
        </w:rPr>
        <w:t>the research</w:t>
      </w:r>
      <w:proofErr w:type="gramEnd"/>
      <w:r w:rsidRPr="00FB3B47">
        <w:rPr>
          <w:rFonts w:ascii="Times New Roman" w:eastAsia="Times New Roman" w:hAnsi="Times New Roman" w:cs="Times New Roman"/>
          <w:b/>
          <w:bCs/>
          <w:color w:val="000000" w:themeColor="text1"/>
          <w:sz w:val="24"/>
          <w:szCs w:val="24"/>
        </w:rPr>
        <w:t xml:space="preserve"> questions</w:t>
      </w:r>
      <w:bookmarkEnd w:id="75"/>
    </w:p>
    <w:p w14:paraId="2799F250" w14:textId="77777777" w:rsidR="009B3663" w:rsidRPr="00FB3B47" w:rsidRDefault="009B3663" w:rsidP="009B3663">
      <w:pPr>
        <w:pStyle w:val="Heading3"/>
        <w:rPr>
          <w:color w:val="000000" w:themeColor="text1"/>
          <w:sz w:val="24"/>
          <w:szCs w:val="24"/>
        </w:rPr>
      </w:pPr>
      <w:bookmarkStart w:id="76" w:name="_Toc242052598"/>
      <w:r w:rsidRPr="00FB3B47">
        <w:rPr>
          <w:rFonts w:eastAsia="Times New Roman" w:cs="Times New Roman"/>
          <w:b/>
          <w:bCs/>
          <w:color w:val="000000" w:themeColor="text1"/>
          <w:sz w:val="24"/>
          <w:szCs w:val="24"/>
        </w:rPr>
        <w:t>6.2.1 RQ1: Operationalizing knowledge-loss risk</w:t>
      </w:r>
      <w:bookmarkEnd w:id="76"/>
    </w:p>
    <w:p w14:paraId="57F1A0C2" w14:textId="77777777" w:rsidR="009B3663" w:rsidRDefault="009B3663" w:rsidP="009B3663">
      <w:pPr>
        <w:ind w:firstLine="360"/>
        <w:jc w:val="both"/>
      </w:pPr>
      <w:r>
        <w:rPr>
          <w:rFonts w:eastAsia="Times New Roman" w:cs="Times New Roman"/>
          <w:szCs w:val="24"/>
        </w:rPr>
        <w:t>RQ1 asked how literature-informed indicators of employee-level knowledge-loss risk could be used in a structured prototype assessment. KnowledgeGuard operationalized five dimensions</w:t>
      </w:r>
      <w:proofErr w:type="gramStart"/>
      <w:r>
        <w:rPr>
          <w:rFonts w:eastAsia="Times New Roman" w:cs="Times New Roman"/>
          <w:szCs w:val="24"/>
        </w:rPr>
        <w:t>: expertise</w:t>
      </w:r>
      <w:proofErr w:type="gramEnd"/>
      <w:r>
        <w:rPr>
          <w:rFonts w:eastAsia="Times New Roman" w:cs="Times New Roman"/>
          <w:szCs w:val="24"/>
        </w:rPr>
        <w:t xml:space="preserve"> uniqueness, documentation gap, project criticality, collaboration dependency, and tenure. Questionnaire answers are mapped to the first four dimensions, while tenure is calculated from a recorded start date. The system displays the indicator values and checks selected response patterns for possible quality concerns.</w:t>
      </w:r>
    </w:p>
    <w:p w14:paraId="6BB10711" w14:textId="77777777" w:rsidR="009B3663" w:rsidRDefault="009B3663" w:rsidP="009B3663">
      <w:pPr>
        <w:ind w:firstLine="360"/>
        <w:jc w:val="both"/>
      </w:pPr>
      <w:r>
        <w:rPr>
          <w:rFonts w:eastAsia="Times New Roman" w:cs="Times New Roman"/>
          <w:szCs w:val="24"/>
        </w:rPr>
        <w:t>This provides a repeatable way to identify why a case may need managerial attention. For example, a high documentation gap identifies a different potential problem from high project criticality. A response-quality warning prompts review; it does not establish that an employee answered dishonestly.</w:t>
      </w:r>
    </w:p>
    <w:p w14:paraId="01691A28" w14:textId="77777777" w:rsidR="009B3663" w:rsidRDefault="009B3663" w:rsidP="009B3663">
      <w:pPr>
        <w:ind w:firstLine="360"/>
        <w:jc w:val="both"/>
      </w:pPr>
      <w:r>
        <w:rPr>
          <w:rFonts w:eastAsia="Times New Roman" w:cs="Times New Roman"/>
          <w:szCs w:val="24"/>
        </w:rPr>
        <w:t xml:space="preserve">The indicators and the 25/20/20/20/15 baseline weights are transparent prototype design choices. The literature supports considering these dimensions, but this study did not establish that the questionnaire, score mappings, or weights are universally valid. The 30 standalone colleague Q1 responses demonstrate that the assessment could be administered to working professionals; they are not </w:t>
      </w:r>
      <w:proofErr w:type="gramStart"/>
      <w:r>
        <w:rPr>
          <w:rFonts w:eastAsia="Times New Roman" w:cs="Times New Roman"/>
          <w:szCs w:val="24"/>
        </w:rPr>
        <w:t>a representative</w:t>
      </w:r>
      <w:proofErr w:type="gramEnd"/>
      <w:r>
        <w:rPr>
          <w:rFonts w:eastAsia="Times New Roman" w:cs="Times New Roman"/>
          <w:szCs w:val="24"/>
        </w:rPr>
        <w:t xml:space="preserve"> sample from one organization and cannot establish the prevalence of knowledge-loss risk.</w:t>
      </w:r>
    </w:p>
    <w:p w14:paraId="381D1120" w14:textId="77777777" w:rsidR="009B3663" w:rsidRPr="00FB3B47" w:rsidRDefault="009B3663" w:rsidP="009B3663">
      <w:pPr>
        <w:pStyle w:val="Heading3"/>
        <w:rPr>
          <w:color w:val="000000" w:themeColor="text1"/>
          <w:sz w:val="24"/>
          <w:szCs w:val="24"/>
        </w:rPr>
      </w:pPr>
      <w:bookmarkStart w:id="77" w:name="_Toc242052599"/>
      <w:r w:rsidRPr="00FB3B47">
        <w:rPr>
          <w:rFonts w:eastAsia="Times New Roman" w:cs="Times New Roman"/>
          <w:b/>
          <w:bCs/>
          <w:color w:val="000000" w:themeColor="text1"/>
          <w:sz w:val="24"/>
          <w:szCs w:val="24"/>
        </w:rPr>
        <w:t>6.2.2 RQ2: Integrating assessment, manager judgement, and ML</w:t>
      </w:r>
      <w:bookmarkEnd w:id="77"/>
    </w:p>
    <w:p w14:paraId="4E26D2FD" w14:textId="77777777" w:rsidR="009B3663" w:rsidRDefault="009B3663" w:rsidP="009B3663">
      <w:pPr>
        <w:ind w:firstLine="360"/>
        <w:jc w:val="both"/>
      </w:pPr>
      <w:r>
        <w:rPr>
          <w:rFonts w:eastAsia="Times New Roman" w:cs="Times New Roman"/>
          <w:szCs w:val="24"/>
        </w:rPr>
        <w:t xml:space="preserve">RQ2 concerned the integration of indicator scoring, manager judgement, and supporting machine-learning analysis. KnowledgeGuard keeps the three contributions visible. Before manager validation, the formula and ML scores produce a preliminary result. After validation, the </w:t>
      </w:r>
      <w:proofErr w:type="gramStart"/>
      <w:r>
        <w:rPr>
          <w:rFonts w:eastAsia="Times New Roman" w:cs="Times New Roman"/>
          <w:szCs w:val="24"/>
        </w:rPr>
        <w:t>manager</w:t>
      </w:r>
      <w:proofErr w:type="gramEnd"/>
      <w:r>
        <w:rPr>
          <w:rFonts w:eastAsia="Times New Roman" w:cs="Times New Roman"/>
          <w:szCs w:val="24"/>
        </w:rPr>
        <w:t xml:space="preserve"> score receives the largest share of the final blend. In the synthetic example in Chapter 5, manager validation changed the displayed score from 8.7 (High) to 9.2 (Critical). </w:t>
      </w:r>
      <w:r>
        <w:rPr>
          <w:rFonts w:eastAsia="Times New Roman" w:cs="Times New Roman"/>
          <w:szCs w:val="24"/>
        </w:rPr>
        <w:lastRenderedPageBreak/>
        <w:t>This demonstrates the effect of a recorded review on the system’s classification, not that the manager’s judgement was objectively correct.</w:t>
      </w:r>
    </w:p>
    <w:p w14:paraId="42791B76" w14:textId="77777777" w:rsidR="009B3663" w:rsidRDefault="009B3663" w:rsidP="009B3663">
      <w:pPr>
        <w:ind w:firstLine="360"/>
        <w:jc w:val="both"/>
      </w:pPr>
      <w:r>
        <w:rPr>
          <w:rFonts w:eastAsia="Times New Roman" w:cs="Times New Roman"/>
          <w:szCs w:val="24"/>
        </w:rPr>
        <w:t>The predefined formula remained active throughout the reported evaluation. Although the aggregated AHP comparison was internally consistent (CR = 0.0822), it proposed substantially different weights: expertise uniqueness received 51.77%, compared with 25% in the baseline. This is an important result. A consistent comparison expresses a coherent group preference; it does not validate either set of weights against observed organizational outcomes. Retaining the predefined formula kept the evaluated cases on one scoring basis and avoided changing the method after inspecting the results. The difference between the two weight sets should now be tested through sensitivity analysis and an organizational study, rather than ignored or treated as proof that the baseline is correct.</w:t>
      </w:r>
    </w:p>
    <w:p w14:paraId="3B1F58C1" w14:textId="77777777" w:rsidR="009B3663" w:rsidRDefault="009B3663" w:rsidP="009B3663">
      <w:pPr>
        <w:ind w:firstLine="360"/>
        <w:jc w:val="both"/>
      </w:pPr>
      <w:r>
        <w:rPr>
          <w:rFonts w:eastAsia="Times New Roman" w:cs="Times New Roman"/>
          <w:szCs w:val="24"/>
        </w:rPr>
        <w:t xml:space="preserve">The ML component also needs careful interpretation. The saved model learned formula-derived labels from synthetic profiles, so its reported accuracy does not measure prediction of employee departure or knowledge loss. The saved model contains no Critical class. Furthermore, its fixed score of 6.5 for the ML High class is below the operational High threshold of 7.5. The ML value is therefore a heuristic input to the blend, not a score on an equivalent tier scale. It can dampen </w:t>
      </w:r>
      <w:proofErr w:type="gramStart"/>
      <w:r>
        <w:rPr>
          <w:rFonts w:eastAsia="Times New Roman" w:cs="Times New Roman"/>
          <w:szCs w:val="24"/>
        </w:rPr>
        <w:t>the final result</w:t>
      </w:r>
      <w:proofErr w:type="gramEnd"/>
      <w:r>
        <w:rPr>
          <w:rFonts w:eastAsia="Times New Roman" w:cs="Times New Roman"/>
          <w:szCs w:val="24"/>
        </w:rPr>
        <w:t xml:space="preserve"> for a high-formula-score case. Recalibrating that conversion and evaluating a model with suitable real, validated data are necessary before the ML contribution can be treated as reliable organizational evidence.</w:t>
      </w:r>
    </w:p>
    <w:p w14:paraId="3C9CCA9E" w14:textId="77777777" w:rsidR="009B3663" w:rsidRPr="00FB3B47" w:rsidRDefault="009B3663" w:rsidP="009B3663">
      <w:pPr>
        <w:pStyle w:val="Heading3"/>
        <w:rPr>
          <w:color w:val="000000" w:themeColor="text1"/>
          <w:sz w:val="24"/>
          <w:szCs w:val="24"/>
        </w:rPr>
      </w:pPr>
      <w:bookmarkStart w:id="78" w:name="_Toc242052600"/>
      <w:r w:rsidRPr="00FB3B47">
        <w:rPr>
          <w:rFonts w:eastAsia="Times New Roman" w:cs="Times New Roman"/>
          <w:b/>
          <w:bCs/>
          <w:color w:val="000000" w:themeColor="text1"/>
          <w:sz w:val="24"/>
          <w:szCs w:val="24"/>
        </w:rPr>
        <w:t>6.2.3 RQ3: Supporting knowledge transfer</w:t>
      </w:r>
      <w:bookmarkEnd w:id="78"/>
    </w:p>
    <w:p w14:paraId="6615D574" w14:textId="77777777" w:rsidR="009B3663" w:rsidRDefault="009B3663" w:rsidP="009B3663">
      <w:pPr>
        <w:ind w:firstLine="360"/>
        <w:jc w:val="both"/>
      </w:pPr>
      <w:r>
        <w:rPr>
          <w:rFonts w:eastAsia="Times New Roman" w:cs="Times New Roman"/>
          <w:szCs w:val="24"/>
        </w:rPr>
        <w:t xml:space="preserve">RQ3 asked how the system could support transfer planning, completion, and review after identifying a high-risk case. The prototype connects an eligible risk profile to a plan with a nominated backup, knowledge areas, a deadline, and five task types: documentation, shadowing, structured interview, backup practice and competence review, and manager sign-off. The screenshots show plan creation and the resulting pending tasks. The </w:t>
      </w:r>
      <w:proofErr w:type="gramStart"/>
      <w:r>
        <w:rPr>
          <w:rFonts w:eastAsia="Times New Roman" w:cs="Times New Roman"/>
          <w:szCs w:val="24"/>
        </w:rPr>
        <w:t>worked example</w:t>
      </w:r>
      <w:proofErr w:type="gramEnd"/>
      <w:r>
        <w:rPr>
          <w:rFonts w:eastAsia="Times New Roman" w:cs="Times New Roman"/>
          <w:szCs w:val="24"/>
        </w:rPr>
        <w:t xml:space="preserve"> shows how approved activities would update selected indicators under the programmed rules.</w:t>
      </w:r>
    </w:p>
    <w:p w14:paraId="6EAABCF9" w14:textId="77777777" w:rsidR="009B3663" w:rsidRDefault="009B3663" w:rsidP="009B3663">
      <w:pPr>
        <w:ind w:firstLine="360"/>
        <w:jc w:val="both"/>
      </w:pPr>
      <w:r>
        <w:rPr>
          <w:rFonts w:eastAsia="Times New Roman" w:cs="Times New Roman"/>
          <w:szCs w:val="24"/>
        </w:rPr>
        <w:t>This is a contribution to organizing and recording transfer work. A fall in the calculated formula score from 8.55 to 6.80 in the simulated example is the result of configured indicator reductions. It is not evidence that the backup retained the knowledge or could perform the work independently after several months.</w:t>
      </w:r>
    </w:p>
    <w:p w14:paraId="272083A3" w14:textId="77777777" w:rsidR="009B3663" w:rsidRDefault="009B3663" w:rsidP="009B3663">
      <w:pPr>
        <w:ind w:firstLine="360"/>
        <w:jc w:val="both"/>
      </w:pPr>
      <w:r>
        <w:rPr>
          <w:rFonts w:eastAsia="Times New Roman" w:cs="Times New Roman"/>
          <w:szCs w:val="24"/>
        </w:rPr>
        <w:t xml:space="preserve">The scope of functional verification matters here. Chapter 5 shows the task types in an active plan, while several safeguards—including rejection of an unsuitable backup and </w:t>
      </w:r>
      <w:r>
        <w:rPr>
          <w:rFonts w:eastAsia="Times New Roman" w:cs="Times New Roman"/>
          <w:szCs w:val="24"/>
        </w:rPr>
        <w:lastRenderedPageBreak/>
        <w:t xml:space="preserve">prevention of early sign-off—currently have source-inspection evidence rather than recorded end-to-end execution results. The application also checks a knowledge holder’s current High or Critical tier when creating a </w:t>
      </w:r>
      <w:proofErr w:type="gramStart"/>
      <w:r>
        <w:rPr>
          <w:rFonts w:eastAsia="Times New Roman" w:cs="Times New Roman"/>
          <w:szCs w:val="24"/>
        </w:rPr>
        <w:t>plan, but</w:t>
      </w:r>
      <w:proofErr w:type="gramEnd"/>
      <w:r>
        <w:rPr>
          <w:rFonts w:eastAsia="Times New Roman" w:cs="Times New Roman"/>
          <w:szCs w:val="24"/>
        </w:rPr>
        <w:t xml:space="preserve"> does not independently require a manager-validation flag. These distinctions limit the claim that the complete intended workflow has been verified.</w:t>
      </w:r>
    </w:p>
    <w:p w14:paraId="2566BC57" w14:textId="77777777" w:rsidR="009B3663" w:rsidRPr="00FB3B47" w:rsidRDefault="009B3663" w:rsidP="009B3663">
      <w:pPr>
        <w:pStyle w:val="Heading3"/>
        <w:rPr>
          <w:color w:val="000000" w:themeColor="text1"/>
          <w:sz w:val="24"/>
          <w:szCs w:val="24"/>
        </w:rPr>
      </w:pPr>
      <w:bookmarkStart w:id="79" w:name="_Toc242052601"/>
      <w:r w:rsidRPr="00FB3B47">
        <w:rPr>
          <w:rFonts w:eastAsia="Times New Roman" w:cs="Times New Roman"/>
          <w:b/>
          <w:bCs/>
          <w:color w:val="000000" w:themeColor="text1"/>
          <w:sz w:val="24"/>
          <w:szCs w:val="24"/>
        </w:rPr>
        <w:t>6.2.4 RQ4: Prototype evaluation</w:t>
      </w:r>
      <w:bookmarkEnd w:id="79"/>
    </w:p>
    <w:p w14:paraId="71540AF4" w14:textId="77777777" w:rsidR="009B3663" w:rsidRDefault="009B3663" w:rsidP="009B3663">
      <w:pPr>
        <w:ind w:firstLine="360"/>
        <w:jc w:val="both"/>
      </w:pPr>
      <w:r>
        <w:rPr>
          <w:rFonts w:eastAsia="Times New Roman" w:cs="Times New Roman"/>
          <w:szCs w:val="24"/>
        </w:rPr>
        <w:t xml:space="preserve">RQ4 asked what the available testing demonstrated and how evaluators perceived the prototype. Ten evaluators gave a mean SUS score of 89.50 (sample SD = 3.07). Their mean TAM ratings were 4.43/5 for perceived usefulness, 4.53/5 for perceived ease of use, and 4.60/5 for </w:t>
      </w:r>
      <w:proofErr w:type="spellStart"/>
      <w:r>
        <w:rPr>
          <w:rFonts w:eastAsia="Times New Roman" w:cs="Times New Roman"/>
          <w:szCs w:val="24"/>
        </w:rPr>
        <w:t>behavioural</w:t>
      </w:r>
      <w:proofErr w:type="spellEnd"/>
      <w:r>
        <w:rPr>
          <w:rFonts w:eastAsia="Times New Roman" w:cs="Times New Roman"/>
          <w:szCs w:val="24"/>
        </w:rPr>
        <w:t xml:space="preserve"> intention. These are </w:t>
      </w:r>
      <w:proofErr w:type="spellStart"/>
      <w:r>
        <w:rPr>
          <w:rFonts w:eastAsia="Times New Roman" w:cs="Times New Roman"/>
          <w:szCs w:val="24"/>
        </w:rPr>
        <w:t>favourable</w:t>
      </w:r>
      <w:proofErr w:type="spellEnd"/>
      <w:r>
        <w:rPr>
          <w:rFonts w:eastAsia="Times New Roman" w:cs="Times New Roman"/>
          <w:szCs w:val="24"/>
        </w:rPr>
        <w:t xml:space="preserve"> descriptive results for the participating group.</w:t>
      </w:r>
    </w:p>
    <w:p w14:paraId="40351911" w14:textId="77777777" w:rsidR="009B3663" w:rsidRDefault="009B3663" w:rsidP="009B3663">
      <w:pPr>
        <w:ind w:firstLine="360"/>
        <w:jc w:val="both"/>
        <w:rPr>
          <w:rFonts w:eastAsia="Times New Roman" w:cs="Times New Roman"/>
          <w:szCs w:val="24"/>
        </w:rPr>
      </w:pPr>
      <w:r>
        <w:rPr>
          <w:rFonts w:eastAsia="Times New Roman" w:cs="Times New Roman"/>
          <w:szCs w:val="24"/>
        </w:rPr>
        <w:t>The responses do not establish organization-wide usability, successful completion of every evaluation task, or subsequent adoption. Exact evaluator-role counts and individual task-completion records were not collected. Likewise, interface screenshots and the eight executed AHP and CSV utility tests support specific observations, while inspection-only safeguards require execution tests before they can be reported as passed functional cases.</w:t>
      </w:r>
    </w:p>
    <w:p w14:paraId="475950FC" w14:textId="77777777" w:rsidR="00FB3B47" w:rsidRDefault="00FB3B47" w:rsidP="009B3663">
      <w:pPr>
        <w:ind w:firstLine="360"/>
        <w:jc w:val="both"/>
      </w:pPr>
    </w:p>
    <w:p w14:paraId="500F86B4" w14:textId="77777777" w:rsidR="009B3663" w:rsidRPr="00FB3B47" w:rsidRDefault="009B3663" w:rsidP="009B3663">
      <w:pPr>
        <w:pStyle w:val="Heading2"/>
        <w:rPr>
          <w:color w:val="000000" w:themeColor="text1"/>
          <w:sz w:val="24"/>
          <w:szCs w:val="24"/>
        </w:rPr>
      </w:pPr>
      <w:bookmarkStart w:id="80" w:name="_Toc242052602"/>
      <w:r w:rsidRPr="00FB3B47">
        <w:rPr>
          <w:rFonts w:ascii="Times New Roman" w:eastAsia="Times New Roman" w:hAnsi="Times New Roman" w:cs="Times New Roman"/>
          <w:b/>
          <w:bCs/>
          <w:color w:val="000000" w:themeColor="text1"/>
          <w:sz w:val="24"/>
          <w:szCs w:val="24"/>
        </w:rPr>
        <w:t xml:space="preserve">6.3 Comparison with </w:t>
      </w:r>
      <w:proofErr w:type="gramStart"/>
      <w:r w:rsidRPr="00FB3B47">
        <w:rPr>
          <w:rFonts w:ascii="Times New Roman" w:eastAsia="Times New Roman" w:hAnsi="Times New Roman" w:cs="Times New Roman"/>
          <w:b/>
          <w:bCs/>
          <w:color w:val="000000" w:themeColor="text1"/>
          <w:sz w:val="24"/>
          <w:szCs w:val="24"/>
        </w:rPr>
        <w:t>the literature</w:t>
      </w:r>
      <w:bookmarkEnd w:id="80"/>
      <w:proofErr w:type="gramEnd"/>
    </w:p>
    <w:p w14:paraId="7EAF85F2" w14:textId="77777777" w:rsidR="009B3663" w:rsidRDefault="009B3663" w:rsidP="009B3663">
      <w:pPr>
        <w:ind w:firstLine="360"/>
        <w:jc w:val="both"/>
      </w:pPr>
      <w:r>
        <w:rPr>
          <w:rFonts w:eastAsia="Times New Roman" w:cs="Times New Roman"/>
          <w:szCs w:val="24"/>
        </w:rPr>
        <w:t>Chapter 3 distinguished between retaining information and transferring the ability to use it. Nonaka’s account of interaction between tacit and explicit knowledge [1] helps explain why documentation is necessary but may not be sufficient. Argote and Ingram [2] describe knowledge transfer as important to organizational capability and note that some knowledge is difficult to transfer across contexts. A systematic review of transfer procedures [18] also identifies the role of organizational communication and both tacit and explicit knowledge. KnowledgeGuard reflects these findings by pairing documentation with observation, interview, and backup practice.</w:t>
      </w:r>
    </w:p>
    <w:p w14:paraId="2EB29DF6" w14:textId="77777777" w:rsidR="009B3663" w:rsidRDefault="009B3663" w:rsidP="009B3663">
      <w:pPr>
        <w:ind w:firstLine="360"/>
        <w:jc w:val="both"/>
      </w:pPr>
      <w:r>
        <w:rPr>
          <w:rFonts w:eastAsia="Times New Roman" w:cs="Times New Roman"/>
          <w:szCs w:val="24"/>
        </w:rPr>
        <w:t xml:space="preserve">The related systems reviewed in Chapter 3 address useful parts of the problem, such as document management, knowledge-article approval, risk prioritization, or succession planning. </w:t>
      </w:r>
      <w:proofErr w:type="spellStart"/>
      <w:r>
        <w:rPr>
          <w:rFonts w:eastAsia="Times New Roman" w:cs="Times New Roman"/>
          <w:szCs w:val="24"/>
        </w:rPr>
        <w:t>KnowledgeGuard’s</w:t>
      </w:r>
      <w:proofErr w:type="spellEnd"/>
      <w:r>
        <w:rPr>
          <w:rFonts w:eastAsia="Times New Roman" w:cs="Times New Roman"/>
          <w:szCs w:val="24"/>
        </w:rPr>
        <w:t xml:space="preserve"> distinction is the connection it makes between an employee-level assessment, a visible score, managerial review, assigned transfer tasks, and a recorded competence assessment. This is an integration contribution, not a claim that its individual techniques or transfer activities are new.</w:t>
      </w:r>
    </w:p>
    <w:p w14:paraId="1562A263" w14:textId="77777777" w:rsidR="009B3663" w:rsidRDefault="009B3663" w:rsidP="009B3663">
      <w:pPr>
        <w:ind w:firstLine="360"/>
        <w:jc w:val="both"/>
        <w:rPr>
          <w:rFonts w:eastAsia="Times New Roman" w:cs="Times New Roman"/>
          <w:szCs w:val="24"/>
        </w:rPr>
      </w:pPr>
      <w:r>
        <w:rPr>
          <w:rFonts w:eastAsia="Times New Roman" w:cs="Times New Roman"/>
          <w:szCs w:val="24"/>
        </w:rPr>
        <w:lastRenderedPageBreak/>
        <w:t>The findings also reinforce a caution from the literature review: context matters. The importance of an indicator, the meaning of a questionnaire answer, and the adequacy of a backup depend on the work and organization. The prototype makes these decisions more explicit, but its fixed settings cannot replace local validation.</w:t>
      </w:r>
    </w:p>
    <w:p w14:paraId="248C65AF" w14:textId="77777777" w:rsidR="00FB3B47" w:rsidRDefault="00FB3B47" w:rsidP="009B3663">
      <w:pPr>
        <w:ind w:firstLine="360"/>
        <w:jc w:val="both"/>
      </w:pPr>
    </w:p>
    <w:p w14:paraId="03FC7667" w14:textId="77777777" w:rsidR="009B3663" w:rsidRPr="00FB3B47" w:rsidRDefault="009B3663" w:rsidP="009B3663">
      <w:pPr>
        <w:pStyle w:val="Heading2"/>
        <w:rPr>
          <w:color w:val="000000" w:themeColor="text1"/>
          <w:sz w:val="24"/>
          <w:szCs w:val="24"/>
        </w:rPr>
      </w:pPr>
      <w:bookmarkStart w:id="81" w:name="_Toc242052603"/>
      <w:r w:rsidRPr="00FB3B47">
        <w:rPr>
          <w:rFonts w:ascii="Times New Roman" w:eastAsia="Times New Roman" w:hAnsi="Times New Roman" w:cs="Times New Roman"/>
          <w:b/>
          <w:bCs/>
          <w:color w:val="000000" w:themeColor="text1"/>
          <w:sz w:val="24"/>
          <w:szCs w:val="24"/>
        </w:rPr>
        <w:t>6.4 Research and practical contribution</w:t>
      </w:r>
      <w:bookmarkEnd w:id="81"/>
    </w:p>
    <w:p w14:paraId="0756F702" w14:textId="77777777" w:rsidR="009B3663" w:rsidRDefault="009B3663" w:rsidP="009B3663">
      <w:pPr>
        <w:ind w:firstLine="360"/>
        <w:jc w:val="both"/>
      </w:pPr>
      <w:r>
        <w:rPr>
          <w:rFonts w:eastAsia="Times New Roman" w:cs="Times New Roman"/>
          <w:szCs w:val="24"/>
        </w:rPr>
        <w:t>The principal research contribution is a designed and partially evaluated decision-support workflow that links risk identification to a proposed response. It makes five assessment dimensions visible, records manager input separately from formula and ML output, and connects eligible cases to structured transfer tasks. The study also shows how to report the different strengths of evidence: collected assessments, generated workflow scenarios, expert preferences, evaluator opinions, saved ML metrics, interface outputs, unit tests, and source inspection answer different questions.</w:t>
      </w:r>
    </w:p>
    <w:p w14:paraId="2E4EB3F0" w14:textId="77777777" w:rsidR="009B3663" w:rsidRDefault="009B3663" w:rsidP="009B3663">
      <w:pPr>
        <w:ind w:firstLine="360"/>
        <w:jc w:val="both"/>
      </w:pPr>
      <w:r>
        <w:rPr>
          <w:rFonts w:eastAsia="Times New Roman" w:cs="Times New Roman"/>
          <w:szCs w:val="24"/>
        </w:rPr>
        <w:t>For a manager, the practical value of the prototype is its traceability. The profile shows the basis of a risk classification, and the plan identifies what transfer work is proposed and who must review it. The system supports prioritization and follow-up; it does not make an autonomous employment decision or certify that knowledge has been retained.</w:t>
      </w:r>
    </w:p>
    <w:p w14:paraId="1C59B81C" w14:textId="77777777" w:rsidR="009B3663" w:rsidRPr="00FB3B47" w:rsidRDefault="009B3663" w:rsidP="009B3663">
      <w:pPr>
        <w:pStyle w:val="Heading2"/>
        <w:rPr>
          <w:color w:val="000000" w:themeColor="text1"/>
          <w:sz w:val="24"/>
          <w:szCs w:val="24"/>
        </w:rPr>
      </w:pPr>
      <w:bookmarkStart w:id="82" w:name="_Toc242052604"/>
      <w:r w:rsidRPr="00FB3B47">
        <w:rPr>
          <w:rFonts w:ascii="Times New Roman" w:eastAsia="Times New Roman" w:hAnsi="Times New Roman" w:cs="Times New Roman"/>
          <w:b/>
          <w:bCs/>
          <w:color w:val="000000" w:themeColor="text1"/>
          <w:sz w:val="24"/>
          <w:szCs w:val="24"/>
        </w:rPr>
        <w:t>6.5 Limitations</w:t>
      </w:r>
      <w:bookmarkEnd w:id="82"/>
    </w:p>
    <w:p w14:paraId="38F8CD4F" w14:textId="77777777" w:rsidR="009B3663" w:rsidRDefault="009B3663" w:rsidP="009B3663">
      <w:pPr>
        <w:ind w:firstLine="360"/>
        <w:jc w:val="both"/>
      </w:pPr>
      <w:r>
        <w:rPr>
          <w:rFonts w:eastAsia="Times New Roman" w:cs="Times New Roman"/>
          <w:szCs w:val="24"/>
        </w:rPr>
        <w:t>The study did not take place inside a partner organization. The 30 colleague assessments were standalone Q1 responses, while the Q1–Q4 history used separate generated records. The two datasets were not joined. Consequently, the study cannot estimate risk prevalence in an organization or measure how real employees’ risk changed over four quarters.</w:t>
      </w:r>
    </w:p>
    <w:p w14:paraId="3BE91FF3" w14:textId="77777777" w:rsidR="009B3663" w:rsidRDefault="009B3663" w:rsidP="009B3663">
      <w:pPr>
        <w:ind w:firstLine="360"/>
        <w:jc w:val="both"/>
      </w:pPr>
      <w:r>
        <w:rPr>
          <w:rFonts w:eastAsia="Times New Roman" w:cs="Times New Roman"/>
          <w:szCs w:val="24"/>
        </w:rPr>
        <w:t>The baseline indicator weights, answer mappings, tier boundaries, and KT reductions were defined for the prototype rather than validated against observed disruption or retention outcomes. The ten-expert AHP result shows a different weighting preference, but a consistent group matrix is not proof of outcome validity. A sensitivity analysis using the collected Q1 responses would clarify how much that preference changes classifications.</w:t>
      </w:r>
    </w:p>
    <w:p w14:paraId="797B755B" w14:textId="77777777" w:rsidR="009B3663" w:rsidRDefault="009B3663" w:rsidP="009B3663">
      <w:pPr>
        <w:ind w:firstLine="360"/>
        <w:jc w:val="both"/>
      </w:pPr>
      <w:r>
        <w:rPr>
          <w:rFonts w:eastAsia="Times New Roman" w:cs="Times New Roman"/>
          <w:szCs w:val="24"/>
        </w:rPr>
        <w:t xml:space="preserve">The saved ML model was trained on synthetic, formula-labelled data and lacks a Critical class. Its tier-to-score conversion is not aligned with the operational thresholds. Its metrics therefore concern reproduction of generated labels, not real-world prediction. Generative-AI </w:t>
      </w:r>
      <w:r>
        <w:rPr>
          <w:rFonts w:eastAsia="Times New Roman" w:cs="Times New Roman"/>
          <w:szCs w:val="24"/>
        </w:rPr>
        <w:lastRenderedPageBreak/>
        <w:t>explanations and interview questions also require human review and were not independently evaluated for accuracy.</w:t>
      </w:r>
    </w:p>
    <w:p w14:paraId="10521A39" w14:textId="77777777" w:rsidR="009B3663" w:rsidRDefault="009B3663" w:rsidP="009B3663">
      <w:pPr>
        <w:ind w:firstLine="360"/>
        <w:jc w:val="both"/>
        <w:rPr>
          <w:rFonts w:eastAsia="Times New Roman" w:cs="Times New Roman"/>
          <w:szCs w:val="24"/>
        </w:rPr>
      </w:pPr>
      <w:r>
        <w:rPr>
          <w:rFonts w:eastAsia="Times New Roman" w:cs="Times New Roman"/>
          <w:szCs w:val="24"/>
        </w:rPr>
        <w:t>The usability and acceptance sample contained ten evaluators, with no recorded role counts or individual task-completion measures. Several core workflow safeguards have not yet been documented through end-to-end execution tests. Finally, neither a signed-off demonstration plan nor a reduced calculated score proves that a backup can perform the work later without help.</w:t>
      </w:r>
    </w:p>
    <w:p w14:paraId="45EE20E4" w14:textId="77777777" w:rsidR="00FB3B47" w:rsidRDefault="00FB3B47" w:rsidP="009B3663">
      <w:pPr>
        <w:ind w:firstLine="360"/>
        <w:jc w:val="both"/>
      </w:pPr>
    </w:p>
    <w:p w14:paraId="7432BE9F" w14:textId="59C7E221" w:rsidR="00FB3B47" w:rsidRPr="00FB3B47" w:rsidRDefault="009B3663" w:rsidP="00FB3B47">
      <w:pPr>
        <w:pStyle w:val="Heading2"/>
        <w:rPr>
          <w:rFonts w:ascii="Times New Roman" w:eastAsia="Times New Roman" w:hAnsi="Times New Roman" w:cs="Times New Roman"/>
          <w:b/>
          <w:bCs/>
          <w:color w:val="000000" w:themeColor="text1"/>
          <w:sz w:val="24"/>
          <w:szCs w:val="24"/>
        </w:rPr>
      </w:pPr>
      <w:bookmarkStart w:id="83" w:name="_Toc242052605"/>
      <w:r w:rsidRPr="00FB3B47">
        <w:rPr>
          <w:rFonts w:ascii="Times New Roman" w:eastAsia="Times New Roman" w:hAnsi="Times New Roman" w:cs="Times New Roman"/>
          <w:b/>
          <w:bCs/>
          <w:color w:val="000000" w:themeColor="text1"/>
          <w:sz w:val="24"/>
          <w:szCs w:val="24"/>
        </w:rPr>
        <w:t>6.</w:t>
      </w:r>
      <w:r w:rsidRPr="00FB3B47">
        <w:rPr>
          <w:rFonts w:ascii="Times New Roman" w:eastAsia="Times New Roman" w:hAnsi="Times New Roman" w:cs="Times New Roman"/>
          <w:b/>
          <w:bCs/>
          <w:color w:val="000000" w:themeColor="text1"/>
          <w:sz w:val="24"/>
          <w:szCs w:val="24"/>
        </w:rPr>
        <w:t>6</w:t>
      </w:r>
      <w:r w:rsidRPr="00FB3B47">
        <w:rPr>
          <w:rFonts w:ascii="Times New Roman" w:eastAsia="Times New Roman" w:hAnsi="Times New Roman" w:cs="Times New Roman"/>
          <w:b/>
          <w:bCs/>
          <w:color w:val="000000" w:themeColor="text1"/>
          <w:sz w:val="24"/>
          <w:szCs w:val="24"/>
        </w:rPr>
        <w:t xml:space="preserve"> Future work</w:t>
      </w:r>
      <w:bookmarkEnd w:id="83"/>
    </w:p>
    <w:p w14:paraId="15AF6CD0" w14:textId="77777777" w:rsidR="009B3663" w:rsidRDefault="009B3663" w:rsidP="009B3663">
      <w:pPr>
        <w:ind w:firstLine="360"/>
        <w:jc w:val="both"/>
      </w:pPr>
      <w:r>
        <w:rPr>
          <w:rFonts w:eastAsia="Times New Roman" w:cs="Times New Roman"/>
          <w:szCs w:val="24"/>
        </w:rPr>
        <w:t>The immediate next step is to complete the outstanding end-to-end tests using disposable demonstration records. These should cover rejection of an ineligible knowledge holder or backup, confirmation and evidence rules, prevention of premature sign-off, valid sign-off and score recalculation, and the ML-service fallback. Each test should retain its input, expected response, observed response, and evidence.</w:t>
      </w:r>
    </w:p>
    <w:p w14:paraId="05EE1B0B" w14:textId="77777777" w:rsidR="009B3663" w:rsidRDefault="009B3663" w:rsidP="009B3663">
      <w:pPr>
        <w:ind w:firstLine="360"/>
        <w:jc w:val="both"/>
      </w:pPr>
      <w:r>
        <w:rPr>
          <w:rFonts w:eastAsia="Times New Roman" w:cs="Times New Roman"/>
          <w:szCs w:val="24"/>
        </w:rPr>
        <w:t>A later organizational pilot should collect repeated assessments, manager-validated cases, transfer evidence, and independent measures of whether backups can perform important work. It should examine the same cases over time rather than treating generated quarterly records as observations. Such a study could validate the questionnaire, compare baseline and AHP-derived weights through sensitivity analysis, and determine whether risk classifications correspond to meaningful operational outcomes.</w:t>
      </w:r>
    </w:p>
    <w:p w14:paraId="1A90204F" w14:textId="77777777" w:rsidR="009B3663" w:rsidRDefault="009B3663" w:rsidP="009B3663">
      <w:pPr>
        <w:ind w:firstLine="360"/>
        <w:jc w:val="both"/>
      </w:pPr>
      <w:r>
        <w:rPr>
          <w:rFonts w:eastAsia="Times New Roman" w:cs="Times New Roman"/>
          <w:szCs w:val="24"/>
        </w:rPr>
        <w:t>The ML service should be retrained and calibrated only when sufficiently diverse, appropriately governed records are available, including Critical cases. Its class-to-score conversion should be aligned with the final risk scale and checked for the possibility that it systematically lowers high-risk assessments.</w:t>
      </w:r>
    </w:p>
    <w:p w14:paraId="263429BA" w14:textId="77777777" w:rsidR="009B3663" w:rsidRDefault="009B3663" w:rsidP="009B3663">
      <w:pPr>
        <w:ind w:firstLine="360"/>
        <w:jc w:val="both"/>
        <w:rPr>
          <w:rFonts w:eastAsia="Times New Roman" w:cs="Times New Roman"/>
          <w:szCs w:val="24"/>
        </w:rPr>
      </w:pPr>
      <w:r>
        <w:rPr>
          <w:rFonts w:eastAsia="Times New Roman" w:cs="Times New Roman"/>
          <w:szCs w:val="24"/>
        </w:rPr>
        <w:t>Finally, future versions could reduce reliance on manual questionnaires by integrating authorized HR records, work-management systems such as Jira, and relevant repository activity such as Git commits. These signals would need careful interpretation: activity volume is not a direct measure of expertise or knowledge-transfer readiness. Any integration should use clear consent, limited data collection, access controls, and human review so that a knowledge-continuity tool does not become an unsupported employee-surveillance system.</w:t>
      </w:r>
    </w:p>
    <w:p w14:paraId="4FF9B1AC" w14:textId="77777777" w:rsidR="009B3663" w:rsidRDefault="009B3663" w:rsidP="009B3663">
      <w:pPr>
        <w:ind w:firstLine="360"/>
        <w:jc w:val="both"/>
        <w:rPr>
          <w:rFonts w:eastAsia="Times New Roman" w:cs="Times New Roman"/>
          <w:szCs w:val="24"/>
        </w:rPr>
      </w:pPr>
    </w:p>
    <w:p w14:paraId="511C686E" w14:textId="06BDBA5B" w:rsidR="009B3663" w:rsidRPr="00FB3B47" w:rsidRDefault="009B3663" w:rsidP="009B3663">
      <w:pPr>
        <w:pStyle w:val="Heading2"/>
        <w:rPr>
          <w:color w:val="000000" w:themeColor="text1"/>
          <w:sz w:val="24"/>
          <w:szCs w:val="24"/>
        </w:rPr>
      </w:pPr>
      <w:bookmarkStart w:id="84" w:name="_Toc242052606"/>
      <w:r w:rsidRPr="00FB3B47">
        <w:rPr>
          <w:rFonts w:ascii="Times New Roman" w:eastAsia="Times New Roman" w:hAnsi="Times New Roman" w:cs="Times New Roman"/>
          <w:b/>
          <w:bCs/>
          <w:color w:val="000000" w:themeColor="text1"/>
          <w:sz w:val="24"/>
          <w:szCs w:val="24"/>
        </w:rPr>
        <w:lastRenderedPageBreak/>
        <w:t>6.</w:t>
      </w:r>
      <w:r w:rsidRPr="00FB3B47">
        <w:rPr>
          <w:rFonts w:ascii="Times New Roman" w:eastAsia="Times New Roman" w:hAnsi="Times New Roman" w:cs="Times New Roman"/>
          <w:b/>
          <w:bCs/>
          <w:color w:val="000000" w:themeColor="text1"/>
          <w:sz w:val="24"/>
          <w:szCs w:val="24"/>
        </w:rPr>
        <w:t>7</w:t>
      </w:r>
      <w:r w:rsidRPr="00FB3B47">
        <w:rPr>
          <w:rFonts w:ascii="Times New Roman" w:eastAsia="Times New Roman" w:hAnsi="Times New Roman" w:cs="Times New Roman"/>
          <w:b/>
          <w:bCs/>
          <w:color w:val="000000" w:themeColor="text1"/>
          <w:sz w:val="24"/>
          <w:szCs w:val="24"/>
        </w:rPr>
        <w:t xml:space="preserve"> Conclusions</w:t>
      </w:r>
      <w:bookmarkEnd w:id="84"/>
    </w:p>
    <w:p w14:paraId="49DF2059" w14:textId="77777777" w:rsidR="009B3663" w:rsidRDefault="009B3663" w:rsidP="009B3663">
      <w:pPr>
        <w:ind w:firstLine="360"/>
        <w:jc w:val="both"/>
      </w:pPr>
      <w:r>
        <w:rPr>
          <w:rFonts w:eastAsia="Times New Roman" w:cs="Times New Roman"/>
          <w:szCs w:val="24"/>
        </w:rPr>
        <w:t>KnowledgeGuard addresses the study’s central question at the prototype level. It provides a structured way to assess employee-level knowledge-loss exposure, presents the reasons for a risk classification, incorporates manager judgement, and links a case requiring attention to planned knowledge-transfer activities. The reported screenshots, calculations, expert comparisons, and evaluator responses support these bounded conclusions.</w:t>
      </w:r>
    </w:p>
    <w:p w14:paraId="0FE8CEC0" w14:textId="77777777" w:rsidR="009B3663" w:rsidRDefault="009B3663" w:rsidP="009B3663">
      <w:pPr>
        <w:ind w:firstLine="360"/>
        <w:jc w:val="both"/>
      </w:pPr>
      <w:r>
        <w:rPr>
          <w:rFonts w:eastAsia="Times New Roman" w:cs="Times New Roman"/>
          <w:szCs w:val="24"/>
        </w:rPr>
        <w:t>The strongest finding is that assessment and transfer planning can be connected in one traceable decision-support workflow. The study does not establish that KnowledgeGuard predicts departures, prevents disruption, or produces lasting knowledge retention. Those outcomes require complete execution testing and observation in an organization over time.</w:t>
      </w:r>
    </w:p>
    <w:p w14:paraId="73F67611" w14:textId="77777777" w:rsidR="009B3663" w:rsidRDefault="009B3663" w:rsidP="009B3663">
      <w:pPr>
        <w:jc w:val="both"/>
      </w:pPr>
    </w:p>
    <w:p w14:paraId="67FC8872" w14:textId="77777777" w:rsidR="007D3E9A" w:rsidRDefault="007D3E9A" w:rsidP="00E60DA8"/>
    <w:p w14:paraId="7763A4A6" w14:textId="77777777" w:rsidR="007D3E9A" w:rsidRDefault="007D3E9A" w:rsidP="00E60DA8"/>
    <w:p w14:paraId="3EE2E2E0" w14:textId="77777777" w:rsidR="007D3E9A" w:rsidRDefault="007D3E9A" w:rsidP="00E60DA8"/>
    <w:p w14:paraId="5D5B85F4" w14:textId="77777777" w:rsidR="007D3E9A" w:rsidRDefault="007D3E9A" w:rsidP="00E60DA8"/>
    <w:p w14:paraId="79498478" w14:textId="77777777" w:rsidR="00AA3C93" w:rsidRDefault="00AA3C93" w:rsidP="00E60DA8"/>
    <w:p w14:paraId="090117B5" w14:textId="77777777" w:rsidR="00AA3C93" w:rsidRDefault="00AA3C93" w:rsidP="00E60DA8"/>
    <w:p w14:paraId="6D5320F8" w14:textId="77777777" w:rsidR="00AA3C93" w:rsidRDefault="00AA3C93" w:rsidP="00E60DA8"/>
    <w:p w14:paraId="03353A27" w14:textId="77777777" w:rsidR="00AA3C93" w:rsidRDefault="00AA3C93" w:rsidP="00E60DA8"/>
    <w:p w14:paraId="45DECE9C" w14:textId="77777777" w:rsidR="00AA3C93" w:rsidRDefault="00AA3C93" w:rsidP="00E60DA8"/>
    <w:p w14:paraId="64F3B75D" w14:textId="77777777" w:rsidR="00AA3C93" w:rsidRDefault="00AA3C93" w:rsidP="00E60DA8"/>
    <w:p w14:paraId="28C6B8D1" w14:textId="77777777" w:rsidR="00AA3C93" w:rsidRDefault="00AA3C93" w:rsidP="00E60DA8"/>
    <w:p w14:paraId="05CA7DAE" w14:textId="77777777" w:rsidR="00AA3C93" w:rsidRDefault="00AA3C93" w:rsidP="00E60DA8"/>
    <w:p w14:paraId="6D1CF55C" w14:textId="77777777" w:rsidR="007D3E9A" w:rsidRDefault="007D3E9A" w:rsidP="00E60DA8"/>
    <w:p w14:paraId="41DAF5E9" w14:textId="77777777" w:rsidR="007D3E9A" w:rsidRDefault="007D3E9A" w:rsidP="00E60DA8"/>
    <w:p w14:paraId="36BF35DA" w14:textId="77777777" w:rsidR="007D3E9A" w:rsidRDefault="007D3E9A" w:rsidP="00E60DA8"/>
    <w:p w14:paraId="2D3FD843" w14:textId="77777777" w:rsidR="007C6DC8" w:rsidRPr="00AA3C93" w:rsidRDefault="007C6DC8" w:rsidP="00AA3C93">
      <w:pPr>
        <w:pStyle w:val="Heading1"/>
        <w:rPr>
          <w:rFonts w:ascii="Times New Roman" w:hAnsi="Times New Roman"/>
          <w:b/>
          <w:bCs/>
          <w:color w:val="000000" w:themeColor="text1"/>
          <w:sz w:val="24"/>
          <w:szCs w:val="24"/>
        </w:rPr>
      </w:pPr>
      <w:bookmarkStart w:id="85" w:name="_Toc241869560"/>
      <w:bookmarkStart w:id="86" w:name="_Toc242052607"/>
      <w:r w:rsidRPr="00AA3C93">
        <w:rPr>
          <w:rFonts w:ascii="Times New Roman" w:hAnsi="Times New Roman"/>
          <w:b/>
          <w:bCs/>
          <w:color w:val="000000" w:themeColor="text1"/>
          <w:sz w:val="24"/>
          <w:szCs w:val="24"/>
        </w:rPr>
        <w:lastRenderedPageBreak/>
        <w:t>REFERENCES</w:t>
      </w:r>
      <w:bookmarkEnd w:id="85"/>
      <w:bookmarkEnd w:id="86"/>
    </w:p>
    <w:p w14:paraId="40A55B58" w14:textId="77777777" w:rsidR="00AA3C93" w:rsidRPr="00AA3C93" w:rsidRDefault="00AA3C93" w:rsidP="00AA3C93"/>
    <w:p w14:paraId="055856CA" w14:textId="77777777" w:rsidR="007C6DC8" w:rsidRDefault="007C6DC8" w:rsidP="000B0BC1">
      <w:pPr>
        <w:jc w:val="both"/>
      </w:pPr>
      <w:r>
        <w:t xml:space="preserve">[1] I. Nonaka, “A dynamic theory of organizational knowledge creation,” Organization Science, vol. 5, no. 1, pp. 14–37, 1994, </w:t>
      </w:r>
      <w:proofErr w:type="spellStart"/>
      <w:r>
        <w:t>doi</w:t>
      </w:r>
      <w:proofErr w:type="spellEnd"/>
      <w:r>
        <w:t>: 10.1287/orsc.5.1.14.</w:t>
      </w:r>
    </w:p>
    <w:p w14:paraId="29062BB2" w14:textId="77777777" w:rsidR="007C6DC8" w:rsidRDefault="007C6DC8" w:rsidP="000B0BC1">
      <w:pPr>
        <w:jc w:val="both"/>
      </w:pPr>
      <w:r>
        <w:t xml:space="preserve">[2] L. Argote and P. Ingram, “Knowledge transfer: A basis for competitive advantage in firms,” Organizational Behavior and Human Decision Processes, vol. 82, no. 1, pp. 150–169, 2000, </w:t>
      </w:r>
      <w:proofErr w:type="spellStart"/>
      <w:r>
        <w:t>doi</w:t>
      </w:r>
      <w:proofErr w:type="spellEnd"/>
      <w:r>
        <w:t>: 10.1006/obhd.2000.2893.</w:t>
      </w:r>
    </w:p>
    <w:p w14:paraId="6CC71ADC" w14:textId="77777777" w:rsidR="007C6DC8" w:rsidRDefault="007C6DC8" w:rsidP="000B0BC1">
      <w:pPr>
        <w:jc w:val="both"/>
      </w:pPr>
      <w:r>
        <w:t xml:space="preserve">[3] A. </w:t>
      </w:r>
      <w:proofErr w:type="spellStart"/>
      <w:r>
        <w:t>Daghfous</w:t>
      </w:r>
      <w:proofErr w:type="spellEnd"/>
      <w:r>
        <w:t xml:space="preserve">, N. T. Amer, O. </w:t>
      </w:r>
      <w:proofErr w:type="spellStart"/>
      <w:r>
        <w:t>Belkhodja</w:t>
      </w:r>
      <w:proofErr w:type="spellEnd"/>
      <w:r>
        <w:t xml:space="preserve">, L. C. Angell, and T. </w:t>
      </w:r>
      <w:proofErr w:type="spellStart"/>
      <w:r>
        <w:t>Zoubi</w:t>
      </w:r>
      <w:proofErr w:type="spellEnd"/>
      <w:r>
        <w:t xml:space="preserve">, “Managing knowledge loss: A systematic literature review and future research directions,” Journal of Enterprise Information Management, vol. 36, no. 4, pp. 1008–1031, 2023, </w:t>
      </w:r>
      <w:proofErr w:type="spellStart"/>
      <w:r>
        <w:t>doi</w:t>
      </w:r>
      <w:proofErr w:type="spellEnd"/>
      <w:r>
        <w:t>: 10.1108/JEIM-05-2022-0171.</w:t>
      </w:r>
    </w:p>
    <w:p w14:paraId="2D5E69E7" w14:textId="77777777" w:rsidR="007C6DC8" w:rsidRDefault="007C6DC8" w:rsidP="000B0BC1">
      <w:pPr>
        <w:jc w:val="both"/>
      </w:pPr>
      <w:r>
        <w:t xml:space="preserve">[4] R. Iftikhar and M. Rashid, “Knowledge loss and retention in interorganizational projects: Evidence from public transportation projects from Pakistan,” International Journal of Managing Projects in Business, vol. 18, no. 2, pp. 241–264, 2025, </w:t>
      </w:r>
      <w:proofErr w:type="spellStart"/>
      <w:r>
        <w:t>doi</w:t>
      </w:r>
      <w:proofErr w:type="spellEnd"/>
      <w:r>
        <w:t>: 10.1108/IJMPB-09-2024-0210.</w:t>
      </w:r>
    </w:p>
    <w:p w14:paraId="1A117FB0" w14:textId="77777777" w:rsidR="007C6DC8" w:rsidRDefault="007C6DC8" w:rsidP="000B0BC1">
      <w:pPr>
        <w:jc w:val="both"/>
      </w:pPr>
      <w:r>
        <w:t xml:space="preserve">[5] A. R. Hevner, S. T. March, J. Park, and S. Ram, “Design science in information systems research,” MIS Quarterly, vol. 28, no. 1, pp. 75–106, 2004, </w:t>
      </w:r>
      <w:proofErr w:type="spellStart"/>
      <w:r>
        <w:t>doi</w:t>
      </w:r>
      <w:proofErr w:type="spellEnd"/>
      <w:r>
        <w:t>: 10.2307/25148625.</w:t>
      </w:r>
    </w:p>
    <w:p w14:paraId="2C5C4254" w14:textId="77777777" w:rsidR="007C6DC8" w:rsidRDefault="007C6DC8" w:rsidP="000B0BC1">
      <w:pPr>
        <w:jc w:val="both"/>
      </w:pPr>
      <w:r>
        <w:t xml:space="preserve">[6] M. S. Sumbal, A. Ključnikov, S. Durst, A. Ferraris, and L. Saeed, “Do you want to retain your relevant knowledge? The role of contextual factors in the banking sector,” Journal of Knowledge Management, vol. 27, no. 9, pp. 2414–2433, 2023, </w:t>
      </w:r>
      <w:proofErr w:type="spellStart"/>
      <w:r>
        <w:t>doi</w:t>
      </w:r>
      <w:proofErr w:type="spellEnd"/>
      <w:r>
        <w:t>: 10.1108/JKM-02-2022-0128.</w:t>
      </w:r>
    </w:p>
    <w:p w14:paraId="6A695D9D" w14:textId="77777777" w:rsidR="007C6DC8" w:rsidRDefault="007C6DC8" w:rsidP="000B0BC1">
      <w:pPr>
        <w:jc w:val="both"/>
      </w:pPr>
      <w:r>
        <w:t xml:space="preserve">[7] S. Durst and M. Zieba, “Mapping knowledge risks: Towards a better understanding of knowledge management,” Knowledge Management Research &amp; Practice, vol. 17, no. 1, pp. 1–13, 2019, </w:t>
      </w:r>
      <w:proofErr w:type="spellStart"/>
      <w:r>
        <w:t>doi</w:t>
      </w:r>
      <w:proofErr w:type="spellEnd"/>
      <w:r>
        <w:t>: 10.1080/14778238.2018.1538603.</w:t>
      </w:r>
    </w:p>
    <w:p w14:paraId="67394CB7" w14:textId="77777777" w:rsidR="007C6DC8" w:rsidRDefault="007C6DC8" w:rsidP="000B0BC1">
      <w:pPr>
        <w:jc w:val="both"/>
      </w:pPr>
      <w:r>
        <w:t xml:space="preserve">[8] M. S. Sumbal, E. Tsui, S. Durst, M. </w:t>
      </w:r>
      <w:proofErr w:type="spellStart"/>
      <w:r>
        <w:t>Shujahat</w:t>
      </w:r>
      <w:proofErr w:type="spellEnd"/>
      <w:r>
        <w:t xml:space="preserve">, I. Irfan, and S. M. Ali, “A framework to retain the knowledge of departing knowledge workers in the manufacturing industry,” VINE Journal of Information and Knowledge Management Systems, vol. 50, no. 4, pp. 631–651, 2020, </w:t>
      </w:r>
      <w:proofErr w:type="spellStart"/>
      <w:r>
        <w:t>doi</w:t>
      </w:r>
      <w:proofErr w:type="spellEnd"/>
      <w:r>
        <w:t>: 10.1108/VJIKMS-06-2019-0086.</w:t>
      </w:r>
    </w:p>
    <w:p w14:paraId="1C40EBEA" w14:textId="77777777" w:rsidR="007C6DC8" w:rsidRDefault="007C6DC8" w:rsidP="000B0BC1">
      <w:pPr>
        <w:jc w:val="both"/>
      </w:pPr>
      <w:r>
        <w:t xml:space="preserve">[9] N. Galan, “Knowledge loss induced by organizational member turnover: A review of empirical literature, synthesis and future research directions (Part I),” The Learning Organization, vol. 30, no. 2, pp. 117–136, 2023, </w:t>
      </w:r>
      <w:proofErr w:type="spellStart"/>
      <w:r>
        <w:t>doi</w:t>
      </w:r>
      <w:proofErr w:type="spellEnd"/>
      <w:r>
        <w:t>: 10.1108/TLO-09-2022-0107.</w:t>
      </w:r>
    </w:p>
    <w:p w14:paraId="01A724E9" w14:textId="77777777" w:rsidR="007C6DC8" w:rsidRDefault="007C6DC8" w:rsidP="007C6DC8">
      <w:pPr>
        <w:ind w:firstLine="360"/>
        <w:jc w:val="both"/>
      </w:pPr>
      <w:r>
        <w:lastRenderedPageBreak/>
        <w:t xml:space="preserve">[10] N. Galan, “Knowledge loss induced by organizational member turnover: A review of empirical literature, synthesis and future research directions (Part II),” The Learning Organization, vol. 30, no. 2, pp. 137–161, 2023, </w:t>
      </w:r>
      <w:proofErr w:type="spellStart"/>
      <w:r>
        <w:t>doi</w:t>
      </w:r>
      <w:proofErr w:type="spellEnd"/>
      <w:r>
        <w:t>: 10.1108/TLO-09-2022-0108.</w:t>
      </w:r>
    </w:p>
    <w:p w14:paraId="043FBB44" w14:textId="77777777" w:rsidR="007C6DC8" w:rsidRDefault="007C6DC8" w:rsidP="007C6DC8">
      <w:pPr>
        <w:ind w:firstLine="360"/>
        <w:jc w:val="both"/>
      </w:pPr>
      <w:r>
        <w:t xml:space="preserve">[11] P. R. Massingham, “Measuring the impact of knowledge loss: A longitudinal study,” Journal of Knowledge Management, vol. 22, no. 4, pp. 721–758, 2018, </w:t>
      </w:r>
      <w:proofErr w:type="spellStart"/>
      <w:r>
        <w:t>doi</w:t>
      </w:r>
      <w:proofErr w:type="spellEnd"/>
      <w:r>
        <w:t>: 10.1108/JKM-08-2016-0338.</w:t>
      </w:r>
    </w:p>
    <w:p w14:paraId="1BFFD129" w14:textId="77777777" w:rsidR="007C6DC8" w:rsidRDefault="007C6DC8" w:rsidP="007C6DC8">
      <w:pPr>
        <w:ind w:firstLine="360"/>
        <w:jc w:val="both"/>
      </w:pPr>
      <w:r>
        <w:t>[12] Microsoft, “Intro to file collaboration in Microsoft 365, powered by SharePoint,” Microsoft Learn, 2025. [Online]. Available: https://learn.microsoft.com/en-us/sharepoint/intro-to-file-collaboration. [Accessed: Sep. 24, 2026].</w:t>
      </w:r>
    </w:p>
    <w:p w14:paraId="4007CC5F" w14:textId="77777777" w:rsidR="007C6DC8" w:rsidRDefault="007C6DC8" w:rsidP="007C6DC8">
      <w:pPr>
        <w:ind w:firstLine="360"/>
        <w:jc w:val="both"/>
      </w:pPr>
      <w:r>
        <w:t>[13] Atlassian, “Use labels to organize content and attachments,” Confluence Cloud Support, n.d. [Online]. Available: https://support.atlassian.com/confluence-cloud/docs/use-labels-to-organize-your-content/. [Accessed: Sep. 24, 2026].</w:t>
      </w:r>
    </w:p>
    <w:p w14:paraId="06383517" w14:textId="77777777" w:rsidR="007C6DC8" w:rsidRDefault="007C6DC8" w:rsidP="007C6DC8">
      <w:pPr>
        <w:ind w:firstLine="360"/>
        <w:jc w:val="both"/>
      </w:pPr>
      <w:r>
        <w:t>[14] ServiceNow, “Knowledge workflows,” ServiceNow Platform Documentation, Xanadu release, Aug. 1, 2024. [Online]. Available: https://www.servicenow.com/docs/r/xanadu/servicenow-platform/knowledge-management/r_KnowledgeWorkflows.html. [Accessed: Sep. 24, 2026].</w:t>
      </w:r>
    </w:p>
    <w:p w14:paraId="3559639C" w14:textId="77777777" w:rsidR="007C6DC8" w:rsidRDefault="007C6DC8" w:rsidP="007C6DC8">
      <w:pPr>
        <w:ind w:firstLine="360"/>
        <w:jc w:val="both"/>
      </w:pPr>
      <w:r>
        <w:t>[15] APQC, “APQC’s Knowledge Loss Risk Matrix,” Sep. 17, 2025. [Online]. Available: https://www.apqc.org/resource-library/resource-listing/apqcs-knowledge-loss-risk-matrix. [Accessed: Sep. 24, 2026].</w:t>
      </w:r>
    </w:p>
    <w:p w14:paraId="414F309D" w14:textId="77777777" w:rsidR="007C6DC8" w:rsidRDefault="007C6DC8" w:rsidP="007C6DC8">
      <w:pPr>
        <w:ind w:firstLine="360"/>
        <w:jc w:val="both"/>
      </w:pPr>
      <w:r>
        <w:t>[16] SAP, “SAP SuccessFactors Career and Talent Development,” 2026. [Online]. Available: https://www.sap.com/products/hcm/career-talent-development.html. [Accessed: Sep. 24, 2026].</w:t>
      </w:r>
    </w:p>
    <w:p w14:paraId="1608C1D1" w14:textId="77777777" w:rsidR="007C6DC8" w:rsidRDefault="007C6DC8" w:rsidP="007C6DC8">
      <w:pPr>
        <w:ind w:firstLine="360"/>
        <w:jc w:val="both"/>
      </w:pPr>
      <w:r>
        <w:t xml:space="preserve">[17] M. K. Ward and A. W. Meade, “Dealing with careless responding in survey data: Prevention, identification, and recommended best practices,” Annual Review of Psychology, vol. 74, pp. 577–596, 2023, </w:t>
      </w:r>
      <w:proofErr w:type="spellStart"/>
      <w:r>
        <w:t>doi</w:t>
      </w:r>
      <w:proofErr w:type="spellEnd"/>
      <w:r>
        <w:t>: 10.1146/annurev-psych-040422-045007.</w:t>
      </w:r>
    </w:p>
    <w:p w14:paraId="69002D0A" w14:textId="77777777" w:rsidR="007C6DC8" w:rsidRDefault="007C6DC8" w:rsidP="007C6DC8">
      <w:pPr>
        <w:ind w:firstLine="360"/>
        <w:jc w:val="both"/>
      </w:pPr>
      <w:r>
        <w:t xml:space="preserve">[18] E. </w:t>
      </w:r>
      <w:proofErr w:type="spellStart"/>
      <w:r>
        <w:t>Igoa</w:t>
      </w:r>
      <w:proofErr w:type="spellEnd"/>
      <w:r>
        <w:t xml:space="preserve">-Iraola and F. Díez, “Procedures for transferring organizational knowledge during generational change: A systematic review,” </w:t>
      </w:r>
      <w:proofErr w:type="spellStart"/>
      <w:r>
        <w:t>Heliyon</w:t>
      </w:r>
      <w:proofErr w:type="spellEnd"/>
      <w:r>
        <w:t xml:space="preserve">, vol. 10, no. 5, art. e27092, 2024, </w:t>
      </w:r>
      <w:proofErr w:type="spellStart"/>
      <w:r>
        <w:t>doi</w:t>
      </w:r>
      <w:proofErr w:type="spellEnd"/>
      <w:r>
        <w:t xml:space="preserve">: </w:t>
      </w:r>
      <w:proofErr w:type="gramStart"/>
      <w:r>
        <w:t>10.1016/j.heliyon.2024.e</w:t>
      </w:r>
      <w:proofErr w:type="gramEnd"/>
      <w:r>
        <w:t>27092.</w:t>
      </w:r>
    </w:p>
    <w:p w14:paraId="46CCC8BA" w14:textId="77777777" w:rsidR="007C6DC8" w:rsidRDefault="007C6DC8" w:rsidP="007C6DC8">
      <w:pPr>
        <w:ind w:firstLine="360"/>
        <w:jc w:val="both"/>
      </w:pPr>
      <w:r>
        <w:t xml:space="preserve">[19] M. Biron, K. Turgeman-Lupo, and O. Zaid-Dominik, “Contextualizing the usefulness of knowledge received from retiring employees: Leader </w:t>
      </w:r>
      <w:proofErr w:type="spellStart"/>
      <w:r>
        <w:t>behaviour</w:t>
      </w:r>
      <w:proofErr w:type="spellEnd"/>
      <w:r>
        <w:t xml:space="preserve"> and </w:t>
      </w:r>
      <w:proofErr w:type="spellStart"/>
      <w:r>
        <w:t>organisational</w:t>
      </w:r>
      <w:proofErr w:type="spellEnd"/>
      <w:r>
        <w:t xml:space="preserve"> culture,” </w:t>
      </w:r>
      <w:r>
        <w:lastRenderedPageBreak/>
        <w:t xml:space="preserve">Knowledge Management Research &amp; Practice, vol. 22, no. 6, pp. 620–631, 2024, </w:t>
      </w:r>
      <w:proofErr w:type="spellStart"/>
      <w:r>
        <w:t>doi</w:t>
      </w:r>
      <w:proofErr w:type="spellEnd"/>
      <w:r>
        <w:t>: 10.1080/14778238.2023.2297060.</w:t>
      </w:r>
    </w:p>
    <w:p w14:paraId="393D5738" w14:textId="77777777" w:rsidR="007C6DC8" w:rsidRDefault="007C6DC8" w:rsidP="007C6DC8">
      <w:pPr>
        <w:ind w:firstLine="360"/>
        <w:jc w:val="both"/>
      </w:pPr>
      <w:r>
        <w:t xml:space="preserve">[20] T. L. Saaty, “Decision making with the analytic hierarchy process,” International Journal of Services Sciences, vol. 1, no. 1, pp. 83–98, 2008, </w:t>
      </w:r>
      <w:proofErr w:type="spellStart"/>
      <w:r>
        <w:t>doi</w:t>
      </w:r>
      <w:proofErr w:type="spellEnd"/>
      <w:r>
        <w:t>: 10.1504/IJSSCI.2008.017590.</w:t>
      </w:r>
    </w:p>
    <w:p w14:paraId="0147DC69" w14:textId="77777777" w:rsidR="007C6DC8" w:rsidRDefault="007C6DC8" w:rsidP="007C6DC8">
      <w:pPr>
        <w:ind w:firstLine="360"/>
        <w:jc w:val="both"/>
      </w:pPr>
      <w:r>
        <w:t xml:space="preserve">[21] L. </w:t>
      </w:r>
      <w:proofErr w:type="spellStart"/>
      <w:r>
        <w:t>Breiman</w:t>
      </w:r>
      <w:proofErr w:type="spellEnd"/>
      <w:r>
        <w:t xml:space="preserve">, “Random forests,” Machine Learning, vol. 45, no. 1, pp. 5–32, 2001, </w:t>
      </w:r>
      <w:proofErr w:type="spellStart"/>
      <w:r>
        <w:t>doi</w:t>
      </w:r>
      <w:proofErr w:type="spellEnd"/>
      <w:r>
        <w:t>: 10.1023/A:1010933404324.</w:t>
      </w:r>
    </w:p>
    <w:p w14:paraId="3CDF4C30" w14:textId="77777777" w:rsidR="007C6DC8" w:rsidRDefault="007C6DC8" w:rsidP="007C6DC8">
      <w:pPr>
        <w:ind w:firstLine="360"/>
        <w:jc w:val="both"/>
      </w:pPr>
      <w:r>
        <w:t>[22] F. T. Liu, K. M. Ting, and Z.-H. Zhou, “</w:t>
      </w:r>
      <w:proofErr w:type="gramStart"/>
      <w:r>
        <w:t>Isolation forest</w:t>
      </w:r>
      <w:proofErr w:type="gramEnd"/>
      <w:r>
        <w:t xml:space="preserve">,” in Proceedings of the 2008 Eighth IEEE International Conference on Data Mining, Pisa, Italy, 2008, pp. 413–422, </w:t>
      </w:r>
      <w:proofErr w:type="spellStart"/>
      <w:r>
        <w:t>doi</w:t>
      </w:r>
      <w:proofErr w:type="spellEnd"/>
      <w:r>
        <w:t>: 10.1109/ICDM.2008.17.</w:t>
      </w:r>
    </w:p>
    <w:p w14:paraId="5D7A8F13" w14:textId="77777777" w:rsidR="007C6DC8" w:rsidRDefault="007C6DC8" w:rsidP="007C6DC8">
      <w:pPr>
        <w:ind w:firstLine="360"/>
        <w:jc w:val="both"/>
      </w:pPr>
      <w:r>
        <w:t xml:space="preserve">[23] Q. He and Z. Yang, “Generative AI-driven knowledge management in manufacturing firms: A five-stage framework for dynamic knowledge optimization and digital innovation,” Journal of Knowledge Management, vol. 30, no. 4, pp. 1447–1467, 2026, </w:t>
      </w:r>
      <w:proofErr w:type="spellStart"/>
      <w:r>
        <w:t>doi</w:t>
      </w:r>
      <w:proofErr w:type="spellEnd"/>
      <w:r>
        <w:t>: 10.1108/JKM-03-2025-0418.</w:t>
      </w:r>
    </w:p>
    <w:p w14:paraId="41CFB5B4" w14:textId="77777777" w:rsidR="007C6DC8" w:rsidRDefault="007C6DC8" w:rsidP="007C6DC8">
      <w:pPr>
        <w:ind w:firstLine="360"/>
        <w:jc w:val="both"/>
      </w:pPr>
      <w:r>
        <w:t xml:space="preserve">[24] J. Brooke, “SUS: A quick and dirty usability scale,” in Usability Evaluation in Industry, P. W. Jordan, B. Thomas, B. A. </w:t>
      </w:r>
      <w:proofErr w:type="spellStart"/>
      <w:r>
        <w:t>Weerdmeester</w:t>
      </w:r>
      <w:proofErr w:type="spellEnd"/>
      <w:r>
        <w:t>, and I. L. McClelland, Eds. London, U.K.: Taylor &amp; Francis, 1996, pp. 189–194.</w:t>
      </w:r>
    </w:p>
    <w:p w14:paraId="587A8026" w14:textId="77777777" w:rsidR="007C6DC8" w:rsidRDefault="007C6DC8" w:rsidP="007C6DC8">
      <w:pPr>
        <w:ind w:firstLine="360"/>
        <w:jc w:val="both"/>
      </w:pPr>
      <w:r>
        <w:t xml:space="preserve">[25] F. D. Davis, “Perceived usefulness, perceived ease of use, and user acceptance of information technology,” MIS Quarterly, vol. 13, no. 3, pp. 319–340, 1989, </w:t>
      </w:r>
      <w:proofErr w:type="spellStart"/>
      <w:r>
        <w:t>doi</w:t>
      </w:r>
      <w:proofErr w:type="spellEnd"/>
      <w:r>
        <w:t>: 10.2307/249008.</w:t>
      </w:r>
    </w:p>
    <w:p w14:paraId="6DB0F7C6" w14:textId="77777777" w:rsidR="007D3E9A" w:rsidRDefault="007D3E9A" w:rsidP="00E60DA8"/>
    <w:p w14:paraId="5E86F3C0" w14:textId="77777777" w:rsidR="007D3E9A" w:rsidRDefault="007D3E9A" w:rsidP="00E60DA8"/>
    <w:p w14:paraId="4E321547" w14:textId="77777777" w:rsidR="007D3E9A" w:rsidRDefault="007D3E9A" w:rsidP="00E60DA8"/>
    <w:p w14:paraId="7703D60F" w14:textId="77777777" w:rsidR="007D3E9A" w:rsidRDefault="007D3E9A" w:rsidP="00E60DA8"/>
    <w:p w14:paraId="21645FF0" w14:textId="77777777" w:rsidR="007D3E9A" w:rsidRDefault="007D3E9A" w:rsidP="00E60DA8"/>
    <w:p w14:paraId="6B0121E6" w14:textId="77777777" w:rsidR="007D3E9A" w:rsidRDefault="007D3E9A" w:rsidP="00E60DA8"/>
    <w:p w14:paraId="7B55960E" w14:textId="77777777" w:rsidR="007D3E9A" w:rsidRDefault="007D3E9A" w:rsidP="00E60DA8"/>
    <w:p w14:paraId="1DEFDB8F" w14:textId="77777777" w:rsidR="007D3E9A" w:rsidRDefault="007D3E9A" w:rsidP="00E60DA8"/>
    <w:p w14:paraId="05C6909B" w14:textId="77777777" w:rsidR="007D3E9A" w:rsidRDefault="007D3E9A" w:rsidP="00E60DA8"/>
    <w:p w14:paraId="16637AF2" w14:textId="77777777" w:rsidR="007D3E9A" w:rsidRDefault="007D3E9A" w:rsidP="00E60DA8"/>
    <w:p w14:paraId="11093DDB" w14:textId="77777777" w:rsidR="002A39AD" w:rsidRPr="002A39AD" w:rsidRDefault="002A39AD" w:rsidP="002A39AD">
      <w:pPr>
        <w:pStyle w:val="Heading1"/>
        <w:rPr>
          <w:rFonts w:ascii="Times New Roman" w:hAnsi="Times New Roman" w:cs="Times New Roman"/>
          <w:b/>
          <w:bCs/>
          <w:color w:val="000000" w:themeColor="text1"/>
          <w:sz w:val="24"/>
          <w:szCs w:val="24"/>
        </w:rPr>
      </w:pPr>
      <w:bookmarkStart w:id="87" w:name="_Toc242052608"/>
      <w:r w:rsidRPr="002A39AD">
        <w:rPr>
          <w:rFonts w:ascii="Times New Roman" w:hAnsi="Times New Roman" w:cs="Times New Roman"/>
          <w:b/>
          <w:bCs/>
          <w:color w:val="000000" w:themeColor="text1"/>
          <w:sz w:val="24"/>
          <w:szCs w:val="24"/>
        </w:rPr>
        <w:lastRenderedPageBreak/>
        <w:t>Appendix A: Assessment questionnaires</w:t>
      </w:r>
      <w:bookmarkEnd w:id="87"/>
    </w:p>
    <w:p w14:paraId="2A96BAEC" w14:textId="77777777" w:rsidR="002A39AD" w:rsidRDefault="002A39AD" w:rsidP="002A39AD">
      <w:r w:rsidRPr="002A39AD">
        <w:t>This appendix lists the questionnaire administered in Quarter 1 (Q1) and summarizes the responses of the 30 colleagues who completed it. The Q2–Q4 instruments were used only to build the generated quarterly workflow dataset and were not completed by these colleagues.</w:t>
      </w:r>
    </w:p>
    <w:p w14:paraId="29BAC39A" w14:textId="77777777" w:rsidR="002A39AD" w:rsidRPr="002A39AD" w:rsidRDefault="002A39AD" w:rsidP="002A39AD"/>
    <w:p w14:paraId="738DCAB2" w14:textId="77777777" w:rsidR="002A39AD" w:rsidRDefault="002A39AD" w:rsidP="002A39AD">
      <w:pPr>
        <w:rPr>
          <w:b/>
          <w:bCs/>
        </w:rPr>
      </w:pPr>
      <w:r w:rsidRPr="002A39AD">
        <w:rPr>
          <w:b/>
          <w:bCs/>
        </w:rPr>
        <w:t>A.1 Q1 questionnaire</w:t>
      </w:r>
    </w:p>
    <w:p w14:paraId="657E16ED" w14:textId="77777777" w:rsidR="001F47AF" w:rsidRDefault="001F47AF" w:rsidP="002A39AD">
      <w:pPr>
        <w:rPr>
          <w:b/>
          <w:bCs/>
        </w:rPr>
      </w:pPr>
    </w:p>
    <w:p w14:paraId="3B84B245" w14:textId="31427EA1" w:rsidR="001F47AF" w:rsidRPr="001F47AF" w:rsidRDefault="001F47AF" w:rsidP="002A39AD">
      <w:pPr>
        <w:rPr>
          <w:b/>
          <w:bCs/>
        </w:rPr>
      </w:pPr>
      <w:r w:rsidRPr="001F47AF">
        <w:rPr>
          <w:b/>
          <w:bCs/>
        </w:rPr>
        <w:t>Table A.1: Q1 questionnaire items</w:t>
      </w:r>
    </w:p>
    <w:tbl>
      <w:tblPr>
        <w:tblW w:w="903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621"/>
        <w:gridCol w:w="3402"/>
        <w:gridCol w:w="3171"/>
        <w:gridCol w:w="850"/>
        <w:gridCol w:w="986"/>
      </w:tblGrid>
      <w:tr w:rsidR="002A39AD" w:rsidRPr="001F47AF" w14:paraId="42AA4149" w14:textId="77777777" w:rsidTr="002A39AD">
        <w:trPr>
          <w:cantSplit/>
          <w:tblHeader/>
          <w:jc w:val="center"/>
        </w:trPr>
        <w:tc>
          <w:tcPr>
            <w:tcW w:w="620"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40" w:type="dxa"/>
              <w:left w:w="80" w:type="dxa"/>
              <w:bottom w:w="40" w:type="dxa"/>
              <w:right w:w="80" w:type="dxa"/>
            </w:tcMar>
            <w:hideMark/>
          </w:tcPr>
          <w:p w14:paraId="21A5FC23" w14:textId="77777777" w:rsidR="002A39AD" w:rsidRPr="001F47AF" w:rsidRDefault="002A39AD" w:rsidP="002A39AD">
            <w:pPr>
              <w:rPr>
                <w:rFonts w:cs="Times New Roman"/>
                <w:sz w:val="20"/>
                <w:szCs w:val="20"/>
              </w:rPr>
            </w:pPr>
            <w:r w:rsidRPr="001F47AF">
              <w:rPr>
                <w:rFonts w:cs="Times New Roman"/>
                <w:b/>
                <w:bCs/>
                <w:sz w:val="20"/>
                <w:szCs w:val="20"/>
              </w:rPr>
              <w:t>Item</w:t>
            </w:r>
          </w:p>
        </w:tc>
        <w:tc>
          <w:tcPr>
            <w:tcW w:w="3400"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40" w:type="dxa"/>
              <w:left w:w="80" w:type="dxa"/>
              <w:bottom w:w="40" w:type="dxa"/>
              <w:right w:w="80" w:type="dxa"/>
            </w:tcMar>
            <w:hideMark/>
          </w:tcPr>
          <w:p w14:paraId="77C68CB9" w14:textId="77777777" w:rsidR="002A39AD" w:rsidRPr="001F47AF" w:rsidRDefault="002A39AD" w:rsidP="002A39AD">
            <w:pPr>
              <w:rPr>
                <w:rFonts w:cs="Times New Roman"/>
                <w:sz w:val="20"/>
                <w:szCs w:val="20"/>
              </w:rPr>
            </w:pPr>
            <w:r w:rsidRPr="001F47AF">
              <w:rPr>
                <w:rFonts w:cs="Times New Roman"/>
                <w:b/>
                <w:sz w:val="20"/>
                <w:szCs w:val="20"/>
              </w:rPr>
              <w:t>Question wording used on the Q1 form</w:t>
            </w:r>
          </w:p>
        </w:tc>
        <w:tc>
          <w:tcPr>
            <w:tcW w:w="3170"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40" w:type="dxa"/>
              <w:left w:w="80" w:type="dxa"/>
              <w:bottom w:w="40" w:type="dxa"/>
              <w:right w:w="80" w:type="dxa"/>
            </w:tcMar>
            <w:hideMark/>
          </w:tcPr>
          <w:p w14:paraId="17119663" w14:textId="77777777" w:rsidR="002A39AD" w:rsidRPr="001F47AF" w:rsidRDefault="002A39AD" w:rsidP="002A39AD">
            <w:pPr>
              <w:rPr>
                <w:rFonts w:cs="Times New Roman"/>
                <w:sz w:val="20"/>
                <w:szCs w:val="20"/>
              </w:rPr>
            </w:pPr>
            <w:r w:rsidRPr="001F47AF">
              <w:rPr>
                <w:rFonts w:cs="Times New Roman"/>
                <w:b/>
                <w:bCs/>
                <w:sz w:val="20"/>
                <w:szCs w:val="20"/>
              </w:rPr>
              <w:t>Response options observed</w:t>
            </w:r>
          </w:p>
        </w:tc>
        <w:tc>
          <w:tcPr>
            <w:tcW w:w="850"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40" w:type="dxa"/>
              <w:left w:w="80" w:type="dxa"/>
              <w:bottom w:w="40" w:type="dxa"/>
              <w:right w:w="80" w:type="dxa"/>
            </w:tcMar>
            <w:hideMark/>
          </w:tcPr>
          <w:p w14:paraId="18C30D23" w14:textId="77777777" w:rsidR="002A39AD" w:rsidRPr="001F47AF" w:rsidRDefault="002A39AD" w:rsidP="002A39AD">
            <w:pPr>
              <w:rPr>
                <w:rFonts w:cs="Times New Roman"/>
                <w:sz w:val="20"/>
                <w:szCs w:val="20"/>
              </w:rPr>
            </w:pPr>
            <w:r w:rsidRPr="001F47AF">
              <w:rPr>
                <w:rFonts w:cs="Times New Roman"/>
                <w:b/>
                <w:bCs/>
                <w:sz w:val="20"/>
                <w:szCs w:val="20"/>
              </w:rPr>
              <w:t>Indicator</w:t>
            </w:r>
          </w:p>
        </w:tc>
        <w:tc>
          <w:tcPr>
            <w:tcW w:w="986"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40" w:type="dxa"/>
              <w:left w:w="80" w:type="dxa"/>
              <w:bottom w:w="40" w:type="dxa"/>
              <w:right w:w="80" w:type="dxa"/>
            </w:tcMar>
            <w:hideMark/>
          </w:tcPr>
          <w:p w14:paraId="0DDBC1E6" w14:textId="77777777" w:rsidR="002A39AD" w:rsidRPr="001F47AF" w:rsidRDefault="002A39AD" w:rsidP="002A39AD">
            <w:pPr>
              <w:rPr>
                <w:rFonts w:cs="Times New Roman"/>
                <w:sz w:val="20"/>
                <w:szCs w:val="20"/>
              </w:rPr>
            </w:pPr>
            <w:r w:rsidRPr="001F47AF">
              <w:rPr>
                <w:rFonts w:cs="Times New Roman"/>
                <w:b/>
                <w:bCs/>
                <w:sz w:val="20"/>
                <w:szCs w:val="20"/>
              </w:rPr>
              <w:t>Reverse-worded</w:t>
            </w:r>
          </w:p>
        </w:tc>
      </w:tr>
      <w:tr w:rsidR="002A39AD" w:rsidRPr="001F47AF" w14:paraId="0FD70321" w14:textId="77777777">
        <w:trPr>
          <w:cantSplit/>
          <w:jc w:val="center"/>
        </w:trPr>
        <w:tc>
          <w:tcPr>
            <w:tcW w:w="62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18977838" w14:textId="77777777" w:rsidR="002A39AD" w:rsidRPr="001F47AF" w:rsidRDefault="002A39AD" w:rsidP="002A39AD">
            <w:pPr>
              <w:rPr>
                <w:rFonts w:cs="Times New Roman"/>
                <w:sz w:val="20"/>
                <w:szCs w:val="20"/>
              </w:rPr>
            </w:pPr>
            <w:r w:rsidRPr="001F47AF">
              <w:rPr>
                <w:rFonts w:cs="Times New Roman"/>
                <w:sz w:val="20"/>
                <w:szCs w:val="20"/>
              </w:rPr>
              <w:t>Q1</w:t>
            </w:r>
          </w:p>
        </w:tc>
        <w:tc>
          <w:tcPr>
            <w:tcW w:w="34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05EBC900" w14:textId="77777777" w:rsidR="002A39AD" w:rsidRPr="001F47AF" w:rsidRDefault="002A39AD" w:rsidP="002A39AD">
            <w:pPr>
              <w:rPr>
                <w:rFonts w:cs="Times New Roman"/>
                <w:sz w:val="20"/>
                <w:szCs w:val="20"/>
              </w:rPr>
            </w:pPr>
            <w:r w:rsidRPr="001F47AF">
              <w:rPr>
                <w:rFonts w:cs="Times New Roman"/>
                <w:sz w:val="20"/>
                <w:szCs w:val="20"/>
              </w:rPr>
              <w:t>How many other people can complete your complex deliverables without calling you?</w:t>
            </w:r>
          </w:p>
        </w:tc>
        <w:tc>
          <w:tcPr>
            <w:tcW w:w="317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418AB182" w14:textId="77777777" w:rsidR="002A39AD" w:rsidRPr="001F47AF" w:rsidRDefault="002A39AD" w:rsidP="002A39AD">
            <w:pPr>
              <w:rPr>
                <w:rFonts w:cs="Times New Roman"/>
                <w:sz w:val="20"/>
                <w:szCs w:val="20"/>
              </w:rPr>
            </w:pPr>
            <w:r w:rsidRPr="001F47AF">
              <w:rPr>
                <w:rFonts w:cs="Times New Roman"/>
                <w:sz w:val="20"/>
                <w:szCs w:val="20"/>
              </w:rPr>
              <w:t>3+ people; 1-2 people; Nobody</w:t>
            </w:r>
          </w:p>
        </w:tc>
        <w:tc>
          <w:tcPr>
            <w:tcW w:w="85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00C89E06" w14:textId="77777777" w:rsidR="002A39AD" w:rsidRPr="001F47AF" w:rsidRDefault="002A39AD" w:rsidP="002A39AD">
            <w:pPr>
              <w:rPr>
                <w:rFonts w:cs="Times New Roman"/>
                <w:sz w:val="20"/>
                <w:szCs w:val="20"/>
              </w:rPr>
            </w:pPr>
            <w:r w:rsidRPr="001F47AF">
              <w:rPr>
                <w:rFonts w:cs="Times New Roman"/>
                <w:sz w:val="20"/>
                <w:szCs w:val="20"/>
              </w:rPr>
              <w:t>EU</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2B62FED5" w14:textId="77777777" w:rsidR="002A39AD" w:rsidRPr="001F47AF" w:rsidRDefault="002A39AD" w:rsidP="002A39AD">
            <w:pPr>
              <w:rPr>
                <w:rFonts w:cs="Times New Roman"/>
                <w:sz w:val="20"/>
                <w:szCs w:val="20"/>
              </w:rPr>
            </w:pPr>
            <w:r w:rsidRPr="001F47AF">
              <w:rPr>
                <w:rFonts w:cs="Times New Roman"/>
                <w:sz w:val="20"/>
                <w:szCs w:val="20"/>
              </w:rPr>
              <w:t>No</w:t>
            </w:r>
          </w:p>
        </w:tc>
      </w:tr>
      <w:tr w:rsidR="002A39AD" w:rsidRPr="001F47AF" w14:paraId="7FCBAA0D" w14:textId="77777777">
        <w:trPr>
          <w:cantSplit/>
          <w:jc w:val="center"/>
        </w:trPr>
        <w:tc>
          <w:tcPr>
            <w:tcW w:w="62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469FCE7C" w14:textId="77777777" w:rsidR="002A39AD" w:rsidRPr="001F47AF" w:rsidRDefault="002A39AD" w:rsidP="002A39AD">
            <w:pPr>
              <w:rPr>
                <w:rFonts w:cs="Times New Roman"/>
                <w:sz w:val="20"/>
                <w:szCs w:val="20"/>
              </w:rPr>
            </w:pPr>
            <w:r w:rsidRPr="001F47AF">
              <w:rPr>
                <w:rFonts w:cs="Times New Roman"/>
                <w:sz w:val="20"/>
                <w:szCs w:val="20"/>
              </w:rPr>
              <w:t>Q2</w:t>
            </w:r>
          </w:p>
        </w:tc>
        <w:tc>
          <w:tcPr>
            <w:tcW w:w="34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7BC143CC" w14:textId="77777777" w:rsidR="002A39AD" w:rsidRPr="001F47AF" w:rsidRDefault="002A39AD" w:rsidP="002A39AD">
            <w:pPr>
              <w:rPr>
                <w:rFonts w:cs="Times New Roman"/>
                <w:sz w:val="20"/>
                <w:szCs w:val="20"/>
              </w:rPr>
            </w:pPr>
            <w:r w:rsidRPr="001F47AF">
              <w:rPr>
                <w:rFonts w:cs="Times New Roman"/>
                <w:sz w:val="20"/>
                <w:szCs w:val="20"/>
              </w:rPr>
              <w:t>How steep is the learning curve for a capable colleague to independently perform your main responsibilities?</w:t>
            </w:r>
          </w:p>
        </w:tc>
        <w:tc>
          <w:tcPr>
            <w:tcW w:w="317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4052DC0D" w14:textId="77777777" w:rsidR="002A39AD" w:rsidRPr="001F47AF" w:rsidRDefault="002A39AD" w:rsidP="002A39AD">
            <w:pPr>
              <w:rPr>
                <w:rFonts w:cs="Times New Roman"/>
                <w:sz w:val="20"/>
                <w:szCs w:val="20"/>
              </w:rPr>
            </w:pPr>
            <w:r w:rsidRPr="001F47AF">
              <w:rPr>
                <w:rFonts w:cs="Times New Roman"/>
                <w:sz w:val="20"/>
                <w:szCs w:val="20"/>
              </w:rPr>
              <w:t>&lt;1 month; 1-3 months; &gt;6 months</w:t>
            </w:r>
          </w:p>
        </w:tc>
        <w:tc>
          <w:tcPr>
            <w:tcW w:w="85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45D0AAC6" w14:textId="77777777" w:rsidR="002A39AD" w:rsidRPr="001F47AF" w:rsidRDefault="002A39AD" w:rsidP="002A39AD">
            <w:pPr>
              <w:rPr>
                <w:rFonts w:cs="Times New Roman"/>
                <w:sz w:val="20"/>
                <w:szCs w:val="20"/>
              </w:rPr>
            </w:pPr>
            <w:r w:rsidRPr="001F47AF">
              <w:rPr>
                <w:rFonts w:cs="Times New Roman"/>
                <w:sz w:val="20"/>
                <w:szCs w:val="20"/>
              </w:rPr>
              <w:t>EU</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713455C7" w14:textId="77777777" w:rsidR="002A39AD" w:rsidRPr="001F47AF" w:rsidRDefault="002A39AD" w:rsidP="002A39AD">
            <w:pPr>
              <w:rPr>
                <w:rFonts w:cs="Times New Roman"/>
                <w:sz w:val="20"/>
                <w:szCs w:val="20"/>
              </w:rPr>
            </w:pPr>
            <w:r w:rsidRPr="001F47AF">
              <w:rPr>
                <w:rFonts w:cs="Times New Roman"/>
                <w:sz w:val="20"/>
                <w:szCs w:val="20"/>
              </w:rPr>
              <w:t>No</w:t>
            </w:r>
          </w:p>
        </w:tc>
      </w:tr>
      <w:tr w:rsidR="002A39AD" w:rsidRPr="001F47AF" w14:paraId="585A4676" w14:textId="77777777">
        <w:trPr>
          <w:cantSplit/>
          <w:jc w:val="center"/>
        </w:trPr>
        <w:tc>
          <w:tcPr>
            <w:tcW w:w="62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4347B12E" w14:textId="77777777" w:rsidR="002A39AD" w:rsidRPr="001F47AF" w:rsidRDefault="002A39AD" w:rsidP="002A39AD">
            <w:pPr>
              <w:rPr>
                <w:rFonts w:cs="Times New Roman"/>
                <w:sz w:val="20"/>
                <w:szCs w:val="20"/>
              </w:rPr>
            </w:pPr>
            <w:r w:rsidRPr="001F47AF">
              <w:rPr>
                <w:rFonts w:cs="Times New Roman"/>
                <w:sz w:val="20"/>
                <w:szCs w:val="20"/>
              </w:rPr>
              <w:t>Q3</w:t>
            </w:r>
          </w:p>
        </w:tc>
        <w:tc>
          <w:tcPr>
            <w:tcW w:w="34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30650050" w14:textId="77777777" w:rsidR="002A39AD" w:rsidRPr="001F47AF" w:rsidRDefault="002A39AD" w:rsidP="002A39AD">
            <w:pPr>
              <w:rPr>
                <w:rFonts w:cs="Times New Roman"/>
                <w:sz w:val="20"/>
                <w:szCs w:val="20"/>
              </w:rPr>
            </w:pPr>
            <w:r w:rsidRPr="001F47AF">
              <w:rPr>
                <w:rFonts w:cs="Times New Roman"/>
                <w:sz w:val="20"/>
                <w:szCs w:val="20"/>
              </w:rPr>
              <w:t>Are step-by-step standard operating procedures for your main work available and current?</w:t>
            </w:r>
          </w:p>
        </w:tc>
        <w:tc>
          <w:tcPr>
            <w:tcW w:w="317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2DC9C54B" w14:textId="77777777" w:rsidR="002A39AD" w:rsidRPr="001F47AF" w:rsidRDefault="002A39AD" w:rsidP="002A39AD">
            <w:pPr>
              <w:rPr>
                <w:rFonts w:cs="Times New Roman"/>
                <w:sz w:val="20"/>
                <w:szCs w:val="20"/>
              </w:rPr>
            </w:pPr>
            <w:r w:rsidRPr="001F47AF">
              <w:rPr>
                <w:rFonts w:cs="Times New Roman"/>
                <w:sz w:val="20"/>
                <w:szCs w:val="20"/>
              </w:rPr>
              <w:t>Fully available and current; Partial or outdated; Unwritten or unavailable</w:t>
            </w:r>
          </w:p>
        </w:tc>
        <w:tc>
          <w:tcPr>
            <w:tcW w:w="85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30A2ABFC" w14:textId="77777777" w:rsidR="002A39AD" w:rsidRPr="001F47AF" w:rsidRDefault="002A39AD" w:rsidP="002A39AD">
            <w:pPr>
              <w:rPr>
                <w:rFonts w:cs="Times New Roman"/>
                <w:sz w:val="20"/>
                <w:szCs w:val="20"/>
              </w:rPr>
            </w:pPr>
            <w:r w:rsidRPr="001F47AF">
              <w:rPr>
                <w:rFonts w:cs="Times New Roman"/>
                <w:sz w:val="20"/>
                <w:szCs w:val="20"/>
              </w:rPr>
              <w:t>DG</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6BAC9EF0" w14:textId="77777777" w:rsidR="002A39AD" w:rsidRPr="001F47AF" w:rsidRDefault="002A39AD" w:rsidP="002A39AD">
            <w:pPr>
              <w:rPr>
                <w:rFonts w:cs="Times New Roman"/>
                <w:sz w:val="20"/>
                <w:szCs w:val="20"/>
              </w:rPr>
            </w:pPr>
            <w:r w:rsidRPr="001F47AF">
              <w:rPr>
                <w:rFonts w:cs="Times New Roman"/>
                <w:sz w:val="20"/>
                <w:szCs w:val="20"/>
              </w:rPr>
              <w:t>No</w:t>
            </w:r>
          </w:p>
        </w:tc>
      </w:tr>
      <w:tr w:rsidR="002A39AD" w:rsidRPr="001F47AF" w14:paraId="1713FABB" w14:textId="77777777">
        <w:trPr>
          <w:cantSplit/>
          <w:jc w:val="center"/>
        </w:trPr>
        <w:tc>
          <w:tcPr>
            <w:tcW w:w="62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1A4DFEA7" w14:textId="77777777" w:rsidR="002A39AD" w:rsidRPr="001F47AF" w:rsidRDefault="002A39AD" w:rsidP="002A39AD">
            <w:pPr>
              <w:rPr>
                <w:rFonts w:cs="Times New Roman"/>
                <w:sz w:val="20"/>
                <w:szCs w:val="20"/>
              </w:rPr>
            </w:pPr>
            <w:r w:rsidRPr="001F47AF">
              <w:rPr>
                <w:rFonts w:cs="Times New Roman"/>
                <w:sz w:val="20"/>
                <w:szCs w:val="20"/>
              </w:rPr>
              <w:t>Q4</w:t>
            </w:r>
          </w:p>
        </w:tc>
        <w:tc>
          <w:tcPr>
            <w:tcW w:w="34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3D2F01B8" w14:textId="77777777" w:rsidR="002A39AD" w:rsidRPr="001F47AF" w:rsidRDefault="002A39AD" w:rsidP="002A39AD">
            <w:pPr>
              <w:rPr>
                <w:rFonts w:cs="Times New Roman"/>
                <w:sz w:val="20"/>
                <w:szCs w:val="20"/>
              </w:rPr>
            </w:pPr>
            <w:r w:rsidRPr="001F47AF">
              <w:rPr>
                <w:rFonts w:cs="Times New Roman"/>
                <w:sz w:val="20"/>
                <w:szCs w:val="20"/>
              </w:rPr>
              <w:t>If a capable colleague used the available documentation, what percentage of your tasks could they finish without your help?</w:t>
            </w:r>
          </w:p>
        </w:tc>
        <w:tc>
          <w:tcPr>
            <w:tcW w:w="317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4F61BA66" w14:textId="77777777" w:rsidR="002A39AD" w:rsidRPr="001F47AF" w:rsidRDefault="002A39AD" w:rsidP="002A39AD">
            <w:pPr>
              <w:rPr>
                <w:rFonts w:cs="Times New Roman"/>
                <w:sz w:val="20"/>
                <w:szCs w:val="20"/>
              </w:rPr>
            </w:pPr>
            <w:r w:rsidRPr="001F47AF">
              <w:rPr>
                <w:rFonts w:cs="Times New Roman"/>
                <w:sz w:val="20"/>
                <w:szCs w:val="20"/>
              </w:rPr>
              <w:t>&gt;80%; 40-79%; &lt;40%</w:t>
            </w:r>
          </w:p>
        </w:tc>
        <w:tc>
          <w:tcPr>
            <w:tcW w:w="85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7338AAA0" w14:textId="77777777" w:rsidR="002A39AD" w:rsidRPr="001F47AF" w:rsidRDefault="002A39AD" w:rsidP="002A39AD">
            <w:pPr>
              <w:rPr>
                <w:rFonts w:cs="Times New Roman"/>
                <w:sz w:val="20"/>
                <w:szCs w:val="20"/>
              </w:rPr>
            </w:pPr>
            <w:r w:rsidRPr="001F47AF">
              <w:rPr>
                <w:rFonts w:cs="Times New Roman"/>
                <w:sz w:val="20"/>
                <w:szCs w:val="20"/>
              </w:rPr>
              <w:t>DG</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5FF6B894" w14:textId="77777777" w:rsidR="002A39AD" w:rsidRPr="001F47AF" w:rsidRDefault="002A39AD" w:rsidP="002A39AD">
            <w:pPr>
              <w:rPr>
                <w:rFonts w:cs="Times New Roman"/>
                <w:sz w:val="20"/>
                <w:szCs w:val="20"/>
              </w:rPr>
            </w:pPr>
            <w:r w:rsidRPr="001F47AF">
              <w:rPr>
                <w:rFonts w:cs="Times New Roman"/>
                <w:sz w:val="20"/>
                <w:szCs w:val="20"/>
              </w:rPr>
              <w:t>No</w:t>
            </w:r>
          </w:p>
        </w:tc>
      </w:tr>
      <w:tr w:rsidR="002A39AD" w:rsidRPr="001F47AF" w14:paraId="3EE34064" w14:textId="77777777">
        <w:trPr>
          <w:cantSplit/>
          <w:jc w:val="center"/>
        </w:trPr>
        <w:tc>
          <w:tcPr>
            <w:tcW w:w="62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7486A029" w14:textId="77777777" w:rsidR="002A39AD" w:rsidRPr="001F47AF" w:rsidRDefault="002A39AD" w:rsidP="002A39AD">
            <w:pPr>
              <w:rPr>
                <w:rFonts w:cs="Times New Roman"/>
                <w:sz w:val="20"/>
                <w:szCs w:val="20"/>
              </w:rPr>
            </w:pPr>
            <w:r w:rsidRPr="001F47AF">
              <w:rPr>
                <w:rFonts w:cs="Times New Roman"/>
                <w:sz w:val="20"/>
                <w:szCs w:val="20"/>
              </w:rPr>
              <w:t>Q5</w:t>
            </w:r>
          </w:p>
        </w:tc>
        <w:tc>
          <w:tcPr>
            <w:tcW w:w="34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6BBB48FE" w14:textId="77777777" w:rsidR="002A39AD" w:rsidRPr="001F47AF" w:rsidRDefault="002A39AD" w:rsidP="002A39AD">
            <w:pPr>
              <w:rPr>
                <w:rFonts w:cs="Times New Roman"/>
                <w:sz w:val="20"/>
                <w:szCs w:val="20"/>
              </w:rPr>
            </w:pPr>
            <w:r w:rsidRPr="001F47AF">
              <w:rPr>
                <w:rFonts w:cs="Times New Roman"/>
                <w:sz w:val="20"/>
                <w:szCs w:val="20"/>
              </w:rPr>
              <w:t>If your key deliverables stall for 48 hours, what would be the likely impact?</w:t>
            </w:r>
          </w:p>
        </w:tc>
        <w:tc>
          <w:tcPr>
            <w:tcW w:w="317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0AEC1B1C" w14:textId="77777777" w:rsidR="002A39AD" w:rsidRPr="001F47AF" w:rsidRDefault="002A39AD" w:rsidP="002A39AD">
            <w:pPr>
              <w:rPr>
                <w:rFonts w:cs="Times New Roman"/>
                <w:sz w:val="20"/>
                <w:szCs w:val="20"/>
              </w:rPr>
            </w:pPr>
            <w:r w:rsidRPr="001F47AF">
              <w:rPr>
                <w:rFonts w:cs="Times New Roman"/>
                <w:sz w:val="20"/>
                <w:szCs w:val="20"/>
              </w:rPr>
              <w:t>Minor impact; Noticeable impact; Critical impact</w:t>
            </w:r>
          </w:p>
        </w:tc>
        <w:tc>
          <w:tcPr>
            <w:tcW w:w="85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1ED8A4C4" w14:textId="77777777" w:rsidR="002A39AD" w:rsidRPr="001F47AF" w:rsidRDefault="002A39AD" w:rsidP="002A39AD">
            <w:pPr>
              <w:rPr>
                <w:rFonts w:cs="Times New Roman"/>
                <w:sz w:val="20"/>
                <w:szCs w:val="20"/>
              </w:rPr>
            </w:pPr>
            <w:r w:rsidRPr="001F47AF">
              <w:rPr>
                <w:rFonts w:cs="Times New Roman"/>
                <w:sz w:val="20"/>
                <w:szCs w:val="20"/>
              </w:rPr>
              <w:t>PC</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7835B164" w14:textId="77777777" w:rsidR="002A39AD" w:rsidRPr="001F47AF" w:rsidRDefault="002A39AD" w:rsidP="002A39AD">
            <w:pPr>
              <w:rPr>
                <w:rFonts w:cs="Times New Roman"/>
                <w:sz w:val="20"/>
                <w:szCs w:val="20"/>
              </w:rPr>
            </w:pPr>
            <w:r w:rsidRPr="001F47AF">
              <w:rPr>
                <w:rFonts w:cs="Times New Roman"/>
                <w:sz w:val="20"/>
                <w:szCs w:val="20"/>
              </w:rPr>
              <w:t>No</w:t>
            </w:r>
          </w:p>
        </w:tc>
      </w:tr>
      <w:tr w:rsidR="002A39AD" w:rsidRPr="001F47AF" w14:paraId="1E37B06E" w14:textId="77777777">
        <w:trPr>
          <w:cantSplit/>
          <w:jc w:val="center"/>
        </w:trPr>
        <w:tc>
          <w:tcPr>
            <w:tcW w:w="62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2F2A07EF" w14:textId="77777777" w:rsidR="002A39AD" w:rsidRPr="001F47AF" w:rsidRDefault="002A39AD" w:rsidP="002A39AD">
            <w:pPr>
              <w:rPr>
                <w:rFonts w:cs="Times New Roman"/>
                <w:sz w:val="20"/>
                <w:szCs w:val="20"/>
              </w:rPr>
            </w:pPr>
            <w:r w:rsidRPr="001F47AF">
              <w:rPr>
                <w:rFonts w:cs="Times New Roman"/>
                <w:sz w:val="20"/>
                <w:szCs w:val="20"/>
              </w:rPr>
              <w:t>Q6</w:t>
            </w:r>
          </w:p>
        </w:tc>
        <w:tc>
          <w:tcPr>
            <w:tcW w:w="34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7A7F19DD" w14:textId="77777777" w:rsidR="002A39AD" w:rsidRPr="001F47AF" w:rsidRDefault="002A39AD" w:rsidP="002A39AD">
            <w:pPr>
              <w:rPr>
                <w:rFonts w:cs="Times New Roman"/>
                <w:sz w:val="20"/>
                <w:szCs w:val="20"/>
              </w:rPr>
            </w:pPr>
            <w:r w:rsidRPr="001F47AF">
              <w:rPr>
                <w:rFonts w:cs="Times New Roman"/>
                <w:sz w:val="20"/>
                <w:szCs w:val="20"/>
              </w:rPr>
              <w:t>How strongly is your main work connected to customer SLAs, compliance audits, revenue, or service continuity?</w:t>
            </w:r>
          </w:p>
        </w:tc>
        <w:tc>
          <w:tcPr>
            <w:tcW w:w="317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79101C68" w14:textId="77777777" w:rsidR="002A39AD" w:rsidRPr="001F47AF" w:rsidRDefault="002A39AD" w:rsidP="002A39AD">
            <w:pPr>
              <w:rPr>
                <w:rFonts w:cs="Times New Roman"/>
                <w:sz w:val="20"/>
                <w:szCs w:val="20"/>
              </w:rPr>
            </w:pPr>
            <w:r w:rsidRPr="001F47AF">
              <w:rPr>
                <w:rFonts w:cs="Times New Roman"/>
                <w:sz w:val="20"/>
                <w:szCs w:val="20"/>
              </w:rPr>
              <w:t>Low impact; Significant impact; Mission-critical impact</w:t>
            </w:r>
          </w:p>
        </w:tc>
        <w:tc>
          <w:tcPr>
            <w:tcW w:w="85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7A1EBBFC" w14:textId="77777777" w:rsidR="002A39AD" w:rsidRPr="001F47AF" w:rsidRDefault="002A39AD" w:rsidP="002A39AD">
            <w:pPr>
              <w:rPr>
                <w:rFonts w:cs="Times New Roman"/>
                <w:sz w:val="20"/>
                <w:szCs w:val="20"/>
              </w:rPr>
            </w:pPr>
            <w:r w:rsidRPr="001F47AF">
              <w:rPr>
                <w:rFonts w:cs="Times New Roman"/>
                <w:sz w:val="20"/>
                <w:szCs w:val="20"/>
              </w:rPr>
              <w:t>PC</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081EBCA5" w14:textId="77777777" w:rsidR="002A39AD" w:rsidRPr="001F47AF" w:rsidRDefault="002A39AD" w:rsidP="002A39AD">
            <w:pPr>
              <w:rPr>
                <w:rFonts w:cs="Times New Roman"/>
                <w:sz w:val="20"/>
                <w:szCs w:val="20"/>
              </w:rPr>
            </w:pPr>
            <w:r w:rsidRPr="001F47AF">
              <w:rPr>
                <w:rFonts w:cs="Times New Roman"/>
                <w:sz w:val="20"/>
                <w:szCs w:val="20"/>
              </w:rPr>
              <w:t>No</w:t>
            </w:r>
          </w:p>
        </w:tc>
      </w:tr>
      <w:tr w:rsidR="002A39AD" w:rsidRPr="001F47AF" w14:paraId="4CC80129" w14:textId="77777777">
        <w:trPr>
          <w:cantSplit/>
          <w:jc w:val="center"/>
        </w:trPr>
        <w:tc>
          <w:tcPr>
            <w:tcW w:w="62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59781F10" w14:textId="77777777" w:rsidR="002A39AD" w:rsidRPr="001F47AF" w:rsidRDefault="002A39AD" w:rsidP="002A39AD">
            <w:pPr>
              <w:rPr>
                <w:rFonts w:cs="Times New Roman"/>
                <w:sz w:val="20"/>
                <w:szCs w:val="20"/>
              </w:rPr>
            </w:pPr>
            <w:r w:rsidRPr="001F47AF">
              <w:rPr>
                <w:rFonts w:cs="Times New Roman"/>
                <w:sz w:val="20"/>
                <w:szCs w:val="20"/>
              </w:rPr>
              <w:lastRenderedPageBreak/>
              <w:t>Q7</w:t>
            </w:r>
          </w:p>
        </w:tc>
        <w:tc>
          <w:tcPr>
            <w:tcW w:w="34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704C7E01" w14:textId="77777777" w:rsidR="002A39AD" w:rsidRPr="001F47AF" w:rsidRDefault="002A39AD" w:rsidP="002A39AD">
            <w:pPr>
              <w:rPr>
                <w:rFonts w:cs="Times New Roman"/>
                <w:sz w:val="20"/>
                <w:szCs w:val="20"/>
              </w:rPr>
            </w:pPr>
            <w:r w:rsidRPr="001F47AF">
              <w:rPr>
                <w:rFonts w:cs="Times New Roman"/>
                <w:sz w:val="20"/>
                <w:szCs w:val="20"/>
              </w:rPr>
              <w:t>How often do colleagues halt their own work while waiting for your knowledge or decision?</w:t>
            </w:r>
          </w:p>
        </w:tc>
        <w:tc>
          <w:tcPr>
            <w:tcW w:w="317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418ADA5C" w14:textId="77777777" w:rsidR="002A39AD" w:rsidRPr="001F47AF" w:rsidRDefault="002A39AD" w:rsidP="002A39AD">
            <w:pPr>
              <w:rPr>
                <w:rFonts w:cs="Times New Roman"/>
                <w:sz w:val="20"/>
                <w:szCs w:val="20"/>
              </w:rPr>
            </w:pPr>
            <w:r w:rsidRPr="001F47AF">
              <w:rPr>
                <w:rFonts w:cs="Times New Roman"/>
                <w:sz w:val="20"/>
                <w:szCs w:val="20"/>
              </w:rPr>
              <w:t>Rarely; 2-3 times per week; Daily or almost daily</w:t>
            </w:r>
          </w:p>
        </w:tc>
        <w:tc>
          <w:tcPr>
            <w:tcW w:w="85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06E7C7C7" w14:textId="77777777" w:rsidR="002A39AD" w:rsidRPr="001F47AF" w:rsidRDefault="002A39AD" w:rsidP="002A39AD">
            <w:pPr>
              <w:rPr>
                <w:rFonts w:cs="Times New Roman"/>
                <w:sz w:val="20"/>
                <w:szCs w:val="20"/>
              </w:rPr>
            </w:pPr>
            <w:r w:rsidRPr="001F47AF">
              <w:rPr>
                <w:rFonts w:cs="Times New Roman"/>
                <w:sz w:val="20"/>
                <w:szCs w:val="20"/>
              </w:rPr>
              <w:t>CD</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04E7D44B" w14:textId="77777777" w:rsidR="002A39AD" w:rsidRPr="001F47AF" w:rsidRDefault="002A39AD" w:rsidP="002A39AD">
            <w:pPr>
              <w:rPr>
                <w:rFonts w:cs="Times New Roman"/>
                <w:sz w:val="20"/>
                <w:szCs w:val="20"/>
              </w:rPr>
            </w:pPr>
            <w:r w:rsidRPr="001F47AF">
              <w:rPr>
                <w:rFonts w:cs="Times New Roman"/>
                <w:sz w:val="20"/>
                <w:szCs w:val="20"/>
              </w:rPr>
              <w:t>No</w:t>
            </w:r>
          </w:p>
        </w:tc>
      </w:tr>
      <w:tr w:rsidR="002A39AD" w:rsidRPr="001F47AF" w14:paraId="5E4EABBB" w14:textId="77777777">
        <w:trPr>
          <w:cantSplit/>
          <w:jc w:val="center"/>
        </w:trPr>
        <w:tc>
          <w:tcPr>
            <w:tcW w:w="62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2FE15969" w14:textId="77777777" w:rsidR="002A39AD" w:rsidRPr="001F47AF" w:rsidRDefault="002A39AD" w:rsidP="002A39AD">
            <w:pPr>
              <w:rPr>
                <w:rFonts w:cs="Times New Roman"/>
                <w:sz w:val="20"/>
                <w:szCs w:val="20"/>
              </w:rPr>
            </w:pPr>
            <w:r w:rsidRPr="001F47AF">
              <w:rPr>
                <w:rFonts w:cs="Times New Roman"/>
                <w:sz w:val="20"/>
                <w:szCs w:val="20"/>
              </w:rPr>
              <w:t>Q8</w:t>
            </w:r>
          </w:p>
        </w:tc>
        <w:tc>
          <w:tcPr>
            <w:tcW w:w="34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732FF0FA" w14:textId="77777777" w:rsidR="002A39AD" w:rsidRPr="001F47AF" w:rsidRDefault="002A39AD" w:rsidP="002A39AD">
            <w:pPr>
              <w:rPr>
                <w:rFonts w:cs="Times New Roman"/>
                <w:sz w:val="20"/>
                <w:szCs w:val="20"/>
              </w:rPr>
            </w:pPr>
            <w:r w:rsidRPr="001F47AF">
              <w:rPr>
                <w:rFonts w:cs="Times New Roman"/>
                <w:sz w:val="20"/>
                <w:szCs w:val="20"/>
              </w:rPr>
              <w:t>How many colleagues or teams depend on your personal clearance, approval, or specialist input?</w:t>
            </w:r>
          </w:p>
        </w:tc>
        <w:tc>
          <w:tcPr>
            <w:tcW w:w="317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113C8CE0" w14:textId="77777777" w:rsidR="002A39AD" w:rsidRPr="001F47AF" w:rsidRDefault="002A39AD" w:rsidP="002A39AD">
            <w:pPr>
              <w:rPr>
                <w:rFonts w:cs="Times New Roman"/>
                <w:sz w:val="20"/>
                <w:szCs w:val="20"/>
              </w:rPr>
            </w:pPr>
            <w:r w:rsidRPr="001F47AF">
              <w:rPr>
                <w:rFonts w:cs="Times New Roman"/>
                <w:sz w:val="20"/>
                <w:szCs w:val="20"/>
              </w:rPr>
              <w:t>1-2; 3-5; 6+</w:t>
            </w:r>
          </w:p>
        </w:tc>
        <w:tc>
          <w:tcPr>
            <w:tcW w:w="85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5AF53023" w14:textId="77777777" w:rsidR="002A39AD" w:rsidRPr="001F47AF" w:rsidRDefault="002A39AD" w:rsidP="002A39AD">
            <w:pPr>
              <w:rPr>
                <w:rFonts w:cs="Times New Roman"/>
                <w:sz w:val="20"/>
                <w:szCs w:val="20"/>
              </w:rPr>
            </w:pPr>
            <w:r w:rsidRPr="001F47AF">
              <w:rPr>
                <w:rFonts w:cs="Times New Roman"/>
                <w:sz w:val="20"/>
                <w:szCs w:val="20"/>
              </w:rPr>
              <w:t>CD</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0B44827D" w14:textId="77777777" w:rsidR="002A39AD" w:rsidRPr="001F47AF" w:rsidRDefault="002A39AD" w:rsidP="002A39AD">
            <w:pPr>
              <w:rPr>
                <w:rFonts w:cs="Times New Roman"/>
                <w:sz w:val="20"/>
                <w:szCs w:val="20"/>
              </w:rPr>
            </w:pPr>
            <w:r w:rsidRPr="001F47AF">
              <w:rPr>
                <w:rFonts w:cs="Times New Roman"/>
                <w:sz w:val="20"/>
                <w:szCs w:val="20"/>
              </w:rPr>
              <w:t>No</w:t>
            </w:r>
          </w:p>
        </w:tc>
      </w:tr>
      <w:tr w:rsidR="002A39AD" w:rsidRPr="001F47AF" w14:paraId="31C05C28" w14:textId="77777777">
        <w:trPr>
          <w:cantSplit/>
          <w:jc w:val="center"/>
        </w:trPr>
        <w:tc>
          <w:tcPr>
            <w:tcW w:w="62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0B1F193A" w14:textId="77777777" w:rsidR="002A39AD" w:rsidRPr="001F47AF" w:rsidRDefault="002A39AD" w:rsidP="002A39AD">
            <w:pPr>
              <w:rPr>
                <w:rFonts w:cs="Times New Roman"/>
                <w:sz w:val="20"/>
                <w:szCs w:val="20"/>
              </w:rPr>
            </w:pPr>
            <w:r w:rsidRPr="001F47AF">
              <w:rPr>
                <w:rFonts w:cs="Times New Roman"/>
                <w:sz w:val="20"/>
                <w:szCs w:val="20"/>
              </w:rPr>
              <w:t>Q9</w:t>
            </w:r>
          </w:p>
        </w:tc>
        <w:tc>
          <w:tcPr>
            <w:tcW w:w="34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431775F3" w14:textId="77777777" w:rsidR="002A39AD" w:rsidRPr="001F47AF" w:rsidRDefault="002A39AD" w:rsidP="002A39AD">
            <w:pPr>
              <w:rPr>
                <w:rFonts w:cs="Times New Roman"/>
                <w:sz w:val="20"/>
                <w:szCs w:val="20"/>
              </w:rPr>
            </w:pPr>
            <w:r w:rsidRPr="001F47AF">
              <w:rPr>
                <w:rFonts w:cs="Times New Roman"/>
                <w:sz w:val="20"/>
                <w:szCs w:val="20"/>
              </w:rPr>
              <w:t>A peer in my department could step in and complete my complex deliverables without substantial assistance.</w:t>
            </w:r>
          </w:p>
        </w:tc>
        <w:tc>
          <w:tcPr>
            <w:tcW w:w="317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7614C7BC" w14:textId="77777777" w:rsidR="002A39AD" w:rsidRPr="001F47AF" w:rsidRDefault="002A39AD" w:rsidP="002A39AD">
            <w:pPr>
              <w:rPr>
                <w:rFonts w:cs="Times New Roman"/>
                <w:sz w:val="20"/>
                <w:szCs w:val="20"/>
              </w:rPr>
            </w:pPr>
            <w:r w:rsidRPr="001F47AF">
              <w:rPr>
                <w:rFonts w:cs="Times New Roman"/>
                <w:sz w:val="20"/>
                <w:szCs w:val="20"/>
              </w:rPr>
              <w:t>Strongly agree; Agree; Neutral; Disagree; Strongly disagree</w:t>
            </w:r>
          </w:p>
        </w:tc>
        <w:tc>
          <w:tcPr>
            <w:tcW w:w="85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163F7D0C" w14:textId="77777777" w:rsidR="002A39AD" w:rsidRPr="001F47AF" w:rsidRDefault="002A39AD" w:rsidP="002A39AD">
            <w:pPr>
              <w:rPr>
                <w:rFonts w:cs="Times New Roman"/>
                <w:sz w:val="20"/>
                <w:szCs w:val="20"/>
              </w:rPr>
            </w:pPr>
            <w:r w:rsidRPr="001F47AF">
              <w:rPr>
                <w:rFonts w:cs="Times New Roman"/>
                <w:sz w:val="20"/>
                <w:szCs w:val="20"/>
              </w:rPr>
              <w:t>EU</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1CACF1AE" w14:textId="77777777" w:rsidR="002A39AD" w:rsidRPr="001F47AF" w:rsidRDefault="002A39AD" w:rsidP="002A39AD">
            <w:pPr>
              <w:rPr>
                <w:rFonts w:cs="Times New Roman"/>
                <w:sz w:val="20"/>
                <w:szCs w:val="20"/>
              </w:rPr>
            </w:pPr>
            <w:r w:rsidRPr="001F47AF">
              <w:rPr>
                <w:rFonts w:cs="Times New Roman"/>
                <w:sz w:val="20"/>
                <w:szCs w:val="20"/>
              </w:rPr>
              <w:t>Yes</w:t>
            </w:r>
          </w:p>
        </w:tc>
      </w:tr>
      <w:tr w:rsidR="002A39AD" w:rsidRPr="001F47AF" w14:paraId="48796FC7" w14:textId="77777777">
        <w:trPr>
          <w:cantSplit/>
          <w:jc w:val="center"/>
        </w:trPr>
        <w:tc>
          <w:tcPr>
            <w:tcW w:w="62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3B9C29FF" w14:textId="77777777" w:rsidR="002A39AD" w:rsidRPr="001F47AF" w:rsidRDefault="002A39AD" w:rsidP="002A39AD">
            <w:pPr>
              <w:rPr>
                <w:rFonts w:cs="Times New Roman"/>
                <w:sz w:val="20"/>
                <w:szCs w:val="20"/>
              </w:rPr>
            </w:pPr>
            <w:r w:rsidRPr="001F47AF">
              <w:rPr>
                <w:rFonts w:cs="Times New Roman"/>
                <w:sz w:val="20"/>
                <w:szCs w:val="20"/>
              </w:rPr>
              <w:t>Q10</w:t>
            </w:r>
          </w:p>
        </w:tc>
        <w:tc>
          <w:tcPr>
            <w:tcW w:w="34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7103EFB4" w14:textId="77777777" w:rsidR="002A39AD" w:rsidRPr="001F47AF" w:rsidRDefault="002A39AD" w:rsidP="002A39AD">
            <w:pPr>
              <w:rPr>
                <w:rFonts w:cs="Times New Roman"/>
                <w:sz w:val="20"/>
                <w:szCs w:val="20"/>
              </w:rPr>
            </w:pPr>
            <w:r w:rsidRPr="001F47AF">
              <w:rPr>
                <w:rFonts w:cs="Times New Roman"/>
                <w:sz w:val="20"/>
                <w:szCs w:val="20"/>
              </w:rPr>
              <w:t>Troubleshooting procedures for my work are published, current, and searchable.</w:t>
            </w:r>
          </w:p>
        </w:tc>
        <w:tc>
          <w:tcPr>
            <w:tcW w:w="317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3F0FC4F3" w14:textId="77777777" w:rsidR="002A39AD" w:rsidRPr="001F47AF" w:rsidRDefault="002A39AD" w:rsidP="002A39AD">
            <w:pPr>
              <w:rPr>
                <w:rFonts w:cs="Times New Roman"/>
                <w:sz w:val="20"/>
                <w:szCs w:val="20"/>
              </w:rPr>
            </w:pPr>
            <w:r w:rsidRPr="001F47AF">
              <w:rPr>
                <w:rFonts w:cs="Times New Roman"/>
                <w:sz w:val="20"/>
                <w:szCs w:val="20"/>
              </w:rPr>
              <w:t>Strongly agree; Agree; Neutral; Disagree; Strongly disagree</w:t>
            </w:r>
          </w:p>
        </w:tc>
        <w:tc>
          <w:tcPr>
            <w:tcW w:w="85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5B038228" w14:textId="77777777" w:rsidR="002A39AD" w:rsidRPr="001F47AF" w:rsidRDefault="002A39AD" w:rsidP="002A39AD">
            <w:pPr>
              <w:rPr>
                <w:rFonts w:cs="Times New Roman"/>
                <w:sz w:val="20"/>
                <w:szCs w:val="20"/>
              </w:rPr>
            </w:pPr>
            <w:r w:rsidRPr="001F47AF">
              <w:rPr>
                <w:rFonts w:cs="Times New Roman"/>
                <w:sz w:val="20"/>
                <w:szCs w:val="20"/>
              </w:rPr>
              <w:t>DG</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30A5173E" w14:textId="77777777" w:rsidR="002A39AD" w:rsidRPr="001F47AF" w:rsidRDefault="002A39AD" w:rsidP="002A39AD">
            <w:pPr>
              <w:rPr>
                <w:rFonts w:cs="Times New Roman"/>
                <w:sz w:val="20"/>
                <w:szCs w:val="20"/>
              </w:rPr>
            </w:pPr>
            <w:r w:rsidRPr="001F47AF">
              <w:rPr>
                <w:rFonts w:cs="Times New Roman"/>
                <w:sz w:val="20"/>
                <w:szCs w:val="20"/>
              </w:rPr>
              <w:t>Yes</w:t>
            </w:r>
          </w:p>
        </w:tc>
      </w:tr>
    </w:tbl>
    <w:p w14:paraId="3A386FB0" w14:textId="77777777" w:rsidR="001F47AF" w:rsidRDefault="001F47AF" w:rsidP="002A39AD">
      <w:pPr>
        <w:rPr>
          <w:i/>
          <w:iCs/>
        </w:rPr>
      </w:pPr>
    </w:p>
    <w:p w14:paraId="2E6E2CA3" w14:textId="5F00BBFB" w:rsidR="002A39AD" w:rsidRDefault="002A39AD" w:rsidP="002A39AD">
      <w:pPr>
        <w:rPr>
          <w:b/>
          <w:bCs/>
        </w:rPr>
      </w:pPr>
      <w:r w:rsidRPr="002A39AD">
        <w:rPr>
          <w:b/>
          <w:bCs/>
        </w:rPr>
        <w:t>A.2 Observed Q1 responses (n = 30)</w:t>
      </w:r>
    </w:p>
    <w:p w14:paraId="573ED92E" w14:textId="77777777" w:rsidR="001F47AF" w:rsidRDefault="001F47AF" w:rsidP="002A39AD">
      <w:pPr>
        <w:rPr>
          <w:b/>
          <w:bCs/>
        </w:rPr>
      </w:pPr>
    </w:p>
    <w:p w14:paraId="116253E1" w14:textId="081D675D" w:rsidR="001F47AF" w:rsidRPr="001F47AF" w:rsidRDefault="001F47AF" w:rsidP="002A39AD">
      <w:pPr>
        <w:rPr>
          <w:b/>
          <w:bCs/>
        </w:rPr>
      </w:pPr>
      <w:r w:rsidRPr="001F47AF">
        <w:rPr>
          <w:b/>
          <w:bCs/>
        </w:rPr>
        <w:t>Table A.2: Distribution of the 30 colleague Q1 responses</w:t>
      </w:r>
    </w:p>
    <w:tbl>
      <w:tblPr>
        <w:tblW w:w="903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740"/>
        <w:gridCol w:w="8290"/>
      </w:tblGrid>
      <w:tr w:rsidR="002A39AD" w:rsidRPr="002A39AD" w14:paraId="78C53773" w14:textId="77777777">
        <w:trPr>
          <w:cantSplit/>
          <w:tblHeader/>
          <w:jc w:val="center"/>
        </w:trPr>
        <w:tc>
          <w:tcPr>
            <w:tcW w:w="740" w:type="dxa"/>
            <w:tcBorders>
              <w:top w:val="single" w:sz="4" w:space="0" w:color="999999"/>
              <w:left w:val="single" w:sz="4" w:space="0" w:color="999999"/>
              <w:bottom w:val="single" w:sz="4" w:space="0" w:color="999999"/>
              <w:right w:val="single" w:sz="4" w:space="0" w:color="999999"/>
            </w:tcBorders>
            <w:shd w:val="clear" w:color="auto" w:fill="E7E6E6"/>
            <w:tcMar>
              <w:top w:w="40" w:type="dxa"/>
              <w:left w:w="80" w:type="dxa"/>
              <w:bottom w:w="40" w:type="dxa"/>
              <w:right w:w="80" w:type="dxa"/>
            </w:tcMar>
            <w:hideMark/>
          </w:tcPr>
          <w:p w14:paraId="53B33651" w14:textId="77777777" w:rsidR="002A39AD" w:rsidRPr="002A39AD" w:rsidRDefault="002A39AD" w:rsidP="002A39AD">
            <w:r w:rsidRPr="002A39AD">
              <w:rPr>
                <w:b/>
                <w:bCs/>
              </w:rPr>
              <w:t>Item</w:t>
            </w:r>
          </w:p>
        </w:tc>
        <w:tc>
          <w:tcPr>
            <w:tcW w:w="8286" w:type="dxa"/>
            <w:tcBorders>
              <w:top w:val="single" w:sz="4" w:space="0" w:color="999999"/>
              <w:left w:val="single" w:sz="4" w:space="0" w:color="999999"/>
              <w:bottom w:val="single" w:sz="4" w:space="0" w:color="999999"/>
              <w:right w:val="single" w:sz="4" w:space="0" w:color="999999"/>
            </w:tcBorders>
            <w:shd w:val="clear" w:color="auto" w:fill="E7E6E6"/>
            <w:tcMar>
              <w:top w:w="40" w:type="dxa"/>
              <w:left w:w="80" w:type="dxa"/>
              <w:bottom w:w="40" w:type="dxa"/>
              <w:right w:w="80" w:type="dxa"/>
            </w:tcMar>
            <w:hideMark/>
          </w:tcPr>
          <w:p w14:paraId="1D3797BF" w14:textId="77777777" w:rsidR="002A39AD" w:rsidRPr="002A39AD" w:rsidRDefault="002A39AD" w:rsidP="002A39AD">
            <w:r w:rsidRPr="002A39AD">
              <w:rPr>
                <w:b/>
                <w:bCs/>
              </w:rPr>
              <w:t>Number of respondents per answer</w:t>
            </w:r>
          </w:p>
        </w:tc>
      </w:tr>
      <w:tr w:rsidR="002A39AD" w:rsidRPr="002A39AD" w14:paraId="0D30A29E" w14:textId="77777777">
        <w:trPr>
          <w:cantSplit/>
          <w:jc w:val="center"/>
        </w:trPr>
        <w:tc>
          <w:tcPr>
            <w:tcW w:w="74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40ED3867" w14:textId="77777777" w:rsidR="002A39AD" w:rsidRPr="002A39AD" w:rsidRDefault="002A39AD" w:rsidP="002A39AD">
            <w:r w:rsidRPr="002A39AD">
              <w:t>Q1</w:t>
            </w:r>
          </w:p>
        </w:tc>
        <w:tc>
          <w:tcPr>
            <w:tcW w:w="82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6799AA8C" w14:textId="77777777" w:rsidR="002A39AD" w:rsidRPr="002A39AD" w:rsidRDefault="002A39AD" w:rsidP="002A39AD">
            <w:r w:rsidRPr="002A39AD">
              <w:t>Nobody 8; 1–2 people 18; 3+ people 4</w:t>
            </w:r>
          </w:p>
        </w:tc>
      </w:tr>
      <w:tr w:rsidR="002A39AD" w:rsidRPr="002A39AD" w14:paraId="33CAD556" w14:textId="77777777">
        <w:trPr>
          <w:cantSplit/>
          <w:jc w:val="center"/>
        </w:trPr>
        <w:tc>
          <w:tcPr>
            <w:tcW w:w="74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1DDB2E24" w14:textId="77777777" w:rsidR="002A39AD" w:rsidRPr="002A39AD" w:rsidRDefault="002A39AD" w:rsidP="002A39AD">
            <w:r w:rsidRPr="002A39AD">
              <w:t>Q2</w:t>
            </w:r>
          </w:p>
        </w:tc>
        <w:tc>
          <w:tcPr>
            <w:tcW w:w="82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7C85CB07" w14:textId="77777777" w:rsidR="002A39AD" w:rsidRPr="002A39AD" w:rsidRDefault="002A39AD" w:rsidP="002A39AD">
            <w:r w:rsidRPr="002A39AD">
              <w:t>&lt;1 month 7; 1–3 months 9; &gt;6 months 14</w:t>
            </w:r>
          </w:p>
        </w:tc>
      </w:tr>
      <w:tr w:rsidR="002A39AD" w:rsidRPr="002A39AD" w14:paraId="3F2BF22D" w14:textId="77777777">
        <w:trPr>
          <w:cantSplit/>
          <w:jc w:val="center"/>
        </w:trPr>
        <w:tc>
          <w:tcPr>
            <w:tcW w:w="74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07671F95" w14:textId="77777777" w:rsidR="002A39AD" w:rsidRPr="002A39AD" w:rsidRDefault="002A39AD" w:rsidP="002A39AD">
            <w:r w:rsidRPr="002A39AD">
              <w:t>Q3</w:t>
            </w:r>
          </w:p>
        </w:tc>
        <w:tc>
          <w:tcPr>
            <w:tcW w:w="82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1A335AB8" w14:textId="77777777" w:rsidR="002A39AD" w:rsidRPr="002A39AD" w:rsidRDefault="002A39AD" w:rsidP="002A39AD">
            <w:r w:rsidRPr="002A39AD">
              <w:t>Fully available and current 16; Partial or outdated 7; Unwritten or unavailable 7</w:t>
            </w:r>
          </w:p>
        </w:tc>
      </w:tr>
      <w:tr w:rsidR="002A39AD" w:rsidRPr="002A39AD" w14:paraId="612D7493" w14:textId="77777777">
        <w:trPr>
          <w:cantSplit/>
          <w:jc w:val="center"/>
        </w:trPr>
        <w:tc>
          <w:tcPr>
            <w:tcW w:w="74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13F67E12" w14:textId="77777777" w:rsidR="002A39AD" w:rsidRPr="002A39AD" w:rsidRDefault="002A39AD" w:rsidP="002A39AD">
            <w:r w:rsidRPr="002A39AD">
              <w:t>Q4</w:t>
            </w:r>
          </w:p>
        </w:tc>
        <w:tc>
          <w:tcPr>
            <w:tcW w:w="82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724F2438" w14:textId="77777777" w:rsidR="002A39AD" w:rsidRPr="002A39AD" w:rsidRDefault="002A39AD" w:rsidP="002A39AD">
            <w:r w:rsidRPr="002A39AD">
              <w:t>&lt;40% 8; 40–79% 8; &gt;80% 14</w:t>
            </w:r>
          </w:p>
        </w:tc>
      </w:tr>
      <w:tr w:rsidR="002A39AD" w:rsidRPr="002A39AD" w14:paraId="5B622F5E" w14:textId="77777777">
        <w:trPr>
          <w:cantSplit/>
          <w:jc w:val="center"/>
        </w:trPr>
        <w:tc>
          <w:tcPr>
            <w:tcW w:w="74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27DE0B8A" w14:textId="77777777" w:rsidR="002A39AD" w:rsidRPr="002A39AD" w:rsidRDefault="002A39AD" w:rsidP="002A39AD">
            <w:r w:rsidRPr="002A39AD">
              <w:t>Q5</w:t>
            </w:r>
          </w:p>
        </w:tc>
        <w:tc>
          <w:tcPr>
            <w:tcW w:w="82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0C6D6256" w14:textId="77777777" w:rsidR="002A39AD" w:rsidRPr="002A39AD" w:rsidRDefault="002A39AD" w:rsidP="002A39AD">
            <w:r w:rsidRPr="002A39AD">
              <w:t>Minor 14; Noticeable 11; Critical 5</w:t>
            </w:r>
          </w:p>
        </w:tc>
      </w:tr>
      <w:tr w:rsidR="002A39AD" w:rsidRPr="002A39AD" w14:paraId="61724B8B" w14:textId="77777777">
        <w:trPr>
          <w:cantSplit/>
          <w:jc w:val="center"/>
        </w:trPr>
        <w:tc>
          <w:tcPr>
            <w:tcW w:w="74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60C016D7" w14:textId="77777777" w:rsidR="002A39AD" w:rsidRPr="002A39AD" w:rsidRDefault="002A39AD" w:rsidP="002A39AD">
            <w:r w:rsidRPr="002A39AD">
              <w:t>Q6</w:t>
            </w:r>
          </w:p>
        </w:tc>
        <w:tc>
          <w:tcPr>
            <w:tcW w:w="82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44393350" w14:textId="77777777" w:rsidR="002A39AD" w:rsidRPr="002A39AD" w:rsidRDefault="002A39AD" w:rsidP="002A39AD">
            <w:r w:rsidRPr="002A39AD">
              <w:t>Low 15; Significant 14; Mission-critical 1</w:t>
            </w:r>
          </w:p>
        </w:tc>
      </w:tr>
      <w:tr w:rsidR="002A39AD" w:rsidRPr="002A39AD" w14:paraId="2821C770" w14:textId="77777777">
        <w:trPr>
          <w:cantSplit/>
          <w:jc w:val="center"/>
        </w:trPr>
        <w:tc>
          <w:tcPr>
            <w:tcW w:w="74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78C8F846" w14:textId="77777777" w:rsidR="002A39AD" w:rsidRPr="002A39AD" w:rsidRDefault="002A39AD" w:rsidP="002A39AD">
            <w:r w:rsidRPr="002A39AD">
              <w:t>Q7</w:t>
            </w:r>
          </w:p>
        </w:tc>
        <w:tc>
          <w:tcPr>
            <w:tcW w:w="82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50E97B08" w14:textId="77777777" w:rsidR="002A39AD" w:rsidRPr="002A39AD" w:rsidRDefault="002A39AD" w:rsidP="002A39AD">
            <w:r w:rsidRPr="002A39AD">
              <w:t>Rarely 15; 2–3 times per week 11; Daily or almost daily 4</w:t>
            </w:r>
          </w:p>
        </w:tc>
      </w:tr>
      <w:tr w:rsidR="002A39AD" w:rsidRPr="002A39AD" w14:paraId="2E70FDF7" w14:textId="77777777">
        <w:trPr>
          <w:cantSplit/>
          <w:jc w:val="center"/>
        </w:trPr>
        <w:tc>
          <w:tcPr>
            <w:tcW w:w="74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32ECCBE3" w14:textId="77777777" w:rsidR="002A39AD" w:rsidRPr="002A39AD" w:rsidRDefault="002A39AD" w:rsidP="002A39AD">
            <w:r w:rsidRPr="002A39AD">
              <w:t>Q8</w:t>
            </w:r>
          </w:p>
        </w:tc>
        <w:tc>
          <w:tcPr>
            <w:tcW w:w="82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41567FC8" w14:textId="77777777" w:rsidR="002A39AD" w:rsidRPr="002A39AD" w:rsidRDefault="002A39AD" w:rsidP="002A39AD">
            <w:r w:rsidRPr="002A39AD">
              <w:t>1–2: 17; 3–5: 7; 6+: 6</w:t>
            </w:r>
          </w:p>
        </w:tc>
      </w:tr>
      <w:tr w:rsidR="002A39AD" w:rsidRPr="002A39AD" w14:paraId="3E89A5FE" w14:textId="77777777">
        <w:trPr>
          <w:cantSplit/>
          <w:jc w:val="center"/>
        </w:trPr>
        <w:tc>
          <w:tcPr>
            <w:tcW w:w="74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3FCBAC32" w14:textId="77777777" w:rsidR="002A39AD" w:rsidRPr="002A39AD" w:rsidRDefault="002A39AD" w:rsidP="002A39AD">
            <w:r w:rsidRPr="002A39AD">
              <w:lastRenderedPageBreak/>
              <w:t>Q9</w:t>
            </w:r>
          </w:p>
        </w:tc>
        <w:tc>
          <w:tcPr>
            <w:tcW w:w="82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0399CE3D" w14:textId="77777777" w:rsidR="002A39AD" w:rsidRPr="002A39AD" w:rsidRDefault="002A39AD" w:rsidP="002A39AD">
            <w:r w:rsidRPr="002A39AD">
              <w:t>Strongly disagree 4; Disagree 11; Neutral 3; Agree 7; Strongly agree 5</w:t>
            </w:r>
          </w:p>
        </w:tc>
      </w:tr>
      <w:tr w:rsidR="002A39AD" w:rsidRPr="002A39AD" w14:paraId="0F76031B" w14:textId="77777777">
        <w:trPr>
          <w:cantSplit/>
          <w:jc w:val="center"/>
        </w:trPr>
        <w:tc>
          <w:tcPr>
            <w:tcW w:w="74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41B1E514" w14:textId="77777777" w:rsidR="002A39AD" w:rsidRPr="002A39AD" w:rsidRDefault="002A39AD" w:rsidP="002A39AD">
            <w:r w:rsidRPr="002A39AD">
              <w:t>Q10</w:t>
            </w:r>
          </w:p>
        </w:tc>
        <w:tc>
          <w:tcPr>
            <w:tcW w:w="82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60AE0801" w14:textId="77777777" w:rsidR="002A39AD" w:rsidRPr="002A39AD" w:rsidRDefault="002A39AD" w:rsidP="002A39AD">
            <w:r w:rsidRPr="002A39AD">
              <w:t>Strongly disagree 4; Disagree 9; Neutral 7; Agree 5; Strongly agree 5</w:t>
            </w:r>
          </w:p>
        </w:tc>
      </w:tr>
    </w:tbl>
    <w:p w14:paraId="2F2BC195" w14:textId="77777777" w:rsidR="001F47AF" w:rsidRDefault="001F47AF" w:rsidP="002A39AD">
      <w:pPr>
        <w:rPr>
          <w:i/>
          <w:iCs/>
        </w:rPr>
      </w:pPr>
    </w:p>
    <w:p w14:paraId="6D60C073" w14:textId="211EA1A4" w:rsidR="002A39AD" w:rsidRDefault="002A39AD" w:rsidP="002A39AD">
      <w:r w:rsidRPr="002A39AD">
        <w:t>All 30 submissions carried the consent confirmation and the data-use acknowledgement, and none had a missing answer in Q1–Q10. Respondents came from five broad work-area categories with six respondents each: HR or people operations, team management or operations, technical or engineering work, other professional work, and prefer not to say.</w:t>
      </w:r>
    </w:p>
    <w:p w14:paraId="4A477D88" w14:textId="77777777" w:rsidR="001F47AF" w:rsidRPr="002A39AD" w:rsidRDefault="001F47AF" w:rsidP="002A39AD"/>
    <w:p w14:paraId="33C3DD69" w14:textId="77777777" w:rsidR="002A39AD" w:rsidRPr="002A39AD" w:rsidRDefault="002A39AD" w:rsidP="002A39AD">
      <w:pPr>
        <w:rPr>
          <w:b/>
          <w:bCs/>
        </w:rPr>
      </w:pPr>
      <w:r w:rsidRPr="002A39AD">
        <w:rPr>
          <w:b/>
          <w:bCs/>
        </w:rPr>
        <w:t>A.3 Answer-to-score mapping and Q2–Q4 instruments</w:t>
      </w:r>
    </w:p>
    <w:p w14:paraId="7C11D2B1" w14:textId="77777777" w:rsidR="002A39AD" w:rsidRDefault="002A39AD" w:rsidP="002A39AD">
      <w:r w:rsidRPr="002A39AD">
        <w:t xml:space="preserve">Q1 responses were mapped to a 1-10 exposure scale. Three-option responses map from lower to higher exposure as 2, 6 and 10. The Q9 and Q10 reverse-worded five-point responses map Strongly agree, Agree, Neutral, Disagree and Strongly disagree to 2, 4, 6, 8 and 10. EU is the mean of Q1, Q2 and Q9; DG is the mean of Q3, Q4 and Q10; PC is the mean of Q5 and Q6; and CD is the mean of Q7 and Q8. Tenure is calculated from the stored start date: less than 2 years = 2, 2-5 years = 5, 5-10 years = 7, and 10 or more years = 10. The 30 Q1 records had </w:t>
      </w:r>
      <w:proofErr w:type="gramStart"/>
      <w:r w:rsidRPr="002A39AD">
        <w:t>mean</w:t>
      </w:r>
      <w:proofErr w:type="gramEnd"/>
      <w:r w:rsidRPr="002A39AD">
        <w:t xml:space="preserve"> EU 6.53, DG 5.38, PC 4.47, CD 4.53 and tenure 2.00. Q2-Q4 instruments were </w:t>
      </w:r>
      <w:proofErr w:type="gramStart"/>
      <w:r w:rsidRPr="002A39AD">
        <w:t>generated</w:t>
      </w:r>
      <w:proofErr w:type="gramEnd"/>
      <w:r w:rsidRPr="002A39AD">
        <w:t xml:space="preserve"> workflow data only, not additional colleague responses.</w:t>
      </w:r>
    </w:p>
    <w:p w14:paraId="044E2B7A" w14:textId="77777777" w:rsidR="001F47AF" w:rsidRDefault="001F47AF" w:rsidP="002A39AD"/>
    <w:p w14:paraId="3CF53CF3" w14:textId="77777777" w:rsidR="001F47AF" w:rsidRDefault="001F47AF" w:rsidP="002A39AD"/>
    <w:p w14:paraId="7BFDC883" w14:textId="77777777" w:rsidR="001F47AF" w:rsidRDefault="001F47AF" w:rsidP="002A39AD"/>
    <w:p w14:paraId="3CE141FA" w14:textId="77777777" w:rsidR="001F47AF" w:rsidRDefault="001F47AF" w:rsidP="002A39AD"/>
    <w:p w14:paraId="0BA7EF45" w14:textId="77777777" w:rsidR="001F47AF" w:rsidRDefault="001F47AF" w:rsidP="002A39AD"/>
    <w:p w14:paraId="52DF3CEF" w14:textId="77777777" w:rsidR="001F47AF" w:rsidRDefault="001F47AF" w:rsidP="002A39AD"/>
    <w:p w14:paraId="58B953E7" w14:textId="77777777" w:rsidR="001F47AF" w:rsidRDefault="001F47AF" w:rsidP="002A39AD"/>
    <w:p w14:paraId="73D1FC7E" w14:textId="77777777" w:rsidR="001F47AF" w:rsidRDefault="001F47AF" w:rsidP="002A39AD"/>
    <w:p w14:paraId="2C7C7D1E" w14:textId="77777777" w:rsidR="001F47AF" w:rsidRDefault="001F47AF" w:rsidP="002A39AD"/>
    <w:p w14:paraId="1A347C5D" w14:textId="77777777" w:rsidR="001F47AF" w:rsidRDefault="001F47AF" w:rsidP="002A39AD"/>
    <w:p w14:paraId="413E31EA" w14:textId="77777777" w:rsidR="001F47AF" w:rsidRPr="002A39AD" w:rsidRDefault="001F47AF" w:rsidP="002A39AD"/>
    <w:p w14:paraId="52CCD06D" w14:textId="77777777" w:rsidR="002A39AD" w:rsidRPr="002A39AD" w:rsidRDefault="002A39AD" w:rsidP="002A39AD">
      <w:pPr>
        <w:rPr>
          <w:b/>
          <w:bCs/>
        </w:rPr>
      </w:pPr>
      <w:r w:rsidRPr="002A39AD">
        <w:rPr>
          <w:b/>
          <w:bCs/>
        </w:rPr>
        <w:t>A.4 Q2 generated workflow questionnaire</w:t>
      </w:r>
    </w:p>
    <w:p w14:paraId="1664D6D1" w14:textId="77777777" w:rsidR="002A39AD" w:rsidRDefault="002A39AD" w:rsidP="002A39AD">
      <w:r w:rsidRPr="002A39AD">
        <w:t xml:space="preserve">These questions were used only in the separate </w:t>
      </w:r>
      <w:proofErr w:type="gramStart"/>
      <w:r w:rsidRPr="002A39AD">
        <w:t>generated quarterly workflow dataset</w:t>
      </w:r>
      <w:proofErr w:type="gramEnd"/>
      <w:r w:rsidRPr="002A39AD">
        <w:t>. The import parser maps their text and response options to the same four indicators.</w:t>
      </w:r>
    </w:p>
    <w:p w14:paraId="05BD7E14" w14:textId="2B7C0C33" w:rsidR="001F47AF" w:rsidRPr="001F47AF" w:rsidRDefault="001F47AF" w:rsidP="002A39AD">
      <w:pPr>
        <w:rPr>
          <w:b/>
          <w:bCs/>
        </w:rPr>
      </w:pPr>
      <w:r w:rsidRPr="001F47AF">
        <w:rPr>
          <w:b/>
          <w:bCs/>
        </w:rPr>
        <w:t>Table A.4: Q2 generated workflow questionnaire items</w:t>
      </w:r>
    </w:p>
    <w:tbl>
      <w:tblPr>
        <w:tblW w:w="903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741"/>
        <w:gridCol w:w="4082"/>
        <w:gridCol w:w="3171"/>
        <w:gridCol w:w="1036"/>
      </w:tblGrid>
      <w:tr w:rsidR="002A39AD" w:rsidRPr="002A39AD" w14:paraId="5FF8FA80" w14:textId="77777777">
        <w:trPr>
          <w:cantSplit/>
          <w:tblHeader/>
          <w:jc w:val="center"/>
        </w:trPr>
        <w:tc>
          <w:tcPr>
            <w:tcW w:w="74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hideMark/>
          </w:tcPr>
          <w:p w14:paraId="3591D503" w14:textId="77777777" w:rsidR="002A39AD" w:rsidRPr="002A39AD" w:rsidRDefault="002A39AD" w:rsidP="002A39AD">
            <w:r w:rsidRPr="002A39AD">
              <w:rPr>
                <w:b/>
              </w:rPr>
              <w:t>Item</w:t>
            </w:r>
          </w:p>
        </w:tc>
        <w:tc>
          <w:tcPr>
            <w:tcW w:w="408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hideMark/>
          </w:tcPr>
          <w:p w14:paraId="36A599B3" w14:textId="77777777" w:rsidR="002A39AD" w:rsidRPr="002A39AD" w:rsidRDefault="002A39AD" w:rsidP="002A39AD">
            <w:r w:rsidRPr="002A39AD">
              <w:rPr>
                <w:b/>
              </w:rPr>
              <w:t>Question</w:t>
            </w:r>
          </w:p>
        </w:tc>
        <w:tc>
          <w:tcPr>
            <w:tcW w:w="317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hideMark/>
          </w:tcPr>
          <w:p w14:paraId="0A06380E" w14:textId="77777777" w:rsidR="002A39AD" w:rsidRPr="002A39AD" w:rsidRDefault="002A39AD" w:rsidP="002A39AD">
            <w:r w:rsidRPr="002A39AD">
              <w:rPr>
                <w:b/>
              </w:rPr>
              <w:t>Response options</w:t>
            </w:r>
          </w:p>
        </w:tc>
        <w:tc>
          <w:tcPr>
            <w:tcW w:w="1036"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hideMark/>
          </w:tcPr>
          <w:p w14:paraId="2BA12443" w14:textId="77777777" w:rsidR="002A39AD" w:rsidRPr="002A39AD" w:rsidRDefault="002A39AD" w:rsidP="002A39AD">
            <w:r w:rsidRPr="002A39AD">
              <w:rPr>
                <w:b/>
              </w:rPr>
              <w:t>Indicator</w:t>
            </w:r>
          </w:p>
        </w:tc>
      </w:tr>
      <w:tr w:rsidR="002A39AD" w:rsidRPr="002A39AD" w14:paraId="2EC199B1" w14:textId="77777777">
        <w:trPr>
          <w:cantSplit/>
          <w:jc w:val="center"/>
        </w:trPr>
        <w:tc>
          <w:tcPr>
            <w:tcW w:w="74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6DAEEA5F" w14:textId="77777777" w:rsidR="002A39AD" w:rsidRPr="002A39AD" w:rsidRDefault="002A39AD" w:rsidP="002A39AD">
            <w:r w:rsidRPr="002A39AD">
              <w:t>Q2.1</w:t>
            </w:r>
          </w:p>
        </w:tc>
        <w:tc>
          <w:tcPr>
            <w:tcW w:w="40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6A623199" w14:textId="77777777" w:rsidR="002A39AD" w:rsidRPr="002A39AD" w:rsidRDefault="002A39AD" w:rsidP="002A39AD">
            <w:r w:rsidRPr="002A39AD">
              <w:t>Who handles an urgent production incident in your domain?</w:t>
            </w:r>
          </w:p>
        </w:tc>
        <w:tc>
          <w:tcPr>
            <w:tcW w:w="317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5415BAC9" w14:textId="77777777" w:rsidR="002A39AD" w:rsidRPr="002A39AD" w:rsidRDefault="002A39AD" w:rsidP="002A39AD">
            <w:r w:rsidRPr="002A39AD">
              <w:t>Several; 1 backup; Only me</w:t>
            </w:r>
          </w:p>
        </w:tc>
        <w:tc>
          <w:tcPr>
            <w:tcW w:w="103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60AB82B1" w14:textId="77777777" w:rsidR="002A39AD" w:rsidRPr="002A39AD" w:rsidRDefault="002A39AD" w:rsidP="002A39AD">
            <w:r w:rsidRPr="002A39AD">
              <w:t>EU</w:t>
            </w:r>
          </w:p>
        </w:tc>
      </w:tr>
      <w:tr w:rsidR="002A39AD" w:rsidRPr="002A39AD" w14:paraId="09DC86E6" w14:textId="77777777">
        <w:trPr>
          <w:cantSplit/>
          <w:jc w:val="center"/>
        </w:trPr>
        <w:tc>
          <w:tcPr>
            <w:tcW w:w="74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5431E986" w14:textId="77777777" w:rsidR="002A39AD" w:rsidRPr="002A39AD" w:rsidRDefault="002A39AD" w:rsidP="002A39AD">
            <w:r w:rsidRPr="002A39AD">
              <w:t>Q2.2</w:t>
            </w:r>
          </w:p>
        </w:tc>
        <w:tc>
          <w:tcPr>
            <w:tcW w:w="40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19D8ABCC" w14:textId="77777777" w:rsidR="002A39AD" w:rsidRPr="002A39AD" w:rsidRDefault="002A39AD" w:rsidP="002A39AD">
            <w:r w:rsidRPr="002A39AD">
              <w:t>How much of your work relies on unwritten historical experience?</w:t>
            </w:r>
          </w:p>
        </w:tc>
        <w:tc>
          <w:tcPr>
            <w:tcW w:w="317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28437D17" w14:textId="77777777" w:rsidR="002A39AD" w:rsidRPr="002A39AD" w:rsidRDefault="002A39AD" w:rsidP="002A39AD">
            <w:r w:rsidRPr="002A39AD">
              <w:t>Mostly documented; Equal mix; Mental experience</w:t>
            </w:r>
          </w:p>
        </w:tc>
        <w:tc>
          <w:tcPr>
            <w:tcW w:w="103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402295E0" w14:textId="77777777" w:rsidR="002A39AD" w:rsidRPr="002A39AD" w:rsidRDefault="002A39AD" w:rsidP="002A39AD">
            <w:r w:rsidRPr="002A39AD">
              <w:t>EU</w:t>
            </w:r>
          </w:p>
        </w:tc>
      </w:tr>
      <w:tr w:rsidR="002A39AD" w:rsidRPr="002A39AD" w14:paraId="0214845B" w14:textId="77777777">
        <w:trPr>
          <w:cantSplit/>
          <w:jc w:val="center"/>
        </w:trPr>
        <w:tc>
          <w:tcPr>
            <w:tcW w:w="74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6C2FD4D5" w14:textId="77777777" w:rsidR="002A39AD" w:rsidRPr="002A39AD" w:rsidRDefault="002A39AD" w:rsidP="002A39AD">
            <w:r w:rsidRPr="002A39AD">
              <w:t>Q2.3</w:t>
            </w:r>
          </w:p>
        </w:tc>
        <w:tc>
          <w:tcPr>
            <w:tcW w:w="40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0204E0D3" w14:textId="77777777" w:rsidR="002A39AD" w:rsidRPr="002A39AD" w:rsidRDefault="002A39AD" w:rsidP="002A39AD">
            <w:r w:rsidRPr="002A39AD">
              <w:t>During a high-pressure emergency, how useful is the documentation?</w:t>
            </w:r>
          </w:p>
        </w:tc>
        <w:tc>
          <w:tcPr>
            <w:tcW w:w="317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1031B26E" w14:textId="77777777" w:rsidR="002A39AD" w:rsidRPr="002A39AD" w:rsidRDefault="002A39AD" w:rsidP="002A39AD">
            <w:r w:rsidRPr="002A39AD">
              <w:t>Tested; Outdated; Non-existent</w:t>
            </w:r>
          </w:p>
        </w:tc>
        <w:tc>
          <w:tcPr>
            <w:tcW w:w="103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5D96ED25" w14:textId="77777777" w:rsidR="002A39AD" w:rsidRPr="002A39AD" w:rsidRDefault="002A39AD" w:rsidP="002A39AD">
            <w:r w:rsidRPr="002A39AD">
              <w:t>DG</w:t>
            </w:r>
          </w:p>
        </w:tc>
      </w:tr>
      <w:tr w:rsidR="002A39AD" w:rsidRPr="002A39AD" w14:paraId="1ACDE585" w14:textId="77777777">
        <w:trPr>
          <w:cantSplit/>
          <w:jc w:val="center"/>
        </w:trPr>
        <w:tc>
          <w:tcPr>
            <w:tcW w:w="74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6826375A" w14:textId="77777777" w:rsidR="002A39AD" w:rsidRPr="002A39AD" w:rsidRDefault="002A39AD" w:rsidP="002A39AD">
            <w:r w:rsidRPr="002A39AD">
              <w:t>Q2.4</w:t>
            </w:r>
          </w:p>
        </w:tc>
        <w:tc>
          <w:tcPr>
            <w:tcW w:w="40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1D265C8E" w14:textId="77777777" w:rsidR="002A39AD" w:rsidRPr="002A39AD" w:rsidRDefault="002A39AD" w:rsidP="002A39AD">
            <w:r w:rsidRPr="002A39AD">
              <w:t>How quickly is reference documentation revised after a change?</w:t>
            </w:r>
          </w:p>
        </w:tc>
        <w:tc>
          <w:tcPr>
            <w:tcW w:w="317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63B96A6E" w14:textId="77777777" w:rsidR="002A39AD" w:rsidRPr="002A39AD" w:rsidRDefault="002A39AD" w:rsidP="002A39AD">
            <w:r w:rsidRPr="002A39AD">
              <w:t>Within 24h; When time permits; Rarely</w:t>
            </w:r>
          </w:p>
        </w:tc>
        <w:tc>
          <w:tcPr>
            <w:tcW w:w="103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5B34FCAA" w14:textId="77777777" w:rsidR="002A39AD" w:rsidRPr="002A39AD" w:rsidRDefault="002A39AD" w:rsidP="002A39AD">
            <w:r w:rsidRPr="002A39AD">
              <w:t>DG</w:t>
            </w:r>
          </w:p>
        </w:tc>
      </w:tr>
      <w:tr w:rsidR="002A39AD" w:rsidRPr="002A39AD" w14:paraId="08B4F743" w14:textId="77777777">
        <w:trPr>
          <w:cantSplit/>
          <w:jc w:val="center"/>
        </w:trPr>
        <w:tc>
          <w:tcPr>
            <w:tcW w:w="74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67EAD809" w14:textId="77777777" w:rsidR="002A39AD" w:rsidRPr="002A39AD" w:rsidRDefault="002A39AD" w:rsidP="002A39AD">
            <w:r w:rsidRPr="002A39AD">
              <w:t>Q2.5</w:t>
            </w:r>
          </w:p>
        </w:tc>
        <w:tc>
          <w:tcPr>
            <w:tcW w:w="40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376EBE5E" w14:textId="77777777" w:rsidR="002A39AD" w:rsidRPr="002A39AD" w:rsidRDefault="002A39AD" w:rsidP="002A39AD">
            <w:r w:rsidRPr="002A39AD">
              <w:t>If an unresolved breakdown occurs in your domain, what is the impact?</w:t>
            </w:r>
          </w:p>
        </w:tc>
        <w:tc>
          <w:tcPr>
            <w:tcW w:w="317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2E89E19C" w14:textId="77777777" w:rsidR="002A39AD" w:rsidRPr="002A39AD" w:rsidRDefault="002A39AD" w:rsidP="002A39AD">
            <w:r w:rsidRPr="002A39AD">
              <w:t>Negligible; Moderate; Severe</w:t>
            </w:r>
          </w:p>
        </w:tc>
        <w:tc>
          <w:tcPr>
            <w:tcW w:w="103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7AA0DFC1" w14:textId="77777777" w:rsidR="002A39AD" w:rsidRPr="002A39AD" w:rsidRDefault="002A39AD" w:rsidP="002A39AD">
            <w:r w:rsidRPr="002A39AD">
              <w:t>PC</w:t>
            </w:r>
          </w:p>
        </w:tc>
      </w:tr>
      <w:tr w:rsidR="002A39AD" w:rsidRPr="002A39AD" w14:paraId="07A38A73" w14:textId="77777777">
        <w:trPr>
          <w:cantSplit/>
          <w:jc w:val="center"/>
        </w:trPr>
        <w:tc>
          <w:tcPr>
            <w:tcW w:w="74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217E7A77" w14:textId="77777777" w:rsidR="002A39AD" w:rsidRPr="002A39AD" w:rsidRDefault="002A39AD" w:rsidP="002A39AD">
            <w:r w:rsidRPr="002A39AD">
              <w:t>Q2.6</w:t>
            </w:r>
          </w:p>
        </w:tc>
        <w:tc>
          <w:tcPr>
            <w:tcW w:w="40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0C2CF8C2" w14:textId="77777777" w:rsidR="002A39AD" w:rsidRPr="002A39AD" w:rsidRDefault="002A39AD" w:rsidP="002A39AD">
            <w:r w:rsidRPr="002A39AD">
              <w:t>Are you managing single-point-of-failure infrastructure?</w:t>
            </w:r>
          </w:p>
        </w:tc>
        <w:tc>
          <w:tcPr>
            <w:tcW w:w="317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344FCF91" w14:textId="77777777" w:rsidR="002A39AD" w:rsidRPr="002A39AD" w:rsidRDefault="002A39AD" w:rsidP="002A39AD">
            <w:r w:rsidRPr="002A39AD">
              <w:t>Standard; High compliance; Zero-tolerance</w:t>
            </w:r>
          </w:p>
        </w:tc>
        <w:tc>
          <w:tcPr>
            <w:tcW w:w="103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74DAC424" w14:textId="77777777" w:rsidR="002A39AD" w:rsidRPr="002A39AD" w:rsidRDefault="002A39AD" w:rsidP="002A39AD">
            <w:r w:rsidRPr="002A39AD">
              <w:t>PC</w:t>
            </w:r>
          </w:p>
        </w:tc>
      </w:tr>
      <w:tr w:rsidR="002A39AD" w:rsidRPr="002A39AD" w14:paraId="12DAD48F" w14:textId="77777777">
        <w:trPr>
          <w:cantSplit/>
          <w:jc w:val="center"/>
        </w:trPr>
        <w:tc>
          <w:tcPr>
            <w:tcW w:w="74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28030A83" w14:textId="77777777" w:rsidR="002A39AD" w:rsidRPr="002A39AD" w:rsidRDefault="002A39AD" w:rsidP="002A39AD">
            <w:r w:rsidRPr="002A39AD">
              <w:t>Q2.7</w:t>
            </w:r>
          </w:p>
        </w:tc>
        <w:tc>
          <w:tcPr>
            <w:tcW w:w="40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17B707ED" w14:textId="77777777" w:rsidR="002A39AD" w:rsidRPr="002A39AD" w:rsidRDefault="002A39AD" w:rsidP="002A39AD">
            <w:r w:rsidRPr="002A39AD">
              <w:t>How often are you contacted during off-hours or PTO?</w:t>
            </w:r>
          </w:p>
        </w:tc>
        <w:tc>
          <w:tcPr>
            <w:tcW w:w="317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63B7DBBF" w14:textId="77777777" w:rsidR="002A39AD" w:rsidRPr="002A39AD" w:rsidRDefault="002A39AD" w:rsidP="002A39AD">
            <w:r w:rsidRPr="002A39AD">
              <w:t>Never; Occasionally; Frequently</w:t>
            </w:r>
          </w:p>
        </w:tc>
        <w:tc>
          <w:tcPr>
            <w:tcW w:w="103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1F76279F" w14:textId="77777777" w:rsidR="002A39AD" w:rsidRPr="002A39AD" w:rsidRDefault="002A39AD" w:rsidP="002A39AD">
            <w:r w:rsidRPr="002A39AD">
              <w:t>CD</w:t>
            </w:r>
          </w:p>
        </w:tc>
      </w:tr>
      <w:tr w:rsidR="002A39AD" w:rsidRPr="002A39AD" w14:paraId="0467E086" w14:textId="77777777">
        <w:trPr>
          <w:cantSplit/>
          <w:jc w:val="center"/>
        </w:trPr>
        <w:tc>
          <w:tcPr>
            <w:tcW w:w="74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70192499" w14:textId="77777777" w:rsidR="002A39AD" w:rsidRPr="002A39AD" w:rsidRDefault="002A39AD" w:rsidP="002A39AD">
            <w:r w:rsidRPr="002A39AD">
              <w:t>Q2.8</w:t>
            </w:r>
          </w:p>
        </w:tc>
        <w:tc>
          <w:tcPr>
            <w:tcW w:w="40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0F9DF9B2" w14:textId="77777777" w:rsidR="002A39AD" w:rsidRPr="002A39AD" w:rsidRDefault="002A39AD" w:rsidP="002A39AD">
            <w:r w:rsidRPr="002A39AD">
              <w:t>Can you take uninterrupted leave without checking in?</w:t>
            </w:r>
          </w:p>
        </w:tc>
        <w:tc>
          <w:tcPr>
            <w:tcW w:w="317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3A80DBBC" w14:textId="77777777" w:rsidR="002A39AD" w:rsidRPr="002A39AD" w:rsidRDefault="002A39AD" w:rsidP="002A39AD">
            <w:r w:rsidRPr="002A39AD">
              <w:t>No delay; Minor; Significant</w:t>
            </w:r>
          </w:p>
        </w:tc>
        <w:tc>
          <w:tcPr>
            <w:tcW w:w="103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7C7A8C5E" w14:textId="77777777" w:rsidR="002A39AD" w:rsidRPr="002A39AD" w:rsidRDefault="002A39AD" w:rsidP="002A39AD">
            <w:r w:rsidRPr="002A39AD">
              <w:t>CD</w:t>
            </w:r>
          </w:p>
        </w:tc>
      </w:tr>
      <w:tr w:rsidR="002A39AD" w:rsidRPr="002A39AD" w14:paraId="124C0E1D" w14:textId="77777777">
        <w:trPr>
          <w:cantSplit/>
          <w:jc w:val="center"/>
        </w:trPr>
        <w:tc>
          <w:tcPr>
            <w:tcW w:w="74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201D1739" w14:textId="77777777" w:rsidR="002A39AD" w:rsidRPr="002A39AD" w:rsidRDefault="002A39AD" w:rsidP="002A39AD">
            <w:r w:rsidRPr="002A39AD">
              <w:t>Q2.9</w:t>
            </w:r>
          </w:p>
        </w:tc>
        <w:tc>
          <w:tcPr>
            <w:tcW w:w="40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1710B56F" w14:textId="77777777" w:rsidR="002A39AD" w:rsidRPr="002A39AD" w:rsidRDefault="002A39AD" w:rsidP="002A39AD">
            <w:r w:rsidRPr="002A39AD">
              <w:t>We have full redundancy, so my absence during an emergency is fine.</w:t>
            </w:r>
          </w:p>
        </w:tc>
        <w:tc>
          <w:tcPr>
            <w:tcW w:w="317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770D20FD" w14:textId="77777777" w:rsidR="002A39AD" w:rsidRPr="002A39AD" w:rsidRDefault="002A39AD" w:rsidP="002A39AD">
            <w:r w:rsidRPr="002A39AD">
              <w:t>Strongly disagree to Strongly agree (5-point, reverse)</w:t>
            </w:r>
          </w:p>
        </w:tc>
        <w:tc>
          <w:tcPr>
            <w:tcW w:w="103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4DB7768E" w14:textId="77777777" w:rsidR="002A39AD" w:rsidRPr="002A39AD" w:rsidRDefault="002A39AD" w:rsidP="002A39AD">
            <w:r w:rsidRPr="002A39AD">
              <w:t>EU</w:t>
            </w:r>
          </w:p>
        </w:tc>
      </w:tr>
      <w:tr w:rsidR="002A39AD" w:rsidRPr="002A39AD" w14:paraId="54ACB294" w14:textId="77777777">
        <w:trPr>
          <w:cantSplit/>
          <w:jc w:val="center"/>
        </w:trPr>
        <w:tc>
          <w:tcPr>
            <w:tcW w:w="74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0AC630ED" w14:textId="77777777" w:rsidR="002A39AD" w:rsidRPr="002A39AD" w:rsidRDefault="002A39AD" w:rsidP="002A39AD">
            <w:r w:rsidRPr="002A39AD">
              <w:lastRenderedPageBreak/>
              <w:t>Q2.10</w:t>
            </w:r>
          </w:p>
        </w:tc>
        <w:tc>
          <w:tcPr>
            <w:tcW w:w="40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704FA506" w14:textId="77777777" w:rsidR="002A39AD" w:rsidRPr="002A39AD" w:rsidRDefault="002A39AD" w:rsidP="002A39AD">
            <w:r w:rsidRPr="002A39AD">
              <w:t>An external contractor or peer could resolve an incident using our docs.</w:t>
            </w:r>
          </w:p>
        </w:tc>
        <w:tc>
          <w:tcPr>
            <w:tcW w:w="317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3A7AC879" w14:textId="77777777" w:rsidR="002A39AD" w:rsidRPr="002A39AD" w:rsidRDefault="002A39AD" w:rsidP="002A39AD">
            <w:r w:rsidRPr="002A39AD">
              <w:t>Strongly disagree to Strongly agree (5-point, reverse)</w:t>
            </w:r>
          </w:p>
        </w:tc>
        <w:tc>
          <w:tcPr>
            <w:tcW w:w="103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13699603" w14:textId="77777777" w:rsidR="002A39AD" w:rsidRPr="002A39AD" w:rsidRDefault="002A39AD" w:rsidP="002A39AD">
            <w:r w:rsidRPr="002A39AD">
              <w:t>DG</w:t>
            </w:r>
          </w:p>
        </w:tc>
      </w:tr>
    </w:tbl>
    <w:p w14:paraId="31B1788B" w14:textId="77777777" w:rsidR="001F47AF" w:rsidRDefault="001F47AF" w:rsidP="002A39AD">
      <w:pPr>
        <w:rPr>
          <w:i/>
          <w:iCs/>
        </w:rPr>
      </w:pPr>
    </w:p>
    <w:p w14:paraId="717F2946" w14:textId="413537FB" w:rsidR="002A39AD" w:rsidRPr="002A39AD" w:rsidRDefault="002A39AD" w:rsidP="002A39AD">
      <w:pPr>
        <w:rPr>
          <w:b/>
          <w:bCs/>
        </w:rPr>
      </w:pPr>
      <w:r w:rsidRPr="002A39AD">
        <w:rPr>
          <w:b/>
          <w:bCs/>
        </w:rPr>
        <w:t>A.5 Q3 generated workflow questionnaire</w:t>
      </w:r>
    </w:p>
    <w:p w14:paraId="365F505A" w14:textId="77777777" w:rsidR="002A39AD" w:rsidRDefault="002A39AD" w:rsidP="002A39AD">
      <w:r w:rsidRPr="002A39AD">
        <w:t xml:space="preserve">These questions were used only in the separate </w:t>
      </w:r>
      <w:proofErr w:type="gramStart"/>
      <w:r w:rsidRPr="002A39AD">
        <w:t>generated quarterly workflow dataset</w:t>
      </w:r>
      <w:proofErr w:type="gramEnd"/>
      <w:r w:rsidRPr="002A39AD">
        <w:t>. The import parser maps their text and response options to the same four indicators.</w:t>
      </w:r>
    </w:p>
    <w:p w14:paraId="029F3346" w14:textId="77777777" w:rsidR="00A61029" w:rsidRDefault="00A61029" w:rsidP="002A39AD"/>
    <w:p w14:paraId="1F85796A" w14:textId="44C80C3A" w:rsidR="001F47AF" w:rsidRPr="001F47AF" w:rsidRDefault="001F47AF" w:rsidP="002A39AD">
      <w:pPr>
        <w:rPr>
          <w:b/>
          <w:bCs/>
        </w:rPr>
      </w:pPr>
      <w:r w:rsidRPr="001F47AF">
        <w:rPr>
          <w:b/>
          <w:bCs/>
        </w:rPr>
        <w:t>Table A.5: Q3 generated workflow questionnaire items</w:t>
      </w:r>
    </w:p>
    <w:tbl>
      <w:tblPr>
        <w:tblW w:w="903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741"/>
        <w:gridCol w:w="4082"/>
        <w:gridCol w:w="3171"/>
        <w:gridCol w:w="1036"/>
      </w:tblGrid>
      <w:tr w:rsidR="002A39AD" w:rsidRPr="002A39AD" w14:paraId="6BB91222" w14:textId="77777777">
        <w:trPr>
          <w:cantSplit/>
          <w:tblHeader/>
          <w:jc w:val="center"/>
        </w:trPr>
        <w:tc>
          <w:tcPr>
            <w:tcW w:w="74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hideMark/>
          </w:tcPr>
          <w:p w14:paraId="019A608B" w14:textId="77777777" w:rsidR="002A39AD" w:rsidRPr="002A39AD" w:rsidRDefault="002A39AD" w:rsidP="002A39AD">
            <w:r w:rsidRPr="002A39AD">
              <w:rPr>
                <w:b/>
              </w:rPr>
              <w:t>Item</w:t>
            </w:r>
          </w:p>
        </w:tc>
        <w:tc>
          <w:tcPr>
            <w:tcW w:w="408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hideMark/>
          </w:tcPr>
          <w:p w14:paraId="1A7671CA" w14:textId="77777777" w:rsidR="002A39AD" w:rsidRPr="002A39AD" w:rsidRDefault="002A39AD" w:rsidP="002A39AD">
            <w:r w:rsidRPr="002A39AD">
              <w:rPr>
                <w:b/>
              </w:rPr>
              <w:t>Question</w:t>
            </w:r>
          </w:p>
        </w:tc>
        <w:tc>
          <w:tcPr>
            <w:tcW w:w="317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hideMark/>
          </w:tcPr>
          <w:p w14:paraId="4CF81C30" w14:textId="77777777" w:rsidR="002A39AD" w:rsidRPr="002A39AD" w:rsidRDefault="002A39AD" w:rsidP="002A39AD">
            <w:r w:rsidRPr="002A39AD">
              <w:rPr>
                <w:b/>
              </w:rPr>
              <w:t>Response options</w:t>
            </w:r>
          </w:p>
        </w:tc>
        <w:tc>
          <w:tcPr>
            <w:tcW w:w="1036"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hideMark/>
          </w:tcPr>
          <w:p w14:paraId="655E3F8E" w14:textId="77777777" w:rsidR="002A39AD" w:rsidRPr="002A39AD" w:rsidRDefault="002A39AD" w:rsidP="002A39AD">
            <w:r w:rsidRPr="002A39AD">
              <w:rPr>
                <w:b/>
              </w:rPr>
              <w:t>Indicator</w:t>
            </w:r>
          </w:p>
        </w:tc>
      </w:tr>
      <w:tr w:rsidR="002A39AD" w:rsidRPr="002A39AD" w14:paraId="6A613DFE" w14:textId="77777777">
        <w:trPr>
          <w:cantSplit/>
          <w:jc w:val="center"/>
        </w:trPr>
        <w:tc>
          <w:tcPr>
            <w:tcW w:w="74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35F9A39B" w14:textId="77777777" w:rsidR="002A39AD" w:rsidRPr="002A39AD" w:rsidRDefault="002A39AD" w:rsidP="002A39AD">
            <w:r w:rsidRPr="002A39AD">
              <w:t>Q3.1</w:t>
            </w:r>
          </w:p>
        </w:tc>
        <w:tc>
          <w:tcPr>
            <w:tcW w:w="40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45063186" w14:textId="77777777" w:rsidR="002A39AD" w:rsidRPr="002A39AD" w:rsidRDefault="002A39AD" w:rsidP="002A39AD">
            <w:r w:rsidRPr="002A39AD">
              <w:t>For upcoming architecture designs or core system logic, how centralized is the knowledge?</w:t>
            </w:r>
          </w:p>
        </w:tc>
        <w:tc>
          <w:tcPr>
            <w:tcW w:w="317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19A6AEB5" w14:textId="77777777" w:rsidR="002A39AD" w:rsidRPr="002A39AD" w:rsidRDefault="002A39AD" w:rsidP="002A39AD">
            <w:r w:rsidRPr="002A39AD">
              <w:t>Shared across; Shared with 1; Solely</w:t>
            </w:r>
          </w:p>
        </w:tc>
        <w:tc>
          <w:tcPr>
            <w:tcW w:w="103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2A89251B" w14:textId="77777777" w:rsidR="002A39AD" w:rsidRPr="002A39AD" w:rsidRDefault="002A39AD" w:rsidP="002A39AD">
            <w:r w:rsidRPr="002A39AD">
              <w:t>EU</w:t>
            </w:r>
          </w:p>
        </w:tc>
      </w:tr>
      <w:tr w:rsidR="002A39AD" w:rsidRPr="002A39AD" w14:paraId="5483189D" w14:textId="77777777">
        <w:trPr>
          <w:cantSplit/>
          <w:jc w:val="center"/>
        </w:trPr>
        <w:tc>
          <w:tcPr>
            <w:tcW w:w="74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2F943A87" w14:textId="77777777" w:rsidR="002A39AD" w:rsidRPr="002A39AD" w:rsidRDefault="002A39AD" w:rsidP="002A39AD">
            <w:r w:rsidRPr="002A39AD">
              <w:t>Q3.2</w:t>
            </w:r>
          </w:p>
        </w:tc>
        <w:tc>
          <w:tcPr>
            <w:tcW w:w="40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64960D2E" w14:textId="77777777" w:rsidR="002A39AD" w:rsidRPr="002A39AD" w:rsidRDefault="002A39AD" w:rsidP="002A39AD">
            <w:r w:rsidRPr="002A39AD">
              <w:t>How long would it take to hire and train a replacement to your current level?</w:t>
            </w:r>
          </w:p>
        </w:tc>
        <w:tc>
          <w:tcPr>
            <w:tcW w:w="317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6B848A21" w14:textId="77777777" w:rsidR="002A39AD" w:rsidRPr="002A39AD" w:rsidRDefault="002A39AD" w:rsidP="002A39AD">
            <w:r w:rsidRPr="002A39AD">
              <w:t>Under 4 weeks; 1-3 months; 4+ months</w:t>
            </w:r>
          </w:p>
        </w:tc>
        <w:tc>
          <w:tcPr>
            <w:tcW w:w="103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56B40DD2" w14:textId="77777777" w:rsidR="002A39AD" w:rsidRPr="002A39AD" w:rsidRDefault="002A39AD" w:rsidP="002A39AD">
            <w:r w:rsidRPr="002A39AD">
              <w:t>EU</w:t>
            </w:r>
          </w:p>
        </w:tc>
      </w:tr>
      <w:tr w:rsidR="002A39AD" w:rsidRPr="002A39AD" w14:paraId="302E89B7" w14:textId="77777777">
        <w:trPr>
          <w:cantSplit/>
          <w:jc w:val="center"/>
        </w:trPr>
        <w:tc>
          <w:tcPr>
            <w:tcW w:w="74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44542B62" w14:textId="77777777" w:rsidR="002A39AD" w:rsidRPr="002A39AD" w:rsidRDefault="002A39AD" w:rsidP="002A39AD">
            <w:r w:rsidRPr="002A39AD">
              <w:t>Q3.3</w:t>
            </w:r>
          </w:p>
        </w:tc>
        <w:tc>
          <w:tcPr>
            <w:tcW w:w="40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6C111B1A" w14:textId="77777777" w:rsidR="002A39AD" w:rsidRPr="002A39AD" w:rsidRDefault="002A39AD" w:rsidP="002A39AD">
            <w:r w:rsidRPr="002A39AD">
              <w:t>Are architecture decision records documented in shared repositories?</w:t>
            </w:r>
          </w:p>
        </w:tc>
        <w:tc>
          <w:tcPr>
            <w:tcW w:w="317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67499FBE" w14:textId="77777777" w:rsidR="002A39AD" w:rsidRPr="002A39AD" w:rsidRDefault="002A39AD" w:rsidP="002A39AD">
            <w:r w:rsidRPr="002A39AD">
              <w:t>100%; Partial; Tribal</w:t>
            </w:r>
          </w:p>
        </w:tc>
        <w:tc>
          <w:tcPr>
            <w:tcW w:w="103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0E821A10" w14:textId="77777777" w:rsidR="002A39AD" w:rsidRPr="002A39AD" w:rsidRDefault="002A39AD" w:rsidP="002A39AD">
            <w:r w:rsidRPr="002A39AD">
              <w:t>DG</w:t>
            </w:r>
          </w:p>
        </w:tc>
      </w:tr>
      <w:tr w:rsidR="002A39AD" w:rsidRPr="002A39AD" w14:paraId="2CA5C37B" w14:textId="77777777">
        <w:trPr>
          <w:cantSplit/>
          <w:jc w:val="center"/>
        </w:trPr>
        <w:tc>
          <w:tcPr>
            <w:tcW w:w="74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04660A46" w14:textId="77777777" w:rsidR="002A39AD" w:rsidRPr="002A39AD" w:rsidRDefault="002A39AD" w:rsidP="002A39AD">
            <w:r w:rsidRPr="002A39AD">
              <w:t>Q3.4</w:t>
            </w:r>
          </w:p>
        </w:tc>
        <w:tc>
          <w:tcPr>
            <w:tcW w:w="40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59A4DC45" w14:textId="77777777" w:rsidR="002A39AD" w:rsidRPr="002A39AD" w:rsidRDefault="002A39AD" w:rsidP="002A39AD">
            <w:r w:rsidRPr="002A39AD">
              <w:t>If someone needed to deploy or configure your modules from scratch, is it reproducible?</w:t>
            </w:r>
          </w:p>
        </w:tc>
        <w:tc>
          <w:tcPr>
            <w:tcW w:w="317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24A32FCA" w14:textId="77777777" w:rsidR="002A39AD" w:rsidRPr="002A39AD" w:rsidRDefault="002A39AD" w:rsidP="002A39AD">
            <w:r w:rsidRPr="002A39AD">
              <w:t>Automated; Has gaps; Broken</w:t>
            </w:r>
          </w:p>
        </w:tc>
        <w:tc>
          <w:tcPr>
            <w:tcW w:w="103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236D215D" w14:textId="77777777" w:rsidR="002A39AD" w:rsidRPr="002A39AD" w:rsidRDefault="002A39AD" w:rsidP="002A39AD">
            <w:r w:rsidRPr="002A39AD">
              <w:t>DG</w:t>
            </w:r>
          </w:p>
        </w:tc>
      </w:tr>
      <w:tr w:rsidR="002A39AD" w:rsidRPr="002A39AD" w14:paraId="1EF1D26B" w14:textId="77777777">
        <w:trPr>
          <w:cantSplit/>
          <w:jc w:val="center"/>
        </w:trPr>
        <w:tc>
          <w:tcPr>
            <w:tcW w:w="74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6E48FF3A" w14:textId="77777777" w:rsidR="002A39AD" w:rsidRPr="002A39AD" w:rsidRDefault="002A39AD" w:rsidP="002A39AD">
            <w:r w:rsidRPr="002A39AD">
              <w:t>Q3.5</w:t>
            </w:r>
          </w:p>
        </w:tc>
        <w:tc>
          <w:tcPr>
            <w:tcW w:w="40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01744118" w14:textId="77777777" w:rsidR="002A39AD" w:rsidRPr="002A39AD" w:rsidRDefault="002A39AD" w:rsidP="002A39AD">
            <w:r w:rsidRPr="002A39AD">
              <w:t>If your module fails a release deadline, does it block deliverables?</w:t>
            </w:r>
          </w:p>
        </w:tc>
        <w:tc>
          <w:tcPr>
            <w:tcW w:w="317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63F1F448" w14:textId="77777777" w:rsidR="002A39AD" w:rsidRPr="002A39AD" w:rsidRDefault="002A39AD" w:rsidP="002A39AD">
            <w:r w:rsidRPr="002A39AD">
              <w:t>Minor; Affects team; Blocks major</w:t>
            </w:r>
          </w:p>
        </w:tc>
        <w:tc>
          <w:tcPr>
            <w:tcW w:w="103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543561B2" w14:textId="77777777" w:rsidR="002A39AD" w:rsidRPr="002A39AD" w:rsidRDefault="002A39AD" w:rsidP="002A39AD">
            <w:r w:rsidRPr="002A39AD">
              <w:t>PC</w:t>
            </w:r>
          </w:p>
        </w:tc>
      </w:tr>
      <w:tr w:rsidR="002A39AD" w:rsidRPr="002A39AD" w14:paraId="78ECB1CF" w14:textId="77777777">
        <w:trPr>
          <w:cantSplit/>
          <w:jc w:val="center"/>
        </w:trPr>
        <w:tc>
          <w:tcPr>
            <w:tcW w:w="74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3E2203CD" w14:textId="77777777" w:rsidR="002A39AD" w:rsidRPr="002A39AD" w:rsidRDefault="002A39AD" w:rsidP="002A39AD">
            <w:r w:rsidRPr="002A39AD">
              <w:t>Q3.6</w:t>
            </w:r>
          </w:p>
        </w:tc>
        <w:tc>
          <w:tcPr>
            <w:tcW w:w="40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39F89A67" w14:textId="77777777" w:rsidR="002A39AD" w:rsidRPr="002A39AD" w:rsidRDefault="002A39AD" w:rsidP="002A39AD">
            <w:r w:rsidRPr="002A39AD">
              <w:t>What level of data sensitivity or security governance is embedded in your work?</w:t>
            </w:r>
          </w:p>
        </w:tc>
        <w:tc>
          <w:tcPr>
            <w:tcW w:w="317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11482D79" w14:textId="77777777" w:rsidR="002A39AD" w:rsidRPr="002A39AD" w:rsidRDefault="002A39AD" w:rsidP="002A39AD">
            <w:r w:rsidRPr="002A39AD">
              <w:t>Internal only; High business; Critical core</w:t>
            </w:r>
          </w:p>
        </w:tc>
        <w:tc>
          <w:tcPr>
            <w:tcW w:w="103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19053C72" w14:textId="77777777" w:rsidR="002A39AD" w:rsidRPr="002A39AD" w:rsidRDefault="002A39AD" w:rsidP="002A39AD">
            <w:r w:rsidRPr="002A39AD">
              <w:t>PC</w:t>
            </w:r>
          </w:p>
        </w:tc>
      </w:tr>
      <w:tr w:rsidR="002A39AD" w:rsidRPr="002A39AD" w14:paraId="4EE21DF8" w14:textId="77777777">
        <w:trPr>
          <w:cantSplit/>
          <w:jc w:val="center"/>
        </w:trPr>
        <w:tc>
          <w:tcPr>
            <w:tcW w:w="74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2B6E4E95" w14:textId="77777777" w:rsidR="002A39AD" w:rsidRPr="002A39AD" w:rsidRDefault="002A39AD" w:rsidP="002A39AD">
            <w:r w:rsidRPr="002A39AD">
              <w:lastRenderedPageBreak/>
              <w:t>Q3.7</w:t>
            </w:r>
          </w:p>
        </w:tc>
        <w:tc>
          <w:tcPr>
            <w:tcW w:w="40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41C971B0" w14:textId="77777777" w:rsidR="002A39AD" w:rsidRPr="002A39AD" w:rsidRDefault="002A39AD" w:rsidP="002A39AD">
            <w:r w:rsidRPr="002A39AD">
              <w:t>How many inbound architecture or technical consultation requests do you receive?</w:t>
            </w:r>
          </w:p>
        </w:tc>
        <w:tc>
          <w:tcPr>
            <w:tcW w:w="317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681B3252" w14:textId="77777777" w:rsidR="002A39AD" w:rsidRPr="002A39AD" w:rsidRDefault="002A39AD" w:rsidP="002A39AD">
            <w:r w:rsidRPr="002A39AD">
              <w:t>0-2; 3-7; 8+</w:t>
            </w:r>
          </w:p>
        </w:tc>
        <w:tc>
          <w:tcPr>
            <w:tcW w:w="103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76665545" w14:textId="77777777" w:rsidR="002A39AD" w:rsidRPr="002A39AD" w:rsidRDefault="002A39AD" w:rsidP="002A39AD">
            <w:r w:rsidRPr="002A39AD">
              <w:t>CD</w:t>
            </w:r>
          </w:p>
        </w:tc>
      </w:tr>
      <w:tr w:rsidR="002A39AD" w:rsidRPr="002A39AD" w14:paraId="05CFDC99" w14:textId="77777777">
        <w:trPr>
          <w:cantSplit/>
          <w:jc w:val="center"/>
        </w:trPr>
        <w:tc>
          <w:tcPr>
            <w:tcW w:w="74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53A48E21" w14:textId="77777777" w:rsidR="002A39AD" w:rsidRPr="002A39AD" w:rsidRDefault="002A39AD" w:rsidP="002A39AD">
            <w:r w:rsidRPr="002A39AD">
              <w:t>Q3.8</w:t>
            </w:r>
          </w:p>
        </w:tc>
        <w:tc>
          <w:tcPr>
            <w:tcW w:w="40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6AED7C6D" w14:textId="77777777" w:rsidR="002A39AD" w:rsidRPr="002A39AD" w:rsidRDefault="002A39AD" w:rsidP="002A39AD">
            <w:r w:rsidRPr="002A39AD">
              <w:t>Are you the mandatory reviewer or gatekeeper?</w:t>
            </w:r>
          </w:p>
        </w:tc>
        <w:tc>
          <w:tcPr>
            <w:tcW w:w="317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33CB45C7" w14:textId="77777777" w:rsidR="002A39AD" w:rsidRPr="002A39AD" w:rsidRDefault="002A39AD" w:rsidP="002A39AD">
            <w:r w:rsidRPr="002A39AD">
              <w:t>Standard; One of two; Sole required</w:t>
            </w:r>
          </w:p>
        </w:tc>
        <w:tc>
          <w:tcPr>
            <w:tcW w:w="103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1840B797" w14:textId="77777777" w:rsidR="002A39AD" w:rsidRPr="002A39AD" w:rsidRDefault="002A39AD" w:rsidP="002A39AD">
            <w:r w:rsidRPr="002A39AD">
              <w:t>CD</w:t>
            </w:r>
          </w:p>
        </w:tc>
      </w:tr>
      <w:tr w:rsidR="002A39AD" w:rsidRPr="002A39AD" w14:paraId="6A7B9522" w14:textId="77777777">
        <w:trPr>
          <w:cantSplit/>
          <w:jc w:val="center"/>
        </w:trPr>
        <w:tc>
          <w:tcPr>
            <w:tcW w:w="74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124E8AAA" w14:textId="77777777" w:rsidR="002A39AD" w:rsidRPr="002A39AD" w:rsidRDefault="002A39AD" w:rsidP="002A39AD">
            <w:r w:rsidRPr="002A39AD">
              <w:t>Q3.9</w:t>
            </w:r>
          </w:p>
        </w:tc>
        <w:tc>
          <w:tcPr>
            <w:tcW w:w="40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6A2A4E42" w14:textId="77777777" w:rsidR="002A39AD" w:rsidRPr="002A39AD" w:rsidRDefault="002A39AD" w:rsidP="002A39AD">
            <w:r w:rsidRPr="002A39AD">
              <w:t>The architectural knowledge required for my systems is thoroughly democratized.</w:t>
            </w:r>
          </w:p>
        </w:tc>
        <w:tc>
          <w:tcPr>
            <w:tcW w:w="317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74092426" w14:textId="77777777" w:rsidR="002A39AD" w:rsidRPr="002A39AD" w:rsidRDefault="002A39AD" w:rsidP="002A39AD">
            <w:r w:rsidRPr="002A39AD">
              <w:t>Strongly disagree to Strongly agree (5-point, reverse)</w:t>
            </w:r>
          </w:p>
        </w:tc>
        <w:tc>
          <w:tcPr>
            <w:tcW w:w="103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1DBCAE68" w14:textId="77777777" w:rsidR="002A39AD" w:rsidRPr="002A39AD" w:rsidRDefault="002A39AD" w:rsidP="002A39AD">
            <w:r w:rsidRPr="002A39AD">
              <w:t>EU</w:t>
            </w:r>
          </w:p>
        </w:tc>
      </w:tr>
      <w:tr w:rsidR="002A39AD" w:rsidRPr="002A39AD" w14:paraId="78A58DC9" w14:textId="77777777">
        <w:trPr>
          <w:cantSplit/>
          <w:jc w:val="center"/>
        </w:trPr>
        <w:tc>
          <w:tcPr>
            <w:tcW w:w="74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221532E3" w14:textId="77777777" w:rsidR="002A39AD" w:rsidRPr="002A39AD" w:rsidRDefault="002A39AD" w:rsidP="002A39AD">
            <w:r w:rsidRPr="002A39AD">
              <w:t>Q3.10</w:t>
            </w:r>
          </w:p>
        </w:tc>
        <w:tc>
          <w:tcPr>
            <w:tcW w:w="40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224DF9C5" w14:textId="77777777" w:rsidR="002A39AD" w:rsidRPr="002A39AD" w:rsidRDefault="002A39AD" w:rsidP="002A39AD">
            <w:r w:rsidRPr="002A39AD">
              <w:t>All design specifications and decision logs are searchable.</w:t>
            </w:r>
          </w:p>
        </w:tc>
        <w:tc>
          <w:tcPr>
            <w:tcW w:w="317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2473C319" w14:textId="77777777" w:rsidR="002A39AD" w:rsidRPr="002A39AD" w:rsidRDefault="002A39AD" w:rsidP="002A39AD">
            <w:r w:rsidRPr="002A39AD">
              <w:t>Strongly disagree to Strongly agree (5-point, reverse)</w:t>
            </w:r>
          </w:p>
        </w:tc>
        <w:tc>
          <w:tcPr>
            <w:tcW w:w="103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08106955" w14:textId="77777777" w:rsidR="002A39AD" w:rsidRPr="002A39AD" w:rsidRDefault="002A39AD" w:rsidP="002A39AD">
            <w:r w:rsidRPr="002A39AD">
              <w:t>DG</w:t>
            </w:r>
          </w:p>
        </w:tc>
      </w:tr>
    </w:tbl>
    <w:p w14:paraId="74C08CD7" w14:textId="77777777" w:rsidR="00A61029" w:rsidRDefault="00A61029" w:rsidP="002A39AD">
      <w:pPr>
        <w:rPr>
          <w:b/>
          <w:bCs/>
        </w:rPr>
      </w:pPr>
    </w:p>
    <w:p w14:paraId="03383972" w14:textId="5430F1FE" w:rsidR="002A39AD" w:rsidRPr="002A39AD" w:rsidRDefault="002A39AD" w:rsidP="002A39AD">
      <w:pPr>
        <w:rPr>
          <w:b/>
          <w:bCs/>
        </w:rPr>
      </w:pPr>
      <w:r w:rsidRPr="002A39AD">
        <w:rPr>
          <w:b/>
          <w:bCs/>
        </w:rPr>
        <w:t>A.6 Q4 generated workflow questionnaire</w:t>
      </w:r>
    </w:p>
    <w:p w14:paraId="1F0079C6" w14:textId="77777777" w:rsidR="002A39AD" w:rsidRDefault="002A39AD" w:rsidP="002A39AD">
      <w:r w:rsidRPr="002A39AD">
        <w:t xml:space="preserve">These questions were used only in the separate </w:t>
      </w:r>
      <w:proofErr w:type="gramStart"/>
      <w:r w:rsidRPr="002A39AD">
        <w:t>generated quarterly workflow dataset</w:t>
      </w:r>
      <w:proofErr w:type="gramEnd"/>
      <w:r w:rsidRPr="002A39AD">
        <w:t>. The import parser maps their text and response options to the same four indicators.</w:t>
      </w:r>
    </w:p>
    <w:p w14:paraId="2566CC48" w14:textId="73B7B654" w:rsidR="00A61029" w:rsidRPr="00A61029" w:rsidRDefault="00A61029" w:rsidP="002A39AD">
      <w:pPr>
        <w:rPr>
          <w:b/>
          <w:bCs/>
        </w:rPr>
      </w:pPr>
      <w:r w:rsidRPr="00A61029">
        <w:rPr>
          <w:b/>
          <w:bCs/>
        </w:rPr>
        <w:t>Table A.6: Q4 generated workflow questionnaire items</w:t>
      </w:r>
    </w:p>
    <w:tbl>
      <w:tblPr>
        <w:tblW w:w="903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741"/>
        <w:gridCol w:w="4082"/>
        <w:gridCol w:w="3171"/>
        <w:gridCol w:w="1036"/>
      </w:tblGrid>
      <w:tr w:rsidR="002A39AD" w:rsidRPr="002A39AD" w14:paraId="4C63E4E7" w14:textId="77777777">
        <w:trPr>
          <w:cantSplit/>
          <w:tblHeader/>
          <w:jc w:val="center"/>
        </w:trPr>
        <w:tc>
          <w:tcPr>
            <w:tcW w:w="74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hideMark/>
          </w:tcPr>
          <w:p w14:paraId="704C639C" w14:textId="77777777" w:rsidR="002A39AD" w:rsidRPr="002A39AD" w:rsidRDefault="002A39AD" w:rsidP="002A39AD">
            <w:r w:rsidRPr="002A39AD">
              <w:rPr>
                <w:b/>
              </w:rPr>
              <w:t>Item</w:t>
            </w:r>
          </w:p>
        </w:tc>
        <w:tc>
          <w:tcPr>
            <w:tcW w:w="408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hideMark/>
          </w:tcPr>
          <w:p w14:paraId="3D964332" w14:textId="77777777" w:rsidR="002A39AD" w:rsidRPr="002A39AD" w:rsidRDefault="002A39AD" w:rsidP="002A39AD">
            <w:r w:rsidRPr="002A39AD">
              <w:rPr>
                <w:b/>
              </w:rPr>
              <w:t>Question</w:t>
            </w:r>
          </w:p>
        </w:tc>
        <w:tc>
          <w:tcPr>
            <w:tcW w:w="317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hideMark/>
          </w:tcPr>
          <w:p w14:paraId="489CA1D1" w14:textId="77777777" w:rsidR="002A39AD" w:rsidRPr="002A39AD" w:rsidRDefault="002A39AD" w:rsidP="002A39AD">
            <w:r w:rsidRPr="002A39AD">
              <w:rPr>
                <w:b/>
              </w:rPr>
              <w:t>Response options</w:t>
            </w:r>
          </w:p>
        </w:tc>
        <w:tc>
          <w:tcPr>
            <w:tcW w:w="1036"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hideMark/>
          </w:tcPr>
          <w:p w14:paraId="3BF8A1CC" w14:textId="77777777" w:rsidR="002A39AD" w:rsidRPr="002A39AD" w:rsidRDefault="002A39AD" w:rsidP="002A39AD">
            <w:r w:rsidRPr="002A39AD">
              <w:rPr>
                <w:b/>
              </w:rPr>
              <w:t>Indicator</w:t>
            </w:r>
          </w:p>
        </w:tc>
      </w:tr>
      <w:tr w:rsidR="002A39AD" w:rsidRPr="002A39AD" w14:paraId="3784F506" w14:textId="77777777">
        <w:trPr>
          <w:cantSplit/>
          <w:jc w:val="center"/>
        </w:trPr>
        <w:tc>
          <w:tcPr>
            <w:tcW w:w="74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2F514AEF" w14:textId="77777777" w:rsidR="002A39AD" w:rsidRPr="002A39AD" w:rsidRDefault="002A39AD" w:rsidP="002A39AD">
            <w:r w:rsidRPr="002A39AD">
              <w:t>Q4.1</w:t>
            </w:r>
          </w:p>
        </w:tc>
        <w:tc>
          <w:tcPr>
            <w:tcW w:w="40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5CB48492" w14:textId="77777777" w:rsidR="002A39AD" w:rsidRPr="002A39AD" w:rsidRDefault="002A39AD" w:rsidP="002A39AD">
            <w:r w:rsidRPr="002A39AD">
              <w:t>Have you successfully paired or shadowed someone on your core tasks?</w:t>
            </w:r>
          </w:p>
        </w:tc>
        <w:tc>
          <w:tcPr>
            <w:tcW w:w="317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144EB566" w14:textId="77777777" w:rsidR="002A39AD" w:rsidRPr="002A39AD" w:rsidRDefault="002A39AD" w:rsidP="002A39AD">
            <w:r w:rsidRPr="002A39AD">
              <w:t>Fully; Started; No cross-training</w:t>
            </w:r>
          </w:p>
        </w:tc>
        <w:tc>
          <w:tcPr>
            <w:tcW w:w="103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2A91D429" w14:textId="77777777" w:rsidR="002A39AD" w:rsidRPr="002A39AD" w:rsidRDefault="002A39AD" w:rsidP="002A39AD">
            <w:r w:rsidRPr="002A39AD">
              <w:t>EU</w:t>
            </w:r>
          </w:p>
        </w:tc>
      </w:tr>
      <w:tr w:rsidR="002A39AD" w:rsidRPr="002A39AD" w14:paraId="4BA2037B" w14:textId="77777777">
        <w:trPr>
          <w:cantSplit/>
          <w:jc w:val="center"/>
        </w:trPr>
        <w:tc>
          <w:tcPr>
            <w:tcW w:w="74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02B8AFA4" w14:textId="77777777" w:rsidR="002A39AD" w:rsidRPr="002A39AD" w:rsidRDefault="002A39AD" w:rsidP="002A39AD">
            <w:r w:rsidRPr="002A39AD">
              <w:t>Q4.2</w:t>
            </w:r>
          </w:p>
        </w:tc>
        <w:tc>
          <w:tcPr>
            <w:tcW w:w="40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0236CC7F" w14:textId="77777777" w:rsidR="002A39AD" w:rsidRPr="002A39AD" w:rsidRDefault="002A39AD" w:rsidP="002A39AD">
            <w:r w:rsidRPr="002A39AD">
              <w:t>How much of your team's tribal history do you exclusively hold?</w:t>
            </w:r>
          </w:p>
        </w:tc>
        <w:tc>
          <w:tcPr>
            <w:tcW w:w="317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0B4FD42C" w14:textId="77777777" w:rsidR="002A39AD" w:rsidRPr="002A39AD" w:rsidRDefault="002A39AD" w:rsidP="002A39AD">
            <w:r w:rsidRPr="002A39AD">
              <w:t>Very little; Moderate; Extensive</w:t>
            </w:r>
          </w:p>
        </w:tc>
        <w:tc>
          <w:tcPr>
            <w:tcW w:w="103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108B50A8" w14:textId="77777777" w:rsidR="002A39AD" w:rsidRPr="002A39AD" w:rsidRDefault="002A39AD" w:rsidP="002A39AD">
            <w:r w:rsidRPr="002A39AD">
              <w:t>EU</w:t>
            </w:r>
          </w:p>
        </w:tc>
      </w:tr>
      <w:tr w:rsidR="002A39AD" w:rsidRPr="002A39AD" w14:paraId="0799B15E" w14:textId="77777777">
        <w:trPr>
          <w:cantSplit/>
          <w:jc w:val="center"/>
        </w:trPr>
        <w:tc>
          <w:tcPr>
            <w:tcW w:w="74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216C7426" w14:textId="77777777" w:rsidR="002A39AD" w:rsidRPr="002A39AD" w:rsidRDefault="002A39AD" w:rsidP="002A39AD">
            <w:r w:rsidRPr="002A39AD">
              <w:t>Q4.3</w:t>
            </w:r>
          </w:p>
        </w:tc>
        <w:tc>
          <w:tcPr>
            <w:tcW w:w="40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58B09DBC" w14:textId="77777777" w:rsidR="002A39AD" w:rsidRPr="002A39AD" w:rsidRDefault="002A39AD" w:rsidP="002A39AD">
            <w:r w:rsidRPr="002A39AD">
              <w:t>Can peers find answers to your work without needing 1-on-1 time?</w:t>
            </w:r>
          </w:p>
        </w:tc>
        <w:tc>
          <w:tcPr>
            <w:tcW w:w="317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0AA01D87" w14:textId="77777777" w:rsidR="002A39AD" w:rsidRPr="002A39AD" w:rsidRDefault="002A39AD" w:rsidP="002A39AD">
            <w:r w:rsidRPr="002A39AD">
              <w:t>Self-service; Occasional; Constant</w:t>
            </w:r>
          </w:p>
        </w:tc>
        <w:tc>
          <w:tcPr>
            <w:tcW w:w="103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3B996A8F" w14:textId="77777777" w:rsidR="002A39AD" w:rsidRPr="002A39AD" w:rsidRDefault="002A39AD" w:rsidP="002A39AD">
            <w:r w:rsidRPr="002A39AD">
              <w:t>DG</w:t>
            </w:r>
          </w:p>
        </w:tc>
      </w:tr>
      <w:tr w:rsidR="002A39AD" w:rsidRPr="002A39AD" w14:paraId="15FEE984" w14:textId="77777777">
        <w:trPr>
          <w:cantSplit/>
          <w:jc w:val="center"/>
        </w:trPr>
        <w:tc>
          <w:tcPr>
            <w:tcW w:w="74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2E360637" w14:textId="77777777" w:rsidR="002A39AD" w:rsidRPr="002A39AD" w:rsidRDefault="002A39AD" w:rsidP="002A39AD">
            <w:r w:rsidRPr="002A39AD">
              <w:t>Q4.4</w:t>
            </w:r>
          </w:p>
        </w:tc>
        <w:tc>
          <w:tcPr>
            <w:tcW w:w="40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6999461E" w14:textId="77777777" w:rsidR="002A39AD" w:rsidRPr="002A39AD" w:rsidRDefault="002A39AD" w:rsidP="002A39AD">
            <w:r w:rsidRPr="002A39AD">
              <w:t>Are your repositories structured, indexed, and audited regularly?</w:t>
            </w:r>
          </w:p>
        </w:tc>
        <w:tc>
          <w:tcPr>
            <w:tcW w:w="317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3823DA72" w14:textId="77777777" w:rsidR="002A39AD" w:rsidRPr="002A39AD" w:rsidRDefault="002A39AD" w:rsidP="002A39AD">
            <w:r w:rsidRPr="002A39AD">
              <w:t>Regularly; Ad-hoc; Disorganized</w:t>
            </w:r>
          </w:p>
        </w:tc>
        <w:tc>
          <w:tcPr>
            <w:tcW w:w="103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52801052" w14:textId="77777777" w:rsidR="002A39AD" w:rsidRPr="002A39AD" w:rsidRDefault="002A39AD" w:rsidP="002A39AD">
            <w:r w:rsidRPr="002A39AD">
              <w:t>DG</w:t>
            </w:r>
          </w:p>
        </w:tc>
      </w:tr>
      <w:tr w:rsidR="002A39AD" w:rsidRPr="002A39AD" w14:paraId="1C5B4878" w14:textId="77777777">
        <w:trPr>
          <w:cantSplit/>
          <w:jc w:val="center"/>
        </w:trPr>
        <w:tc>
          <w:tcPr>
            <w:tcW w:w="74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6F512A9E" w14:textId="77777777" w:rsidR="002A39AD" w:rsidRPr="002A39AD" w:rsidRDefault="002A39AD" w:rsidP="002A39AD">
            <w:r w:rsidRPr="002A39AD">
              <w:lastRenderedPageBreak/>
              <w:t>Q4.5</w:t>
            </w:r>
          </w:p>
        </w:tc>
        <w:tc>
          <w:tcPr>
            <w:tcW w:w="40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17DCDC0C" w14:textId="77777777" w:rsidR="002A39AD" w:rsidRPr="002A39AD" w:rsidRDefault="002A39AD" w:rsidP="002A39AD">
            <w:r w:rsidRPr="002A39AD">
              <w:t>If you transitioned off the team today, what percentage of work drops?</w:t>
            </w:r>
          </w:p>
        </w:tc>
        <w:tc>
          <w:tcPr>
            <w:tcW w:w="317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0EF27A86" w14:textId="77777777" w:rsidR="002A39AD" w:rsidRPr="002A39AD" w:rsidRDefault="002A39AD" w:rsidP="002A39AD">
            <w:r w:rsidRPr="002A39AD">
              <w:t>&lt;10%; 10-35%; &gt;50%</w:t>
            </w:r>
          </w:p>
        </w:tc>
        <w:tc>
          <w:tcPr>
            <w:tcW w:w="103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07532912" w14:textId="77777777" w:rsidR="002A39AD" w:rsidRPr="002A39AD" w:rsidRDefault="002A39AD" w:rsidP="002A39AD">
            <w:r w:rsidRPr="002A39AD">
              <w:t>PC</w:t>
            </w:r>
          </w:p>
        </w:tc>
      </w:tr>
      <w:tr w:rsidR="002A39AD" w:rsidRPr="002A39AD" w14:paraId="7A60DEC7" w14:textId="77777777">
        <w:trPr>
          <w:cantSplit/>
          <w:jc w:val="center"/>
        </w:trPr>
        <w:tc>
          <w:tcPr>
            <w:tcW w:w="74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74F7EE85" w14:textId="77777777" w:rsidR="002A39AD" w:rsidRPr="002A39AD" w:rsidRDefault="002A39AD" w:rsidP="002A39AD">
            <w:r w:rsidRPr="002A39AD">
              <w:t>Q4.6</w:t>
            </w:r>
          </w:p>
        </w:tc>
        <w:tc>
          <w:tcPr>
            <w:tcW w:w="40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668656BB" w14:textId="77777777" w:rsidR="002A39AD" w:rsidRPr="002A39AD" w:rsidRDefault="002A39AD" w:rsidP="002A39AD">
            <w:r w:rsidRPr="002A39AD">
              <w:t>Are you responsible for delivering strategic roadmap goals?</w:t>
            </w:r>
          </w:p>
        </w:tc>
        <w:tc>
          <w:tcPr>
            <w:tcW w:w="317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4ABA2BDC" w14:textId="77777777" w:rsidR="002A39AD" w:rsidRPr="002A39AD" w:rsidRDefault="002A39AD" w:rsidP="002A39AD">
            <w:r w:rsidRPr="002A39AD">
              <w:t>Standard; Strategic; Pillar</w:t>
            </w:r>
          </w:p>
        </w:tc>
        <w:tc>
          <w:tcPr>
            <w:tcW w:w="103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63316E49" w14:textId="77777777" w:rsidR="002A39AD" w:rsidRPr="002A39AD" w:rsidRDefault="002A39AD" w:rsidP="002A39AD">
            <w:r w:rsidRPr="002A39AD">
              <w:t>PC</w:t>
            </w:r>
          </w:p>
        </w:tc>
      </w:tr>
      <w:tr w:rsidR="002A39AD" w:rsidRPr="002A39AD" w14:paraId="112E2016" w14:textId="77777777">
        <w:trPr>
          <w:cantSplit/>
          <w:jc w:val="center"/>
        </w:trPr>
        <w:tc>
          <w:tcPr>
            <w:tcW w:w="74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714F6696" w14:textId="77777777" w:rsidR="002A39AD" w:rsidRPr="002A39AD" w:rsidRDefault="002A39AD" w:rsidP="002A39AD">
            <w:r w:rsidRPr="002A39AD">
              <w:t>Q4.7</w:t>
            </w:r>
          </w:p>
        </w:tc>
        <w:tc>
          <w:tcPr>
            <w:tcW w:w="40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0E1F70B9" w14:textId="77777777" w:rsidR="002A39AD" w:rsidRPr="002A39AD" w:rsidRDefault="002A39AD" w:rsidP="002A39AD">
            <w:r w:rsidRPr="002A39AD">
              <w:t xml:space="preserve">Are you </w:t>
            </w:r>
            <w:proofErr w:type="gramStart"/>
            <w:r w:rsidRPr="002A39AD">
              <w:t>the designated</w:t>
            </w:r>
            <w:proofErr w:type="gramEnd"/>
            <w:r w:rsidRPr="002A39AD">
              <w:t xml:space="preserve"> mentor or technical anchor for juniors?</w:t>
            </w:r>
          </w:p>
        </w:tc>
        <w:tc>
          <w:tcPr>
            <w:tcW w:w="317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67340FCB" w14:textId="77777777" w:rsidR="002A39AD" w:rsidRPr="002A39AD" w:rsidRDefault="002A39AD" w:rsidP="002A39AD">
            <w:r w:rsidRPr="002A39AD">
              <w:t>0-1; 2-3; 4+</w:t>
            </w:r>
          </w:p>
        </w:tc>
        <w:tc>
          <w:tcPr>
            <w:tcW w:w="103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534ECD7D" w14:textId="77777777" w:rsidR="002A39AD" w:rsidRPr="002A39AD" w:rsidRDefault="002A39AD" w:rsidP="002A39AD">
            <w:r w:rsidRPr="002A39AD">
              <w:t>CD</w:t>
            </w:r>
          </w:p>
        </w:tc>
      </w:tr>
      <w:tr w:rsidR="002A39AD" w:rsidRPr="002A39AD" w14:paraId="56085A10" w14:textId="77777777">
        <w:trPr>
          <w:cantSplit/>
          <w:jc w:val="center"/>
        </w:trPr>
        <w:tc>
          <w:tcPr>
            <w:tcW w:w="74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3191A025" w14:textId="77777777" w:rsidR="002A39AD" w:rsidRPr="002A39AD" w:rsidRDefault="002A39AD" w:rsidP="002A39AD">
            <w:r w:rsidRPr="002A39AD">
              <w:t>Q4.8</w:t>
            </w:r>
          </w:p>
        </w:tc>
        <w:tc>
          <w:tcPr>
            <w:tcW w:w="40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3AB96F1A" w14:textId="77777777" w:rsidR="002A39AD" w:rsidRPr="002A39AD" w:rsidRDefault="002A39AD" w:rsidP="002A39AD">
            <w:r w:rsidRPr="002A39AD">
              <w:t>Do cross-functional meetings require your presence to proceed?</w:t>
            </w:r>
          </w:p>
        </w:tc>
        <w:tc>
          <w:tcPr>
            <w:tcW w:w="317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76E8131B" w14:textId="77777777" w:rsidR="002A39AD" w:rsidRPr="002A39AD" w:rsidRDefault="002A39AD" w:rsidP="002A39AD">
            <w:r w:rsidRPr="002A39AD">
              <w:t>Rarely; Sometimes; Almost always</w:t>
            </w:r>
          </w:p>
        </w:tc>
        <w:tc>
          <w:tcPr>
            <w:tcW w:w="103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4031EAC5" w14:textId="77777777" w:rsidR="002A39AD" w:rsidRPr="002A39AD" w:rsidRDefault="002A39AD" w:rsidP="002A39AD">
            <w:r w:rsidRPr="002A39AD">
              <w:t>CD</w:t>
            </w:r>
          </w:p>
        </w:tc>
      </w:tr>
      <w:tr w:rsidR="002A39AD" w:rsidRPr="002A39AD" w14:paraId="1030E588" w14:textId="77777777">
        <w:trPr>
          <w:cantSplit/>
          <w:jc w:val="center"/>
        </w:trPr>
        <w:tc>
          <w:tcPr>
            <w:tcW w:w="74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1973F121" w14:textId="77777777" w:rsidR="002A39AD" w:rsidRPr="002A39AD" w:rsidRDefault="002A39AD" w:rsidP="002A39AD">
            <w:r w:rsidRPr="002A39AD">
              <w:t>Q4.9</w:t>
            </w:r>
          </w:p>
        </w:tc>
        <w:tc>
          <w:tcPr>
            <w:tcW w:w="40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0FF64640" w14:textId="77777777" w:rsidR="002A39AD" w:rsidRPr="002A39AD" w:rsidRDefault="002A39AD" w:rsidP="002A39AD">
            <w:r w:rsidRPr="002A39AD">
              <w:t>I participate in active knowledge shadowing regularly.</w:t>
            </w:r>
          </w:p>
        </w:tc>
        <w:tc>
          <w:tcPr>
            <w:tcW w:w="317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75F1AEC2" w14:textId="77777777" w:rsidR="002A39AD" w:rsidRPr="002A39AD" w:rsidRDefault="002A39AD" w:rsidP="002A39AD">
            <w:r w:rsidRPr="002A39AD">
              <w:t>Strongly disagree to Strongly agree (5-point, reverse)</w:t>
            </w:r>
          </w:p>
        </w:tc>
        <w:tc>
          <w:tcPr>
            <w:tcW w:w="103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53CA3A71" w14:textId="77777777" w:rsidR="002A39AD" w:rsidRPr="002A39AD" w:rsidRDefault="002A39AD" w:rsidP="002A39AD">
            <w:r w:rsidRPr="002A39AD">
              <w:t>EU</w:t>
            </w:r>
          </w:p>
        </w:tc>
      </w:tr>
      <w:tr w:rsidR="002A39AD" w:rsidRPr="002A39AD" w14:paraId="0F0726CD" w14:textId="77777777">
        <w:trPr>
          <w:cantSplit/>
          <w:jc w:val="center"/>
        </w:trPr>
        <w:tc>
          <w:tcPr>
            <w:tcW w:w="74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3EE25C23" w14:textId="77777777" w:rsidR="002A39AD" w:rsidRPr="002A39AD" w:rsidRDefault="002A39AD" w:rsidP="002A39AD">
            <w:r w:rsidRPr="002A39AD">
              <w:t>Q4.10</w:t>
            </w:r>
          </w:p>
        </w:tc>
        <w:tc>
          <w:tcPr>
            <w:tcW w:w="40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0CF57A5E" w14:textId="77777777" w:rsidR="002A39AD" w:rsidRPr="002A39AD" w:rsidRDefault="002A39AD" w:rsidP="002A39AD">
            <w:r w:rsidRPr="002A39AD">
              <w:t>Our onboarding guides contain everything a new hire needs to replace me.</w:t>
            </w:r>
          </w:p>
        </w:tc>
        <w:tc>
          <w:tcPr>
            <w:tcW w:w="317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40641ED9" w14:textId="77777777" w:rsidR="002A39AD" w:rsidRPr="002A39AD" w:rsidRDefault="002A39AD" w:rsidP="002A39AD">
            <w:r w:rsidRPr="002A39AD">
              <w:t>Strongly disagree to Strongly agree (5-point, reverse)</w:t>
            </w:r>
          </w:p>
        </w:tc>
        <w:tc>
          <w:tcPr>
            <w:tcW w:w="103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5C00353C" w14:textId="77777777" w:rsidR="002A39AD" w:rsidRPr="002A39AD" w:rsidRDefault="002A39AD" w:rsidP="002A39AD">
            <w:r w:rsidRPr="002A39AD">
              <w:t>DG</w:t>
            </w:r>
          </w:p>
        </w:tc>
      </w:tr>
    </w:tbl>
    <w:p w14:paraId="20683E72" w14:textId="3140362A" w:rsidR="002A39AD" w:rsidRPr="002A39AD" w:rsidRDefault="002A39AD" w:rsidP="002A39AD"/>
    <w:p w14:paraId="74496FEF" w14:textId="77777777" w:rsidR="00A61029" w:rsidRDefault="00A61029" w:rsidP="002A39AD">
      <w:pPr>
        <w:rPr>
          <w:b/>
          <w:bCs/>
        </w:rPr>
      </w:pPr>
    </w:p>
    <w:p w14:paraId="0DB63189" w14:textId="77777777" w:rsidR="00A61029" w:rsidRDefault="00A61029" w:rsidP="002A39AD">
      <w:pPr>
        <w:rPr>
          <w:b/>
          <w:bCs/>
        </w:rPr>
      </w:pPr>
    </w:p>
    <w:p w14:paraId="3B85BAA7" w14:textId="77777777" w:rsidR="00A61029" w:rsidRDefault="00A61029" w:rsidP="002A39AD">
      <w:pPr>
        <w:rPr>
          <w:b/>
          <w:bCs/>
        </w:rPr>
      </w:pPr>
    </w:p>
    <w:p w14:paraId="522925C5" w14:textId="77777777" w:rsidR="00A61029" w:rsidRDefault="00A61029" w:rsidP="002A39AD">
      <w:pPr>
        <w:rPr>
          <w:b/>
          <w:bCs/>
        </w:rPr>
      </w:pPr>
    </w:p>
    <w:p w14:paraId="433100D2" w14:textId="77777777" w:rsidR="00A61029" w:rsidRDefault="00A61029" w:rsidP="002A39AD">
      <w:pPr>
        <w:rPr>
          <w:b/>
          <w:bCs/>
        </w:rPr>
      </w:pPr>
    </w:p>
    <w:p w14:paraId="7DE7611D" w14:textId="77777777" w:rsidR="00A61029" w:rsidRDefault="00A61029" w:rsidP="002A39AD">
      <w:pPr>
        <w:rPr>
          <w:b/>
          <w:bCs/>
        </w:rPr>
      </w:pPr>
    </w:p>
    <w:p w14:paraId="0D530211" w14:textId="77777777" w:rsidR="00A61029" w:rsidRDefault="00A61029" w:rsidP="002A39AD">
      <w:pPr>
        <w:rPr>
          <w:b/>
          <w:bCs/>
        </w:rPr>
      </w:pPr>
    </w:p>
    <w:p w14:paraId="70376742" w14:textId="77777777" w:rsidR="00A61029" w:rsidRDefault="00A61029" w:rsidP="002A39AD">
      <w:pPr>
        <w:rPr>
          <w:b/>
          <w:bCs/>
        </w:rPr>
      </w:pPr>
    </w:p>
    <w:p w14:paraId="336E4D65" w14:textId="77777777" w:rsidR="00A61029" w:rsidRDefault="00A61029" w:rsidP="002A39AD">
      <w:pPr>
        <w:rPr>
          <w:b/>
          <w:bCs/>
        </w:rPr>
      </w:pPr>
    </w:p>
    <w:p w14:paraId="5B3C0136" w14:textId="77777777" w:rsidR="00A61029" w:rsidRDefault="00A61029" w:rsidP="002A39AD">
      <w:pPr>
        <w:rPr>
          <w:b/>
          <w:bCs/>
        </w:rPr>
      </w:pPr>
    </w:p>
    <w:p w14:paraId="2214ED91" w14:textId="77777777" w:rsidR="00A61029" w:rsidRDefault="00A61029" w:rsidP="002A39AD">
      <w:pPr>
        <w:rPr>
          <w:b/>
          <w:bCs/>
        </w:rPr>
      </w:pPr>
    </w:p>
    <w:p w14:paraId="5A306930" w14:textId="17EA8CA0" w:rsidR="002A39AD" w:rsidRPr="00A61029" w:rsidRDefault="002A39AD" w:rsidP="00A61029">
      <w:pPr>
        <w:pStyle w:val="Heading1"/>
        <w:rPr>
          <w:rFonts w:ascii="Times New Roman" w:hAnsi="Times New Roman" w:cs="Times New Roman"/>
          <w:b/>
          <w:bCs/>
          <w:color w:val="000000" w:themeColor="text1"/>
          <w:sz w:val="24"/>
          <w:szCs w:val="24"/>
        </w:rPr>
      </w:pPr>
      <w:bookmarkStart w:id="88" w:name="_Toc242052609"/>
      <w:r w:rsidRPr="00A61029">
        <w:rPr>
          <w:rFonts w:ascii="Times New Roman" w:hAnsi="Times New Roman" w:cs="Times New Roman"/>
          <w:b/>
          <w:bCs/>
          <w:color w:val="000000" w:themeColor="text1"/>
          <w:sz w:val="24"/>
          <w:szCs w:val="24"/>
        </w:rPr>
        <w:lastRenderedPageBreak/>
        <w:t>Appendix B: Expert pairwise-comparison form</w:t>
      </w:r>
      <w:bookmarkEnd w:id="88"/>
    </w:p>
    <w:p w14:paraId="0E40451C" w14:textId="77777777" w:rsidR="002A39AD" w:rsidRDefault="002A39AD" w:rsidP="002A39AD">
      <w:r w:rsidRPr="002A39AD">
        <w:t xml:space="preserve">Ten experts compared the five indicators in pairs. Each comparison used a 1–5–9 scale in which 1 </w:t>
      </w:r>
      <w:proofErr w:type="spellStart"/>
      <w:r w:rsidRPr="002A39AD">
        <w:t>favours</w:t>
      </w:r>
      <w:proofErr w:type="spellEnd"/>
      <w:r w:rsidRPr="002A39AD">
        <w:t xml:space="preserve"> the indicator on the left, 5 indicates equal importance, and 9 </w:t>
      </w:r>
      <w:proofErr w:type="spellStart"/>
      <w:r w:rsidRPr="002A39AD">
        <w:t>favours</w:t>
      </w:r>
      <w:proofErr w:type="spellEnd"/>
      <w:r w:rsidRPr="002A39AD">
        <w:t xml:space="preserve"> the indicator on the right. Responses were converted to reciprocal ratios and aggregated by geometric mean (Section 4.4.2).</w:t>
      </w:r>
    </w:p>
    <w:p w14:paraId="6E78D2F1" w14:textId="77777777" w:rsidR="007267E6" w:rsidRPr="002A39AD" w:rsidRDefault="007267E6" w:rsidP="002A39AD"/>
    <w:p w14:paraId="52A80183" w14:textId="77777777" w:rsidR="002A39AD" w:rsidRDefault="002A39AD" w:rsidP="002A39AD">
      <w:pPr>
        <w:rPr>
          <w:b/>
          <w:bCs/>
        </w:rPr>
      </w:pPr>
      <w:r w:rsidRPr="002A39AD">
        <w:rPr>
          <w:b/>
          <w:bCs/>
        </w:rPr>
        <w:t>B.1 Indicators compared</w:t>
      </w:r>
    </w:p>
    <w:p w14:paraId="30C75FB6" w14:textId="77777777" w:rsidR="00A61029" w:rsidRDefault="00A61029" w:rsidP="002A39AD">
      <w:pPr>
        <w:rPr>
          <w:b/>
          <w:bCs/>
        </w:rPr>
      </w:pPr>
    </w:p>
    <w:p w14:paraId="3CDD73E4" w14:textId="0809CE48" w:rsidR="00A61029" w:rsidRPr="002A39AD" w:rsidRDefault="00A61029" w:rsidP="002A39AD">
      <w:pPr>
        <w:rPr>
          <w:b/>
          <w:bCs/>
        </w:rPr>
      </w:pPr>
      <w:r w:rsidRPr="00A61029">
        <w:rPr>
          <w:b/>
          <w:bCs/>
        </w:rPr>
        <w:t>Table B.1: Indicator definitions shown to experts</w:t>
      </w:r>
    </w:p>
    <w:tbl>
      <w:tblPr>
        <w:tblW w:w="903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2836"/>
        <w:gridCol w:w="6194"/>
      </w:tblGrid>
      <w:tr w:rsidR="002A39AD" w:rsidRPr="002A39AD" w14:paraId="1D322A3F" w14:textId="77777777">
        <w:trPr>
          <w:cantSplit/>
          <w:tblHeader/>
          <w:jc w:val="center"/>
        </w:trPr>
        <w:tc>
          <w:tcPr>
            <w:tcW w:w="2835" w:type="dxa"/>
            <w:tcBorders>
              <w:top w:val="single" w:sz="4" w:space="0" w:color="999999"/>
              <w:left w:val="single" w:sz="4" w:space="0" w:color="999999"/>
              <w:bottom w:val="single" w:sz="4" w:space="0" w:color="999999"/>
              <w:right w:val="single" w:sz="4" w:space="0" w:color="999999"/>
            </w:tcBorders>
            <w:shd w:val="clear" w:color="auto" w:fill="E7E6E6"/>
            <w:tcMar>
              <w:top w:w="40" w:type="dxa"/>
              <w:left w:w="80" w:type="dxa"/>
              <w:bottom w:w="40" w:type="dxa"/>
              <w:right w:w="80" w:type="dxa"/>
            </w:tcMar>
            <w:hideMark/>
          </w:tcPr>
          <w:p w14:paraId="124EDD3A" w14:textId="77777777" w:rsidR="002A39AD" w:rsidRPr="002A39AD" w:rsidRDefault="002A39AD" w:rsidP="002A39AD">
            <w:r w:rsidRPr="002A39AD">
              <w:rPr>
                <w:b/>
                <w:bCs/>
              </w:rPr>
              <w:t>Indicator</w:t>
            </w:r>
          </w:p>
        </w:tc>
        <w:tc>
          <w:tcPr>
            <w:tcW w:w="6191" w:type="dxa"/>
            <w:tcBorders>
              <w:top w:val="single" w:sz="4" w:space="0" w:color="999999"/>
              <w:left w:val="single" w:sz="4" w:space="0" w:color="999999"/>
              <w:bottom w:val="single" w:sz="4" w:space="0" w:color="999999"/>
              <w:right w:val="single" w:sz="4" w:space="0" w:color="999999"/>
            </w:tcBorders>
            <w:shd w:val="clear" w:color="auto" w:fill="E7E6E6"/>
            <w:tcMar>
              <w:top w:w="40" w:type="dxa"/>
              <w:left w:w="80" w:type="dxa"/>
              <w:bottom w:w="40" w:type="dxa"/>
              <w:right w:w="80" w:type="dxa"/>
            </w:tcMar>
            <w:hideMark/>
          </w:tcPr>
          <w:p w14:paraId="7689BD5A" w14:textId="77777777" w:rsidR="002A39AD" w:rsidRPr="002A39AD" w:rsidRDefault="002A39AD" w:rsidP="002A39AD">
            <w:r w:rsidRPr="002A39AD">
              <w:rPr>
                <w:b/>
                <w:bCs/>
              </w:rPr>
              <w:t>Meaning in the prototype</w:t>
            </w:r>
          </w:p>
        </w:tc>
      </w:tr>
      <w:tr w:rsidR="002A39AD" w:rsidRPr="002A39AD" w14:paraId="47E63EBE" w14:textId="77777777">
        <w:trPr>
          <w:cantSplit/>
          <w:jc w:val="center"/>
        </w:trPr>
        <w:tc>
          <w:tcPr>
            <w:tcW w:w="283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288B72CD" w14:textId="77777777" w:rsidR="002A39AD" w:rsidRPr="002A39AD" w:rsidRDefault="002A39AD" w:rsidP="002A39AD">
            <w:r w:rsidRPr="002A39AD">
              <w:t>Expertise uniqueness (EU)</w:t>
            </w:r>
          </w:p>
        </w:tc>
        <w:tc>
          <w:tcPr>
            <w:tcW w:w="619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08BFF9FE" w14:textId="77777777" w:rsidR="002A39AD" w:rsidRPr="002A39AD" w:rsidRDefault="002A39AD" w:rsidP="002A39AD">
            <w:r w:rsidRPr="002A39AD">
              <w:t>Few alternative holders can perform specialist work</w:t>
            </w:r>
          </w:p>
        </w:tc>
      </w:tr>
      <w:tr w:rsidR="002A39AD" w:rsidRPr="002A39AD" w14:paraId="681B6792" w14:textId="77777777">
        <w:trPr>
          <w:cantSplit/>
          <w:jc w:val="center"/>
        </w:trPr>
        <w:tc>
          <w:tcPr>
            <w:tcW w:w="283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6701E513" w14:textId="77777777" w:rsidR="002A39AD" w:rsidRPr="002A39AD" w:rsidRDefault="002A39AD" w:rsidP="002A39AD">
            <w:r w:rsidRPr="002A39AD">
              <w:t>Documentation gap (DG)</w:t>
            </w:r>
          </w:p>
        </w:tc>
        <w:tc>
          <w:tcPr>
            <w:tcW w:w="619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4EBDF2E0" w14:textId="77777777" w:rsidR="002A39AD" w:rsidRPr="002A39AD" w:rsidRDefault="002A39AD" w:rsidP="002A39AD">
            <w:r w:rsidRPr="002A39AD">
              <w:t>Essential knowledge is insufficiently documented or accessible</w:t>
            </w:r>
          </w:p>
        </w:tc>
      </w:tr>
      <w:tr w:rsidR="002A39AD" w:rsidRPr="002A39AD" w14:paraId="31A69F81" w14:textId="77777777">
        <w:trPr>
          <w:cantSplit/>
          <w:jc w:val="center"/>
        </w:trPr>
        <w:tc>
          <w:tcPr>
            <w:tcW w:w="283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7E6130F7" w14:textId="77777777" w:rsidR="002A39AD" w:rsidRPr="002A39AD" w:rsidRDefault="002A39AD" w:rsidP="002A39AD">
            <w:r w:rsidRPr="002A39AD">
              <w:t>Project criticality (PC)</w:t>
            </w:r>
          </w:p>
        </w:tc>
        <w:tc>
          <w:tcPr>
            <w:tcW w:w="619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71A06744" w14:textId="77777777" w:rsidR="002A39AD" w:rsidRPr="002A39AD" w:rsidRDefault="002A39AD" w:rsidP="002A39AD">
            <w:r w:rsidRPr="002A39AD">
              <w:t xml:space="preserve">Loss would affect important </w:t>
            </w:r>
            <w:proofErr w:type="gramStart"/>
            <w:r w:rsidRPr="002A39AD">
              <w:t>project</w:t>
            </w:r>
            <w:proofErr w:type="gramEnd"/>
            <w:r w:rsidRPr="002A39AD">
              <w:t xml:space="preserve"> or operational work</w:t>
            </w:r>
          </w:p>
        </w:tc>
      </w:tr>
      <w:tr w:rsidR="002A39AD" w:rsidRPr="002A39AD" w14:paraId="6508FAC1" w14:textId="77777777">
        <w:trPr>
          <w:cantSplit/>
          <w:jc w:val="center"/>
        </w:trPr>
        <w:tc>
          <w:tcPr>
            <w:tcW w:w="283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6041DED2" w14:textId="77777777" w:rsidR="002A39AD" w:rsidRPr="002A39AD" w:rsidRDefault="002A39AD" w:rsidP="002A39AD">
            <w:r w:rsidRPr="002A39AD">
              <w:t>Collaboration dependency (CD)</w:t>
            </w:r>
          </w:p>
        </w:tc>
        <w:tc>
          <w:tcPr>
            <w:tcW w:w="619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5A0DF8A7" w14:textId="77777777" w:rsidR="002A39AD" w:rsidRPr="002A39AD" w:rsidRDefault="002A39AD" w:rsidP="002A39AD">
            <w:r w:rsidRPr="002A39AD">
              <w:t>Other work strongly depends on this employee</w:t>
            </w:r>
          </w:p>
        </w:tc>
      </w:tr>
      <w:tr w:rsidR="002A39AD" w:rsidRPr="002A39AD" w14:paraId="1F970C39" w14:textId="77777777">
        <w:trPr>
          <w:cantSplit/>
          <w:jc w:val="center"/>
        </w:trPr>
        <w:tc>
          <w:tcPr>
            <w:tcW w:w="283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2488A105" w14:textId="77777777" w:rsidR="002A39AD" w:rsidRPr="002A39AD" w:rsidRDefault="002A39AD" w:rsidP="002A39AD">
            <w:r w:rsidRPr="002A39AD">
              <w:t>Tenure (T)</w:t>
            </w:r>
          </w:p>
        </w:tc>
        <w:tc>
          <w:tcPr>
            <w:tcW w:w="619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28960DAA" w14:textId="77777777" w:rsidR="002A39AD" w:rsidRPr="002A39AD" w:rsidRDefault="002A39AD" w:rsidP="002A39AD">
            <w:r w:rsidRPr="002A39AD">
              <w:t>Service length, used as contextual information</w:t>
            </w:r>
          </w:p>
        </w:tc>
      </w:tr>
    </w:tbl>
    <w:p w14:paraId="49877FA5" w14:textId="77777777" w:rsidR="00A61029" w:rsidRDefault="00A61029" w:rsidP="002A39AD">
      <w:pPr>
        <w:rPr>
          <w:b/>
          <w:bCs/>
        </w:rPr>
      </w:pPr>
    </w:p>
    <w:p w14:paraId="6381548C" w14:textId="6BAF922C" w:rsidR="002A39AD" w:rsidRDefault="002A39AD" w:rsidP="002A39AD">
      <w:pPr>
        <w:rPr>
          <w:b/>
          <w:bCs/>
        </w:rPr>
      </w:pPr>
      <w:r w:rsidRPr="002A39AD">
        <w:rPr>
          <w:b/>
          <w:bCs/>
        </w:rPr>
        <w:t>B.2 Comparison items</w:t>
      </w:r>
    </w:p>
    <w:p w14:paraId="33CD8798" w14:textId="77777777" w:rsidR="00A61029" w:rsidRDefault="00A61029" w:rsidP="002A39AD">
      <w:pPr>
        <w:rPr>
          <w:b/>
          <w:bCs/>
        </w:rPr>
      </w:pPr>
    </w:p>
    <w:p w14:paraId="7AF0CE7F" w14:textId="394253B3" w:rsidR="00A61029" w:rsidRPr="002A39AD" w:rsidRDefault="00A61029" w:rsidP="002A39AD">
      <w:pPr>
        <w:rPr>
          <w:b/>
          <w:bCs/>
        </w:rPr>
      </w:pPr>
      <w:r w:rsidRPr="00A61029">
        <w:rPr>
          <w:b/>
          <w:bCs/>
        </w:rPr>
        <w:t>Table B.2: Pairwise comparison items</w:t>
      </w:r>
    </w:p>
    <w:tbl>
      <w:tblPr>
        <w:tblW w:w="903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850"/>
        <w:gridCol w:w="1981"/>
        <w:gridCol w:w="1981"/>
        <w:gridCol w:w="4218"/>
      </w:tblGrid>
      <w:tr w:rsidR="002A39AD" w:rsidRPr="002A39AD" w14:paraId="4B4B6541" w14:textId="77777777">
        <w:trPr>
          <w:cantSplit/>
          <w:tblHeader/>
          <w:jc w:val="center"/>
        </w:trPr>
        <w:tc>
          <w:tcPr>
            <w:tcW w:w="850" w:type="dxa"/>
            <w:tcBorders>
              <w:top w:val="single" w:sz="4" w:space="0" w:color="999999"/>
              <w:left w:val="single" w:sz="4" w:space="0" w:color="999999"/>
              <w:bottom w:val="single" w:sz="4" w:space="0" w:color="999999"/>
              <w:right w:val="single" w:sz="4" w:space="0" w:color="999999"/>
            </w:tcBorders>
            <w:shd w:val="clear" w:color="auto" w:fill="E7E6E6"/>
            <w:tcMar>
              <w:top w:w="40" w:type="dxa"/>
              <w:left w:w="80" w:type="dxa"/>
              <w:bottom w:w="40" w:type="dxa"/>
              <w:right w:w="80" w:type="dxa"/>
            </w:tcMar>
            <w:hideMark/>
          </w:tcPr>
          <w:p w14:paraId="73957193" w14:textId="77777777" w:rsidR="002A39AD" w:rsidRPr="002A39AD" w:rsidRDefault="002A39AD" w:rsidP="002A39AD">
            <w:r w:rsidRPr="002A39AD">
              <w:rPr>
                <w:b/>
                <w:bCs/>
              </w:rPr>
              <w:t>Item</w:t>
            </w:r>
          </w:p>
        </w:tc>
        <w:tc>
          <w:tcPr>
            <w:tcW w:w="1980" w:type="dxa"/>
            <w:tcBorders>
              <w:top w:val="single" w:sz="4" w:space="0" w:color="999999"/>
              <w:left w:val="single" w:sz="4" w:space="0" w:color="999999"/>
              <w:bottom w:val="single" w:sz="4" w:space="0" w:color="999999"/>
              <w:right w:val="single" w:sz="4" w:space="0" w:color="999999"/>
            </w:tcBorders>
            <w:shd w:val="clear" w:color="auto" w:fill="E7E6E6"/>
            <w:tcMar>
              <w:top w:w="40" w:type="dxa"/>
              <w:left w:w="80" w:type="dxa"/>
              <w:bottom w:w="40" w:type="dxa"/>
              <w:right w:w="80" w:type="dxa"/>
            </w:tcMar>
            <w:hideMark/>
          </w:tcPr>
          <w:p w14:paraId="4732FD3A" w14:textId="77777777" w:rsidR="002A39AD" w:rsidRPr="002A39AD" w:rsidRDefault="002A39AD" w:rsidP="002A39AD">
            <w:r w:rsidRPr="002A39AD">
              <w:rPr>
                <w:b/>
                <w:bCs/>
              </w:rPr>
              <w:t>Left indicator</w:t>
            </w:r>
          </w:p>
        </w:tc>
        <w:tc>
          <w:tcPr>
            <w:tcW w:w="1980" w:type="dxa"/>
            <w:tcBorders>
              <w:top w:val="single" w:sz="4" w:space="0" w:color="999999"/>
              <w:left w:val="single" w:sz="4" w:space="0" w:color="999999"/>
              <w:bottom w:val="single" w:sz="4" w:space="0" w:color="999999"/>
              <w:right w:val="single" w:sz="4" w:space="0" w:color="999999"/>
            </w:tcBorders>
            <w:shd w:val="clear" w:color="auto" w:fill="E7E6E6"/>
            <w:tcMar>
              <w:top w:w="40" w:type="dxa"/>
              <w:left w:w="80" w:type="dxa"/>
              <w:bottom w:w="40" w:type="dxa"/>
              <w:right w:w="80" w:type="dxa"/>
            </w:tcMar>
            <w:hideMark/>
          </w:tcPr>
          <w:p w14:paraId="0A297869" w14:textId="77777777" w:rsidR="002A39AD" w:rsidRPr="002A39AD" w:rsidRDefault="002A39AD" w:rsidP="002A39AD">
            <w:r w:rsidRPr="002A39AD">
              <w:rPr>
                <w:b/>
                <w:bCs/>
              </w:rPr>
              <w:t>Right indicator</w:t>
            </w:r>
          </w:p>
        </w:tc>
        <w:tc>
          <w:tcPr>
            <w:tcW w:w="4216" w:type="dxa"/>
            <w:tcBorders>
              <w:top w:val="single" w:sz="4" w:space="0" w:color="999999"/>
              <w:left w:val="single" w:sz="4" w:space="0" w:color="999999"/>
              <w:bottom w:val="single" w:sz="4" w:space="0" w:color="999999"/>
              <w:right w:val="single" w:sz="4" w:space="0" w:color="999999"/>
            </w:tcBorders>
            <w:shd w:val="clear" w:color="auto" w:fill="E7E6E6"/>
            <w:tcMar>
              <w:top w:w="40" w:type="dxa"/>
              <w:left w:w="80" w:type="dxa"/>
              <w:bottom w:w="40" w:type="dxa"/>
              <w:right w:w="80" w:type="dxa"/>
            </w:tcMar>
            <w:hideMark/>
          </w:tcPr>
          <w:p w14:paraId="73FCFB8E" w14:textId="77777777" w:rsidR="002A39AD" w:rsidRPr="002A39AD" w:rsidRDefault="002A39AD" w:rsidP="002A39AD">
            <w:r w:rsidRPr="002A39AD">
              <w:rPr>
                <w:b/>
                <w:bCs/>
              </w:rPr>
              <w:t>Scale</w:t>
            </w:r>
          </w:p>
        </w:tc>
      </w:tr>
      <w:tr w:rsidR="002A39AD" w:rsidRPr="002A39AD" w14:paraId="5DEBD525" w14:textId="77777777">
        <w:trPr>
          <w:cantSplit/>
          <w:jc w:val="center"/>
        </w:trPr>
        <w:tc>
          <w:tcPr>
            <w:tcW w:w="85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26785365" w14:textId="77777777" w:rsidR="002A39AD" w:rsidRPr="002A39AD" w:rsidRDefault="002A39AD" w:rsidP="002A39AD">
            <w:r w:rsidRPr="002A39AD">
              <w:t>B1</w:t>
            </w:r>
          </w:p>
        </w:tc>
        <w:tc>
          <w:tcPr>
            <w:tcW w:w="19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712408EE" w14:textId="77777777" w:rsidR="002A39AD" w:rsidRPr="002A39AD" w:rsidRDefault="002A39AD" w:rsidP="002A39AD">
            <w:r w:rsidRPr="002A39AD">
              <w:t>EU</w:t>
            </w:r>
          </w:p>
        </w:tc>
        <w:tc>
          <w:tcPr>
            <w:tcW w:w="19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0E7777FE" w14:textId="77777777" w:rsidR="002A39AD" w:rsidRPr="002A39AD" w:rsidRDefault="002A39AD" w:rsidP="002A39AD">
            <w:r w:rsidRPr="002A39AD">
              <w:t>DG</w:t>
            </w:r>
          </w:p>
        </w:tc>
        <w:tc>
          <w:tcPr>
            <w:tcW w:w="421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1843038C" w14:textId="77777777" w:rsidR="002A39AD" w:rsidRPr="002A39AD" w:rsidRDefault="002A39AD" w:rsidP="002A39AD">
            <w:r w:rsidRPr="002A39AD">
              <w:t>1 (left) – 5 (equal) – 9 (right)</w:t>
            </w:r>
          </w:p>
        </w:tc>
      </w:tr>
      <w:tr w:rsidR="002A39AD" w:rsidRPr="002A39AD" w14:paraId="184CD2C1" w14:textId="77777777">
        <w:trPr>
          <w:cantSplit/>
          <w:jc w:val="center"/>
        </w:trPr>
        <w:tc>
          <w:tcPr>
            <w:tcW w:w="85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3B5CCAA0" w14:textId="77777777" w:rsidR="002A39AD" w:rsidRPr="002A39AD" w:rsidRDefault="002A39AD" w:rsidP="002A39AD">
            <w:r w:rsidRPr="002A39AD">
              <w:t>B2</w:t>
            </w:r>
          </w:p>
        </w:tc>
        <w:tc>
          <w:tcPr>
            <w:tcW w:w="19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71D64253" w14:textId="77777777" w:rsidR="002A39AD" w:rsidRPr="002A39AD" w:rsidRDefault="002A39AD" w:rsidP="002A39AD">
            <w:r w:rsidRPr="002A39AD">
              <w:t>EU</w:t>
            </w:r>
          </w:p>
        </w:tc>
        <w:tc>
          <w:tcPr>
            <w:tcW w:w="19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43BB6110" w14:textId="77777777" w:rsidR="002A39AD" w:rsidRPr="002A39AD" w:rsidRDefault="002A39AD" w:rsidP="002A39AD">
            <w:r w:rsidRPr="002A39AD">
              <w:t>PC</w:t>
            </w:r>
          </w:p>
        </w:tc>
        <w:tc>
          <w:tcPr>
            <w:tcW w:w="421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068786D8" w14:textId="77777777" w:rsidR="002A39AD" w:rsidRPr="002A39AD" w:rsidRDefault="002A39AD" w:rsidP="002A39AD">
            <w:r w:rsidRPr="002A39AD">
              <w:t>1 (left) – 5 (equal) – 9 (right)</w:t>
            </w:r>
          </w:p>
        </w:tc>
      </w:tr>
      <w:tr w:rsidR="002A39AD" w:rsidRPr="002A39AD" w14:paraId="1E1EF990" w14:textId="77777777">
        <w:trPr>
          <w:cantSplit/>
          <w:jc w:val="center"/>
        </w:trPr>
        <w:tc>
          <w:tcPr>
            <w:tcW w:w="85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563DF820" w14:textId="77777777" w:rsidR="002A39AD" w:rsidRPr="002A39AD" w:rsidRDefault="002A39AD" w:rsidP="002A39AD">
            <w:r w:rsidRPr="002A39AD">
              <w:t>B3</w:t>
            </w:r>
          </w:p>
        </w:tc>
        <w:tc>
          <w:tcPr>
            <w:tcW w:w="19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2264BE71" w14:textId="77777777" w:rsidR="002A39AD" w:rsidRPr="002A39AD" w:rsidRDefault="002A39AD" w:rsidP="002A39AD">
            <w:r w:rsidRPr="002A39AD">
              <w:t>EU</w:t>
            </w:r>
          </w:p>
        </w:tc>
        <w:tc>
          <w:tcPr>
            <w:tcW w:w="19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0DEAAE39" w14:textId="77777777" w:rsidR="002A39AD" w:rsidRPr="002A39AD" w:rsidRDefault="002A39AD" w:rsidP="002A39AD">
            <w:r w:rsidRPr="002A39AD">
              <w:t>CD</w:t>
            </w:r>
          </w:p>
        </w:tc>
        <w:tc>
          <w:tcPr>
            <w:tcW w:w="421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7F2A8AE2" w14:textId="77777777" w:rsidR="002A39AD" w:rsidRPr="002A39AD" w:rsidRDefault="002A39AD" w:rsidP="002A39AD">
            <w:r w:rsidRPr="002A39AD">
              <w:t>1 (left) – 5 (equal) – 9 (right)</w:t>
            </w:r>
          </w:p>
        </w:tc>
      </w:tr>
      <w:tr w:rsidR="002A39AD" w:rsidRPr="002A39AD" w14:paraId="19F9D702" w14:textId="77777777">
        <w:trPr>
          <w:cantSplit/>
          <w:jc w:val="center"/>
        </w:trPr>
        <w:tc>
          <w:tcPr>
            <w:tcW w:w="85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2558CDB9" w14:textId="77777777" w:rsidR="002A39AD" w:rsidRPr="002A39AD" w:rsidRDefault="002A39AD" w:rsidP="002A39AD">
            <w:r w:rsidRPr="002A39AD">
              <w:lastRenderedPageBreak/>
              <w:t>B4</w:t>
            </w:r>
          </w:p>
        </w:tc>
        <w:tc>
          <w:tcPr>
            <w:tcW w:w="19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5AD905D3" w14:textId="77777777" w:rsidR="002A39AD" w:rsidRPr="002A39AD" w:rsidRDefault="002A39AD" w:rsidP="002A39AD">
            <w:r w:rsidRPr="002A39AD">
              <w:t>EU</w:t>
            </w:r>
          </w:p>
        </w:tc>
        <w:tc>
          <w:tcPr>
            <w:tcW w:w="19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52C164C4" w14:textId="77777777" w:rsidR="002A39AD" w:rsidRPr="002A39AD" w:rsidRDefault="002A39AD" w:rsidP="002A39AD">
            <w:r w:rsidRPr="002A39AD">
              <w:t>T</w:t>
            </w:r>
          </w:p>
        </w:tc>
        <w:tc>
          <w:tcPr>
            <w:tcW w:w="421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6043895E" w14:textId="77777777" w:rsidR="002A39AD" w:rsidRPr="002A39AD" w:rsidRDefault="002A39AD" w:rsidP="002A39AD">
            <w:r w:rsidRPr="002A39AD">
              <w:t>1 (left) – 5 (equal) – 9 (right)</w:t>
            </w:r>
          </w:p>
        </w:tc>
      </w:tr>
      <w:tr w:rsidR="002A39AD" w:rsidRPr="002A39AD" w14:paraId="70C2F6C0" w14:textId="77777777">
        <w:trPr>
          <w:cantSplit/>
          <w:jc w:val="center"/>
        </w:trPr>
        <w:tc>
          <w:tcPr>
            <w:tcW w:w="85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20BA24DF" w14:textId="77777777" w:rsidR="002A39AD" w:rsidRPr="002A39AD" w:rsidRDefault="002A39AD" w:rsidP="002A39AD">
            <w:r w:rsidRPr="002A39AD">
              <w:t>B5</w:t>
            </w:r>
          </w:p>
        </w:tc>
        <w:tc>
          <w:tcPr>
            <w:tcW w:w="19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20253AE2" w14:textId="77777777" w:rsidR="002A39AD" w:rsidRPr="002A39AD" w:rsidRDefault="002A39AD" w:rsidP="002A39AD">
            <w:r w:rsidRPr="002A39AD">
              <w:t>DG</w:t>
            </w:r>
          </w:p>
        </w:tc>
        <w:tc>
          <w:tcPr>
            <w:tcW w:w="19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4F50A899" w14:textId="77777777" w:rsidR="002A39AD" w:rsidRPr="002A39AD" w:rsidRDefault="002A39AD" w:rsidP="002A39AD">
            <w:r w:rsidRPr="002A39AD">
              <w:t>PC</w:t>
            </w:r>
          </w:p>
        </w:tc>
        <w:tc>
          <w:tcPr>
            <w:tcW w:w="421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6460CDC5" w14:textId="77777777" w:rsidR="002A39AD" w:rsidRPr="002A39AD" w:rsidRDefault="002A39AD" w:rsidP="002A39AD">
            <w:r w:rsidRPr="002A39AD">
              <w:t>1 (left) – 5 (equal) – 9 (right)</w:t>
            </w:r>
          </w:p>
        </w:tc>
      </w:tr>
      <w:tr w:rsidR="002A39AD" w:rsidRPr="002A39AD" w14:paraId="67E14EE4" w14:textId="77777777">
        <w:trPr>
          <w:cantSplit/>
          <w:jc w:val="center"/>
        </w:trPr>
        <w:tc>
          <w:tcPr>
            <w:tcW w:w="85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02810B15" w14:textId="77777777" w:rsidR="002A39AD" w:rsidRPr="002A39AD" w:rsidRDefault="002A39AD" w:rsidP="002A39AD">
            <w:r w:rsidRPr="002A39AD">
              <w:t>B6</w:t>
            </w:r>
          </w:p>
        </w:tc>
        <w:tc>
          <w:tcPr>
            <w:tcW w:w="19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2B92C453" w14:textId="77777777" w:rsidR="002A39AD" w:rsidRPr="002A39AD" w:rsidRDefault="002A39AD" w:rsidP="002A39AD">
            <w:r w:rsidRPr="002A39AD">
              <w:t>DG</w:t>
            </w:r>
          </w:p>
        </w:tc>
        <w:tc>
          <w:tcPr>
            <w:tcW w:w="19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388277A0" w14:textId="77777777" w:rsidR="002A39AD" w:rsidRPr="002A39AD" w:rsidRDefault="002A39AD" w:rsidP="002A39AD">
            <w:r w:rsidRPr="002A39AD">
              <w:t>CD</w:t>
            </w:r>
          </w:p>
        </w:tc>
        <w:tc>
          <w:tcPr>
            <w:tcW w:w="421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00340CF2" w14:textId="77777777" w:rsidR="002A39AD" w:rsidRPr="002A39AD" w:rsidRDefault="002A39AD" w:rsidP="002A39AD">
            <w:r w:rsidRPr="002A39AD">
              <w:t>1 (left) – 5 (equal) – 9 (right)</w:t>
            </w:r>
          </w:p>
        </w:tc>
      </w:tr>
      <w:tr w:rsidR="002A39AD" w:rsidRPr="002A39AD" w14:paraId="15701121" w14:textId="77777777">
        <w:trPr>
          <w:cantSplit/>
          <w:jc w:val="center"/>
        </w:trPr>
        <w:tc>
          <w:tcPr>
            <w:tcW w:w="85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499C7CC3" w14:textId="77777777" w:rsidR="002A39AD" w:rsidRPr="002A39AD" w:rsidRDefault="002A39AD" w:rsidP="002A39AD">
            <w:r w:rsidRPr="002A39AD">
              <w:t>B7</w:t>
            </w:r>
          </w:p>
        </w:tc>
        <w:tc>
          <w:tcPr>
            <w:tcW w:w="19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136B1757" w14:textId="77777777" w:rsidR="002A39AD" w:rsidRPr="002A39AD" w:rsidRDefault="002A39AD" w:rsidP="002A39AD">
            <w:r w:rsidRPr="002A39AD">
              <w:t>DG</w:t>
            </w:r>
          </w:p>
        </w:tc>
        <w:tc>
          <w:tcPr>
            <w:tcW w:w="19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0E6B178F" w14:textId="77777777" w:rsidR="002A39AD" w:rsidRPr="002A39AD" w:rsidRDefault="002A39AD" w:rsidP="002A39AD">
            <w:r w:rsidRPr="002A39AD">
              <w:t>T</w:t>
            </w:r>
          </w:p>
        </w:tc>
        <w:tc>
          <w:tcPr>
            <w:tcW w:w="421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3D739035" w14:textId="77777777" w:rsidR="002A39AD" w:rsidRPr="002A39AD" w:rsidRDefault="002A39AD" w:rsidP="002A39AD">
            <w:r w:rsidRPr="002A39AD">
              <w:t>1 (left) – 5 (equal) – 9 (right)</w:t>
            </w:r>
          </w:p>
        </w:tc>
      </w:tr>
      <w:tr w:rsidR="002A39AD" w:rsidRPr="002A39AD" w14:paraId="6F39E7AA" w14:textId="77777777">
        <w:trPr>
          <w:cantSplit/>
          <w:jc w:val="center"/>
        </w:trPr>
        <w:tc>
          <w:tcPr>
            <w:tcW w:w="85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074DEA98" w14:textId="77777777" w:rsidR="002A39AD" w:rsidRPr="002A39AD" w:rsidRDefault="002A39AD" w:rsidP="002A39AD">
            <w:r w:rsidRPr="002A39AD">
              <w:t>B8</w:t>
            </w:r>
          </w:p>
        </w:tc>
        <w:tc>
          <w:tcPr>
            <w:tcW w:w="19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532D8742" w14:textId="77777777" w:rsidR="002A39AD" w:rsidRPr="002A39AD" w:rsidRDefault="002A39AD" w:rsidP="002A39AD">
            <w:r w:rsidRPr="002A39AD">
              <w:t>PC</w:t>
            </w:r>
          </w:p>
        </w:tc>
        <w:tc>
          <w:tcPr>
            <w:tcW w:w="19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14AAD81B" w14:textId="77777777" w:rsidR="002A39AD" w:rsidRPr="002A39AD" w:rsidRDefault="002A39AD" w:rsidP="002A39AD">
            <w:r w:rsidRPr="002A39AD">
              <w:t>CD</w:t>
            </w:r>
          </w:p>
        </w:tc>
        <w:tc>
          <w:tcPr>
            <w:tcW w:w="421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79313136" w14:textId="77777777" w:rsidR="002A39AD" w:rsidRPr="002A39AD" w:rsidRDefault="002A39AD" w:rsidP="002A39AD">
            <w:r w:rsidRPr="002A39AD">
              <w:t>1 (left) – 5 (equal) – 9 (right)</w:t>
            </w:r>
          </w:p>
        </w:tc>
      </w:tr>
      <w:tr w:rsidR="002A39AD" w:rsidRPr="002A39AD" w14:paraId="7BD6196F" w14:textId="77777777">
        <w:trPr>
          <w:cantSplit/>
          <w:jc w:val="center"/>
        </w:trPr>
        <w:tc>
          <w:tcPr>
            <w:tcW w:w="85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1B795920" w14:textId="77777777" w:rsidR="002A39AD" w:rsidRPr="002A39AD" w:rsidRDefault="002A39AD" w:rsidP="002A39AD">
            <w:r w:rsidRPr="002A39AD">
              <w:t>B9</w:t>
            </w:r>
          </w:p>
        </w:tc>
        <w:tc>
          <w:tcPr>
            <w:tcW w:w="19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195CD78D" w14:textId="77777777" w:rsidR="002A39AD" w:rsidRPr="002A39AD" w:rsidRDefault="002A39AD" w:rsidP="002A39AD">
            <w:r w:rsidRPr="002A39AD">
              <w:t>PC</w:t>
            </w:r>
          </w:p>
        </w:tc>
        <w:tc>
          <w:tcPr>
            <w:tcW w:w="19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19C5F52C" w14:textId="77777777" w:rsidR="002A39AD" w:rsidRPr="002A39AD" w:rsidRDefault="002A39AD" w:rsidP="002A39AD">
            <w:r w:rsidRPr="002A39AD">
              <w:t>T</w:t>
            </w:r>
          </w:p>
        </w:tc>
        <w:tc>
          <w:tcPr>
            <w:tcW w:w="421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5A5B4E42" w14:textId="77777777" w:rsidR="002A39AD" w:rsidRPr="002A39AD" w:rsidRDefault="002A39AD" w:rsidP="002A39AD">
            <w:r w:rsidRPr="002A39AD">
              <w:t>1 (left) – 5 (equal) – 9 (right)</w:t>
            </w:r>
          </w:p>
        </w:tc>
      </w:tr>
      <w:tr w:rsidR="002A39AD" w:rsidRPr="002A39AD" w14:paraId="7B69B3AD" w14:textId="77777777">
        <w:trPr>
          <w:cantSplit/>
          <w:jc w:val="center"/>
        </w:trPr>
        <w:tc>
          <w:tcPr>
            <w:tcW w:w="85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5F9AA0E6" w14:textId="77777777" w:rsidR="002A39AD" w:rsidRPr="002A39AD" w:rsidRDefault="002A39AD" w:rsidP="002A39AD">
            <w:r w:rsidRPr="002A39AD">
              <w:t>B10</w:t>
            </w:r>
          </w:p>
        </w:tc>
        <w:tc>
          <w:tcPr>
            <w:tcW w:w="19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4A1B6ED9" w14:textId="77777777" w:rsidR="002A39AD" w:rsidRPr="002A39AD" w:rsidRDefault="002A39AD" w:rsidP="002A39AD">
            <w:r w:rsidRPr="002A39AD">
              <w:t>CD</w:t>
            </w:r>
          </w:p>
        </w:tc>
        <w:tc>
          <w:tcPr>
            <w:tcW w:w="19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197845C3" w14:textId="77777777" w:rsidR="002A39AD" w:rsidRPr="002A39AD" w:rsidRDefault="002A39AD" w:rsidP="002A39AD">
            <w:r w:rsidRPr="002A39AD">
              <w:t>T</w:t>
            </w:r>
          </w:p>
        </w:tc>
        <w:tc>
          <w:tcPr>
            <w:tcW w:w="421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361915E5" w14:textId="77777777" w:rsidR="002A39AD" w:rsidRPr="002A39AD" w:rsidRDefault="002A39AD" w:rsidP="002A39AD">
            <w:r w:rsidRPr="002A39AD">
              <w:t>1 (left) – 5 (equal) – 9 (right)</w:t>
            </w:r>
          </w:p>
        </w:tc>
      </w:tr>
    </w:tbl>
    <w:p w14:paraId="2F4B92ED" w14:textId="77777777" w:rsidR="00A61029" w:rsidRDefault="00A61029" w:rsidP="002A39AD">
      <w:pPr>
        <w:rPr>
          <w:b/>
          <w:bCs/>
          <w:i/>
          <w:iCs/>
        </w:rPr>
      </w:pPr>
    </w:p>
    <w:p w14:paraId="03CFFDF3" w14:textId="77777777" w:rsidR="00A61029" w:rsidRDefault="00A61029" w:rsidP="002A39AD">
      <w:pPr>
        <w:rPr>
          <w:b/>
          <w:bCs/>
          <w:i/>
          <w:iCs/>
        </w:rPr>
      </w:pPr>
    </w:p>
    <w:p w14:paraId="17825EF9" w14:textId="77777777" w:rsidR="00A61029" w:rsidRDefault="00A61029" w:rsidP="002A39AD">
      <w:pPr>
        <w:rPr>
          <w:b/>
          <w:bCs/>
          <w:i/>
          <w:iCs/>
        </w:rPr>
      </w:pPr>
    </w:p>
    <w:p w14:paraId="3F6D090C" w14:textId="77777777" w:rsidR="00A61029" w:rsidRDefault="00A61029" w:rsidP="002A39AD">
      <w:pPr>
        <w:rPr>
          <w:b/>
          <w:bCs/>
          <w:i/>
          <w:iCs/>
        </w:rPr>
      </w:pPr>
    </w:p>
    <w:p w14:paraId="20E9C294" w14:textId="77777777" w:rsidR="00A61029" w:rsidRDefault="00A61029" w:rsidP="002A39AD">
      <w:pPr>
        <w:rPr>
          <w:b/>
          <w:bCs/>
          <w:i/>
          <w:iCs/>
        </w:rPr>
      </w:pPr>
    </w:p>
    <w:p w14:paraId="50E7C8CB" w14:textId="77777777" w:rsidR="00A61029" w:rsidRDefault="00A61029" w:rsidP="002A39AD">
      <w:pPr>
        <w:rPr>
          <w:b/>
          <w:bCs/>
          <w:i/>
          <w:iCs/>
        </w:rPr>
      </w:pPr>
    </w:p>
    <w:p w14:paraId="451EC9BF" w14:textId="77777777" w:rsidR="00A61029" w:rsidRDefault="00A61029" w:rsidP="002A39AD">
      <w:pPr>
        <w:rPr>
          <w:b/>
          <w:bCs/>
          <w:i/>
          <w:iCs/>
        </w:rPr>
      </w:pPr>
    </w:p>
    <w:p w14:paraId="18E97A85" w14:textId="77777777" w:rsidR="00A61029" w:rsidRDefault="00A61029" w:rsidP="002A39AD">
      <w:pPr>
        <w:rPr>
          <w:b/>
          <w:bCs/>
          <w:i/>
          <w:iCs/>
        </w:rPr>
      </w:pPr>
    </w:p>
    <w:p w14:paraId="434B790A" w14:textId="77777777" w:rsidR="00A61029" w:rsidRDefault="00A61029" w:rsidP="002A39AD">
      <w:pPr>
        <w:rPr>
          <w:b/>
          <w:bCs/>
          <w:i/>
          <w:iCs/>
        </w:rPr>
      </w:pPr>
    </w:p>
    <w:p w14:paraId="63762868" w14:textId="77777777" w:rsidR="00A61029" w:rsidRDefault="00A61029" w:rsidP="002A39AD">
      <w:pPr>
        <w:rPr>
          <w:b/>
          <w:bCs/>
          <w:i/>
          <w:iCs/>
        </w:rPr>
      </w:pPr>
    </w:p>
    <w:p w14:paraId="5B70BBB4" w14:textId="77777777" w:rsidR="00A61029" w:rsidRDefault="00A61029" w:rsidP="002A39AD">
      <w:pPr>
        <w:rPr>
          <w:b/>
          <w:bCs/>
          <w:i/>
          <w:iCs/>
        </w:rPr>
      </w:pPr>
    </w:p>
    <w:p w14:paraId="618C1D28" w14:textId="77777777" w:rsidR="00A61029" w:rsidRDefault="00A61029" w:rsidP="002A39AD">
      <w:pPr>
        <w:rPr>
          <w:b/>
          <w:bCs/>
          <w:i/>
          <w:iCs/>
        </w:rPr>
      </w:pPr>
    </w:p>
    <w:p w14:paraId="6A3B367D" w14:textId="77777777" w:rsidR="00A61029" w:rsidRDefault="00A61029" w:rsidP="002A39AD">
      <w:pPr>
        <w:rPr>
          <w:b/>
          <w:bCs/>
          <w:i/>
          <w:iCs/>
        </w:rPr>
      </w:pPr>
    </w:p>
    <w:p w14:paraId="13A37AE7" w14:textId="77777777" w:rsidR="00A61029" w:rsidRDefault="00A61029" w:rsidP="002A39AD">
      <w:pPr>
        <w:rPr>
          <w:b/>
          <w:bCs/>
          <w:i/>
          <w:iCs/>
        </w:rPr>
      </w:pPr>
    </w:p>
    <w:p w14:paraId="236EAEFD" w14:textId="77777777" w:rsidR="00A61029" w:rsidRDefault="00A61029" w:rsidP="002A39AD">
      <w:pPr>
        <w:rPr>
          <w:b/>
          <w:bCs/>
          <w:i/>
          <w:iCs/>
        </w:rPr>
      </w:pPr>
    </w:p>
    <w:p w14:paraId="5A23A5E6" w14:textId="77777777" w:rsidR="00A61029" w:rsidRDefault="00A61029" w:rsidP="002A39AD">
      <w:pPr>
        <w:rPr>
          <w:b/>
          <w:bCs/>
          <w:i/>
          <w:iCs/>
        </w:rPr>
      </w:pPr>
    </w:p>
    <w:p w14:paraId="663630B5" w14:textId="77777777" w:rsidR="00A61029" w:rsidRDefault="00A61029" w:rsidP="002A39AD">
      <w:pPr>
        <w:rPr>
          <w:b/>
          <w:bCs/>
          <w:i/>
          <w:iCs/>
        </w:rPr>
      </w:pPr>
    </w:p>
    <w:p w14:paraId="3A1B38C4" w14:textId="43065D4D" w:rsidR="002A39AD" w:rsidRPr="00A61029" w:rsidRDefault="002A39AD" w:rsidP="00A61029">
      <w:pPr>
        <w:pStyle w:val="Heading1"/>
        <w:rPr>
          <w:rFonts w:ascii="Times New Roman" w:hAnsi="Times New Roman" w:cs="Times New Roman"/>
          <w:b/>
          <w:bCs/>
          <w:color w:val="000000" w:themeColor="text1"/>
          <w:sz w:val="24"/>
          <w:szCs w:val="24"/>
        </w:rPr>
      </w:pPr>
      <w:bookmarkStart w:id="89" w:name="_Toc242052610"/>
      <w:r w:rsidRPr="00A61029">
        <w:rPr>
          <w:rFonts w:ascii="Times New Roman" w:hAnsi="Times New Roman" w:cs="Times New Roman"/>
          <w:b/>
          <w:bCs/>
          <w:color w:val="000000" w:themeColor="text1"/>
          <w:sz w:val="24"/>
          <w:szCs w:val="24"/>
        </w:rPr>
        <w:lastRenderedPageBreak/>
        <w:t>Appendix C: System-evaluation questionnaire</w:t>
      </w:r>
      <w:bookmarkEnd w:id="89"/>
    </w:p>
    <w:p w14:paraId="415D85BA" w14:textId="77777777" w:rsidR="002A39AD" w:rsidRPr="002A39AD" w:rsidRDefault="002A39AD" w:rsidP="002A39AD">
      <w:r w:rsidRPr="002A39AD">
        <w:t>Ten evaluators completed the System Usability Scale (SUS) and technology-acceptance items after using the deployed prototype. SUS items use a five-point scale from 1 (strongly disagree) to 5 (strongly agree). For each response, odd-numbered items score the rating minus 1, even-numbered items score 5 minus the rating, and the sum is multiplied by 2.5.</w:t>
      </w:r>
    </w:p>
    <w:p w14:paraId="3BE01832" w14:textId="77777777" w:rsidR="002A39AD" w:rsidRDefault="002A39AD" w:rsidP="002A39AD">
      <w:pPr>
        <w:rPr>
          <w:b/>
          <w:bCs/>
        </w:rPr>
      </w:pPr>
      <w:r w:rsidRPr="002A39AD">
        <w:rPr>
          <w:b/>
          <w:bCs/>
        </w:rPr>
        <w:t>C.1 SUS items</w:t>
      </w:r>
    </w:p>
    <w:p w14:paraId="704A78BA" w14:textId="77777777" w:rsidR="007267E6" w:rsidRDefault="007267E6" w:rsidP="002A39AD">
      <w:pPr>
        <w:rPr>
          <w:b/>
          <w:bCs/>
        </w:rPr>
      </w:pPr>
    </w:p>
    <w:p w14:paraId="337C034D" w14:textId="478EE369" w:rsidR="007267E6" w:rsidRPr="002A39AD" w:rsidRDefault="007267E6" w:rsidP="002A39AD">
      <w:pPr>
        <w:rPr>
          <w:b/>
          <w:bCs/>
        </w:rPr>
      </w:pPr>
      <w:r w:rsidRPr="007267E6">
        <w:rPr>
          <w:b/>
          <w:bCs/>
        </w:rPr>
        <w:t>Table C.1: SUS items</w:t>
      </w:r>
    </w:p>
    <w:tbl>
      <w:tblPr>
        <w:tblW w:w="903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850"/>
        <w:gridCol w:w="8180"/>
      </w:tblGrid>
      <w:tr w:rsidR="002A39AD" w:rsidRPr="002A39AD" w14:paraId="69141CF5" w14:textId="77777777">
        <w:trPr>
          <w:cantSplit/>
          <w:tblHeader/>
          <w:jc w:val="center"/>
        </w:trPr>
        <w:tc>
          <w:tcPr>
            <w:tcW w:w="850" w:type="dxa"/>
            <w:tcBorders>
              <w:top w:val="single" w:sz="4" w:space="0" w:color="999999"/>
              <w:left w:val="single" w:sz="4" w:space="0" w:color="999999"/>
              <w:bottom w:val="single" w:sz="4" w:space="0" w:color="999999"/>
              <w:right w:val="single" w:sz="4" w:space="0" w:color="999999"/>
            </w:tcBorders>
            <w:shd w:val="clear" w:color="auto" w:fill="E7E6E6"/>
            <w:tcMar>
              <w:top w:w="40" w:type="dxa"/>
              <w:left w:w="80" w:type="dxa"/>
              <w:bottom w:w="40" w:type="dxa"/>
              <w:right w:w="80" w:type="dxa"/>
            </w:tcMar>
            <w:hideMark/>
          </w:tcPr>
          <w:p w14:paraId="1F0D1806" w14:textId="77777777" w:rsidR="002A39AD" w:rsidRPr="002A39AD" w:rsidRDefault="002A39AD" w:rsidP="002A39AD">
            <w:r w:rsidRPr="002A39AD">
              <w:rPr>
                <w:b/>
                <w:bCs/>
              </w:rPr>
              <w:t>Item</w:t>
            </w:r>
          </w:p>
        </w:tc>
        <w:tc>
          <w:tcPr>
            <w:tcW w:w="8176" w:type="dxa"/>
            <w:tcBorders>
              <w:top w:val="single" w:sz="4" w:space="0" w:color="999999"/>
              <w:left w:val="single" w:sz="4" w:space="0" w:color="999999"/>
              <w:bottom w:val="single" w:sz="4" w:space="0" w:color="999999"/>
              <w:right w:val="single" w:sz="4" w:space="0" w:color="999999"/>
            </w:tcBorders>
            <w:shd w:val="clear" w:color="auto" w:fill="E7E6E6"/>
            <w:tcMar>
              <w:top w:w="40" w:type="dxa"/>
              <w:left w:w="80" w:type="dxa"/>
              <w:bottom w:w="40" w:type="dxa"/>
              <w:right w:w="80" w:type="dxa"/>
            </w:tcMar>
            <w:hideMark/>
          </w:tcPr>
          <w:p w14:paraId="545F5A32" w14:textId="77777777" w:rsidR="002A39AD" w:rsidRPr="002A39AD" w:rsidRDefault="002A39AD" w:rsidP="002A39AD">
            <w:r w:rsidRPr="002A39AD">
              <w:rPr>
                <w:b/>
                <w:bCs/>
              </w:rPr>
              <w:t>Statement</w:t>
            </w:r>
          </w:p>
        </w:tc>
      </w:tr>
      <w:tr w:rsidR="002A39AD" w:rsidRPr="002A39AD" w14:paraId="18A078EC" w14:textId="77777777">
        <w:trPr>
          <w:cantSplit/>
          <w:jc w:val="center"/>
        </w:trPr>
        <w:tc>
          <w:tcPr>
            <w:tcW w:w="85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43A7D951" w14:textId="77777777" w:rsidR="002A39AD" w:rsidRPr="002A39AD" w:rsidRDefault="002A39AD" w:rsidP="002A39AD">
            <w:r w:rsidRPr="002A39AD">
              <w:t>S1</w:t>
            </w:r>
          </w:p>
        </w:tc>
        <w:tc>
          <w:tcPr>
            <w:tcW w:w="817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1948CB00" w14:textId="77777777" w:rsidR="002A39AD" w:rsidRPr="002A39AD" w:rsidRDefault="002A39AD" w:rsidP="002A39AD">
            <w:r w:rsidRPr="002A39AD">
              <w:t>I think that I would like to use this system frequently.</w:t>
            </w:r>
          </w:p>
        </w:tc>
      </w:tr>
      <w:tr w:rsidR="002A39AD" w:rsidRPr="002A39AD" w14:paraId="58EFB96B" w14:textId="77777777">
        <w:trPr>
          <w:cantSplit/>
          <w:jc w:val="center"/>
        </w:trPr>
        <w:tc>
          <w:tcPr>
            <w:tcW w:w="85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5F4BB8DE" w14:textId="77777777" w:rsidR="002A39AD" w:rsidRPr="002A39AD" w:rsidRDefault="002A39AD" w:rsidP="002A39AD">
            <w:r w:rsidRPr="002A39AD">
              <w:t>S2</w:t>
            </w:r>
          </w:p>
        </w:tc>
        <w:tc>
          <w:tcPr>
            <w:tcW w:w="817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77001342" w14:textId="77777777" w:rsidR="002A39AD" w:rsidRPr="002A39AD" w:rsidRDefault="002A39AD" w:rsidP="002A39AD">
            <w:r w:rsidRPr="002A39AD">
              <w:t>I found the system unnecessarily complex.</w:t>
            </w:r>
          </w:p>
        </w:tc>
      </w:tr>
      <w:tr w:rsidR="002A39AD" w:rsidRPr="002A39AD" w14:paraId="5768B75F" w14:textId="77777777">
        <w:trPr>
          <w:cantSplit/>
          <w:jc w:val="center"/>
        </w:trPr>
        <w:tc>
          <w:tcPr>
            <w:tcW w:w="85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7FA9342E" w14:textId="77777777" w:rsidR="002A39AD" w:rsidRPr="002A39AD" w:rsidRDefault="002A39AD" w:rsidP="002A39AD">
            <w:r w:rsidRPr="002A39AD">
              <w:t>S3</w:t>
            </w:r>
          </w:p>
        </w:tc>
        <w:tc>
          <w:tcPr>
            <w:tcW w:w="817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1943C1A6" w14:textId="77777777" w:rsidR="002A39AD" w:rsidRPr="002A39AD" w:rsidRDefault="002A39AD" w:rsidP="002A39AD">
            <w:r w:rsidRPr="002A39AD">
              <w:t>I thought the system was easy to use.</w:t>
            </w:r>
          </w:p>
        </w:tc>
      </w:tr>
      <w:tr w:rsidR="002A39AD" w:rsidRPr="002A39AD" w14:paraId="0C68815A" w14:textId="77777777">
        <w:trPr>
          <w:cantSplit/>
          <w:jc w:val="center"/>
        </w:trPr>
        <w:tc>
          <w:tcPr>
            <w:tcW w:w="85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674FAEF2" w14:textId="77777777" w:rsidR="002A39AD" w:rsidRPr="002A39AD" w:rsidRDefault="002A39AD" w:rsidP="002A39AD">
            <w:r w:rsidRPr="002A39AD">
              <w:t>S4</w:t>
            </w:r>
          </w:p>
        </w:tc>
        <w:tc>
          <w:tcPr>
            <w:tcW w:w="817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76F76848" w14:textId="77777777" w:rsidR="002A39AD" w:rsidRPr="002A39AD" w:rsidRDefault="002A39AD" w:rsidP="002A39AD">
            <w:r w:rsidRPr="002A39AD">
              <w:t>I think that I would need the support of a technical person to be able to use this system.</w:t>
            </w:r>
          </w:p>
        </w:tc>
      </w:tr>
      <w:tr w:rsidR="002A39AD" w:rsidRPr="002A39AD" w14:paraId="4BB8D95E" w14:textId="77777777">
        <w:trPr>
          <w:cantSplit/>
          <w:jc w:val="center"/>
        </w:trPr>
        <w:tc>
          <w:tcPr>
            <w:tcW w:w="85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20372274" w14:textId="77777777" w:rsidR="002A39AD" w:rsidRPr="002A39AD" w:rsidRDefault="002A39AD" w:rsidP="002A39AD">
            <w:r w:rsidRPr="002A39AD">
              <w:t>S5</w:t>
            </w:r>
          </w:p>
        </w:tc>
        <w:tc>
          <w:tcPr>
            <w:tcW w:w="817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7E317DED" w14:textId="77777777" w:rsidR="002A39AD" w:rsidRPr="002A39AD" w:rsidRDefault="002A39AD" w:rsidP="002A39AD">
            <w:r w:rsidRPr="002A39AD">
              <w:t>I found the various functions in this system were well integrated.</w:t>
            </w:r>
          </w:p>
        </w:tc>
      </w:tr>
      <w:tr w:rsidR="002A39AD" w:rsidRPr="002A39AD" w14:paraId="7DA01A0E" w14:textId="77777777">
        <w:trPr>
          <w:cantSplit/>
          <w:jc w:val="center"/>
        </w:trPr>
        <w:tc>
          <w:tcPr>
            <w:tcW w:w="85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0D77D720" w14:textId="77777777" w:rsidR="002A39AD" w:rsidRPr="002A39AD" w:rsidRDefault="002A39AD" w:rsidP="002A39AD">
            <w:r w:rsidRPr="002A39AD">
              <w:t>S6</w:t>
            </w:r>
          </w:p>
        </w:tc>
        <w:tc>
          <w:tcPr>
            <w:tcW w:w="817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49849049" w14:textId="77777777" w:rsidR="002A39AD" w:rsidRPr="002A39AD" w:rsidRDefault="002A39AD" w:rsidP="002A39AD">
            <w:r w:rsidRPr="002A39AD">
              <w:t>I thought there was too much inconsistency in this system.</w:t>
            </w:r>
          </w:p>
        </w:tc>
      </w:tr>
      <w:tr w:rsidR="002A39AD" w:rsidRPr="002A39AD" w14:paraId="5B8E1E54" w14:textId="77777777">
        <w:trPr>
          <w:cantSplit/>
          <w:jc w:val="center"/>
        </w:trPr>
        <w:tc>
          <w:tcPr>
            <w:tcW w:w="85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02148D9D" w14:textId="77777777" w:rsidR="002A39AD" w:rsidRPr="002A39AD" w:rsidRDefault="002A39AD" w:rsidP="002A39AD">
            <w:r w:rsidRPr="002A39AD">
              <w:t>S7</w:t>
            </w:r>
          </w:p>
        </w:tc>
        <w:tc>
          <w:tcPr>
            <w:tcW w:w="817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698983B1" w14:textId="77777777" w:rsidR="002A39AD" w:rsidRPr="002A39AD" w:rsidRDefault="002A39AD" w:rsidP="002A39AD">
            <w:r w:rsidRPr="002A39AD">
              <w:t xml:space="preserve">I </w:t>
            </w:r>
            <w:proofErr w:type="gramStart"/>
            <w:r w:rsidRPr="002A39AD">
              <w:t>would imagine</w:t>
            </w:r>
            <w:proofErr w:type="gramEnd"/>
            <w:r w:rsidRPr="002A39AD">
              <w:t xml:space="preserve"> that most people would learn to use this system very quickly.</w:t>
            </w:r>
          </w:p>
        </w:tc>
      </w:tr>
      <w:tr w:rsidR="002A39AD" w:rsidRPr="002A39AD" w14:paraId="670C05DB" w14:textId="77777777">
        <w:trPr>
          <w:cantSplit/>
          <w:jc w:val="center"/>
        </w:trPr>
        <w:tc>
          <w:tcPr>
            <w:tcW w:w="85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762E651D" w14:textId="77777777" w:rsidR="002A39AD" w:rsidRPr="002A39AD" w:rsidRDefault="002A39AD" w:rsidP="002A39AD">
            <w:r w:rsidRPr="002A39AD">
              <w:t>S8</w:t>
            </w:r>
          </w:p>
        </w:tc>
        <w:tc>
          <w:tcPr>
            <w:tcW w:w="817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6CE9F940" w14:textId="77777777" w:rsidR="002A39AD" w:rsidRPr="002A39AD" w:rsidRDefault="002A39AD" w:rsidP="002A39AD">
            <w:r w:rsidRPr="002A39AD">
              <w:t>I found the system very cumbersome to use.</w:t>
            </w:r>
          </w:p>
        </w:tc>
      </w:tr>
      <w:tr w:rsidR="002A39AD" w:rsidRPr="002A39AD" w14:paraId="42CAF1EA" w14:textId="77777777">
        <w:trPr>
          <w:cantSplit/>
          <w:jc w:val="center"/>
        </w:trPr>
        <w:tc>
          <w:tcPr>
            <w:tcW w:w="85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53499B44" w14:textId="77777777" w:rsidR="002A39AD" w:rsidRPr="002A39AD" w:rsidRDefault="002A39AD" w:rsidP="002A39AD">
            <w:r w:rsidRPr="002A39AD">
              <w:t>S9</w:t>
            </w:r>
          </w:p>
        </w:tc>
        <w:tc>
          <w:tcPr>
            <w:tcW w:w="817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49D67172" w14:textId="77777777" w:rsidR="002A39AD" w:rsidRPr="002A39AD" w:rsidRDefault="002A39AD" w:rsidP="002A39AD">
            <w:r w:rsidRPr="002A39AD">
              <w:t>I felt very confident using the system.</w:t>
            </w:r>
          </w:p>
        </w:tc>
      </w:tr>
      <w:tr w:rsidR="002A39AD" w:rsidRPr="002A39AD" w14:paraId="67A6B4F6" w14:textId="77777777">
        <w:trPr>
          <w:cantSplit/>
          <w:jc w:val="center"/>
        </w:trPr>
        <w:tc>
          <w:tcPr>
            <w:tcW w:w="85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7EAF6D21" w14:textId="77777777" w:rsidR="002A39AD" w:rsidRPr="002A39AD" w:rsidRDefault="002A39AD" w:rsidP="002A39AD">
            <w:r w:rsidRPr="002A39AD">
              <w:t>S10</w:t>
            </w:r>
          </w:p>
        </w:tc>
        <w:tc>
          <w:tcPr>
            <w:tcW w:w="817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2AFA8400" w14:textId="77777777" w:rsidR="002A39AD" w:rsidRPr="002A39AD" w:rsidRDefault="002A39AD" w:rsidP="002A39AD">
            <w:r w:rsidRPr="002A39AD">
              <w:t>I needed to learn a lot of things before I could get going with this system.</w:t>
            </w:r>
          </w:p>
        </w:tc>
      </w:tr>
    </w:tbl>
    <w:p w14:paraId="25BD2E04" w14:textId="77777777" w:rsidR="007267E6" w:rsidRDefault="007267E6" w:rsidP="002A39AD">
      <w:pPr>
        <w:rPr>
          <w:b/>
          <w:bCs/>
        </w:rPr>
      </w:pPr>
    </w:p>
    <w:p w14:paraId="0C3B778B" w14:textId="77777777" w:rsidR="007267E6" w:rsidRDefault="007267E6" w:rsidP="002A39AD">
      <w:pPr>
        <w:rPr>
          <w:b/>
          <w:bCs/>
        </w:rPr>
      </w:pPr>
    </w:p>
    <w:p w14:paraId="3AEFDC63" w14:textId="77777777" w:rsidR="007267E6" w:rsidRDefault="007267E6" w:rsidP="002A39AD">
      <w:pPr>
        <w:rPr>
          <w:b/>
          <w:bCs/>
        </w:rPr>
      </w:pPr>
    </w:p>
    <w:p w14:paraId="111EF210" w14:textId="77777777" w:rsidR="007267E6" w:rsidRDefault="007267E6" w:rsidP="002A39AD">
      <w:pPr>
        <w:rPr>
          <w:b/>
          <w:bCs/>
        </w:rPr>
      </w:pPr>
    </w:p>
    <w:p w14:paraId="0431CBB7" w14:textId="77777777" w:rsidR="007267E6" w:rsidRDefault="007267E6" w:rsidP="002A39AD">
      <w:pPr>
        <w:rPr>
          <w:b/>
          <w:bCs/>
        </w:rPr>
      </w:pPr>
    </w:p>
    <w:p w14:paraId="20DB91FC" w14:textId="6B38FC3E" w:rsidR="002A39AD" w:rsidRPr="002A39AD" w:rsidRDefault="002A39AD" w:rsidP="002A39AD">
      <w:pPr>
        <w:rPr>
          <w:b/>
          <w:bCs/>
        </w:rPr>
      </w:pPr>
      <w:r w:rsidRPr="002A39AD">
        <w:rPr>
          <w:b/>
          <w:bCs/>
        </w:rPr>
        <w:lastRenderedPageBreak/>
        <w:t>C.2 Technology-acceptance items</w:t>
      </w:r>
    </w:p>
    <w:p w14:paraId="227C357C" w14:textId="77777777" w:rsidR="002A39AD" w:rsidRDefault="002A39AD" w:rsidP="002A39AD">
      <w:r w:rsidRPr="002A39AD">
        <w:t>The technology-acceptance items used a five-point agreement scale from 1 (strongly disagree) to 5 (strongly agree).</w:t>
      </w:r>
    </w:p>
    <w:p w14:paraId="704DC761" w14:textId="72E6CBD2" w:rsidR="007267E6" w:rsidRPr="002A39AD" w:rsidRDefault="007267E6" w:rsidP="002A39AD">
      <w:r w:rsidRPr="007267E6">
        <w:rPr>
          <w:b/>
          <w:bCs/>
        </w:rPr>
        <w:t>Table C.2: Technology-acceptance items</w:t>
      </w:r>
    </w:p>
    <w:tbl>
      <w:tblPr>
        <w:tblW w:w="903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2381"/>
        <w:gridCol w:w="6649"/>
      </w:tblGrid>
      <w:tr w:rsidR="002A39AD" w:rsidRPr="002A39AD" w14:paraId="175E1D2E" w14:textId="77777777">
        <w:trPr>
          <w:cantSplit/>
          <w:tblHeader/>
          <w:jc w:val="center"/>
        </w:trPr>
        <w:tc>
          <w:tcPr>
            <w:tcW w:w="238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hideMark/>
          </w:tcPr>
          <w:p w14:paraId="121C9939" w14:textId="77777777" w:rsidR="002A39AD" w:rsidRPr="002A39AD" w:rsidRDefault="002A39AD" w:rsidP="002A39AD">
            <w:r w:rsidRPr="002A39AD">
              <w:rPr>
                <w:b/>
              </w:rPr>
              <w:t>Construct</w:t>
            </w:r>
          </w:p>
        </w:tc>
        <w:tc>
          <w:tcPr>
            <w:tcW w:w="6646"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hideMark/>
          </w:tcPr>
          <w:p w14:paraId="6E2EE041" w14:textId="77777777" w:rsidR="002A39AD" w:rsidRPr="002A39AD" w:rsidRDefault="002A39AD" w:rsidP="002A39AD">
            <w:r w:rsidRPr="002A39AD">
              <w:rPr>
                <w:b/>
              </w:rPr>
              <w:t>Statement</w:t>
            </w:r>
          </w:p>
        </w:tc>
      </w:tr>
      <w:tr w:rsidR="002A39AD" w:rsidRPr="002A39AD" w14:paraId="7AF30DCB" w14:textId="77777777">
        <w:trPr>
          <w:cantSplit/>
          <w:jc w:val="center"/>
        </w:trPr>
        <w:tc>
          <w:tcPr>
            <w:tcW w:w="23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10923DD0" w14:textId="77777777" w:rsidR="002A39AD" w:rsidRPr="002A39AD" w:rsidRDefault="002A39AD" w:rsidP="002A39AD">
            <w:r w:rsidRPr="002A39AD">
              <w:t>Perceived usefulness</w:t>
            </w:r>
          </w:p>
        </w:tc>
        <w:tc>
          <w:tcPr>
            <w:tcW w:w="664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555A0EB5" w14:textId="77777777" w:rsidR="002A39AD" w:rsidRPr="002A39AD" w:rsidRDefault="002A39AD" w:rsidP="002A39AD">
            <w:r w:rsidRPr="002A39AD">
              <w:t>Using KnowledgeGuard would improve my performance in managing employee knowledge-loss risk.</w:t>
            </w:r>
          </w:p>
        </w:tc>
      </w:tr>
      <w:tr w:rsidR="002A39AD" w:rsidRPr="002A39AD" w14:paraId="4C418472" w14:textId="77777777">
        <w:trPr>
          <w:cantSplit/>
          <w:jc w:val="center"/>
        </w:trPr>
        <w:tc>
          <w:tcPr>
            <w:tcW w:w="23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59650EFE" w14:textId="77777777" w:rsidR="002A39AD" w:rsidRPr="002A39AD" w:rsidRDefault="002A39AD" w:rsidP="002A39AD">
            <w:r w:rsidRPr="002A39AD">
              <w:t>Perceived usefulness</w:t>
            </w:r>
          </w:p>
        </w:tc>
        <w:tc>
          <w:tcPr>
            <w:tcW w:w="664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14FD15FF" w14:textId="77777777" w:rsidR="002A39AD" w:rsidRPr="002A39AD" w:rsidRDefault="002A39AD" w:rsidP="002A39AD">
            <w:r w:rsidRPr="002A39AD">
              <w:t>Using KnowledgeGuard would enhance my effectiveness in assigning knowledge-transfer tasks.</w:t>
            </w:r>
          </w:p>
        </w:tc>
      </w:tr>
      <w:tr w:rsidR="002A39AD" w:rsidRPr="002A39AD" w14:paraId="6782B91E" w14:textId="77777777">
        <w:trPr>
          <w:cantSplit/>
          <w:jc w:val="center"/>
        </w:trPr>
        <w:tc>
          <w:tcPr>
            <w:tcW w:w="23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0882D4B9" w14:textId="77777777" w:rsidR="002A39AD" w:rsidRPr="002A39AD" w:rsidRDefault="002A39AD" w:rsidP="002A39AD">
            <w:r w:rsidRPr="002A39AD">
              <w:t>Perceived usefulness</w:t>
            </w:r>
          </w:p>
        </w:tc>
        <w:tc>
          <w:tcPr>
            <w:tcW w:w="664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1E275F60" w14:textId="77777777" w:rsidR="002A39AD" w:rsidRPr="002A39AD" w:rsidRDefault="002A39AD" w:rsidP="002A39AD">
            <w:r w:rsidRPr="002A39AD">
              <w:t>Overall, I would find KnowledgeGuard useful in my job.</w:t>
            </w:r>
          </w:p>
        </w:tc>
      </w:tr>
      <w:tr w:rsidR="002A39AD" w:rsidRPr="002A39AD" w14:paraId="771B6054" w14:textId="77777777">
        <w:trPr>
          <w:cantSplit/>
          <w:jc w:val="center"/>
        </w:trPr>
        <w:tc>
          <w:tcPr>
            <w:tcW w:w="23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1D04AC89" w14:textId="77777777" w:rsidR="002A39AD" w:rsidRPr="002A39AD" w:rsidRDefault="002A39AD" w:rsidP="002A39AD">
            <w:r w:rsidRPr="002A39AD">
              <w:t>Perceived ease of use</w:t>
            </w:r>
          </w:p>
        </w:tc>
        <w:tc>
          <w:tcPr>
            <w:tcW w:w="664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575BC82E" w14:textId="77777777" w:rsidR="002A39AD" w:rsidRPr="002A39AD" w:rsidRDefault="002A39AD" w:rsidP="002A39AD">
            <w:r w:rsidRPr="002A39AD">
              <w:t>Learning to operate KnowledgeGuard would be easy for me.</w:t>
            </w:r>
          </w:p>
        </w:tc>
      </w:tr>
      <w:tr w:rsidR="002A39AD" w:rsidRPr="002A39AD" w14:paraId="22504379" w14:textId="77777777">
        <w:trPr>
          <w:cantSplit/>
          <w:jc w:val="center"/>
        </w:trPr>
        <w:tc>
          <w:tcPr>
            <w:tcW w:w="23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704B6BA0" w14:textId="77777777" w:rsidR="002A39AD" w:rsidRPr="002A39AD" w:rsidRDefault="002A39AD" w:rsidP="002A39AD">
            <w:r w:rsidRPr="002A39AD">
              <w:t>Perceived ease of use</w:t>
            </w:r>
          </w:p>
        </w:tc>
        <w:tc>
          <w:tcPr>
            <w:tcW w:w="664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186CD5BC" w14:textId="77777777" w:rsidR="002A39AD" w:rsidRPr="002A39AD" w:rsidRDefault="002A39AD" w:rsidP="002A39AD">
            <w:r w:rsidRPr="002A39AD">
              <w:t>I would find it easy to get KnowledgeGuard to do what I want it to do.</w:t>
            </w:r>
          </w:p>
        </w:tc>
      </w:tr>
      <w:tr w:rsidR="002A39AD" w:rsidRPr="002A39AD" w14:paraId="564676D7" w14:textId="77777777">
        <w:trPr>
          <w:cantSplit/>
          <w:jc w:val="center"/>
        </w:trPr>
        <w:tc>
          <w:tcPr>
            <w:tcW w:w="23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7C3938F1" w14:textId="77777777" w:rsidR="002A39AD" w:rsidRPr="002A39AD" w:rsidRDefault="002A39AD" w:rsidP="002A39AD">
            <w:r w:rsidRPr="002A39AD">
              <w:t>Perceived ease of use</w:t>
            </w:r>
          </w:p>
        </w:tc>
        <w:tc>
          <w:tcPr>
            <w:tcW w:w="664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3A4A7A66" w14:textId="77777777" w:rsidR="002A39AD" w:rsidRPr="002A39AD" w:rsidRDefault="002A39AD" w:rsidP="002A39AD">
            <w:r w:rsidRPr="002A39AD">
              <w:t>It would be easy for me to become skillful at using KnowledgeGuard.</w:t>
            </w:r>
          </w:p>
        </w:tc>
      </w:tr>
      <w:tr w:rsidR="002A39AD" w:rsidRPr="002A39AD" w14:paraId="7B5F9157" w14:textId="77777777">
        <w:trPr>
          <w:cantSplit/>
          <w:jc w:val="center"/>
        </w:trPr>
        <w:tc>
          <w:tcPr>
            <w:tcW w:w="23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684A0380" w14:textId="77777777" w:rsidR="002A39AD" w:rsidRPr="002A39AD" w:rsidRDefault="002A39AD" w:rsidP="002A39AD">
            <w:proofErr w:type="spellStart"/>
            <w:r w:rsidRPr="002A39AD">
              <w:t>Behavioural</w:t>
            </w:r>
            <w:proofErr w:type="spellEnd"/>
            <w:r w:rsidRPr="002A39AD">
              <w:t xml:space="preserve"> intention</w:t>
            </w:r>
          </w:p>
        </w:tc>
        <w:tc>
          <w:tcPr>
            <w:tcW w:w="664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7A7526D4" w14:textId="77777777" w:rsidR="002A39AD" w:rsidRPr="002A39AD" w:rsidRDefault="002A39AD" w:rsidP="002A39AD">
            <w:r w:rsidRPr="002A39AD">
              <w:t xml:space="preserve">Assuming I </w:t>
            </w:r>
            <w:proofErr w:type="gramStart"/>
            <w:r w:rsidRPr="002A39AD">
              <w:t>had</w:t>
            </w:r>
            <w:proofErr w:type="gramEnd"/>
            <w:r w:rsidRPr="002A39AD">
              <w:t xml:space="preserve"> access to KnowledgeGuard at my organization, I intend to use it for managing employee transitions in the future.</w:t>
            </w:r>
          </w:p>
        </w:tc>
      </w:tr>
    </w:tbl>
    <w:p w14:paraId="1C57C067" w14:textId="70D4A8FC" w:rsidR="002A39AD" w:rsidRPr="007267E6" w:rsidRDefault="002A39AD" w:rsidP="002A39AD">
      <w:pPr>
        <w:rPr>
          <w:b/>
          <w:bCs/>
        </w:rPr>
      </w:pPr>
    </w:p>
    <w:p w14:paraId="08183CE6" w14:textId="24E4FA1B" w:rsidR="007267E6" w:rsidRDefault="002A39AD" w:rsidP="002A39AD">
      <w:pPr>
        <w:rPr>
          <w:b/>
          <w:bCs/>
        </w:rPr>
      </w:pPr>
      <w:r w:rsidRPr="002A39AD">
        <w:rPr>
          <w:b/>
          <w:bCs/>
        </w:rPr>
        <w:t>C.3 Aggregate results</w:t>
      </w:r>
    </w:p>
    <w:p w14:paraId="20E6E069" w14:textId="17FD1CE4" w:rsidR="007267E6" w:rsidRPr="002A39AD" w:rsidRDefault="007267E6" w:rsidP="002A39AD">
      <w:pPr>
        <w:rPr>
          <w:b/>
          <w:bCs/>
        </w:rPr>
      </w:pPr>
      <w:r w:rsidRPr="007267E6">
        <w:rPr>
          <w:b/>
          <w:bCs/>
        </w:rPr>
        <w:t>Table C.3: Aggregate system-evaluation results</w:t>
      </w:r>
    </w:p>
    <w:tbl>
      <w:tblPr>
        <w:tblW w:w="903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3120"/>
        <w:gridCol w:w="680"/>
        <w:gridCol w:w="5230"/>
      </w:tblGrid>
      <w:tr w:rsidR="002A39AD" w:rsidRPr="002A39AD" w14:paraId="6AD435AF" w14:textId="77777777">
        <w:trPr>
          <w:cantSplit/>
          <w:tblHeader/>
          <w:jc w:val="center"/>
        </w:trPr>
        <w:tc>
          <w:tcPr>
            <w:tcW w:w="3118" w:type="dxa"/>
            <w:tcBorders>
              <w:top w:val="single" w:sz="4" w:space="0" w:color="999999"/>
              <w:left w:val="single" w:sz="4" w:space="0" w:color="999999"/>
              <w:bottom w:val="single" w:sz="4" w:space="0" w:color="999999"/>
              <w:right w:val="single" w:sz="4" w:space="0" w:color="999999"/>
            </w:tcBorders>
            <w:shd w:val="clear" w:color="auto" w:fill="E7E6E6"/>
            <w:tcMar>
              <w:top w:w="40" w:type="dxa"/>
              <w:left w:w="80" w:type="dxa"/>
              <w:bottom w:w="40" w:type="dxa"/>
              <w:right w:w="80" w:type="dxa"/>
            </w:tcMar>
            <w:hideMark/>
          </w:tcPr>
          <w:p w14:paraId="6B52BA46" w14:textId="77777777" w:rsidR="002A39AD" w:rsidRPr="002A39AD" w:rsidRDefault="002A39AD" w:rsidP="002A39AD">
            <w:r w:rsidRPr="002A39AD">
              <w:rPr>
                <w:b/>
                <w:bCs/>
              </w:rPr>
              <w:t>Measure</w:t>
            </w:r>
          </w:p>
        </w:tc>
        <w:tc>
          <w:tcPr>
            <w:tcW w:w="680" w:type="dxa"/>
            <w:tcBorders>
              <w:top w:val="single" w:sz="4" w:space="0" w:color="999999"/>
              <w:left w:val="single" w:sz="4" w:space="0" w:color="999999"/>
              <w:bottom w:val="single" w:sz="4" w:space="0" w:color="999999"/>
              <w:right w:val="single" w:sz="4" w:space="0" w:color="999999"/>
            </w:tcBorders>
            <w:shd w:val="clear" w:color="auto" w:fill="E7E6E6"/>
            <w:tcMar>
              <w:top w:w="40" w:type="dxa"/>
              <w:left w:w="80" w:type="dxa"/>
              <w:bottom w:w="40" w:type="dxa"/>
              <w:right w:w="80" w:type="dxa"/>
            </w:tcMar>
            <w:hideMark/>
          </w:tcPr>
          <w:p w14:paraId="5FC109A3" w14:textId="77777777" w:rsidR="002A39AD" w:rsidRPr="002A39AD" w:rsidRDefault="002A39AD" w:rsidP="002A39AD">
            <w:r w:rsidRPr="002A39AD">
              <w:rPr>
                <w:b/>
                <w:bCs/>
              </w:rPr>
              <w:t>n</w:t>
            </w:r>
          </w:p>
        </w:tc>
        <w:tc>
          <w:tcPr>
            <w:tcW w:w="5228" w:type="dxa"/>
            <w:tcBorders>
              <w:top w:val="single" w:sz="4" w:space="0" w:color="999999"/>
              <w:left w:val="single" w:sz="4" w:space="0" w:color="999999"/>
              <w:bottom w:val="single" w:sz="4" w:space="0" w:color="999999"/>
              <w:right w:val="single" w:sz="4" w:space="0" w:color="999999"/>
            </w:tcBorders>
            <w:shd w:val="clear" w:color="auto" w:fill="E7E6E6"/>
            <w:tcMar>
              <w:top w:w="40" w:type="dxa"/>
              <w:left w:w="80" w:type="dxa"/>
              <w:bottom w:w="40" w:type="dxa"/>
              <w:right w:w="80" w:type="dxa"/>
            </w:tcMar>
            <w:hideMark/>
          </w:tcPr>
          <w:p w14:paraId="0B9B95F3" w14:textId="77777777" w:rsidR="002A39AD" w:rsidRPr="002A39AD" w:rsidRDefault="002A39AD" w:rsidP="002A39AD">
            <w:r w:rsidRPr="002A39AD">
              <w:rPr>
                <w:b/>
                <w:bCs/>
              </w:rPr>
              <w:t>Result</w:t>
            </w:r>
          </w:p>
        </w:tc>
      </w:tr>
      <w:tr w:rsidR="002A39AD" w:rsidRPr="002A39AD" w14:paraId="59BBCF81" w14:textId="77777777">
        <w:trPr>
          <w:cantSplit/>
          <w:jc w:val="center"/>
        </w:trPr>
        <w:tc>
          <w:tcPr>
            <w:tcW w:w="311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6A1C736E" w14:textId="77777777" w:rsidR="002A39AD" w:rsidRPr="002A39AD" w:rsidRDefault="002A39AD" w:rsidP="002A39AD">
            <w:r w:rsidRPr="002A39AD">
              <w:t>SUS</w:t>
            </w:r>
          </w:p>
        </w:tc>
        <w:tc>
          <w:tcPr>
            <w:tcW w:w="6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608542B6" w14:textId="77777777" w:rsidR="002A39AD" w:rsidRPr="002A39AD" w:rsidRDefault="002A39AD" w:rsidP="002A39AD">
            <w:r w:rsidRPr="002A39AD">
              <w:t>10</w:t>
            </w:r>
          </w:p>
        </w:tc>
        <w:tc>
          <w:tcPr>
            <w:tcW w:w="522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735D34B4" w14:textId="77777777" w:rsidR="002A39AD" w:rsidRPr="002A39AD" w:rsidRDefault="002A39AD" w:rsidP="002A39AD">
            <w:r w:rsidRPr="002A39AD">
              <w:t>Mean 89.50; sample SD 3.07; range 85.0–95.0</w:t>
            </w:r>
          </w:p>
        </w:tc>
      </w:tr>
      <w:tr w:rsidR="002A39AD" w:rsidRPr="002A39AD" w14:paraId="5D0A869F" w14:textId="77777777">
        <w:trPr>
          <w:cantSplit/>
          <w:jc w:val="center"/>
        </w:trPr>
        <w:tc>
          <w:tcPr>
            <w:tcW w:w="311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15147A48" w14:textId="77777777" w:rsidR="002A39AD" w:rsidRPr="002A39AD" w:rsidRDefault="002A39AD" w:rsidP="002A39AD">
            <w:r w:rsidRPr="002A39AD">
              <w:t>Perceived usefulness</w:t>
            </w:r>
          </w:p>
        </w:tc>
        <w:tc>
          <w:tcPr>
            <w:tcW w:w="6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4DA3DDA5" w14:textId="77777777" w:rsidR="002A39AD" w:rsidRPr="002A39AD" w:rsidRDefault="002A39AD" w:rsidP="002A39AD">
            <w:r w:rsidRPr="002A39AD">
              <w:t>10</w:t>
            </w:r>
          </w:p>
        </w:tc>
        <w:tc>
          <w:tcPr>
            <w:tcW w:w="522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227AD357" w14:textId="77777777" w:rsidR="002A39AD" w:rsidRPr="002A39AD" w:rsidRDefault="002A39AD" w:rsidP="002A39AD">
            <w:r w:rsidRPr="002A39AD">
              <w:t>Mean 4.43/5</w:t>
            </w:r>
          </w:p>
        </w:tc>
      </w:tr>
      <w:tr w:rsidR="002A39AD" w:rsidRPr="002A39AD" w14:paraId="38DE0BB1" w14:textId="77777777">
        <w:trPr>
          <w:cantSplit/>
          <w:jc w:val="center"/>
        </w:trPr>
        <w:tc>
          <w:tcPr>
            <w:tcW w:w="311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77DB6FAE" w14:textId="77777777" w:rsidR="002A39AD" w:rsidRPr="002A39AD" w:rsidRDefault="002A39AD" w:rsidP="002A39AD">
            <w:r w:rsidRPr="002A39AD">
              <w:t>Perceived ease of use</w:t>
            </w:r>
          </w:p>
        </w:tc>
        <w:tc>
          <w:tcPr>
            <w:tcW w:w="6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385851F5" w14:textId="77777777" w:rsidR="002A39AD" w:rsidRPr="002A39AD" w:rsidRDefault="002A39AD" w:rsidP="002A39AD">
            <w:r w:rsidRPr="002A39AD">
              <w:t>10</w:t>
            </w:r>
          </w:p>
        </w:tc>
        <w:tc>
          <w:tcPr>
            <w:tcW w:w="522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2F4D05A3" w14:textId="77777777" w:rsidR="002A39AD" w:rsidRPr="002A39AD" w:rsidRDefault="002A39AD" w:rsidP="002A39AD">
            <w:r w:rsidRPr="002A39AD">
              <w:t>Mean 4.53/5</w:t>
            </w:r>
          </w:p>
        </w:tc>
      </w:tr>
      <w:tr w:rsidR="002A39AD" w:rsidRPr="002A39AD" w14:paraId="7C68C43D" w14:textId="77777777">
        <w:trPr>
          <w:cantSplit/>
          <w:jc w:val="center"/>
        </w:trPr>
        <w:tc>
          <w:tcPr>
            <w:tcW w:w="311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39735819" w14:textId="77777777" w:rsidR="002A39AD" w:rsidRPr="002A39AD" w:rsidRDefault="002A39AD" w:rsidP="002A39AD">
            <w:proofErr w:type="spellStart"/>
            <w:r w:rsidRPr="002A39AD">
              <w:t>Behavioural</w:t>
            </w:r>
            <w:proofErr w:type="spellEnd"/>
            <w:r w:rsidRPr="002A39AD">
              <w:t xml:space="preserve"> intention</w:t>
            </w:r>
          </w:p>
        </w:tc>
        <w:tc>
          <w:tcPr>
            <w:tcW w:w="6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190785E9" w14:textId="77777777" w:rsidR="002A39AD" w:rsidRPr="002A39AD" w:rsidRDefault="002A39AD" w:rsidP="002A39AD">
            <w:r w:rsidRPr="002A39AD">
              <w:t>10</w:t>
            </w:r>
          </w:p>
        </w:tc>
        <w:tc>
          <w:tcPr>
            <w:tcW w:w="522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50A8F26B" w14:textId="77777777" w:rsidR="002A39AD" w:rsidRPr="002A39AD" w:rsidRDefault="002A39AD" w:rsidP="002A39AD">
            <w:r w:rsidRPr="002A39AD">
              <w:t>Mean 4.60/5</w:t>
            </w:r>
          </w:p>
        </w:tc>
      </w:tr>
    </w:tbl>
    <w:p w14:paraId="7FF4E833" w14:textId="77777777" w:rsidR="002A39AD" w:rsidRPr="007267E6" w:rsidRDefault="002A39AD" w:rsidP="007267E6">
      <w:pPr>
        <w:pStyle w:val="Heading1"/>
        <w:rPr>
          <w:rFonts w:ascii="Times New Roman" w:hAnsi="Times New Roman" w:cs="Times New Roman"/>
          <w:b/>
          <w:bCs/>
          <w:color w:val="000000" w:themeColor="text1"/>
          <w:sz w:val="24"/>
          <w:szCs w:val="24"/>
        </w:rPr>
      </w:pPr>
      <w:bookmarkStart w:id="90" w:name="_Toc242052611"/>
      <w:r w:rsidRPr="007267E6">
        <w:rPr>
          <w:rFonts w:ascii="Times New Roman" w:hAnsi="Times New Roman" w:cs="Times New Roman"/>
          <w:b/>
          <w:bCs/>
          <w:color w:val="000000" w:themeColor="text1"/>
          <w:sz w:val="24"/>
          <w:szCs w:val="24"/>
        </w:rPr>
        <w:lastRenderedPageBreak/>
        <w:t>Appendix D: Participant information and approvals</w:t>
      </w:r>
      <w:bookmarkEnd w:id="90"/>
    </w:p>
    <w:p w14:paraId="783A5FAB" w14:textId="77777777" w:rsidR="007267E6" w:rsidRPr="002A39AD" w:rsidRDefault="007267E6" w:rsidP="002A39AD">
      <w:pPr>
        <w:rPr>
          <w:b/>
          <w:bCs/>
        </w:rPr>
      </w:pPr>
    </w:p>
    <w:p w14:paraId="717CE41C" w14:textId="77777777" w:rsidR="002A39AD" w:rsidRPr="002A39AD" w:rsidRDefault="002A39AD" w:rsidP="002A39AD">
      <w:pPr>
        <w:rPr>
          <w:b/>
          <w:bCs/>
        </w:rPr>
      </w:pPr>
      <w:r w:rsidRPr="002A39AD">
        <w:rPr>
          <w:b/>
          <w:bCs/>
        </w:rPr>
        <w:t>D.1 Consent and data-use wording</w:t>
      </w:r>
    </w:p>
    <w:p w14:paraId="5F48027A" w14:textId="77777777" w:rsidR="002A39AD" w:rsidRDefault="002A39AD" w:rsidP="002A39AD">
      <w:r w:rsidRPr="002A39AD">
        <w:t>The Q1 form recorded the following confirmations. All 30 retained submissions carried both.</w:t>
      </w:r>
    </w:p>
    <w:p w14:paraId="53540DA8" w14:textId="77777777" w:rsidR="007267E6" w:rsidRDefault="007267E6" w:rsidP="002A39AD"/>
    <w:p w14:paraId="0F1EF24E" w14:textId="594B03BD" w:rsidR="007267E6" w:rsidRPr="007267E6" w:rsidRDefault="007267E6" w:rsidP="002A39AD">
      <w:pPr>
        <w:rPr>
          <w:b/>
          <w:bCs/>
        </w:rPr>
      </w:pPr>
      <w:r w:rsidRPr="007267E6">
        <w:rPr>
          <w:b/>
          <w:bCs/>
        </w:rPr>
        <w:t>Table D.1: Consent and data-use fields in the Q1 form</w:t>
      </w:r>
    </w:p>
    <w:tbl>
      <w:tblPr>
        <w:tblW w:w="903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2381"/>
        <w:gridCol w:w="6649"/>
      </w:tblGrid>
      <w:tr w:rsidR="002A39AD" w:rsidRPr="002A39AD" w14:paraId="7B767AD2" w14:textId="77777777">
        <w:trPr>
          <w:cantSplit/>
          <w:tblHeader/>
          <w:jc w:val="center"/>
        </w:trPr>
        <w:tc>
          <w:tcPr>
            <w:tcW w:w="2380" w:type="dxa"/>
            <w:tcBorders>
              <w:top w:val="single" w:sz="4" w:space="0" w:color="999999"/>
              <w:left w:val="single" w:sz="4" w:space="0" w:color="999999"/>
              <w:bottom w:val="single" w:sz="4" w:space="0" w:color="999999"/>
              <w:right w:val="single" w:sz="4" w:space="0" w:color="999999"/>
            </w:tcBorders>
            <w:shd w:val="clear" w:color="auto" w:fill="E7E6E6"/>
            <w:tcMar>
              <w:top w:w="40" w:type="dxa"/>
              <w:left w:w="80" w:type="dxa"/>
              <w:bottom w:w="40" w:type="dxa"/>
              <w:right w:w="80" w:type="dxa"/>
            </w:tcMar>
            <w:hideMark/>
          </w:tcPr>
          <w:p w14:paraId="6893E958" w14:textId="77777777" w:rsidR="002A39AD" w:rsidRPr="002A39AD" w:rsidRDefault="002A39AD" w:rsidP="002A39AD">
            <w:r w:rsidRPr="002A39AD">
              <w:rPr>
                <w:b/>
                <w:bCs/>
              </w:rPr>
              <w:t>Field</w:t>
            </w:r>
          </w:p>
        </w:tc>
        <w:tc>
          <w:tcPr>
            <w:tcW w:w="6646" w:type="dxa"/>
            <w:tcBorders>
              <w:top w:val="single" w:sz="4" w:space="0" w:color="999999"/>
              <w:left w:val="single" w:sz="4" w:space="0" w:color="999999"/>
              <w:bottom w:val="single" w:sz="4" w:space="0" w:color="999999"/>
              <w:right w:val="single" w:sz="4" w:space="0" w:color="999999"/>
            </w:tcBorders>
            <w:shd w:val="clear" w:color="auto" w:fill="E7E6E6"/>
            <w:tcMar>
              <w:top w:w="40" w:type="dxa"/>
              <w:left w:w="80" w:type="dxa"/>
              <w:bottom w:w="40" w:type="dxa"/>
              <w:right w:w="80" w:type="dxa"/>
            </w:tcMar>
            <w:hideMark/>
          </w:tcPr>
          <w:p w14:paraId="0D6BCBCF" w14:textId="77777777" w:rsidR="002A39AD" w:rsidRPr="002A39AD" w:rsidRDefault="002A39AD" w:rsidP="002A39AD">
            <w:r w:rsidRPr="002A39AD">
              <w:rPr>
                <w:b/>
                <w:bCs/>
              </w:rPr>
              <w:t>Wording recorded</w:t>
            </w:r>
          </w:p>
        </w:tc>
      </w:tr>
      <w:tr w:rsidR="002A39AD" w:rsidRPr="002A39AD" w14:paraId="1718E280" w14:textId="77777777">
        <w:trPr>
          <w:cantSplit/>
          <w:jc w:val="center"/>
        </w:trPr>
        <w:tc>
          <w:tcPr>
            <w:tcW w:w="23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0B52B417" w14:textId="77777777" w:rsidR="002A39AD" w:rsidRPr="002A39AD" w:rsidRDefault="002A39AD" w:rsidP="002A39AD">
            <w:r w:rsidRPr="002A39AD">
              <w:t>Consent confirmation</w:t>
            </w:r>
          </w:p>
        </w:tc>
        <w:tc>
          <w:tcPr>
            <w:tcW w:w="664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7ED39C1C" w14:textId="77777777" w:rsidR="002A39AD" w:rsidRPr="002A39AD" w:rsidRDefault="002A39AD" w:rsidP="002A39AD">
            <w:r w:rsidRPr="002A39AD">
              <w:t>I have read the information above, I am at least 18 years old, and I voluntarily consent to take part in this research.</w:t>
            </w:r>
          </w:p>
        </w:tc>
      </w:tr>
      <w:tr w:rsidR="002A39AD" w:rsidRPr="002A39AD" w14:paraId="1276A269" w14:textId="77777777">
        <w:trPr>
          <w:cantSplit/>
          <w:jc w:val="center"/>
        </w:trPr>
        <w:tc>
          <w:tcPr>
            <w:tcW w:w="23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30B5F396" w14:textId="77777777" w:rsidR="002A39AD" w:rsidRPr="002A39AD" w:rsidRDefault="002A39AD" w:rsidP="002A39AD">
            <w:r w:rsidRPr="002A39AD">
              <w:t>Data-use acknowledgement</w:t>
            </w:r>
          </w:p>
        </w:tc>
        <w:tc>
          <w:tcPr>
            <w:tcW w:w="664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4F4E85FA" w14:textId="77777777" w:rsidR="002A39AD" w:rsidRPr="002A39AD" w:rsidRDefault="002A39AD" w:rsidP="002A39AD">
            <w:r w:rsidRPr="002A39AD">
              <w:t xml:space="preserve">Your response will be exported, stripped of direct identifiers where possible, and </w:t>
            </w:r>
            <w:proofErr w:type="spellStart"/>
            <w:r w:rsidRPr="002A39AD">
              <w:t>analysed</w:t>
            </w:r>
            <w:proofErr w:type="spellEnd"/>
            <w:r w:rsidRPr="002A39AD">
              <w:t xml:space="preserve"> only for the KnowledgeGuard prototype and thesis. Raw records will be retained until thesis </w:t>
            </w:r>
            <w:proofErr w:type="gramStart"/>
            <w:r w:rsidRPr="002A39AD">
              <w:t>examination</w:t>
            </w:r>
            <w:proofErr w:type="gramEnd"/>
            <w:r w:rsidRPr="002A39AD">
              <w:t xml:space="preserve"> and any required university retention period are complete. Type: I understand.</w:t>
            </w:r>
          </w:p>
        </w:tc>
      </w:tr>
    </w:tbl>
    <w:p w14:paraId="4D621E30" w14:textId="77777777" w:rsidR="007267E6" w:rsidRDefault="007267E6" w:rsidP="00FA4CF9">
      <w:pPr>
        <w:jc w:val="both"/>
        <w:rPr>
          <w:b/>
          <w:bCs/>
        </w:rPr>
      </w:pPr>
    </w:p>
    <w:p w14:paraId="2C108E01" w14:textId="5A9CD347" w:rsidR="002A39AD" w:rsidRPr="002A39AD" w:rsidRDefault="002A39AD" w:rsidP="00FA4CF9">
      <w:pPr>
        <w:jc w:val="both"/>
      </w:pPr>
      <w:r w:rsidRPr="002A39AD">
        <w:t xml:space="preserve">Participant information shown before consent stated that the voluntary </w:t>
      </w:r>
      <w:proofErr w:type="gramStart"/>
      <w:r w:rsidRPr="002A39AD">
        <w:t>5-7 minute</w:t>
      </w:r>
      <w:proofErr w:type="gramEnd"/>
      <w:r w:rsidRPr="002A39AD">
        <w:t xml:space="preserve"> questionnaire supported the KnowledgeGuard final-year-project prototype. It asked respondents to answer only about their current or most recent work context and not to provide </w:t>
      </w:r>
      <w:r w:rsidRPr="00FA4CF9">
        <w:rPr>
          <w:szCs w:val="24"/>
        </w:rPr>
        <w:t>names, email addresses, employers, clients, project names, passwords, personal data,</w:t>
      </w:r>
      <w:r w:rsidRPr="002A39AD">
        <w:t xml:space="preserve"> confidential business information, or information identifying another person. It stated that the questionnaire was not an employment decision, performance appraisal, psychological test, or prediction of resignation; any score was a decision-support result requiring human review. It also explained that, after </w:t>
      </w:r>
      <w:proofErr w:type="spellStart"/>
      <w:r w:rsidRPr="002A39AD">
        <w:t>anonymisation</w:t>
      </w:r>
      <w:proofErr w:type="spellEnd"/>
      <w:r w:rsidRPr="002A39AD">
        <w:t>, individual withdrawal may no longer be possible because the researcher could not reliably identify a record.</w:t>
      </w:r>
    </w:p>
    <w:p w14:paraId="0025577A" w14:textId="77777777" w:rsidR="007267E6" w:rsidRDefault="007267E6" w:rsidP="002A39AD">
      <w:pPr>
        <w:rPr>
          <w:b/>
          <w:bCs/>
        </w:rPr>
      </w:pPr>
    </w:p>
    <w:p w14:paraId="25690B3A" w14:textId="77777777" w:rsidR="007267E6" w:rsidRDefault="007267E6" w:rsidP="002A39AD">
      <w:pPr>
        <w:rPr>
          <w:b/>
          <w:bCs/>
        </w:rPr>
      </w:pPr>
    </w:p>
    <w:p w14:paraId="418595F4" w14:textId="77777777" w:rsidR="007267E6" w:rsidRDefault="007267E6" w:rsidP="002A39AD">
      <w:pPr>
        <w:rPr>
          <w:b/>
          <w:bCs/>
        </w:rPr>
      </w:pPr>
    </w:p>
    <w:p w14:paraId="0C0572A1" w14:textId="77777777" w:rsidR="007267E6" w:rsidRDefault="007267E6" w:rsidP="002A39AD">
      <w:pPr>
        <w:rPr>
          <w:b/>
          <w:bCs/>
        </w:rPr>
      </w:pPr>
    </w:p>
    <w:p w14:paraId="724C5ECA" w14:textId="77777777" w:rsidR="007267E6" w:rsidRDefault="007267E6" w:rsidP="002A39AD">
      <w:pPr>
        <w:rPr>
          <w:b/>
          <w:bCs/>
        </w:rPr>
      </w:pPr>
    </w:p>
    <w:p w14:paraId="1224923C" w14:textId="480B3DBD" w:rsidR="002A39AD" w:rsidRPr="002A39AD" w:rsidRDefault="002A39AD" w:rsidP="002A39AD">
      <w:pPr>
        <w:rPr>
          <w:b/>
          <w:bCs/>
        </w:rPr>
      </w:pPr>
      <w:r w:rsidRPr="002A39AD">
        <w:rPr>
          <w:b/>
          <w:bCs/>
        </w:rPr>
        <w:lastRenderedPageBreak/>
        <w:t>D.3 Invitation message</w:t>
      </w:r>
    </w:p>
    <w:p w14:paraId="200AC16B" w14:textId="77777777" w:rsidR="002A39AD" w:rsidRPr="002A39AD" w:rsidRDefault="002A39AD" w:rsidP="002A39AD">
      <w:r w:rsidRPr="002A39AD">
        <w:t>The invitation message was not retained in the supplied evidence package.</w:t>
      </w:r>
    </w:p>
    <w:p w14:paraId="57AAF37F" w14:textId="77777777" w:rsidR="002A39AD" w:rsidRPr="002A39AD" w:rsidRDefault="002A39AD" w:rsidP="002A39AD">
      <w:pPr>
        <w:rPr>
          <w:b/>
          <w:bCs/>
        </w:rPr>
      </w:pPr>
      <w:r w:rsidRPr="002A39AD">
        <w:rPr>
          <w:b/>
          <w:bCs/>
        </w:rPr>
        <w:t>D.4 Supervisor or ethics confirmation</w:t>
      </w:r>
    </w:p>
    <w:p w14:paraId="544C2FDE" w14:textId="77777777" w:rsidR="002A39AD" w:rsidRPr="002A39AD" w:rsidRDefault="002A39AD" w:rsidP="002A39AD">
      <w:r w:rsidRPr="002A39AD">
        <w:t xml:space="preserve">The form identified the researcher as Shanuka Jayakodi (gssjayakodi@students.nsbm.ac.lk) and </w:t>
      </w:r>
      <w:proofErr w:type="gramStart"/>
      <w:r w:rsidRPr="002A39AD">
        <w:t>stated</w:t>
      </w:r>
      <w:proofErr w:type="gramEnd"/>
      <w:r w:rsidRPr="002A39AD">
        <w:t xml:space="preserve"> "Supervisor/contact if applicable: Not applicable." No separate ethics approval record is claimed.</w:t>
      </w:r>
    </w:p>
    <w:p w14:paraId="55B5591A" w14:textId="77777777" w:rsidR="002A39AD" w:rsidRPr="00FA4CF9" w:rsidRDefault="002A39AD" w:rsidP="00FA4CF9">
      <w:pPr>
        <w:pStyle w:val="Heading1"/>
        <w:rPr>
          <w:rFonts w:ascii="Times New Roman" w:hAnsi="Times New Roman" w:cs="Times New Roman"/>
          <w:b/>
          <w:bCs/>
          <w:color w:val="000000" w:themeColor="text1"/>
          <w:sz w:val="24"/>
          <w:szCs w:val="24"/>
        </w:rPr>
      </w:pPr>
      <w:bookmarkStart w:id="91" w:name="_Toc242052612"/>
      <w:r w:rsidRPr="00FA4CF9">
        <w:rPr>
          <w:rFonts w:ascii="Times New Roman" w:hAnsi="Times New Roman" w:cs="Times New Roman"/>
          <w:b/>
          <w:bCs/>
          <w:color w:val="000000" w:themeColor="text1"/>
          <w:sz w:val="24"/>
          <w:szCs w:val="24"/>
        </w:rPr>
        <w:t>Appendix E: Functional test cases</w:t>
      </w:r>
      <w:bookmarkEnd w:id="91"/>
    </w:p>
    <w:p w14:paraId="29282B24" w14:textId="77777777" w:rsidR="002A39AD" w:rsidRPr="002A39AD" w:rsidRDefault="002A39AD" w:rsidP="002A39AD">
      <w:r>
        <w:t>Each case below has its own record table and maps to Table 5.3 where applicable. Captured states, offline calculations and local utility tests are distinguished from deployed workflow execution. A missing execution record is Not executed, not Pass. Complete the highlighted run details and attach sanitized evidence before changing a pending status. Preserve failed attempts separately from successful retests.</w:t>
      </w:r>
    </w:p>
    <w:p w14:paraId="050BBEC0" w14:textId="77777777" w:rsidR="002A39AD" w:rsidRPr="002A39AD" w:rsidRDefault="002A39AD" w:rsidP="002A39AD">
      <w:pPr>
        <w:rPr>
          <w:b/>
          <w:bCs/>
        </w:rPr>
      </w:pPr>
      <w:r w:rsidRPr="002A39AD">
        <w:rPr>
          <w:b/>
          <w:bCs/>
        </w:rPr>
        <w:t>E.1 T01 – FT01</w:t>
      </w:r>
    </w:p>
    <w:tbl>
      <w:tblPr>
        <w:tblW w:w="903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2601"/>
        <w:gridCol w:w="6429"/>
      </w:tblGrid>
      <w:tr w:rsidR="002A39AD" w:rsidRPr="002A39AD" w14:paraId="4576D4D7" w14:textId="77777777" w:rsidTr="00FA4CF9">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hideMark/>
          </w:tcPr>
          <w:p w14:paraId="2EA187D8" w14:textId="77777777" w:rsidR="002A39AD" w:rsidRPr="002A39AD" w:rsidRDefault="002A39AD" w:rsidP="002A39AD">
            <w:pPr>
              <w:spacing w:after="60" w:before="40" w:line="240" w:lineRule="auto"/>
            </w:pPr>
            <w:r w:rsidRPr="002A39AD">
              <w:rPr>
                <w:b/>
                <w:sz w:val="20"/>
              </w:rPr>
              <w:t>Test ID</w:t>
            </w:r>
          </w:p>
        </w:tc>
        <w:tc>
          <w:tcPr>
            <w:tcW w:w="705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05E536E0" w14:textId="77777777" w:rsidR="002A39AD" w:rsidRPr="002A39AD" w:rsidRDefault="002A39AD" w:rsidP="002A39AD">
            <w:pPr>
              <w:spacing w:after="60" w:before="40" w:line="240" w:lineRule="auto"/>
            </w:pPr>
            <w:r w:rsidRPr="002A39AD">
              <w:rPr>
                <w:sz w:val="20"/>
              </w:rPr>
              <w:t>T01</w:t>
            </w:r>
          </w:p>
        </w:tc>
      </w:tr>
      <w:tr w:rsidR="002A39AD" w:rsidRPr="002A39AD" w14:paraId="5BA96417" w14:textId="77777777" w:rsidTr="00FA4CF9">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hideMark/>
          </w:tcPr>
          <w:p w14:paraId="7AD00F0C" w14:textId="77777777" w:rsidR="002A39AD" w:rsidRPr="002A39AD" w:rsidRDefault="002A39AD" w:rsidP="002A39AD">
            <w:pPr>
              <w:spacing w:after="60" w:before="40" w:line="240" w:lineRule="auto"/>
            </w:pPr>
            <w:r w:rsidRPr="002A39AD">
              <w:rPr>
                <w:b/>
                <w:sz w:val="20"/>
              </w:rPr>
              <w:t>Maps to</w:t>
            </w:r>
          </w:p>
        </w:tc>
        <w:tc>
          <w:tcPr>
            <w:tcW w:w="705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1ADE427D" w14:textId="77777777" w:rsidR="002A39AD" w:rsidRPr="002A39AD" w:rsidRDefault="002A39AD" w:rsidP="002A39AD">
            <w:pPr>
              <w:spacing w:after="60" w:before="40" w:line="240" w:lineRule="auto"/>
            </w:pPr>
            <w:r w:rsidRPr="002A39AD">
              <w:rPr>
                <w:sz w:val="20"/>
              </w:rPr>
              <w:t>FT01</w:t>
            </w:r>
          </w:p>
        </w:tc>
      </w:tr>
      <w:tr w:rsidR="002A39AD" w:rsidRPr="002A39AD" w14:paraId="3E72930F" w14:textId="77777777" w:rsidTr="00FA4CF9">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hideMark/>
          </w:tcPr>
          <w:p w14:paraId="0C71A66B" w14:textId="77777777" w:rsidR="002A39AD" w:rsidRPr="002A39AD" w:rsidRDefault="002A39AD" w:rsidP="002A39AD">
            <w:pPr>
              <w:spacing w:after="60" w:before="40" w:line="240" w:lineRule="auto"/>
            </w:pPr>
            <w:r w:rsidRPr="002A39AD">
              <w:rPr>
                <w:b/>
                <w:sz w:val="20"/>
              </w:rPr>
              <w:t>Record or account</w:t>
            </w:r>
          </w:p>
        </w:tc>
        <w:tc>
          <w:tcPr>
            <w:tcW w:w="705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7F0A0519" w14:textId="77777777" w:rsidR="002A39AD" w:rsidRPr="002A39AD" w:rsidRDefault="002A39AD" w:rsidP="002A39AD">
            <w:pPr>
              <w:spacing w:after="60" w:before="40" w:line="240" w:lineRule="auto"/>
            </w:pPr>
            <w:r w:rsidRPr="002A39AD">
              <w:rPr>
                <w:sz w:val="20"/>
              </w:rPr>
              <w:t>Real colleague Q1 file</w:t>
            </w:r>
          </w:p>
        </w:tc>
      </w:tr>
      <w:tr w:rsidR="002A39AD" w:rsidRPr="002A39AD" w14:paraId="6155AC87" w14:textId="77777777" w:rsidTr="00FA4CF9">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hideMark/>
          </w:tcPr>
          <w:p w14:paraId="4C806D68" w14:textId="77777777" w:rsidR="002A39AD" w:rsidRPr="002A39AD" w:rsidRDefault="002A39AD" w:rsidP="002A39AD">
            <w:pPr>
              <w:spacing w:after="60" w:before="40" w:line="240" w:lineRule="auto"/>
            </w:pPr>
            <w:r w:rsidRPr="002A39AD">
              <w:rPr>
                <w:b/>
                <w:sz w:val="20"/>
              </w:rPr>
              <w:t>Steps</w:t>
            </w:r>
          </w:p>
        </w:tc>
        <w:tc>
          <w:tcPr>
            <w:tcW w:w="705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pPr>
              <w:spacing w:after="60" w:before="40" w:line="240" w:lineRule="auto"/>
            </w:pPr>
            <w:r>
              <w:rPr>
                <w:sz w:val="20"/>
              </w:rPr>
              <w:t>Prepare a documented de-identified compatible copy; import and reconcile all 30 mapped records with source answers.</w:t>
            </w:r>
          </w:p>
        </w:tc>
      </w:tr>
      <w:tr w:rsidR="002A39AD" w:rsidRPr="002A39AD" w14:paraId="34719EFB" w14:textId="77777777" w:rsidTr="00FA4CF9">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hideMark/>
          </w:tcPr>
          <w:p w14:paraId="2EC89A06" w14:textId="77777777" w:rsidR="002A39AD" w:rsidRPr="002A39AD" w:rsidRDefault="002A39AD" w:rsidP="002A39AD">
            <w:pPr>
              <w:spacing w:after="60" w:before="40" w:line="240" w:lineRule="auto"/>
            </w:pPr>
            <w:r w:rsidRPr="002A39AD">
              <w:rPr>
                <w:b/>
                <w:sz w:val="20"/>
              </w:rPr>
              <w:t>Expected result</w:t>
            </w:r>
          </w:p>
        </w:tc>
        <w:tc>
          <w:tcPr>
            <w:tcW w:w="705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60C9AFFE" w14:textId="77777777" w:rsidR="002A39AD" w:rsidRPr="002A39AD" w:rsidRDefault="002A39AD" w:rsidP="002A39AD">
            <w:pPr>
              <w:spacing w:after="60" w:before="40" w:line="240" w:lineRule="auto"/>
            </w:pPr>
            <w:r w:rsidRPr="002A39AD">
              <w:rPr>
                <w:sz w:val="20"/>
              </w:rPr>
              <w:t>Indicators and tenure are calculated; accepted, rejected and flagged counts are recorded</w:t>
            </w:r>
          </w:p>
        </w:tc>
      </w:tr>
      <w:tr w:rsidR="002A39AD" w:rsidRPr="002A39AD" w14:paraId="53C7F0D1" w14:textId="77777777" w:rsidTr="00FA4CF9">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hideMark/>
          </w:tcPr>
          <w:p w14:paraId="05ECD8C1" w14:textId="77777777" w:rsidR="002A39AD" w:rsidRPr="002A39AD" w:rsidRDefault="002A39AD" w:rsidP="002A39AD">
            <w:pPr>
              <w:spacing w:after="60" w:before="40" w:line="240" w:lineRule="auto"/>
            </w:pPr>
            <w:r w:rsidRPr="002A39AD">
              <w:rPr>
                <w:b/>
                <w:sz w:val="20"/>
              </w:rPr>
              <w:t>Observed result</w:t>
            </w:r>
          </w:p>
        </w:tc>
        <w:tc>
          <w:tcPr>
            <w:tcW w:w="705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pPr>
              <w:spacing w:after="60" w:before="40" w:line="240" w:lineRule="auto"/>
            </w:pPr>
            <w:r>
              <w:rPr>
                <w:sz w:val="20"/>
              </w:rPr>
              <w:t>Manual offline reconstruction only. Required email and question/answer mapping compatibility prevent a verified direct import.</w:t>
            </w:r>
          </w:p>
        </w:tc>
      </w:tr>
      <w:tr w:rsidR="002A39AD" w:rsidRPr="002A39AD" w14:paraId="552B9668" w14:textId="77777777" w:rsidTr="00FA4CF9">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hideMark/>
          </w:tcPr>
          <w:p>
            <w:pPr>
              <w:spacing w:after="60" w:before="40" w:line="240" w:lineRule="auto"/>
            </w:pPr>
            <w:r>
              <w:rPr>
                <w:sz w:val="20"/>
              </w:rPr>
              <w:t>Verification status</w:t>
            </w:r>
          </w:p>
        </w:tc>
        <w:tc>
          <w:tcPr>
            <w:tcW w:w="705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pPr>
              <w:spacing w:after="60" w:before="40" w:line="240" w:lineRule="auto"/>
            </w:pPr>
            <w:r>
              <w:rPr>
                <w:sz w:val="20"/>
              </w:rPr>
              <w:t>Not executed in the deployed workflow</w:t>
            </w:r>
          </w:p>
        </w:tc>
      </w:tr>
      <w:tr>
        <w:tc>
          <w:tcPr>
            <w:tcW w:type="dxa" w:w="1944"/>
          </w:tcPr>
          <w:p>
            <w:pPr>
              <w:spacing w:after="60" w:before="40" w:line="240" w:lineRule="auto"/>
            </w:pPr>
            <w:r>
              <w:rPr>
                <w:sz w:val="20"/>
              </w:rPr>
              <w:t>Run details</w:t>
            </w:r>
          </w:p>
        </w:tc>
        <w:tc>
          <w:tcPr>
            <w:tcW w:type="dxa" w:w="7056"/>
          </w:tcPr>
          <w:p>
            <w:pPr>
              <w:spacing w:after="60" w:before="40" w:line="240" w:lineRule="auto"/>
            </w:pPr>
            <w:r>
              <w:rPr>
                <w:sz w:val="20"/>
                <w:highlight w:val="yellow"/>
              </w:rPr>
              <w:t>[PLACEHOLDER: actual run date, build/version, environment and fictional record ID]</w:t>
            </w:r>
          </w:p>
        </w:tc>
      </w:tr>
      <w:tr>
        <w:tc>
          <w:tcPr>
            <w:tcW w:type="dxa" w:w="1944"/>
          </w:tcPr>
          <w:p>
            <w:pPr>
              <w:spacing w:after="60" w:before="40" w:line="240" w:lineRule="auto"/>
            </w:pPr>
            <w:r>
              <w:rPr>
                <w:sz w:val="20"/>
              </w:rPr>
              <w:t>Evidence reference</w:t>
            </w:r>
          </w:p>
        </w:tc>
        <w:tc>
          <w:tcPr>
            <w:tcW w:type="dxa" w:w="7056"/>
          </w:tcPr>
          <w:p>
            <w:pPr>
              <w:spacing w:after="60" w:before="40" w:line="240" w:lineRule="auto"/>
            </w:pPr>
            <w:r>
              <w:rPr>
                <w:sz w:val="20"/>
                <w:highlight w:val="yellow"/>
              </w:rPr>
              <w:t>[PLACEHOLDER: screenshot/log filename and actual observed values; do not mark Pass before execution]</w:t>
            </w:r>
          </w:p>
        </w:tc>
      </w:tr>
    </w:tbl>
    <w:p w14:paraId="043608C0" w14:textId="77777777" w:rsidR="002A39AD" w:rsidRDefault="002A39AD" w:rsidP="002A39AD"/>
    <w:p w14:paraId="27FA4F9F" w14:textId="77777777" w:rsidR="002A39AD" w:rsidRPr="002A39AD" w:rsidRDefault="002A39AD" w:rsidP="002A39AD">
      <w:pPr>
        <w:rPr>
          <w:b/>
          <w:bCs/>
        </w:rPr>
      </w:pPr>
      <w:r w:rsidRPr="002A39AD">
        <w:rPr>
          <w:b/>
          <w:bCs/>
        </w:rPr>
        <w:lastRenderedPageBreak/>
        <w:t>E.2 T02 – FT01</w:t>
      </w:r>
    </w:p>
    <w:tbl>
      <w:tblPr>
        <w:tblW w:w="903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2601"/>
        <w:gridCol w:w="6429"/>
      </w:tblGrid>
      <w:tr w:rsidR="002A39AD" w:rsidRPr="002A39AD" w14:paraId="0DC6D216" w14:textId="77777777" w:rsidTr="00FA4CF9">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hideMark/>
          </w:tcPr>
          <w:p w14:paraId="48CD3E22" w14:textId="77777777" w:rsidR="002A39AD" w:rsidRPr="002A39AD" w:rsidRDefault="002A39AD" w:rsidP="002A39AD">
            <w:pPr>
              <w:spacing w:after="60" w:before="40" w:line="240" w:lineRule="auto"/>
            </w:pPr>
            <w:r w:rsidRPr="002A39AD">
              <w:rPr>
                <w:b/>
                <w:sz w:val="20"/>
              </w:rPr>
              <w:t>Test ID</w:t>
            </w:r>
          </w:p>
        </w:tc>
        <w:tc>
          <w:tcPr>
            <w:tcW w:w="705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04D5811C" w14:textId="77777777" w:rsidR="002A39AD" w:rsidRPr="002A39AD" w:rsidRDefault="002A39AD" w:rsidP="002A39AD">
            <w:pPr>
              <w:spacing w:after="60" w:before="40" w:line="240" w:lineRule="auto"/>
            </w:pPr>
            <w:r w:rsidRPr="002A39AD">
              <w:rPr>
                <w:sz w:val="20"/>
              </w:rPr>
              <w:t>T02</w:t>
            </w:r>
          </w:p>
        </w:tc>
      </w:tr>
      <w:tr w:rsidR="002A39AD" w:rsidRPr="002A39AD" w14:paraId="415B429D" w14:textId="77777777" w:rsidTr="00FA4CF9">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hideMark/>
          </w:tcPr>
          <w:p w14:paraId="1F765156" w14:textId="77777777" w:rsidR="002A39AD" w:rsidRPr="002A39AD" w:rsidRDefault="002A39AD" w:rsidP="002A39AD">
            <w:pPr>
              <w:spacing w:after="60" w:before="40" w:line="240" w:lineRule="auto"/>
            </w:pPr>
            <w:r w:rsidRPr="002A39AD">
              <w:rPr>
                <w:b/>
                <w:sz w:val="20"/>
              </w:rPr>
              <w:t>Maps to</w:t>
            </w:r>
          </w:p>
        </w:tc>
        <w:tc>
          <w:tcPr>
            <w:tcW w:w="705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191B24B0" w14:textId="77777777" w:rsidR="002A39AD" w:rsidRPr="002A39AD" w:rsidRDefault="002A39AD" w:rsidP="002A39AD">
            <w:pPr>
              <w:spacing w:after="60" w:before="40" w:line="240" w:lineRule="auto"/>
            </w:pPr>
            <w:r w:rsidRPr="002A39AD">
              <w:rPr>
                <w:sz w:val="20"/>
              </w:rPr>
              <w:t>FT01</w:t>
            </w:r>
          </w:p>
        </w:tc>
      </w:tr>
      <w:tr w:rsidR="002A39AD" w:rsidRPr="002A39AD" w14:paraId="75538A46" w14:textId="77777777" w:rsidTr="00FA4CF9">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hideMark/>
          </w:tcPr>
          <w:p w14:paraId="6517503C" w14:textId="77777777" w:rsidR="002A39AD" w:rsidRPr="002A39AD" w:rsidRDefault="002A39AD" w:rsidP="002A39AD">
            <w:pPr>
              <w:spacing w:after="60" w:before="40" w:line="240" w:lineRule="auto"/>
            </w:pPr>
            <w:r w:rsidRPr="002A39AD">
              <w:rPr>
                <w:b/>
                <w:sz w:val="20"/>
              </w:rPr>
              <w:t>Record or account</w:t>
            </w:r>
          </w:p>
        </w:tc>
        <w:tc>
          <w:tcPr>
            <w:tcW w:w="705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4A6DE769" w14:textId="77777777" w:rsidR="002A39AD" w:rsidRPr="002A39AD" w:rsidRDefault="002A39AD" w:rsidP="002A39AD">
            <w:pPr>
              <w:spacing w:after="60" w:before="40" w:line="240" w:lineRule="auto"/>
            </w:pPr>
            <w:r w:rsidRPr="002A39AD">
              <w:rPr>
                <w:sz w:val="20"/>
              </w:rPr>
              <w:t>Test file</w:t>
            </w:r>
          </w:p>
        </w:tc>
      </w:tr>
      <w:tr w:rsidR="002A39AD" w:rsidRPr="002A39AD" w14:paraId="16443969" w14:textId="77777777" w:rsidTr="00FA4CF9">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hideMark/>
          </w:tcPr>
          <w:p w14:paraId="20EC852F" w14:textId="77777777" w:rsidR="002A39AD" w:rsidRPr="002A39AD" w:rsidRDefault="002A39AD" w:rsidP="002A39AD">
            <w:pPr>
              <w:spacing w:after="60" w:before="40" w:line="240" w:lineRule="auto"/>
            </w:pPr>
            <w:r w:rsidRPr="002A39AD">
              <w:rPr>
                <w:b/>
                <w:sz w:val="20"/>
              </w:rPr>
              <w:t>Steps</w:t>
            </w:r>
          </w:p>
        </w:tc>
        <w:tc>
          <w:tcPr>
            <w:tcW w:w="705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2CBE2954" w14:textId="77777777" w:rsidR="002A39AD" w:rsidRPr="002A39AD" w:rsidRDefault="002A39AD" w:rsidP="002A39AD">
            <w:pPr>
              <w:spacing w:after="60" w:before="40" w:line="240" w:lineRule="auto"/>
            </w:pPr>
            <w:r w:rsidRPr="002A39AD">
              <w:rPr>
                <w:sz w:val="20"/>
              </w:rPr>
              <w:t>Import a file with a missing column or invalid answer</w:t>
            </w:r>
          </w:p>
        </w:tc>
      </w:tr>
      <w:tr w:rsidR="002A39AD" w:rsidRPr="002A39AD" w14:paraId="780222BE" w14:textId="77777777" w:rsidTr="00FA4CF9">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hideMark/>
          </w:tcPr>
          <w:p w14:paraId="525B25F8" w14:textId="77777777" w:rsidR="002A39AD" w:rsidRPr="002A39AD" w:rsidRDefault="002A39AD" w:rsidP="002A39AD">
            <w:pPr>
              <w:spacing w:after="60" w:before="40" w:line="240" w:lineRule="auto"/>
            </w:pPr>
            <w:r w:rsidRPr="002A39AD">
              <w:rPr>
                <w:b/>
                <w:sz w:val="20"/>
              </w:rPr>
              <w:t>Expected result</w:t>
            </w:r>
          </w:p>
        </w:tc>
        <w:tc>
          <w:tcPr>
            <w:tcW w:w="705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pPr>
              <w:spacing w:after="60" w:before="40" w:line="240" w:lineRule="auto"/>
            </w:pPr>
            <w:r>
              <w:rPr>
                <w:sz w:val="20"/>
              </w:rPr>
              <w:t>Identify missing/unknown input explicitly; do not accept silent defaulting as correct mapping.</w:t>
            </w:r>
          </w:p>
        </w:tc>
      </w:tr>
      <w:tr w:rsidR="002A39AD" w:rsidRPr="002A39AD" w14:paraId="64EA1442" w14:textId="77777777" w:rsidTr="00FA4CF9">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hideMark/>
          </w:tcPr>
          <w:p w14:paraId="04FBCE5C" w14:textId="77777777" w:rsidR="002A39AD" w:rsidRPr="002A39AD" w:rsidRDefault="002A39AD" w:rsidP="002A39AD">
            <w:pPr>
              <w:spacing w:after="60" w:before="40" w:line="240" w:lineRule="auto"/>
            </w:pPr>
            <w:r w:rsidRPr="002A39AD">
              <w:rPr>
                <w:b/>
                <w:sz w:val="20"/>
              </w:rPr>
              <w:t>Observed result</w:t>
            </w:r>
          </w:p>
        </w:tc>
        <w:tc>
          <w:tcPr>
            <w:tcW w:w="705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pPr>
              <w:spacing w:after="60" w:before="40" w:line="240" w:lineRule="auto"/>
            </w:pPr>
            <w:r>
              <w:rPr>
                <w:sz w:val="20"/>
              </w:rPr>
              <w:t>Code inspection identifies default-value behavior; actual invalid-file output has not been recorded.</w:t>
            </w:r>
          </w:p>
        </w:tc>
      </w:tr>
      <w:tr w:rsidR="002A39AD" w:rsidRPr="002A39AD" w14:paraId="32751167" w14:textId="77777777" w:rsidTr="00FA4CF9">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hideMark/>
          </w:tcPr>
          <w:p>
            <w:pPr>
              <w:spacing w:after="60" w:before="40" w:line="240" w:lineRule="auto"/>
            </w:pPr>
            <w:r>
              <w:rPr>
                <w:sz w:val="20"/>
              </w:rPr>
              <w:t>Verification status</w:t>
            </w:r>
          </w:p>
        </w:tc>
        <w:tc>
          <w:tcPr>
            <w:tcW w:w="705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pPr>
              <w:spacing w:after="60" w:before="40" w:line="240" w:lineRule="auto"/>
            </w:pPr>
            <w:r>
              <w:rPr>
                <w:sz w:val="20"/>
              </w:rPr>
              <w:t>Not executed in the deployed workflow</w:t>
            </w:r>
          </w:p>
        </w:tc>
      </w:tr>
      <w:tr>
        <w:tc>
          <w:tcPr>
            <w:tcW w:type="dxa" w:w="1944"/>
          </w:tcPr>
          <w:p>
            <w:pPr>
              <w:spacing w:after="60" w:before="40" w:line="240" w:lineRule="auto"/>
            </w:pPr>
            <w:r>
              <w:rPr>
                <w:sz w:val="20"/>
              </w:rPr>
              <w:t>Run details</w:t>
            </w:r>
          </w:p>
        </w:tc>
        <w:tc>
          <w:tcPr>
            <w:tcW w:type="dxa" w:w="7056"/>
          </w:tcPr>
          <w:p>
            <w:pPr>
              <w:spacing w:after="60" w:before="40" w:line="240" w:lineRule="auto"/>
            </w:pPr>
            <w:r>
              <w:rPr>
                <w:sz w:val="20"/>
                <w:highlight w:val="yellow"/>
              </w:rPr>
              <w:t>[PLACEHOLDER: actual run date, build/version, environment and fictional record ID]</w:t>
            </w:r>
          </w:p>
        </w:tc>
      </w:tr>
      <w:tr>
        <w:tc>
          <w:tcPr>
            <w:tcW w:type="dxa" w:w="1944"/>
          </w:tcPr>
          <w:p>
            <w:pPr>
              <w:spacing w:after="60" w:before="40" w:line="240" w:lineRule="auto"/>
            </w:pPr>
            <w:r>
              <w:rPr>
                <w:sz w:val="20"/>
              </w:rPr>
              <w:t>Evidence reference</w:t>
            </w:r>
          </w:p>
        </w:tc>
        <w:tc>
          <w:tcPr>
            <w:tcW w:type="dxa" w:w="7056"/>
          </w:tcPr>
          <w:p>
            <w:pPr>
              <w:spacing w:after="60" w:before="40" w:line="240" w:lineRule="auto"/>
            </w:pPr>
            <w:r>
              <w:rPr>
                <w:sz w:val="20"/>
                <w:highlight w:val="yellow"/>
              </w:rPr>
              <w:t>[PLACEHOLDER: screenshot/log filename and actual observed values; do not mark Pass before execution]</w:t>
            </w:r>
          </w:p>
        </w:tc>
      </w:tr>
    </w:tbl>
    <w:p w14:paraId="50296579" w14:textId="77777777" w:rsidR="002A39AD" w:rsidRPr="002A39AD" w:rsidRDefault="002A39AD" w:rsidP="002A39AD"/>
    <w:p w14:paraId="5F26B09E" w14:textId="77777777" w:rsidR="002A39AD" w:rsidRPr="002A39AD" w:rsidRDefault="002A39AD" w:rsidP="002A39AD">
      <w:pPr>
        <w:rPr>
          <w:b/>
          <w:bCs/>
        </w:rPr>
      </w:pPr>
      <w:r w:rsidRPr="002A39AD">
        <w:rPr>
          <w:b/>
          <w:bCs/>
        </w:rPr>
        <w:t>E.3 T03 – FT02</w:t>
      </w:r>
    </w:p>
    <w:tbl>
      <w:tblPr>
        <w:tblW w:w="903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2601"/>
        <w:gridCol w:w="6429"/>
      </w:tblGrid>
      <w:tr w:rsidR="002A39AD" w:rsidRPr="002A39AD" w14:paraId="0D45F5EE" w14:textId="77777777" w:rsidTr="00FA4CF9">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hideMark/>
          </w:tcPr>
          <w:p w14:paraId="6A52792F" w14:textId="77777777" w:rsidR="002A39AD" w:rsidRPr="002A39AD" w:rsidRDefault="002A39AD" w:rsidP="002A39AD">
            <w:pPr>
              <w:spacing w:after="60" w:before="40" w:line="240" w:lineRule="auto"/>
            </w:pPr>
            <w:r w:rsidRPr="002A39AD">
              <w:rPr>
                <w:b/>
                <w:sz w:val="20"/>
              </w:rPr>
              <w:t>Test ID</w:t>
            </w:r>
          </w:p>
        </w:tc>
        <w:tc>
          <w:tcPr>
            <w:tcW w:w="705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78FFED77" w14:textId="77777777" w:rsidR="002A39AD" w:rsidRPr="002A39AD" w:rsidRDefault="002A39AD" w:rsidP="002A39AD">
            <w:pPr>
              <w:spacing w:after="60" w:before="40" w:line="240" w:lineRule="auto"/>
            </w:pPr>
            <w:r w:rsidRPr="002A39AD">
              <w:rPr>
                <w:sz w:val="20"/>
              </w:rPr>
              <w:t>T03</w:t>
            </w:r>
          </w:p>
        </w:tc>
      </w:tr>
      <w:tr w:rsidR="002A39AD" w:rsidRPr="002A39AD" w14:paraId="2C6459F0" w14:textId="77777777" w:rsidTr="00FA4CF9">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hideMark/>
          </w:tcPr>
          <w:p w14:paraId="4FF85D23" w14:textId="77777777" w:rsidR="002A39AD" w:rsidRPr="002A39AD" w:rsidRDefault="002A39AD" w:rsidP="002A39AD">
            <w:pPr>
              <w:spacing w:after="60" w:before="40" w:line="240" w:lineRule="auto"/>
            </w:pPr>
            <w:r w:rsidRPr="002A39AD">
              <w:rPr>
                <w:b/>
                <w:sz w:val="20"/>
              </w:rPr>
              <w:t>Maps to</w:t>
            </w:r>
          </w:p>
        </w:tc>
        <w:tc>
          <w:tcPr>
            <w:tcW w:w="705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0619F1F8" w14:textId="77777777" w:rsidR="002A39AD" w:rsidRPr="002A39AD" w:rsidRDefault="002A39AD" w:rsidP="002A39AD">
            <w:pPr>
              <w:spacing w:after="60" w:before="40" w:line="240" w:lineRule="auto"/>
            </w:pPr>
            <w:r w:rsidRPr="002A39AD">
              <w:rPr>
                <w:sz w:val="20"/>
              </w:rPr>
              <w:t>FT02</w:t>
            </w:r>
          </w:p>
        </w:tc>
      </w:tr>
      <w:tr w:rsidR="002A39AD" w:rsidRPr="002A39AD" w14:paraId="798DD36F" w14:textId="77777777" w:rsidTr="00FA4CF9">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hideMark/>
          </w:tcPr>
          <w:p w14:paraId="20DB116C" w14:textId="77777777" w:rsidR="002A39AD" w:rsidRPr="002A39AD" w:rsidRDefault="002A39AD" w:rsidP="002A39AD">
            <w:pPr>
              <w:spacing w:after="60" w:before="40" w:line="240" w:lineRule="auto"/>
            </w:pPr>
            <w:r w:rsidRPr="002A39AD">
              <w:rPr>
                <w:b/>
                <w:sz w:val="20"/>
              </w:rPr>
              <w:t>Record or account</w:t>
            </w:r>
          </w:p>
        </w:tc>
        <w:tc>
          <w:tcPr>
            <w:tcW w:w="705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0F382FC8" w14:textId="77777777" w:rsidR="002A39AD" w:rsidRPr="002A39AD" w:rsidRDefault="002A39AD" w:rsidP="002A39AD">
            <w:pPr>
              <w:spacing w:after="60" w:before="40" w:line="240" w:lineRule="auto"/>
            </w:pPr>
            <w:r w:rsidRPr="002A39AD">
              <w:rPr>
                <w:sz w:val="20"/>
              </w:rPr>
              <w:t>Known-input record</w:t>
            </w:r>
          </w:p>
        </w:tc>
      </w:tr>
      <w:tr w:rsidR="002A39AD" w:rsidRPr="002A39AD" w14:paraId="12164E16" w14:textId="77777777" w:rsidTr="00FA4CF9">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hideMark/>
          </w:tcPr>
          <w:p w14:paraId="50F549FA" w14:textId="77777777" w:rsidR="002A39AD" w:rsidRPr="002A39AD" w:rsidRDefault="002A39AD" w:rsidP="002A39AD">
            <w:pPr>
              <w:spacing w:after="60" w:before="40" w:line="240" w:lineRule="auto"/>
            </w:pPr>
            <w:r w:rsidRPr="002A39AD">
              <w:rPr>
                <w:b/>
                <w:sz w:val="20"/>
              </w:rPr>
              <w:t>Steps</w:t>
            </w:r>
          </w:p>
        </w:tc>
        <w:tc>
          <w:tcPr>
            <w:tcW w:w="705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6D23D103" w14:textId="77777777" w:rsidR="002A39AD" w:rsidRPr="002A39AD" w:rsidRDefault="002A39AD" w:rsidP="002A39AD">
            <w:pPr>
              <w:spacing w:after="60" w:before="40" w:line="240" w:lineRule="auto"/>
            </w:pPr>
            <w:r w:rsidRPr="002A39AD">
              <w:rPr>
                <w:sz w:val="20"/>
              </w:rPr>
              <w:t>Import; hand-</w:t>
            </w:r>
            <w:proofErr w:type="gramStart"/>
            <w:r w:rsidRPr="002A39AD">
              <w:rPr>
                <w:sz w:val="20"/>
              </w:rPr>
              <w:t>calculate</w:t>
            </w:r>
            <w:proofErr w:type="gramEnd"/>
            <w:r w:rsidRPr="002A39AD">
              <w:rPr>
                <w:sz w:val="20"/>
              </w:rPr>
              <w:t xml:space="preserve"> 0.70F + 0.30L first</w:t>
            </w:r>
          </w:p>
        </w:tc>
      </w:tr>
      <w:tr w:rsidR="002A39AD" w:rsidRPr="002A39AD" w14:paraId="6C3893F1" w14:textId="77777777" w:rsidTr="00FA4CF9">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hideMark/>
          </w:tcPr>
          <w:p w14:paraId="7CBE6E57" w14:textId="77777777" w:rsidR="002A39AD" w:rsidRPr="002A39AD" w:rsidRDefault="002A39AD" w:rsidP="002A39AD">
            <w:pPr>
              <w:spacing w:after="60" w:before="40" w:line="240" w:lineRule="auto"/>
            </w:pPr>
            <w:r w:rsidRPr="002A39AD">
              <w:rPr>
                <w:b/>
                <w:sz w:val="20"/>
              </w:rPr>
              <w:t>Expected result</w:t>
            </w:r>
          </w:p>
        </w:tc>
        <w:tc>
          <w:tcPr>
            <w:tcW w:w="705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309C0355" w14:textId="77777777" w:rsidR="002A39AD" w:rsidRPr="002A39AD" w:rsidRDefault="002A39AD" w:rsidP="002A39AD">
            <w:pPr>
              <w:spacing w:after="60" w:before="40" w:line="240" w:lineRule="auto"/>
            </w:pPr>
            <w:r w:rsidRPr="002A39AD">
              <w:rPr>
                <w:sz w:val="20"/>
              </w:rPr>
              <w:t>Displayed preliminary score matches the hand calculation</w:t>
            </w:r>
          </w:p>
        </w:tc>
      </w:tr>
      <w:tr w:rsidR="002A39AD" w:rsidRPr="002A39AD" w14:paraId="1B225A30" w14:textId="77777777" w:rsidTr="00FA4CF9">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hideMark/>
          </w:tcPr>
          <w:p w14:paraId="51906A01" w14:textId="77777777" w:rsidR="002A39AD" w:rsidRPr="002A39AD" w:rsidRDefault="002A39AD" w:rsidP="002A39AD">
            <w:pPr>
              <w:spacing w:after="60" w:before="40" w:line="240" w:lineRule="auto"/>
            </w:pPr>
            <w:r w:rsidRPr="002A39AD">
              <w:rPr>
                <w:b/>
                <w:sz w:val="20"/>
              </w:rPr>
              <w:t>Observed result</w:t>
            </w:r>
          </w:p>
        </w:tc>
        <w:tc>
          <w:tcPr>
            <w:tcW w:w="705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2C3F801B" w14:textId="77777777" w:rsidR="002A39AD" w:rsidRPr="002A39AD" w:rsidRDefault="002A39AD" w:rsidP="002A39AD">
            <w:pPr>
              <w:spacing w:after="60" w:before="40" w:line="240" w:lineRule="auto"/>
            </w:pPr>
            <w:r w:rsidRPr="002A39AD">
              <w:rPr>
                <w:sz w:val="20"/>
              </w:rPr>
              <w:t>Visible synthetic profile showed formula 9.7, ML 6.2 and preliminary final score 8.7.</w:t>
            </w:r>
          </w:p>
        </w:tc>
      </w:tr>
      <w:tr w:rsidR="002A39AD" w:rsidRPr="002A39AD" w14:paraId="7C8951FD" w14:textId="77777777" w:rsidTr="00FA4CF9">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hideMark/>
          </w:tcPr>
          <w:p>
            <w:pPr>
              <w:spacing w:after="60" w:before="40" w:line="240" w:lineRule="auto"/>
            </w:pPr>
            <w:r>
              <w:rPr>
                <w:sz w:val="20"/>
              </w:rPr>
              <w:t>Verification status</w:t>
            </w:r>
          </w:p>
        </w:tc>
        <w:tc>
          <w:tcPr>
            <w:tcW w:w="705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pPr>
              <w:spacing w:after="60" w:before="40" w:line="240" w:lineRule="auto"/>
            </w:pPr>
            <w:r>
              <w:rPr>
                <w:sz w:val="20"/>
              </w:rPr>
              <w:t>Captured interface state; full execution record incomplete</w:t>
            </w:r>
          </w:p>
        </w:tc>
      </w:tr>
      <w:tr>
        <w:tc>
          <w:tcPr>
            <w:tcW w:type="dxa" w:w="1944"/>
          </w:tcPr>
          <w:p>
            <w:pPr>
              <w:spacing w:after="60" w:before="40" w:line="240" w:lineRule="auto"/>
            </w:pPr>
            <w:r>
              <w:rPr>
                <w:sz w:val="20"/>
              </w:rPr>
              <w:t>Run details</w:t>
            </w:r>
          </w:p>
        </w:tc>
        <w:tc>
          <w:tcPr>
            <w:tcW w:type="dxa" w:w="7056"/>
          </w:tcPr>
          <w:p>
            <w:pPr>
              <w:spacing w:after="60" w:before="40" w:line="240" w:lineRule="auto"/>
            </w:pPr>
            <w:r>
              <w:rPr>
                <w:sz w:val="20"/>
                <w:highlight w:val="yellow"/>
              </w:rPr>
              <w:t>[PLACEHOLDER: actual run date, build/version, environment and fictional record ID]</w:t>
            </w:r>
          </w:p>
        </w:tc>
      </w:tr>
      <w:tr>
        <w:tc>
          <w:tcPr>
            <w:tcW w:type="dxa" w:w="1944"/>
          </w:tcPr>
          <w:p>
            <w:pPr>
              <w:spacing w:after="60" w:before="40" w:line="240" w:lineRule="auto"/>
            </w:pPr>
            <w:r>
              <w:rPr>
                <w:sz w:val="20"/>
              </w:rPr>
              <w:t>Evidence reference</w:t>
            </w:r>
          </w:p>
        </w:tc>
        <w:tc>
          <w:tcPr>
            <w:tcW w:type="dxa" w:w="7056"/>
          </w:tcPr>
          <w:p>
            <w:pPr>
              <w:spacing w:after="60" w:before="40" w:line="240" w:lineRule="auto"/>
            </w:pPr>
            <w:r>
              <w:rPr>
                <w:sz w:val="20"/>
              </w:rPr>
              <w:t>Figure 5.1; arithmetic gives 8.65, displayed as 8.7 at one decimal.</w:t>
            </w:r>
          </w:p>
        </w:tc>
      </w:tr>
    </w:tbl>
    <w:p w14:paraId="3B1B5BFC" w14:textId="77777777" w:rsidR="002A39AD" w:rsidRPr="002A39AD" w:rsidRDefault="002A39AD" w:rsidP="002A39AD"/>
    <w:p w14:paraId="23A49CCE" w14:textId="5C452289" w:rsidR="002A39AD" w:rsidRPr="002A39AD" w:rsidRDefault="002A39AD" w:rsidP="002A39AD">
      <w:pPr>
        <w:rPr>
          <w:b/>
          <w:bCs/>
        </w:rPr>
      </w:pPr>
      <w:r w:rsidRPr="002A39AD">
        <w:rPr>
          <w:b/>
          <w:bCs/>
        </w:rPr>
        <w:lastRenderedPageBreak/>
        <w:t>E.4 T04 – FT03</w:t>
      </w:r>
    </w:p>
    <w:tbl>
      <w:tblPr>
        <w:tblW w:w="903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2601"/>
        <w:gridCol w:w="6429"/>
      </w:tblGrid>
      <w:tr w:rsidR="002A39AD" w:rsidRPr="002A39AD" w14:paraId="3AA9C76F" w14:textId="77777777" w:rsidTr="00FA4CF9">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hideMark/>
          </w:tcPr>
          <w:p w14:paraId="7D203E88" w14:textId="77777777" w:rsidR="002A39AD" w:rsidRPr="002A39AD" w:rsidRDefault="002A39AD" w:rsidP="002A39AD">
            <w:pPr>
              <w:spacing w:after="60" w:before="40" w:line="240" w:lineRule="auto"/>
            </w:pPr>
            <w:r w:rsidRPr="002A39AD">
              <w:rPr>
                <w:b/>
                <w:sz w:val="20"/>
              </w:rPr>
              <w:t>Test ID</w:t>
            </w:r>
          </w:p>
        </w:tc>
        <w:tc>
          <w:tcPr>
            <w:tcW w:w="705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590BF458" w14:textId="77777777" w:rsidR="002A39AD" w:rsidRPr="002A39AD" w:rsidRDefault="002A39AD" w:rsidP="002A39AD">
            <w:pPr>
              <w:spacing w:after="60" w:before="40" w:line="240" w:lineRule="auto"/>
            </w:pPr>
            <w:r w:rsidRPr="002A39AD">
              <w:rPr>
                <w:sz w:val="20"/>
              </w:rPr>
              <w:t>T04</w:t>
            </w:r>
          </w:p>
        </w:tc>
      </w:tr>
      <w:tr w:rsidR="002A39AD" w:rsidRPr="002A39AD" w14:paraId="68D77DFD" w14:textId="77777777" w:rsidTr="00FA4CF9">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hideMark/>
          </w:tcPr>
          <w:p w14:paraId="1E54C3A5" w14:textId="77777777" w:rsidR="002A39AD" w:rsidRPr="002A39AD" w:rsidRDefault="002A39AD" w:rsidP="002A39AD">
            <w:pPr>
              <w:spacing w:after="60" w:before="40" w:line="240" w:lineRule="auto"/>
            </w:pPr>
            <w:r w:rsidRPr="002A39AD">
              <w:rPr>
                <w:b/>
                <w:sz w:val="20"/>
              </w:rPr>
              <w:t>Maps to</w:t>
            </w:r>
          </w:p>
        </w:tc>
        <w:tc>
          <w:tcPr>
            <w:tcW w:w="705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34E24E02" w14:textId="77777777" w:rsidR="002A39AD" w:rsidRPr="002A39AD" w:rsidRDefault="002A39AD" w:rsidP="002A39AD">
            <w:pPr>
              <w:spacing w:after="60" w:before="40" w:line="240" w:lineRule="auto"/>
            </w:pPr>
            <w:r w:rsidRPr="002A39AD">
              <w:rPr>
                <w:sz w:val="20"/>
              </w:rPr>
              <w:t>FT03</w:t>
            </w:r>
          </w:p>
        </w:tc>
      </w:tr>
      <w:tr w:rsidR="002A39AD" w:rsidRPr="002A39AD" w14:paraId="71E0E648" w14:textId="77777777" w:rsidTr="00FA4CF9">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hideMark/>
          </w:tcPr>
          <w:p w14:paraId="2E0935E4" w14:textId="77777777" w:rsidR="002A39AD" w:rsidRPr="002A39AD" w:rsidRDefault="002A39AD" w:rsidP="002A39AD">
            <w:pPr>
              <w:spacing w:after="60" w:before="40" w:line="240" w:lineRule="auto"/>
            </w:pPr>
            <w:r w:rsidRPr="002A39AD">
              <w:rPr>
                <w:b/>
                <w:sz w:val="20"/>
              </w:rPr>
              <w:t>Record or account</w:t>
            </w:r>
          </w:p>
        </w:tc>
        <w:tc>
          <w:tcPr>
            <w:tcW w:w="705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326543A5" w14:textId="77777777" w:rsidR="002A39AD" w:rsidRPr="002A39AD" w:rsidRDefault="002A39AD" w:rsidP="002A39AD">
            <w:pPr>
              <w:spacing w:after="60" w:before="40" w:line="240" w:lineRule="auto"/>
            </w:pPr>
            <w:r w:rsidRPr="002A39AD">
              <w:rPr>
                <w:sz w:val="20"/>
              </w:rPr>
              <w:t>Manager account</w:t>
            </w:r>
          </w:p>
        </w:tc>
      </w:tr>
      <w:tr w:rsidR="002A39AD" w:rsidRPr="002A39AD" w14:paraId="63F90514" w14:textId="77777777" w:rsidTr="00FA4CF9">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hideMark/>
          </w:tcPr>
          <w:p w14:paraId="5BEF5416" w14:textId="77777777" w:rsidR="002A39AD" w:rsidRPr="002A39AD" w:rsidRDefault="002A39AD" w:rsidP="002A39AD">
            <w:pPr>
              <w:spacing w:after="60" w:before="40" w:line="240" w:lineRule="auto"/>
            </w:pPr>
            <w:r w:rsidRPr="002A39AD">
              <w:rPr>
                <w:b/>
                <w:sz w:val="20"/>
              </w:rPr>
              <w:t>Steps</w:t>
            </w:r>
          </w:p>
        </w:tc>
        <w:tc>
          <w:tcPr>
            <w:tcW w:w="705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0779BA9E" w14:textId="77777777" w:rsidR="002A39AD" w:rsidRPr="002A39AD" w:rsidRDefault="002A39AD" w:rsidP="002A39AD">
            <w:pPr>
              <w:spacing w:after="60" w:before="40" w:line="240" w:lineRule="auto"/>
            </w:pPr>
            <w:r w:rsidRPr="002A39AD">
              <w:rPr>
                <w:sz w:val="20"/>
              </w:rPr>
              <w:t>Validate with new indicator values</w:t>
            </w:r>
          </w:p>
        </w:tc>
      </w:tr>
      <w:tr w:rsidR="002A39AD" w:rsidRPr="002A39AD" w14:paraId="17D91B40" w14:textId="77777777" w:rsidTr="00FA4CF9">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hideMark/>
          </w:tcPr>
          <w:p w14:paraId="6344CD9E" w14:textId="77777777" w:rsidR="002A39AD" w:rsidRPr="002A39AD" w:rsidRDefault="002A39AD" w:rsidP="002A39AD">
            <w:pPr>
              <w:spacing w:after="60" w:before="40" w:line="240" w:lineRule="auto"/>
            </w:pPr>
            <w:r w:rsidRPr="002A39AD">
              <w:rPr>
                <w:b/>
                <w:sz w:val="20"/>
              </w:rPr>
              <w:t>Expected result</w:t>
            </w:r>
          </w:p>
        </w:tc>
        <w:tc>
          <w:tcPr>
            <w:tcW w:w="705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6191222E" w14:textId="77777777" w:rsidR="002A39AD" w:rsidRPr="002A39AD" w:rsidRDefault="002A39AD" w:rsidP="002A39AD">
            <w:pPr>
              <w:spacing w:after="60" w:before="40" w:line="240" w:lineRule="auto"/>
            </w:pPr>
            <w:r w:rsidRPr="002A39AD">
              <w:rPr>
                <w:sz w:val="20"/>
              </w:rPr>
              <w:t>Final score equals 0.30F + 0.50M + 0.20L</w:t>
            </w:r>
          </w:p>
        </w:tc>
      </w:tr>
      <w:tr w:rsidR="002A39AD" w:rsidRPr="002A39AD" w14:paraId="378B25BB" w14:textId="77777777" w:rsidTr="00FA4CF9">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hideMark/>
          </w:tcPr>
          <w:p w14:paraId="7EF7263C" w14:textId="77777777" w:rsidR="002A39AD" w:rsidRPr="002A39AD" w:rsidRDefault="002A39AD" w:rsidP="002A39AD">
            <w:pPr>
              <w:spacing w:after="60" w:before="40" w:line="240" w:lineRule="auto"/>
            </w:pPr>
            <w:r w:rsidRPr="002A39AD">
              <w:rPr>
                <w:b/>
                <w:sz w:val="20"/>
              </w:rPr>
              <w:t>Observed result</w:t>
            </w:r>
          </w:p>
        </w:tc>
        <w:tc>
          <w:tcPr>
            <w:tcW w:w="705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6A82D0A4" w14:textId="77777777" w:rsidR="002A39AD" w:rsidRPr="002A39AD" w:rsidRDefault="002A39AD" w:rsidP="002A39AD">
            <w:pPr>
              <w:spacing w:after="60" w:before="40" w:line="240" w:lineRule="auto"/>
            </w:pPr>
            <w:r w:rsidRPr="002A39AD">
              <w:rPr>
                <w:sz w:val="20"/>
              </w:rPr>
              <w:t>Visible synthetic profile showed manager score 10.0 and final score 9.2.</w:t>
            </w:r>
          </w:p>
        </w:tc>
      </w:tr>
      <w:tr w:rsidR="002A39AD" w:rsidRPr="002A39AD" w14:paraId="39B354D4" w14:textId="77777777" w:rsidTr="00FA4CF9">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hideMark/>
          </w:tcPr>
          <w:p>
            <w:pPr>
              <w:spacing w:after="60" w:before="40" w:line="240" w:lineRule="auto"/>
            </w:pPr>
            <w:r>
              <w:rPr>
                <w:sz w:val="20"/>
              </w:rPr>
              <w:t>Verification status</w:t>
            </w:r>
          </w:p>
        </w:tc>
        <w:tc>
          <w:tcPr>
            <w:tcW w:w="705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pPr>
              <w:spacing w:after="60" w:before="40" w:line="240" w:lineRule="auto"/>
            </w:pPr>
            <w:r>
              <w:rPr>
                <w:sz w:val="20"/>
              </w:rPr>
              <w:t>Captured interface state; full execution record incomplete</w:t>
            </w:r>
          </w:p>
        </w:tc>
      </w:tr>
      <w:tr>
        <w:tc>
          <w:tcPr>
            <w:tcW w:type="dxa" w:w="1944"/>
          </w:tcPr>
          <w:p>
            <w:pPr>
              <w:spacing w:after="60" w:before="40" w:line="240" w:lineRule="auto"/>
            </w:pPr>
            <w:r>
              <w:rPr>
                <w:sz w:val="20"/>
              </w:rPr>
              <w:t>Run details</w:t>
            </w:r>
          </w:p>
        </w:tc>
        <w:tc>
          <w:tcPr>
            <w:tcW w:type="dxa" w:w="7056"/>
          </w:tcPr>
          <w:p>
            <w:pPr>
              <w:spacing w:after="60" w:before="40" w:line="240" w:lineRule="auto"/>
            </w:pPr>
            <w:r>
              <w:rPr>
                <w:sz w:val="20"/>
                <w:highlight w:val="yellow"/>
              </w:rPr>
              <w:t>[PLACEHOLDER: actual run date, build/version, environment and fictional record ID]</w:t>
            </w:r>
          </w:p>
        </w:tc>
      </w:tr>
      <w:tr>
        <w:tc>
          <w:tcPr>
            <w:tcW w:type="dxa" w:w="1944"/>
          </w:tcPr>
          <w:p>
            <w:pPr>
              <w:spacing w:after="60" w:before="40" w:line="240" w:lineRule="auto"/>
            </w:pPr>
            <w:r>
              <w:rPr>
                <w:sz w:val="20"/>
              </w:rPr>
              <w:t>Evidence reference</w:t>
            </w:r>
          </w:p>
        </w:tc>
        <w:tc>
          <w:tcPr>
            <w:tcW w:type="dxa" w:w="7056"/>
          </w:tcPr>
          <w:p>
            <w:pPr>
              <w:spacing w:after="60" w:before="40" w:line="240" w:lineRule="auto"/>
            </w:pPr>
            <w:r>
              <w:rPr>
                <w:sz w:val="20"/>
              </w:rPr>
              <w:t>Figure 5.2; arithmetic gives 9.15, displayed as 9.2 at one decimal.</w:t>
            </w:r>
          </w:p>
        </w:tc>
      </w:tr>
    </w:tbl>
    <w:p w14:paraId="3DC3E272" w14:textId="77777777" w:rsidR="00FA4CF9" w:rsidRDefault="00FA4CF9" w:rsidP="002A39AD"/>
    <w:p w14:paraId="7946161D" w14:textId="77777777" w:rsidR="002A39AD" w:rsidRPr="002A39AD" w:rsidRDefault="002A39AD" w:rsidP="002A39AD">
      <w:pPr>
        <w:rPr>
          <w:b/>
          <w:bCs/>
        </w:rPr>
      </w:pPr>
      <w:r w:rsidRPr="002A39AD">
        <w:rPr>
          <w:b/>
          <w:bCs/>
        </w:rPr>
        <w:t>E.5 T05 – FT04</w:t>
      </w:r>
    </w:p>
    <w:tbl>
      <w:tblPr>
        <w:tblW w:w="903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2601"/>
        <w:gridCol w:w="6429"/>
      </w:tblGrid>
      <w:tr w:rsidR="002A39AD" w:rsidRPr="002A39AD" w14:paraId="35CF25C9" w14:textId="77777777" w:rsidTr="00FA4CF9">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hideMark/>
          </w:tcPr>
          <w:p w14:paraId="10CB59D0" w14:textId="77777777" w:rsidR="002A39AD" w:rsidRPr="002A39AD" w:rsidRDefault="002A39AD" w:rsidP="002A39AD">
            <w:pPr>
              <w:spacing w:after="60" w:before="40" w:line="240" w:lineRule="auto"/>
            </w:pPr>
            <w:r w:rsidRPr="002A39AD">
              <w:rPr>
                <w:b/>
                <w:sz w:val="20"/>
              </w:rPr>
              <w:t>Test ID</w:t>
            </w:r>
          </w:p>
        </w:tc>
        <w:tc>
          <w:tcPr>
            <w:tcW w:w="705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64413D07" w14:textId="77777777" w:rsidR="002A39AD" w:rsidRPr="002A39AD" w:rsidRDefault="002A39AD" w:rsidP="002A39AD">
            <w:pPr>
              <w:spacing w:after="60" w:before="40" w:line="240" w:lineRule="auto"/>
            </w:pPr>
            <w:r w:rsidRPr="002A39AD">
              <w:rPr>
                <w:sz w:val="20"/>
              </w:rPr>
              <w:t>T05</w:t>
            </w:r>
          </w:p>
        </w:tc>
      </w:tr>
      <w:tr w:rsidR="002A39AD" w:rsidRPr="002A39AD" w14:paraId="4724C524" w14:textId="77777777" w:rsidTr="00FA4CF9">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hideMark/>
          </w:tcPr>
          <w:p w14:paraId="66E96D9A" w14:textId="77777777" w:rsidR="002A39AD" w:rsidRPr="002A39AD" w:rsidRDefault="002A39AD" w:rsidP="002A39AD">
            <w:pPr>
              <w:spacing w:after="60" w:before="40" w:line="240" w:lineRule="auto"/>
            </w:pPr>
            <w:r w:rsidRPr="002A39AD">
              <w:rPr>
                <w:b/>
                <w:sz w:val="20"/>
              </w:rPr>
              <w:t>Maps to</w:t>
            </w:r>
          </w:p>
        </w:tc>
        <w:tc>
          <w:tcPr>
            <w:tcW w:w="705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241EA821" w14:textId="77777777" w:rsidR="002A39AD" w:rsidRPr="002A39AD" w:rsidRDefault="002A39AD" w:rsidP="002A39AD">
            <w:pPr>
              <w:spacing w:after="60" w:before="40" w:line="240" w:lineRule="auto"/>
            </w:pPr>
            <w:r w:rsidRPr="002A39AD">
              <w:rPr>
                <w:sz w:val="20"/>
              </w:rPr>
              <w:t>FT04</w:t>
            </w:r>
          </w:p>
        </w:tc>
      </w:tr>
      <w:tr w:rsidR="002A39AD" w:rsidRPr="002A39AD" w14:paraId="00B19701" w14:textId="77777777" w:rsidTr="00FA4CF9">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hideMark/>
          </w:tcPr>
          <w:p w14:paraId="68ABD708" w14:textId="77777777" w:rsidR="002A39AD" w:rsidRPr="002A39AD" w:rsidRDefault="002A39AD" w:rsidP="002A39AD">
            <w:pPr>
              <w:spacing w:after="60" w:before="40" w:line="240" w:lineRule="auto"/>
            </w:pPr>
            <w:r w:rsidRPr="002A39AD">
              <w:rPr>
                <w:b/>
                <w:sz w:val="20"/>
              </w:rPr>
              <w:t>Record or account</w:t>
            </w:r>
          </w:p>
        </w:tc>
        <w:tc>
          <w:tcPr>
            <w:tcW w:w="705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pPr>
              <w:spacing w:after="60" w:before="40" w:line="240" w:lineRule="auto"/>
            </w:pPr>
            <w:r>
              <w:rPr>
                <w:sz w:val="20"/>
              </w:rPr>
              <w:t>Local Node.js utility test; no deployed account</w:t>
            </w:r>
          </w:p>
        </w:tc>
      </w:tr>
      <w:tr w:rsidR="002A39AD" w:rsidRPr="002A39AD" w14:paraId="4BC8E524" w14:textId="77777777" w:rsidTr="00FA4CF9">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hideMark/>
          </w:tcPr>
          <w:p w14:paraId="37FAA674" w14:textId="77777777" w:rsidR="002A39AD" w:rsidRPr="002A39AD" w:rsidRDefault="002A39AD" w:rsidP="002A39AD">
            <w:pPr>
              <w:spacing w:after="60" w:before="40" w:line="240" w:lineRule="auto"/>
            </w:pPr>
            <w:r w:rsidRPr="002A39AD">
              <w:rPr>
                <w:b/>
                <w:sz w:val="20"/>
              </w:rPr>
              <w:t>Steps</w:t>
            </w:r>
          </w:p>
        </w:tc>
        <w:tc>
          <w:tcPr>
            <w:tcW w:w="705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pPr>
              <w:spacing w:after="60" w:before="40" w:line="240" w:lineRule="auto"/>
            </w:pPr>
            <w:r>
              <w:rPr>
                <w:sz w:val="20"/>
              </w:rPr>
              <w:t>Run the consistent-matrix utility test; separately test deployed Apply and saved settings.</w:t>
            </w:r>
          </w:p>
        </w:tc>
      </w:tr>
      <w:tr w:rsidR="002A39AD" w:rsidRPr="002A39AD" w14:paraId="7A4F0508" w14:textId="77777777" w:rsidTr="00FA4CF9">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hideMark/>
          </w:tcPr>
          <w:p w14:paraId="750B6114" w14:textId="77777777" w:rsidR="002A39AD" w:rsidRPr="002A39AD" w:rsidRDefault="002A39AD" w:rsidP="002A39AD">
            <w:pPr>
              <w:spacing w:after="60" w:before="40" w:line="240" w:lineRule="auto"/>
            </w:pPr>
            <w:r w:rsidRPr="002A39AD">
              <w:rPr>
                <w:b/>
                <w:sz w:val="20"/>
              </w:rPr>
              <w:t>Expected result</w:t>
            </w:r>
          </w:p>
        </w:tc>
        <w:tc>
          <w:tcPr>
            <w:tcW w:w="705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pPr>
              <w:spacing w:after="60" w:before="40" w:line="240" w:lineRule="auto"/>
            </w:pPr>
            <w:r>
              <w:rPr>
                <w:sz w:val="20"/>
              </w:rPr>
              <w:t>Utility returns CR &lt; 0.10 and normalized weights; deployed Apply persists approved settings only in a disposable test environment.</w:t>
            </w:r>
          </w:p>
        </w:tc>
      </w:tr>
      <w:tr w:rsidR="002A39AD" w:rsidRPr="002A39AD" w14:paraId="5CCB25D4" w14:textId="77777777" w:rsidTr="00FA4CF9">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hideMark/>
          </w:tcPr>
          <w:p w14:paraId="4480FB0B" w14:textId="77777777" w:rsidR="002A39AD" w:rsidRPr="002A39AD" w:rsidRDefault="002A39AD" w:rsidP="002A39AD">
            <w:pPr>
              <w:spacing w:after="60" w:before="40" w:line="240" w:lineRule="auto"/>
            </w:pPr>
            <w:r w:rsidRPr="002A39AD">
              <w:rPr>
                <w:b/>
                <w:sz w:val="20"/>
              </w:rPr>
              <w:t>Observed result</w:t>
            </w:r>
          </w:p>
        </w:tc>
        <w:tc>
          <w:tcPr>
            <w:tcW w:w="705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232BA7A5" w14:textId="77777777" w:rsidR="002A39AD" w:rsidRPr="002A39AD" w:rsidRDefault="002A39AD" w:rsidP="002A39AD">
            <w:pPr>
              <w:spacing w:after="60" w:before="40" w:line="240" w:lineRule="auto"/>
            </w:pPr>
            <w:r w:rsidRPr="002A39AD">
              <w:rPr>
                <w:sz w:val="20"/>
              </w:rPr>
              <w:t>Consistent-matrix backend unit test passed.</w:t>
            </w:r>
          </w:p>
        </w:tc>
      </w:tr>
      <w:tr w:rsidR="002A39AD" w:rsidRPr="002A39AD" w14:paraId="5651C22B" w14:textId="77777777" w:rsidTr="00FA4CF9">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hideMark/>
          </w:tcPr>
          <w:p>
            <w:pPr>
              <w:spacing w:after="60" w:before="40" w:line="240" w:lineRule="auto"/>
            </w:pPr>
            <w:r>
              <w:rPr>
                <w:sz w:val="20"/>
              </w:rPr>
              <w:t>Verification status</w:t>
            </w:r>
          </w:p>
        </w:tc>
        <w:tc>
          <w:tcPr>
            <w:tcW w:w="705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pPr>
              <w:spacing w:after="60" w:before="40" w:line="240" w:lineRule="auto"/>
            </w:pPr>
            <w:r>
              <w:rPr>
                <w:sz w:val="20"/>
              </w:rPr>
              <w:t>Local utility test passed; deployed workflow not executed</w:t>
            </w:r>
          </w:p>
        </w:tc>
      </w:tr>
      <w:tr>
        <w:tc>
          <w:tcPr>
            <w:tcW w:type="dxa" w:w="1944"/>
          </w:tcPr>
          <w:p>
            <w:pPr>
              <w:spacing w:after="60" w:before="40" w:line="240" w:lineRule="auto"/>
            </w:pPr>
            <w:r>
              <w:rPr>
                <w:sz w:val="20"/>
              </w:rPr>
              <w:t>Run details</w:t>
            </w:r>
          </w:p>
        </w:tc>
        <w:tc>
          <w:tcPr>
            <w:tcW w:type="dxa" w:w="7056"/>
          </w:tcPr>
          <w:p>
            <w:pPr>
              <w:spacing w:after="60" w:before="40" w:line="240" w:lineRule="auto"/>
            </w:pPr>
            <w:r>
              <w:rPr>
                <w:sz w:val="20"/>
              </w:rPr>
              <w:t>5 October 2026; local utility; Node.js</w:t>
            </w:r>
          </w:p>
        </w:tc>
      </w:tr>
      <w:tr>
        <w:tc>
          <w:tcPr>
            <w:tcW w:type="dxa" w:w="1944"/>
          </w:tcPr>
          <w:p>
            <w:pPr>
              <w:spacing w:after="60" w:before="40" w:line="240" w:lineRule="auto"/>
            </w:pPr>
            <w:r>
              <w:rPr>
                <w:sz w:val="20"/>
              </w:rPr>
              <w:t>Evidence reference</w:t>
            </w:r>
          </w:p>
        </w:tc>
        <w:tc>
          <w:tcPr>
            <w:tcW w:type="dxa" w:w="7056"/>
          </w:tcPr>
          <w:p>
            <w:pPr>
              <w:spacing w:after="60" w:before="40" w:line="240" w:lineRule="auto"/>
            </w:pPr>
            <w:r>
              <w:rPr>
                <w:sz w:val="20"/>
              </w:rPr>
              <w:t>backend/test/ahp.test.js; local run 5 October 2026, 3/3 passed. Figure 5.5 shows group CR 0.0822.</w:t>
            </w:r>
          </w:p>
        </w:tc>
      </w:tr>
    </w:tbl>
    <w:p w14:paraId="1992DB91" w14:textId="77777777" w:rsidR="002A39AD" w:rsidRDefault="002A39AD" w:rsidP="002A39AD"/>
    <w:p w14:paraId="31FE0B64" w14:textId="77777777" w:rsidR="002A39AD" w:rsidRPr="002A39AD" w:rsidRDefault="002A39AD" w:rsidP="002A39AD">
      <w:pPr>
        <w:rPr>
          <w:b/>
          <w:bCs/>
        </w:rPr>
      </w:pPr>
      <w:r w:rsidRPr="002A39AD">
        <w:rPr>
          <w:b/>
          <w:bCs/>
        </w:rPr>
        <w:lastRenderedPageBreak/>
        <w:t>E.6 T06 – FT04</w:t>
      </w:r>
    </w:p>
    <w:tbl>
      <w:tblPr>
        <w:tblW w:w="903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2601"/>
        <w:gridCol w:w="6429"/>
      </w:tblGrid>
      <w:tr w:rsidR="002A39AD" w:rsidRPr="002A39AD" w14:paraId="2BB22BF7" w14:textId="77777777" w:rsidTr="00FA4CF9">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hideMark/>
          </w:tcPr>
          <w:p w14:paraId="7A07BA44" w14:textId="77777777" w:rsidR="002A39AD" w:rsidRPr="002A39AD" w:rsidRDefault="002A39AD" w:rsidP="002A39AD">
            <w:pPr>
              <w:spacing w:after="60" w:before="40" w:line="240" w:lineRule="auto"/>
            </w:pPr>
            <w:r w:rsidRPr="002A39AD">
              <w:rPr>
                <w:b/>
                <w:sz w:val="20"/>
              </w:rPr>
              <w:t>Test ID</w:t>
            </w:r>
          </w:p>
        </w:tc>
        <w:tc>
          <w:tcPr>
            <w:tcW w:w="705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1581B2B9" w14:textId="77777777" w:rsidR="002A39AD" w:rsidRPr="002A39AD" w:rsidRDefault="002A39AD" w:rsidP="002A39AD">
            <w:pPr>
              <w:spacing w:after="60" w:before="40" w:line="240" w:lineRule="auto"/>
            </w:pPr>
            <w:r w:rsidRPr="002A39AD">
              <w:rPr>
                <w:sz w:val="20"/>
              </w:rPr>
              <w:t>T06</w:t>
            </w:r>
          </w:p>
        </w:tc>
      </w:tr>
      <w:tr w:rsidR="002A39AD" w:rsidRPr="002A39AD" w14:paraId="61465EAD" w14:textId="77777777" w:rsidTr="00FA4CF9">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hideMark/>
          </w:tcPr>
          <w:p w14:paraId="6D4D6484" w14:textId="77777777" w:rsidR="002A39AD" w:rsidRPr="002A39AD" w:rsidRDefault="002A39AD" w:rsidP="002A39AD">
            <w:pPr>
              <w:spacing w:after="60" w:before="40" w:line="240" w:lineRule="auto"/>
            </w:pPr>
            <w:r w:rsidRPr="002A39AD">
              <w:rPr>
                <w:b/>
                <w:sz w:val="20"/>
              </w:rPr>
              <w:t>Maps to</w:t>
            </w:r>
          </w:p>
        </w:tc>
        <w:tc>
          <w:tcPr>
            <w:tcW w:w="705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4D160839" w14:textId="77777777" w:rsidR="002A39AD" w:rsidRPr="002A39AD" w:rsidRDefault="002A39AD" w:rsidP="002A39AD">
            <w:pPr>
              <w:spacing w:after="60" w:before="40" w:line="240" w:lineRule="auto"/>
            </w:pPr>
            <w:r w:rsidRPr="002A39AD">
              <w:rPr>
                <w:sz w:val="20"/>
              </w:rPr>
              <w:t>FT04</w:t>
            </w:r>
          </w:p>
        </w:tc>
      </w:tr>
      <w:tr w:rsidR="002A39AD" w:rsidRPr="002A39AD" w14:paraId="6DE1EB67" w14:textId="77777777" w:rsidTr="00FA4CF9">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hideMark/>
          </w:tcPr>
          <w:p w14:paraId="63AB093C" w14:textId="77777777" w:rsidR="002A39AD" w:rsidRPr="002A39AD" w:rsidRDefault="002A39AD" w:rsidP="002A39AD">
            <w:pPr>
              <w:spacing w:after="60" w:before="40" w:line="240" w:lineRule="auto"/>
            </w:pPr>
            <w:r w:rsidRPr="002A39AD">
              <w:rPr>
                <w:b/>
                <w:sz w:val="20"/>
              </w:rPr>
              <w:t>Record or account</w:t>
            </w:r>
          </w:p>
        </w:tc>
        <w:tc>
          <w:tcPr>
            <w:tcW w:w="705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pPr>
              <w:spacing w:after="60" w:before="40" w:line="240" w:lineRule="auto"/>
            </w:pPr>
            <w:r>
              <w:rPr>
                <w:sz w:val="20"/>
              </w:rPr>
              <w:t>Local Node.js utility test; no deployed account</w:t>
            </w:r>
          </w:p>
        </w:tc>
      </w:tr>
      <w:tr w:rsidR="002A39AD" w:rsidRPr="002A39AD" w14:paraId="783EC72A" w14:textId="77777777" w:rsidTr="00FA4CF9">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hideMark/>
          </w:tcPr>
          <w:p w14:paraId="0F10B84C" w14:textId="77777777" w:rsidR="002A39AD" w:rsidRPr="002A39AD" w:rsidRDefault="002A39AD" w:rsidP="002A39AD">
            <w:pPr>
              <w:spacing w:after="60" w:before="40" w:line="240" w:lineRule="auto"/>
            </w:pPr>
            <w:r w:rsidRPr="002A39AD">
              <w:rPr>
                <w:b/>
                <w:sz w:val="20"/>
              </w:rPr>
              <w:t>Steps</w:t>
            </w:r>
          </w:p>
        </w:tc>
        <w:tc>
          <w:tcPr>
            <w:tcW w:w="705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pPr>
              <w:spacing w:after="60" w:before="40" w:line="240" w:lineRule="auto"/>
            </w:pPr>
            <w:r>
              <w:rPr>
                <w:sz w:val="20"/>
              </w:rPr>
              <w:t>Run the CR 0.2000 utility fixture; separately send an inconsistent matrix to the deployed test API.</w:t>
            </w:r>
          </w:p>
        </w:tc>
      </w:tr>
      <w:tr w:rsidR="002A39AD" w:rsidRPr="002A39AD" w14:paraId="3653D753" w14:textId="77777777" w:rsidTr="00FA4CF9">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hideMark/>
          </w:tcPr>
          <w:p w14:paraId="1B6B8A2D" w14:textId="77777777" w:rsidR="002A39AD" w:rsidRPr="002A39AD" w:rsidRDefault="002A39AD" w:rsidP="002A39AD">
            <w:pPr>
              <w:spacing w:after="60" w:before="40" w:line="240" w:lineRule="auto"/>
            </w:pPr>
            <w:r w:rsidRPr="002A39AD">
              <w:rPr>
                <w:b/>
                <w:sz w:val="20"/>
              </w:rPr>
              <w:t>Expected result</w:t>
            </w:r>
          </w:p>
        </w:tc>
        <w:tc>
          <w:tcPr>
            <w:tcW w:w="705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07A093D4" w14:textId="77777777" w:rsidR="002A39AD" w:rsidRPr="002A39AD" w:rsidRDefault="002A39AD" w:rsidP="002A39AD">
            <w:pPr>
              <w:spacing w:after="60" w:before="40" w:line="240" w:lineRule="auto"/>
            </w:pPr>
            <w:r w:rsidRPr="002A39AD">
              <w:rPr>
                <w:sz w:val="20"/>
              </w:rPr>
              <w:t>Rejected; settings unchanged</w:t>
            </w:r>
          </w:p>
        </w:tc>
      </w:tr>
      <w:tr w:rsidR="002A39AD" w:rsidRPr="002A39AD" w14:paraId="21C6E2F6" w14:textId="77777777" w:rsidTr="00FA4CF9">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hideMark/>
          </w:tcPr>
          <w:p w14:paraId="4978648B" w14:textId="77777777" w:rsidR="002A39AD" w:rsidRPr="002A39AD" w:rsidRDefault="002A39AD" w:rsidP="002A39AD">
            <w:pPr>
              <w:spacing w:after="60" w:before="40" w:line="240" w:lineRule="auto"/>
            </w:pPr>
            <w:r w:rsidRPr="002A39AD">
              <w:rPr>
                <w:b/>
                <w:sz w:val="20"/>
              </w:rPr>
              <w:t>Observed result</w:t>
            </w:r>
          </w:p>
        </w:tc>
        <w:tc>
          <w:tcPr>
            <w:tcW w:w="705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pPr>
              <w:spacing w:after="60" w:before="40" w:line="240" w:lineRule="auto"/>
            </w:pPr>
            <w:r>
              <w:rPr>
                <w:sz w:val="20"/>
              </w:rPr>
              <w:t>Local utility returned isConsistent false for CR 0.2000. No API rejection or unchanged-settings execution record.</w:t>
            </w:r>
          </w:p>
        </w:tc>
      </w:tr>
      <w:tr w:rsidR="002A39AD" w:rsidRPr="002A39AD" w14:paraId="34C1680D" w14:textId="77777777" w:rsidTr="00FA4CF9">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hideMark/>
          </w:tcPr>
          <w:p>
            <w:pPr>
              <w:spacing w:after="60" w:before="40" w:line="240" w:lineRule="auto"/>
            </w:pPr>
            <w:r>
              <w:rPr>
                <w:sz w:val="20"/>
              </w:rPr>
              <w:t>Verification status</w:t>
            </w:r>
          </w:p>
        </w:tc>
        <w:tc>
          <w:tcPr>
            <w:tcW w:w="705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pPr>
              <w:spacing w:after="60" w:before="40" w:line="240" w:lineRule="auto"/>
            </w:pPr>
            <w:r>
              <w:rPr>
                <w:sz w:val="20"/>
              </w:rPr>
              <w:t>Local utility test passed; deployed workflow not executed</w:t>
            </w:r>
          </w:p>
        </w:tc>
      </w:tr>
      <w:tr>
        <w:tc>
          <w:tcPr>
            <w:tcW w:type="dxa" w:w="1944"/>
          </w:tcPr>
          <w:p>
            <w:pPr>
              <w:spacing w:after="60" w:before="40" w:line="240" w:lineRule="auto"/>
            </w:pPr>
            <w:r>
              <w:rPr>
                <w:sz w:val="20"/>
              </w:rPr>
              <w:t>Run details</w:t>
            </w:r>
          </w:p>
        </w:tc>
        <w:tc>
          <w:tcPr>
            <w:tcW w:type="dxa" w:w="7056"/>
          </w:tcPr>
          <w:p>
            <w:pPr>
              <w:spacing w:after="60" w:before="40" w:line="240" w:lineRule="auto"/>
            </w:pPr>
            <w:r>
              <w:rPr>
                <w:sz w:val="20"/>
              </w:rPr>
              <w:t>5 October 2026; local utility; Node.js</w:t>
            </w:r>
          </w:p>
        </w:tc>
      </w:tr>
      <w:tr>
        <w:tc>
          <w:tcPr>
            <w:tcW w:type="dxa" w:w="1944"/>
          </w:tcPr>
          <w:p>
            <w:pPr>
              <w:spacing w:after="60" w:before="40" w:line="240" w:lineRule="auto"/>
            </w:pPr>
            <w:r>
              <w:rPr>
                <w:sz w:val="20"/>
              </w:rPr>
              <w:t>Evidence reference</w:t>
            </w:r>
          </w:p>
        </w:tc>
        <w:tc>
          <w:tcPr>
            <w:tcW w:type="dxa" w:w="7056"/>
          </w:tcPr>
          <w:p>
            <w:pPr>
              <w:spacing w:after="60" w:before="40" w:line="240" w:lineRule="auto"/>
            </w:pPr>
            <w:r>
              <w:rPr>
                <w:sz w:val="20"/>
              </w:rPr>
              <w:t>backend/test/ahp.test.js; local run 5 October 2026 marks CR 0.2000 inconsistent. API rejection/persistence not tested.</w:t>
            </w:r>
          </w:p>
        </w:tc>
      </w:tr>
    </w:tbl>
    <w:p w14:paraId="74691762" w14:textId="77777777" w:rsidR="00FA4CF9" w:rsidRDefault="00FA4CF9" w:rsidP="002A39AD">
      <w:pPr>
        <w:rPr>
          <w:b/>
          <w:bCs/>
        </w:rPr>
      </w:pPr>
    </w:p>
    <w:p w14:paraId="6C50EDCE" w14:textId="4C7D0D03" w:rsidR="002A39AD" w:rsidRPr="002A39AD" w:rsidRDefault="002A39AD" w:rsidP="002A39AD">
      <w:pPr>
        <w:rPr>
          <w:b/>
          <w:bCs/>
        </w:rPr>
      </w:pPr>
      <w:r w:rsidRPr="002A39AD">
        <w:rPr>
          <w:b/>
          <w:bCs/>
        </w:rPr>
        <w:t>E.7 T07 – FT05</w:t>
      </w:r>
    </w:p>
    <w:tbl>
      <w:tblPr>
        <w:tblW w:w="903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2601"/>
        <w:gridCol w:w="6429"/>
      </w:tblGrid>
      <w:tr w:rsidR="002A39AD" w:rsidRPr="002A39AD" w14:paraId="5764C8E2" w14:textId="77777777" w:rsidTr="00FA4CF9">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hideMark/>
          </w:tcPr>
          <w:p w14:paraId="77BFEE4B" w14:textId="77777777" w:rsidR="002A39AD" w:rsidRPr="002A39AD" w:rsidRDefault="002A39AD" w:rsidP="002A39AD">
            <w:pPr>
              <w:spacing w:after="60" w:before="40" w:line="240" w:lineRule="auto"/>
            </w:pPr>
            <w:r w:rsidRPr="002A39AD">
              <w:rPr>
                <w:b/>
                <w:sz w:val="20"/>
              </w:rPr>
              <w:t>Test ID</w:t>
            </w:r>
          </w:p>
        </w:tc>
        <w:tc>
          <w:tcPr>
            <w:tcW w:w="705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1925BA32" w14:textId="77777777" w:rsidR="002A39AD" w:rsidRPr="002A39AD" w:rsidRDefault="002A39AD" w:rsidP="002A39AD">
            <w:pPr>
              <w:spacing w:after="60" w:before="40" w:line="240" w:lineRule="auto"/>
            </w:pPr>
            <w:r w:rsidRPr="002A39AD">
              <w:rPr>
                <w:sz w:val="20"/>
              </w:rPr>
              <w:t>T07</w:t>
            </w:r>
          </w:p>
        </w:tc>
      </w:tr>
      <w:tr w:rsidR="002A39AD" w:rsidRPr="002A39AD" w14:paraId="1B071C00" w14:textId="77777777" w:rsidTr="00FA4CF9">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hideMark/>
          </w:tcPr>
          <w:p w14:paraId="507B7332" w14:textId="77777777" w:rsidR="002A39AD" w:rsidRPr="002A39AD" w:rsidRDefault="002A39AD" w:rsidP="002A39AD">
            <w:pPr>
              <w:spacing w:after="60" w:before="40" w:line="240" w:lineRule="auto"/>
            </w:pPr>
            <w:r w:rsidRPr="002A39AD">
              <w:rPr>
                <w:b/>
                <w:sz w:val="20"/>
              </w:rPr>
              <w:t>Maps to</w:t>
            </w:r>
          </w:p>
        </w:tc>
        <w:tc>
          <w:tcPr>
            <w:tcW w:w="705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2AFF30FD" w14:textId="77777777" w:rsidR="002A39AD" w:rsidRPr="002A39AD" w:rsidRDefault="002A39AD" w:rsidP="002A39AD">
            <w:pPr>
              <w:spacing w:after="60" w:before="40" w:line="240" w:lineRule="auto"/>
            </w:pPr>
            <w:r w:rsidRPr="002A39AD">
              <w:rPr>
                <w:sz w:val="20"/>
              </w:rPr>
              <w:t>FT05</w:t>
            </w:r>
          </w:p>
        </w:tc>
      </w:tr>
      <w:tr w:rsidR="002A39AD" w:rsidRPr="002A39AD" w14:paraId="0F7FEE14" w14:textId="77777777" w:rsidTr="00FA4CF9">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hideMark/>
          </w:tcPr>
          <w:p w14:paraId="7AC9E76A" w14:textId="77777777" w:rsidR="002A39AD" w:rsidRPr="002A39AD" w:rsidRDefault="002A39AD" w:rsidP="002A39AD">
            <w:pPr>
              <w:spacing w:after="60" w:before="40" w:line="240" w:lineRule="auto"/>
            </w:pPr>
            <w:r w:rsidRPr="002A39AD">
              <w:rPr>
                <w:b/>
                <w:sz w:val="20"/>
              </w:rPr>
              <w:t>Record or account</w:t>
            </w:r>
          </w:p>
        </w:tc>
        <w:tc>
          <w:tcPr>
            <w:tcW w:w="705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2EBFCF49" w14:textId="77777777" w:rsidR="002A39AD" w:rsidRPr="002A39AD" w:rsidRDefault="002A39AD" w:rsidP="002A39AD">
            <w:pPr>
              <w:spacing w:after="60" w:before="40" w:line="240" w:lineRule="auto"/>
            </w:pPr>
            <w:r w:rsidRPr="002A39AD">
              <w:rPr>
                <w:sz w:val="20"/>
              </w:rPr>
              <w:t>Low/Medium holder</w:t>
            </w:r>
          </w:p>
        </w:tc>
      </w:tr>
      <w:tr w:rsidR="002A39AD" w:rsidRPr="002A39AD" w14:paraId="23A12509" w14:textId="77777777" w:rsidTr="00FA4CF9">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hideMark/>
          </w:tcPr>
          <w:p w14:paraId="39DD1E7A" w14:textId="77777777" w:rsidR="002A39AD" w:rsidRPr="002A39AD" w:rsidRDefault="002A39AD" w:rsidP="002A39AD">
            <w:pPr>
              <w:spacing w:after="60" w:before="40" w:line="240" w:lineRule="auto"/>
            </w:pPr>
            <w:r w:rsidRPr="002A39AD">
              <w:rPr>
                <w:b/>
                <w:sz w:val="20"/>
              </w:rPr>
              <w:t>Steps</w:t>
            </w:r>
          </w:p>
        </w:tc>
        <w:tc>
          <w:tcPr>
            <w:tcW w:w="705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72E70469" w14:textId="77777777" w:rsidR="002A39AD" w:rsidRPr="002A39AD" w:rsidRDefault="002A39AD" w:rsidP="002A39AD">
            <w:pPr>
              <w:spacing w:after="60" w:before="40" w:line="240" w:lineRule="auto"/>
            </w:pPr>
            <w:r w:rsidRPr="002A39AD">
              <w:rPr>
                <w:sz w:val="20"/>
              </w:rPr>
              <w:t>Create a KT plan</w:t>
            </w:r>
          </w:p>
        </w:tc>
      </w:tr>
      <w:tr w:rsidR="002A39AD" w:rsidRPr="002A39AD" w14:paraId="097066E0" w14:textId="77777777" w:rsidTr="00FA4CF9">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hideMark/>
          </w:tcPr>
          <w:p w14:paraId="78168B87" w14:textId="77777777" w:rsidR="002A39AD" w:rsidRPr="002A39AD" w:rsidRDefault="002A39AD" w:rsidP="002A39AD">
            <w:pPr>
              <w:spacing w:after="60" w:before="40" w:line="240" w:lineRule="auto"/>
            </w:pPr>
            <w:r w:rsidRPr="002A39AD">
              <w:rPr>
                <w:b/>
                <w:sz w:val="20"/>
              </w:rPr>
              <w:t>Expected result</w:t>
            </w:r>
          </w:p>
        </w:tc>
        <w:tc>
          <w:tcPr>
            <w:tcW w:w="705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13F3C244" w14:textId="77777777" w:rsidR="002A39AD" w:rsidRPr="002A39AD" w:rsidRDefault="002A39AD" w:rsidP="002A39AD">
            <w:pPr>
              <w:spacing w:after="60" w:before="40" w:line="240" w:lineRule="auto"/>
            </w:pPr>
            <w:r w:rsidRPr="002A39AD">
              <w:rPr>
                <w:sz w:val="20"/>
              </w:rPr>
              <w:t>Rejected</w:t>
            </w:r>
          </w:p>
        </w:tc>
      </w:tr>
      <w:tr w:rsidR="002A39AD" w:rsidRPr="002A39AD" w14:paraId="15715A06" w14:textId="77777777" w:rsidTr="00FA4CF9">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hideMark/>
          </w:tcPr>
          <w:p w14:paraId="38274D62" w14:textId="77777777" w:rsidR="002A39AD" w:rsidRPr="002A39AD" w:rsidRDefault="002A39AD" w:rsidP="002A39AD">
            <w:pPr>
              <w:spacing w:after="60" w:before="40" w:line="240" w:lineRule="auto"/>
            </w:pPr>
            <w:r w:rsidRPr="002A39AD">
              <w:rPr>
                <w:b/>
                <w:sz w:val="20"/>
              </w:rPr>
              <w:t>Observed result</w:t>
            </w:r>
          </w:p>
        </w:tc>
        <w:tc>
          <w:tcPr>
            <w:tcW w:w="705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56D0704F" w14:textId="77777777" w:rsidR="002A39AD" w:rsidRPr="002A39AD" w:rsidRDefault="002A39AD" w:rsidP="002A39AD">
            <w:pPr>
              <w:spacing w:after="60" w:before="40" w:line="240" w:lineRule="auto"/>
            </w:pPr>
            <w:r w:rsidRPr="002A39AD">
              <w:rPr>
                <w:sz w:val="20"/>
              </w:rPr>
              <w:t>Implementation inspection only; no execution record retained.</w:t>
            </w:r>
          </w:p>
        </w:tc>
      </w:tr>
      <w:tr w:rsidR="002A39AD" w:rsidRPr="002A39AD" w14:paraId="0F87EAB4" w14:textId="77777777" w:rsidTr="00FA4CF9">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hideMark/>
          </w:tcPr>
          <w:p>
            <w:pPr>
              <w:spacing w:after="60" w:before="40" w:line="240" w:lineRule="auto"/>
            </w:pPr>
            <w:r>
              <w:rPr>
                <w:sz w:val="20"/>
              </w:rPr>
              <w:t>Verification status</w:t>
            </w:r>
          </w:p>
        </w:tc>
        <w:tc>
          <w:tcPr>
            <w:tcW w:w="705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pPr>
              <w:spacing w:after="60" w:before="40" w:line="240" w:lineRule="auto"/>
            </w:pPr>
            <w:r>
              <w:rPr>
                <w:sz w:val="20"/>
              </w:rPr>
              <w:t>Not executed in the deployed workflow</w:t>
            </w:r>
          </w:p>
        </w:tc>
      </w:tr>
      <w:tr>
        <w:tc>
          <w:tcPr>
            <w:tcW w:type="dxa" w:w="1944"/>
          </w:tcPr>
          <w:p>
            <w:pPr>
              <w:spacing w:after="60" w:before="40" w:line="240" w:lineRule="auto"/>
            </w:pPr>
            <w:r>
              <w:rPr>
                <w:sz w:val="20"/>
              </w:rPr>
              <w:t>Run details</w:t>
            </w:r>
          </w:p>
        </w:tc>
        <w:tc>
          <w:tcPr>
            <w:tcW w:type="dxa" w:w="7056"/>
          </w:tcPr>
          <w:p>
            <w:pPr>
              <w:spacing w:after="60" w:before="40" w:line="240" w:lineRule="auto"/>
            </w:pPr>
            <w:r>
              <w:rPr>
                <w:sz w:val="20"/>
                <w:highlight w:val="yellow"/>
              </w:rPr>
              <w:t>[PLACEHOLDER: actual run date, build/version, environment and fictional record ID]</w:t>
            </w:r>
          </w:p>
        </w:tc>
      </w:tr>
      <w:tr>
        <w:tc>
          <w:tcPr>
            <w:tcW w:type="dxa" w:w="1944"/>
          </w:tcPr>
          <w:p>
            <w:pPr>
              <w:spacing w:after="60" w:before="40" w:line="240" w:lineRule="auto"/>
            </w:pPr>
            <w:r>
              <w:rPr>
                <w:sz w:val="20"/>
              </w:rPr>
              <w:t>Evidence reference</w:t>
            </w:r>
          </w:p>
        </w:tc>
        <w:tc>
          <w:tcPr>
            <w:tcW w:type="dxa" w:w="7056"/>
          </w:tcPr>
          <w:p>
            <w:pPr>
              <w:spacing w:after="60" w:before="40" w:line="240" w:lineRule="auto"/>
            </w:pPr>
            <w:r>
              <w:rPr>
                <w:sz w:val="20"/>
                <w:highlight w:val="yellow"/>
              </w:rPr>
              <w:t>[PLACEHOLDER: screenshot/log filename and actual observed values; do not mark Pass before execution]</w:t>
            </w:r>
          </w:p>
        </w:tc>
      </w:tr>
    </w:tbl>
    <w:p w14:paraId="6C43A1E7" w14:textId="77777777" w:rsidR="002A39AD" w:rsidRDefault="002A39AD" w:rsidP="002A39AD"/>
    <w:p w14:paraId="79A702B1" w14:textId="77777777" w:rsidR="002A39AD" w:rsidRPr="002A39AD" w:rsidRDefault="002A39AD" w:rsidP="002A39AD">
      <w:pPr>
        <w:rPr>
          <w:b/>
          <w:bCs/>
        </w:rPr>
      </w:pPr>
      <w:r w:rsidRPr="002A39AD">
        <w:rPr>
          <w:b/>
          <w:bCs/>
        </w:rPr>
        <w:lastRenderedPageBreak/>
        <w:t>E.8 T08 – FT05</w:t>
      </w:r>
    </w:p>
    <w:tbl>
      <w:tblPr>
        <w:tblW w:w="903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2601"/>
        <w:gridCol w:w="6429"/>
      </w:tblGrid>
      <w:tr w:rsidR="002A39AD" w:rsidRPr="002A39AD" w14:paraId="4D4922DD" w14:textId="77777777" w:rsidTr="00FA4CF9">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hideMark/>
          </w:tcPr>
          <w:p w14:paraId="171F302C" w14:textId="77777777" w:rsidR="002A39AD" w:rsidRPr="002A39AD" w:rsidRDefault="002A39AD" w:rsidP="002A39AD">
            <w:pPr>
              <w:spacing w:after="60" w:before="40" w:line="240" w:lineRule="auto"/>
            </w:pPr>
            <w:r w:rsidRPr="002A39AD">
              <w:rPr>
                <w:b/>
                <w:sz w:val="20"/>
              </w:rPr>
              <w:t>Test ID</w:t>
            </w:r>
          </w:p>
        </w:tc>
        <w:tc>
          <w:tcPr>
            <w:tcW w:w="705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2287C2CE" w14:textId="77777777" w:rsidR="002A39AD" w:rsidRPr="002A39AD" w:rsidRDefault="002A39AD" w:rsidP="002A39AD">
            <w:pPr>
              <w:spacing w:after="60" w:before="40" w:line="240" w:lineRule="auto"/>
            </w:pPr>
            <w:r w:rsidRPr="002A39AD">
              <w:rPr>
                <w:sz w:val="20"/>
              </w:rPr>
              <w:t>T08</w:t>
            </w:r>
          </w:p>
        </w:tc>
      </w:tr>
      <w:tr w:rsidR="002A39AD" w:rsidRPr="002A39AD" w14:paraId="30E34632" w14:textId="77777777" w:rsidTr="00FA4CF9">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hideMark/>
          </w:tcPr>
          <w:p w14:paraId="09CB63D0" w14:textId="77777777" w:rsidR="002A39AD" w:rsidRPr="002A39AD" w:rsidRDefault="002A39AD" w:rsidP="002A39AD">
            <w:pPr>
              <w:spacing w:after="60" w:before="40" w:line="240" w:lineRule="auto"/>
            </w:pPr>
            <w:r w:rsidRPr="002A39AD">
              <w:rPr>
                <w:b/>
                <w:sz w:val="20"/>
              </w:rPr>
              <w:t>Maps to</w:t>
            </w:r>
          </w:p>
        </w:tc>
        <w:tc>
          <w:tcPr>
            <w:tcW w:w="705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5AC0C8C6" w14:textId="77777777" w:rsidR="002A39AD" w:rsidRPr="002A39AD" w:rsidRDefault="002A39AD" w:rsidP="002A39AD">
            <w:pPr>
              <w:spacing w:after="60" w:before="40" w:line="240" w:lineRule="auto"/>
            </w:pPr>
            <w:r w:rsidRPr="002A39AD">
              <w:rPr>
                <w:sz w:val="20"/>
              </w:rPr>
              <w:t>FT05</w:t>
            </w:r>
          </w:p>
        </w:tc>
      </w:tr>
      <w:tr w:rsidR="002A39AD" w:rsidRPr="002A39AD" w14:paraId="6EEC2A8C" w14:textId="77777777" w:rsidTr="00FA4CF9">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hideMark/>
          </w:tcPr>
          <w:p w14:paraId="1A08C615" w14:textId="77777777" w:rsidR="002A39AD" w:rsidRPr="002A39AD" w:rsidRDefault="002A39AD" w:rsidP="002A39AD">
            <w:pPr>
              <w:spacing w:after="60" w:before="40" w:line="240" w:lineRule="auto"/>
            </w:pPr>
            <w:r w:rsidRPr="002A39AD">
              <w:rPr>
                <w:b/>
                <w:sz w:val="20"/>
              </w:rPr>
              <w:t>Record or account</w:t>
            </w:r>
          </w:p>
        </w:tc>
        <w:tc>
          <w:tcPr>
            <w:tcW w:w="705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5DA3C5E8" w14:textId="77777777" w:rsidR="002A39AD" w:rsidRPr="002A39AD" w:rsidRDefault="002A39AD" w:rsidP="002A39AD">
            <w:pPr>
              <w:spacing w:after="60" w:before="40" w:line="240" w:lineRule="auto"/>
            </w:pPr>
            <w:r w:rsidRPr="002A39AD">
              <w:rPr>
                <w:sz w:val="20"/>
              </w:rPr>
              <w:t>High/Critical holder</w:t>
            </w:r>
          </w:p>
        </w:tc>
      </w:tr>
      <w:tr w:rsidR="002A39AD" w:rsidRPr="002A39AD" w14:paraId="06FB22C9" w14:textId="77777777" w:rsidTr="00FA4CF9">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hideMark/>
          </w:tcPr>
          <w:p w14:paraId="752931D2" w14:textId="77777777" w:rsidR="002A39AD" w:rsidRPr="002A39AD" w:rsidRDefault="002A39AD" w:rsidP="002A39AD">
            <w:pPr>
              <w:spacing w:after="60" w:before="40" w:line="240" w:lineRule="auto"/>
            </w:pPr>
            <w:r w:rsidRPr="002A39AD">
              <w:rPr>
                <w:b/>
                <w:sz w:val="20"/>
              </w:rPr>
              <w:t>Steps</w:t>
            </w:r>
          </w:p>
        </w:tc>
        <w:tc>
          <w:tcPr>
            <w:tcW w:w="705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486933F5" w14:textId="77777777" w:rsidR="002A39AD" w:rsidRPr="002A39AD" w:rsidRDefault="002A39AD" w:rsidP="002A39AD">
            <w:pPr>
              <w:spacing w:after="60" w:before="40" w:line="240" w:lineRule="auto"/>
            </w:pPr>
            <w:r w:rsidRPr="002A39AD">
              <w:rPr>
                <w:sz w:val="20"/>
              </w:rPr>
              <w:t>Create a KT plan</w:t>
            </w:r>
          </w:p>
        </w:tc>
      </w:tr>
      <w:tr w:rsidR="002A39AD" w:rsidRPr="002A39AD" w14:paraId="4C43307F" w14:textId="77777777" w:rsidTr="00FA4CF9">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hideMark/>
          </w:tcPr>
          <w:p w14:paraId="6B723842" w14:textId="77777777" w:rsidR="002A39AD" w:rsidRPr="002A39AD" w:rsidRDefault="002A39AD" w:rsidP="002A39AD">
            <w:pPr>
              <w:spacing w:after="60" w:before="40" w:line="240" w:lineRule="auto"/>
            </w:pPr>
            <w:r w:rsidRPr="002A39AD">
              <w:rPr>
                <w:b/>
                <w:sz w:val="20"/>
              </w:rPr>
              <w:t>Expected result</w:t>
            </w:r>
          </w:p>
        </w:tc>
        <w:tc>
          <w:tcPr>
            <w:tcW w:w="705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17E52182" w14:textId="77777777" w:rsidR="002A39AD" w:rsidRPr="002A39AD" w:rsidRDefault="002A39AD" w:rsidP="002A39AD">
            <w:pPr>
              <w:spacing w:after="60" w:before="40" w:line="240" w:lineRule="auto"/>
            </w:pPr>
            <w:r w:rsidRPr="002A39AD">
              <w:rPr>
                <w:sz w:val="20"/>
              </w:rPr>
              <w:t>Created</w:t>
            </w:r>
          </w:p>
        </w:tc>
      </w:tr>
      <w:tr w:rsidR="002A39AD" w:rsidRPr="002A39AD" w14:paraId="1611C318" w14:textId="77777777" w:rsidTr="00FA4CF9">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hideMark/>
          </w:tcPr>
          <w:p w14:paraId="48A861C9" w14:textId="77777777" w:rsidR="002A39AD" w:rsidRPr="002A39AD" w:rsidRDefault="002A39AD" w:rsidP="002A39AD">
            <w:pPr>
              <w:spacing w:after="60" w:before="40" w:line="240" w:lineRule="auto"/>
            </w:pPr>
            <w:r w:rsidRPr="002A39AD">
              <w:rPr>
                <w:b/>
                <w:sz w:val="20"/>
              </w:rPr>
              <w:t>Observed result</w:t>
            </w:r>
          </w:p>
        </w:tc>
        <w:tc>
          <w:tcPr>
            <w:tcW w:w="705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7EBC3A33" w14:textId="77777777" w:rsidR="002A39AD" w:rsidRPr="002A39AD" w:rsidRDefault="002A39AD" w:rsidP="002A39AD">
            <w:pPr>
              <w:spacing w:after="60" w:before="40" w:line="240" w:lineRule="auto"/>
            </w:pPr>
            <w:r w:rsidRPr="002A39AD">
              <w:rPr>
                <w:sz w:val="20"/>
              </w:rPr>
              <w:t>Implementation inspection only; no execution record retained.</w:t>
            </w:r>
          </w:p>
        </w:tc>
      </w:tr>
      <w:tr w:rsidR="002A39AD" w:rsidRPr="002A39AD" w14:paraId="1F3A404D" w14:textId="77777777" w:rsidTr="00FA4CF9">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hideMark/>
          </w:tcPr>
          <w:p>
            <w:pPr>
              <w:spacing w:after="60" w:before="40" w:line="240" w:lineRule="auto"/>
            </w:pPr>
            <w:r>
              <w:rPr>
                <w:sz w:val="20"/>
              </w:rPr>
              <w:t>Verification status</w:t>
            </w:r>
          </w:p>
        </w:tc>
        <w:tc>
          <w:tcPr>
            <w:tcW w:w="705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pPr>
              <w:spacing w:after="60" w:before="40" w:line="240" w:lineRule="auto"/>
            </w:pPr>
            <w:r>
              <w:rPr>
                <w:sz w:val="20"/>
              </w:rPr>
              <w:t>Not executed in the deployed workflow</w:t>
            </w:r>
          </w:p>
        </w:tc>
      </w:tr>
      <w:tr>
        <w:tc>
          <w:tcPr>
            <w:tcW w:type="dxa" w:w="1944"/>
          </w:tcPr>
          <w:p>
            <w:pPr>
              <w:spacing w:after="60" w:before="40" w:line="240" w:lineRule="auto"/>
            </w:pPr>
            <w:r>
              <w:rPr>
                <w:sz w:val="20"/>
              </w:rPr>
              <w:t>Run details</w:t>
            </w:r>
          </w:p>
        </w:tc>
        <w:tc>
          <w:tcPr>
            <w:tcW w:type="dxa" w:w="7056"/>
          </w:tcPr>
          <w:p>
            <w:pPr>
              <w:spacing w:after="60" w:before="40" w:line="240" w:lineRule="auto"/>
            </w:pPr>
            <w:r>
              <w:rPr>
                <w:sz w:val="20"/>
                <w:highlight w:val="yellow"/>
              </w:rPr>
              <w:t>[PLACEHOLDER: actual run date, build/version, environment and fictional record ID]</w:t>
            </w:r>
          </w:p>
        </w:tc>
      </w:tr>
      <w:tr>
        <w:tc>
          <w:tcPr>
            <w:tcW w:type="dxa" w:w="1944"/>
          </w:tcPr>
          <w:p>
            <w:pPr>
              <w:spacing w:after="60" w:before="40" w:line="240" w:lineRule="auto"/>
            </w:pPr>
            <w:r>
              <w:rPr>
                <w:sz w:val="20"/>
              </w:rPr>
              <w:t>Evidence reference</w:t>
            </w:r>
          </w:p>
        </w:tc>
        <w:tc>
          <w:tcPr>
            <w:tcW w:type="dxa" w:w="7056"/>
          </w:tcPr>
          <w:p>
            <w:pPr>
              <w:spacing w:after="60" w:before="40" w:line="240" w:lineRule="auto"/>
            </w:pPr>
            <w:r>
              <w:rPr>
                <w:sz w:val="20"/>
                <w:highlight w:val="yellow"/>
              </w:rPr>
              <w:t>[PLACEHOLDER: screenshot/log filename and actual observed values; do not mark Pass before execution]</w:t>
            </w:r>
          </w:p>
        </w:tc>
      </w:tr>
    </w:tbl>
    <w:p w14:paraId="04D0389C" w14:textId="77777777" w:rsidR="00FA4CF9" w:rsidRDefault="00FA4CF9" w:rsidP="002A39AD"/>
    <w:p w14:paraId="534F66EE" w14:textId="77777777" w:rsidR="002A39AD" w:rsidRPr="002A39AD" w:rsidRDefault="002A39AD" w:rsidP="002A39AD">
      <w:pPr>
        <w:rPr>
          <w:b/>
          <w:bCs/>
        </w:rPr>
      </w:pPr>
      <w:r w:rsidRPr="002A39AD">
        <w:rPr>
          <w:b/>
          <w:bCs/>
        </w:rPr>
        <w:t>E.9 T09 – FT06</w:t>
      </w:r>
    </w:p>
    <w:tbl>
      <w:tblPr>
        <w:tblW w:w="903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2601"/>
        <w:gridCol w:w="6429"/>
      </w:tblGrid>
      <w:tr w:rsidR="002A39AD" w:rsidRPr="002A39AD" w14:paraId="7B09F2DC" w14:textId="77777777" w:rsidTr="00FA4CF9">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hideMark/>
          </w:tcPr>
          <w:p w14:paraId="282C960C" w14:textId="77777777" w:rsidR="002A39AD" w:rsidRPr="002A39AD" w:rsidRDefault="002A39AD" w:rsidP="002A39AD">
            <w:pPr>
              <w:spacing w:after="60" w:before="40" w:line="240" w:lineRule="auto"/>
            </w:pPr>
            <w:r w:rsidRPr="002A39AD">
              <w:rPr>
                <w:b/>
                <w:sz w:val="20"/>
              </w:rPr>
              <w:t>Test ID</w:t>
            </w:r>
          </w:p>
        </w:tc>
        <w:tc>
          <w:tcPr>
            <w:tcW w:w="705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51851F2D" w14:textId="77777777" w:rsidR="002A39AD" w:rsidRPr="002A39AD" w:rsidRDefault="002A39AD" w:rsidP="002A39AD">
            <w:pPr>
              <w:spacing w:after="60" w:before="40" w:line="240" w:lineRule="auto"/>
            </w:pPr>
            <w:r w:rsidRPr="002A39AD">
              <w:rPr>
                <w:sz w:val="20"/>
              </w:rPr>
              <w:t>T09</w:t>
            </w:r>
          </w:p>
        </w:tc>
      </w:tr>
      <w:tr w:rsidR="002A39AD" w:rsidRPr="002A39AD" w14:paraId="6B64C35A" w14:textId="77777777" w:rsidTr="00FA4CF9">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hideMark/>
          </w:tcPr>
          <w:p w14:paraId="47B6E93E" w14:textId="77777777" w:rsidR="002A39AD" w:rsidRPr="002A39AD" w:rsidRDefault="002A39AD" w:rsidP="002A39AD">
            <w:pPr>
              <w:spacing w:after="60" w:before="40" w:line="240" w:lineRule="auto"/>
            </w:pPr>
            <w:r w:rsidRPr="002A39AD">
              <w:rPr>
                <w:b/>
                <w:sz w:val="20"/>
              </w:rPr>
              <w:t>Maps to</w:t>
            </w:r>
          </w:p>
        </w:tc>
        <w:tc>
          <w:tcPr>
            <w:tcW w:w="705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4F1ECB29" w14:textId="77777777" w:rsidR="002A39AD" w:rsidRPr="002A39AD" w:rsidRDefault="002A39AD" w:rsidP="002A39AD">
            <w:pPr>
              <w:spacing w:after="60" w:before="40" w:line="240" w:lineRule="auto"/>
            </w:pPr>
            <w:r w:rsidRPr="002A39AD">
              <w:rPr>
                <w:sz w:val="20"/>
              </w:rPr>
              <w:t>FT06</w:t>
            </w:r>
          </w:p>
        </w:tc>
      </w:tr>
      <w:tr w:rsidR="002A39AD" w:rsidRPr="002A39AD" w14:paraId="4CB22F5A" w14:textId="77777777" w:rsidTr="00FA4CF9">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hideMark/>
          </w:tcPr>
          <w:p w14:paraId="13A73D46" w14:textId="77777777" w:rsidR="002A39AD" w:rsidRPr="002A39AD" w:rsidRDefault="002A39AD" w:rsidP="002A39AD">
            <w:pPr>
              <w:spacing w:after="60" w:before="40" w:line="240" w:lineRule="auto"/>
            </w:pPr>
            <w:r w:rsidRPr="002A39AD">
              <w:rPr>
                <w:b/>
                <w:sz w:val="20"/>
              </w:rPr>
              <w:t>Record or account</w:t>
            </w:r>
          </w:p>
        </w:tc>
        <w:tc>
          <w:tcPr>
            <w:tcW w:w="705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11E6575C" w14:textId="77777777" w:rsidR="002A39AD" w:rsidRPr="002A39AD" w:rsidRDefault="002A39AD" w:rsidP="002A39AD">
            <w:pPr>
              <w:spacing w:after="60" w:before="40" w:line="240" w:lineRule="auto"/>
            </w:pPr>
            <w:r w:rsidRPr="002A39AD">
              <w:rPr>
                <w:sz w:val="20"/>
              </w:rPr>
              <w:t>Any holder</w:t>
            </w:r>
          </w:p>
        </w:tc>
      </w:tr>
      <w:tr w:rsidR="002A39AD" w:rsidRPr="002A39AD" w14:paraId="7B3372B4" w14:textId="77777777" w:rsidTr="00FA4CF9">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hideMark/>
          </w:tcPr>
          <w:p w14:paraId="6ACF5BBF" w14:textId="77777777" w:rsidR="002A39AD" w:rsidRPr="002A39AD" w:rsidRDefault="002A39AD" w:rsidP="002A39AD">
            <w:pPr>
              <w:spacing w:after="60" w:before="40" w:line="240" w:lineRule="auto"/>
            </w:pPr>
            <w:r w:rsidRPr="002A39AD">
              <w:rPr>
                <w:b/>
                <w:sz w:val="20"/>
              </w:rPr>
              <w:t>Steps</w:t>
            </w:r>
          </w:p>
        </w:tc>
        <w:tc>
          <w:tcPr>
            <w:tcW w:w="705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2FFF963D" w14:textId="77777777" w:rsidR="002A39AD" w:rsidRPr="002A39AD" w:rsidRDefault="002A39AD" w:rsidP="002A39AD">
            <w:pPr>
              <w:spacing w:after="60" w:before="40" w:line="240" w:lineRule="auto"/>
            </w:pPr>
            <w:r w:rsidRPr="002A39AD">
              <w:rPr>
                <w:sz w:val="20"/>
              </w:rPr>
              <w:t>Select the same person as holder and backup</w:t>
            </w:r>
          </w:p>
        </w:tc>
      </w:tr>
      <w:tr w:rsidR="002A39AD" w:rsidRPr="002A39AD" w14:paraId="121D8E47" w14:textId="77777777" w:rsidTr="00FA4CF9">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hideMark/>
          </w:tcPr>
          <w:p w14:paraId="7FC46DB4" w14:textId="77777777" w:rsidR="002A39AD" w:rsidRPr="002A39AD" w:rsidRDefault="002A39AD" w:rsidP="002A39AD">
            <w:pPr>
              <w:spacing w:after="60" w:before="40" w:line="240" w:lineRule="auto"/>
            </w:pPr>
            <w:r w:rsidRPr="002A39AD">
              <w:rPr>
                <w:b/>
                <w:sz w:val="20"/>
              </w:rPr>
              <w:t>Expected result</w:t>
            </w:r>
          </w:p>
        </w:tc>
        <w:tc>
          <w:tcPr>
            <w:tcW w:w="705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2DB19E95" w14:textId="77777777" w:rsidR="002A39AD" w:rsidRPr="002A39AD" w:rsidRDefault="002A39AD" w:rsidP="002A39AD">
            <w:pPr>
              <w:spacing w:after="60" w:before="40" w:line="240" w:lineRule="auto"/>
            </w:pPr>
            <w:r w:rsidRPr="002A39AD">
              <w:rPr>
                <w:sz w:val="20"/>
              </w:rPr>
              <w:t>Rejected</w:t>
            </w:r>
          </w:p>
        </w:tc>
      </w:tr>
      <w:tr w:rsidR="002A39AD" w:rsidRPr="002A39AD" w14:paraId="671B1008" w14:textId="77777777" w:rsidTr="00FA4CF9">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hideMark/>
          </w:tcPr>
          <w:p w14:paraId="12E7EC99" w14:textId="77777777" w:rsidR="002A39AD" w:rsidRPr="002A39AD" w:rsidRDefault="002A39AD" w:rsidP="002A39AD">
            <w:pPr>
              <w:spacing w:after="60" w:before="40" w:line="240" w:lineRule="auto"/>
            </w:pPr>
            <w:r w:rsidRPr="002A39AD">
              <w:rPr>
                <w:b/>
                <w:sz w:val="20"/>
              </w:rPr>
              <w:t>Observed result</w:t>
            </w:r>
          </w:p>
        </w:tc>
        <w:tc>
          <w:tcPr>
            <w:tcW w:w="705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666C62E6" w14:textId="77777777" w:rsidR="002A39AD" w:rsidRPr="002A39AD" w:rsidRDefault="002A39AD" w:rsidP="002A39AD">
            <w:pPr>
              <w:spacing w:after="60" w:before="40" w:line="240" w:lineRule="auto"/>
            </w:pPr>
            <w:r w:rsidRPr="002A39AD">
              <w:rPr>
                <w:sz w:val="20"/>
              </w:rPr>
              <w:t>Implementation inspection only; no execution record retained.</w:t>
            </w:r>
          </w:p>
        </w:tc>
      </w:tr>
      <w:tr w:rsidR="002A39AD" w:rsidRPr="002A39AD" w14:paraId="26FAB157" w14:textId="77777777" w:rsidTr="00FA4CF9">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hideMark/>
          </w:tcPr>
          <w:p>
            <w:pPr>
              <w:spacing w:after="60" w:before="40" w:line="240" w:lineRule="auto"/>
            </w:pPr>
            <w:r>
              <w:rPr>
                <w:sz w:val="20"/>
              </w:rPr>
              <w:t>Verification status</w:t>
            </w:r>
          </w:p>
        </w:tc>
        <w:tc>
          <w:tcPr>
            <w:tcW w:w="705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pPr>
              <w:spacing w:after="60" w:before="40" w:line="240" w:lineRule="auto"/>
            </w:pPr>
            <w:r>
              <w:rPr>
                <w:sz w:val="20"/>
              </w:rPr>
              <w:t>Not executed in the deployed workflow</w:t>
            </w:r>
          </w:p>
        </w:tc>
      </w:tr>
      <w:tr>
        <w:tc>
          <w:tcPr>
            <w:tcW w:type="dxa" w:w="1944"/>
          </w:tcPr>
          <w:p>
            <w:pPr>
              <w:spacing w:after="60" w:before="40" w:line="240" w:lineRule="auto"/>
            </w:pPr>
            <w:r>
              <w:rPr>
                <w:sz w:val="20"/>
              </w:rPr>
              <w:t>Run details</w:t>
            </w:r>
          </w:p>
        </w:tc>
        <w:tc>
          <w:tcPr>
            <w:tcW w:type="dxa" w:w="7056"/>
          </w:tcPr>
          <w:p>
            <w:pPr>
              <w:spacing w:after="60" w:before="40" w:line="240" w:lineRule="auto"/>
            </w:pPr>
            <w:r>
              <w:rPr>
                <w:sz w:val="20"/>
                <w:highlight w:val="yellow"/>
              </w:rPr>
              <w:t>[PLACEHOLDER: actual run date, build/version, environment and fictional record ID]</w:t>
            </w:r>
          </w:p>
        </w:tc>
      </w:tr>
      <w:tr>
        <w:tc>
          <w:tcPr>
            <w:tcW w:type="dxa" w:w="1944"/>
          </w:tcPr>
          <w:p>
            <w:pPr>
              <w:spacing w:after="60" w:before="40" w:line="240" w:lineRule="auto"/>
            </w:pPr>
            <w:r>
              <w:rPr>
                <w:sz w:val="20"/>
              </w:rPr>
              <w:t>Evidence reference</w:t>
            </w:r>
          </w:p>
        </w:tc>
        <w:tc>
          <w:tcPr>
            <w:tcW w:type="dxa" w:w="7056"/>
          </w:tcPr>
          <w:p>
            <w:pPr>
              <w:spacing w:after="60" w:before="40" w:line="240" w:lineRule="auto"/>
            </w:pPr>
            <w:r>
              <w:rPr>
                <w:sz w:val="20"/>
                <w:highlight w:val="yellow"/>
              </w:rPr>
              <w:t>[PLACEHOLDER: screenshot/log filename and actual observed values; do not mark Pass before execution]</w:t>
            </w:r>
          </w:p>
        </w:tc>
      </w:tr>
    </w:tbl>
    <w:p w14:paraId="7A722427" w14:textId="77777777" w:rsidR="002A39AD" w:rsidRDefault="002A39AD" w:rsidP="002A39AD"/>
    <w:p w14:paraId="07E1EC4D" w14:textId="77777777" w:rsidR="002A39AD" w:rsidRPr="002A39AD" w:rsidRDefault="002A39AD" w:rsidP="002A39AD">
      <w:pPr>
        <w:rPr>
          <w:b/>
          <w:bCs/>
        </w:rPr>
      </w:pPr>
      <w:r w:rsidRPr="002A39AD">
        <w:rPr>
          <w:b/>
          <w:bCs/>
        </w:rPr>
        <w:lastRenderedPageBreak/>
        <w:t>E.10 T10 – FT06</w:t>
      </w:r>
    </w:p>
    <w:tbl>
      <w:tblPr>
        <w:tblW w:w="903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2601"/>
        <w:gridCol w:w="6429"/>
      </w:tblGrid>
      <w:tr w:rsidR="002A39AD" w:rsidRPr="002A39AD" w14:paraId="1DCE950A" w14:textId="77777777" w:rsidTr="00FA4CF9">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hideMark/>
          </w:tcPr>
          <w:p w14:paraId="0132EA78" w14:textId="77777777" w:rsidR="002A39AD" w:rsidRPr="002A39AD" w:rsidRDefault="002A39AD" w:rsidP="002A39AD">
            <w:pPr>
              <w:spacing w:after="60" w:before="40" w:line="240" w:lineRule="auto"/>
            </w:pPr>
            <w:r w:rsidRPr="002A39AD">
              <w:rPr>
                <w:b/>
                <w:sz w:val="20"/>
              </w:rPr>
              <w:t>Test ID</w:t>
            </w:r>
          </w:p>
        </w:tc>
        <w:tc>
          <w:tcPr>
            <w:tcW w:w="705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19599C51" w14:textId="77777777" w:rsidR="002A39AD" w:rsidRPr="002A39AD" w:rsidRDefault="002A39AD" w:rsidP="002A39AD">
            <w:pPr>
              <w:spacing w:after="60" w:before="40" w:line="240" w:lineRule="auto"/>
            </w:pPr>
            <w:r w:rsidRPr="002A39AD">
              <w:rPr>
                <w:sz w:val="20"/>
              </w:rPr>
              <w:t>T10</w:t>
            </w:r>
          </w:p>
        </w:tc>
      </w:tr>
      <w:tr w:rsidR="002A39AD" w:rsidRPr="002A39AD" w14:paraId="373B9166" w14:textId="77777777" w:rsidTr="00FA4CF9">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hideMark/>
          </w:tcPr>
          <w:p w14:paraId="193855CC" w14:textId="77777777" w:rsidR="002A39AD" w:rsidRPr="002A39AD" w:rsidRDefault="002A39AD" w:rsidP="002A39AD">
            <w:pPr>
              <w:spacing w:after="60" w:before="40" w:line="240" w:lineRule="auto"/>
            </w:pPr>
            <w:r w:rsidRPr="002A39AD">
              <w:rPr>
                <w:b/>
                <w:sz w:val="20"/>
              </w:rPr>
              <w:t>Maps to</w:t>
            </w:r>
          </w:p>
        </w:tc>
        <w:tc>
          <w:tcPr>
            <w:tcW w:w="705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214034F0" w14:textId="77777777" w:rsidR="002A39AD" w:rsidRPr="002A39AD" w:rsidRDefault="002A39AD" w:rsidP="002A39AD">
            <w:pPr>
              <w:spacing w:after="60" w:before="40" w:line="240" w:lineRule="auto"/>
            </w:pPr>
            <w:r w:rsidRPr="002A39AD">
              <w:rPr>
                <w:sz w:val="20"/>
              </w:rPr>
              <w:t>FT06</w:t>
            </w:r>
          </w:p>
        </w:tc>
      </w:tr>
      <w:tr w:rsidR="002A39AD" w:rsidRPr="002A39AD" w14:paraId="384CB443" w14:textId="77777777" w:rsidTr="00FA4CF9">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hideMark/>
          </w:tcPr>
          <w:p w14:paraId="0345CCB7" w14:textId="77777777" w:rsidR="002A39AD" w:rsidRPr="002A39AD" w:rsidRDefault="002A39AD" w:rsidP="002A39AD">
            <w:pPr>
              <w:spacing w:after="60" w:before="40" w:line="240" w:lineRule="auto"/>
            </w:pPr>
            <w:r w:rsidRPr="002A39AD">
              <w:rPr>
                <w:b/>
                <w:sz w:val="20"/>
              </w:rPr>
              <w:t>Record or account</w:t>
            </w:r>
          </w:p>
        </w:tc>
        <w:tc>
          <w:tcPr>
            <w:tcW w:w="705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27CB2B66" w14:textId="77777777" w:rsidR="002A39AD" w:rsidRPr="002A39AD" w:rsidRDefault="002A39AD" w:rsidP="002A39AD">
            <w:pPr>
              <w:spacing w:after="60" w:before="40" w:line="240" w:lineRule="auto"/>
            </w:pPr>
            <w:r w:rsidRPr="002A39AD">
              <w:rPr>
                <w:sz w:val="20"/>
              </w:rPr>
              <w:t>High/Critical backup</w:t>
            </w:r>
          </w:p>
        </w:tc>
      </w:tr>
      <w:tr w:rsidR="002A39AD" w:rsidRPr="002A39AD" w14:paraId="5916E4C0" w14:textId="77777777" w:rsidTr="00FA4CF9">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hideMark/>
          </w:tcPr>
          <w:p w14:paraId="71AC2E67" w14:textId="77777777" w:rsidR="002A39AD" w:rsidRPr="002A39AD" w:rsidRDefault="002A39AD" w:rsidP="002A39AD">
            <w:pPr>
              <w:spacing w:after="60" w:before="40" w:line="240" w:lineRule="auto"/>
            </w:pPr>
            <w:r w:rsidRPr="002A39AD">
              <w:rPr>
                <w:b/>
                <w:sz w:val="20"/>
              </w:rPr>
              <w:t>Steps</w:t>
            </w:r>
          </w:p>
        </w:tc>
        <w:tc>
          <w:tcPr>
            <w:tcW w:w="705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757D0ADE" w14:textId="77777777" w:rsidR="002A39AD" w:rsidRPr="002A39AD" w:rsidRDefault="002A39AD" w:rsidP="002A39AD">
            <w:pPr>
              <w:spacing w:after="60" w:before="40" w:line="240" w:lineRule="auto"/>
            </w:pPr>
            <w:r w:rsidRPr="002A39AD">
              <w:rPr>
                <w:sz w:val="20"/>
              </w:rPr>
              <w:t>Select as backup</w:t>
            </w:r>
          </w:p>
        </w:tc>
      </w:tr>
      <w:tr w:rsidR="002A39AD" w:rsidRPr="002A39AD" w14:paraId="0795B213" w14:textId="77777777" w:rsidTr="00FA4CF9">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hideMark/>
          </w:tcPr>
          <w:p w14:paraId="5E528E90" w14:textId="77777777" w:rsidR="002A39AD" w:rsidRPr="002A39AD" w:rsidRDefault="002A39AD" w:rsidP="002A39AD">
            <w:pPr>
              <w:spacing w:after="60" w:before="40" w:line="240" w:lineRule="auto"/>
            </w:pPr>
            <w:r w:rsidRPr="002A39AD">
              <w:rPr>
                <w:b/>
                <w:sz w:val="20"/>
              </w:rPr>
              <w:t>Expected result</w:t>
            </w:r>
          </w:p>
        </w:tc>
        <w:tc>
          <w:tcPr>
            <w:tcW w:w="705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20340AF9" w14:textId="77777777" w:rsidR="002A39AD" w:rsidRPr="002A39AD" w:rsidRDefault="002A39AD" w:rsidP="002A39AD">
            <w:pPr>
              <w:spacing w:after="60" w:before="40" w:line="240" w:lineRule="auto"/>
            </w:pPr>
            <w:r w:rsidRPr="002A39AD">
              <w:rPr>
                <w:sz w:val="20"/>
              </w:rPr>
              <w:t>Rejected</w:t>
            </w:r>
          </w:p>
        </w:tc>
      </w:tr>
      <w:tr w:rsidR="002A39AD" w:rsidRPr="002A39AD" w14:paraId="7403F21D" w14:textId="77777777" w:rsidTr="00FA4CF9">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hideMark/>
          </w:tcPr>
          <w:p w14:paraId="14DD3E8C" w14:textId="77777777" w:rsidR="002A39AD" w:rsidRPr="002A39AD" w:rsidRDefault="002A39AD" w:rsidP="002A39AD">
            <w:pPr>
              <w:spacing w:after="60" w:before="40" w:line="240" w:lineRule="auto"/>
            </w:pPr>
            <w:r w:rsidRPr="002A39AD">
              <w:rPr>
                <w:b/>
                <w:sz w:val="20"/>
              </w:rPr>
              <w:t>Observed result</w:t>
            </w:r>
          </w:p>
        </w:tc>
        <w:tc>
          <w:tcPr>
            <w:tcW w:w="705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06B54AD1" w14:textId="77777777" w:rsidR="002A39AD" w:rsidRPr="002A39AD" w:rsidRDefault="002A39AD" w:rsidP="002A39AD">
            <w:pPr>
              <w:spacing w:after="60" w:before="40" w:line="240" w:lineRule="auto"/>
            </w:pPr>
            <w:r w:rsidRPr="002A39AD">
              <w:rPr>
                <w:sz w:val="20"/>
              </w:rPr>
              <w:t>Implementation inspection only; no execution record retained.</w:t>
            </w:r>
          </w:p>
        </w:tc>
      </w:tr>
      <w:tr w:rsidR="002A39AD" w:rsidRPr="002A39AD" w14:paraId="65EF5EF3" w14:textId="77777777" w:rsidTr="00FA4CF9">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hideMark/>
          </w:tcPr>
          <w:p>
            <w:pPr>
              <w:spacing w:after="60" w:before="40" w:line="240" w:lineRule="auto"/>
            </w:pPr>
            <w:r>
              <w:rPr>
                <w:sz w:val="20"/>
              </w:rPr>
              <w:t>Verification status</w:t>
            </w:r>
          </w:p>
        </w:tc>
        <w:tc>
          <w:tcPr>
            <w:tcW w:w="705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pPr>
              <w:spacing w:after="60" w:before="40" w:line="240" w:lineRule="auto"/>
            </w:pPr>
            <w:r>
              <w:rPr>
                <w:sz w:val="20"/>
              </w:rPr>
              <w:t>Not executed in the deployed workflow</w:t>
            </w:r>
          </w:p>
        </w:tc>
      </w:tr>
      <w:tr>
        <w:tc>
          <w:tcPr>
            <w:tcW w:type="dxa" w:w="1944"/>
          </w:tcPr>
          <w:p>
            <w:pPr>
              <w:spacing w:after="60" w:before="40" w:line="240" w:lineRule="auto"/>
            </w:pPr>
            <w:r>
              <w:rPr>
                <w:sz w:val="20"/>
              </w:rPr>
              <w:t>Run details</w:t>
            </w:r>
          </w:p>
        </w:tc>
        <w:tc>
          <w:tcPr>
            <w:tcW w:type="dxa" w:w="7056"/>
          </w:tcPr>
          <w:p>
            <w:pPr>
              <w:spacing w:after="60" w:before="40" w:line="240" w:lineRule="auto"/>
            </w:pPr>
            <w:r>
              <w:rPr>
                <w:sz w:val="20"/>
                <w:highlight w:val="yellow"/>
              </w:rPr>
              <w:t>[PLACEHOLDER: actual run date, build/version, environment and fictional record ID]</w:t>
            </w:r>
          </w:p>
        </w:tc>
      </w:tr>
      <w:tr>
        <w:tc>
          <w:tcPr>
            <w:tcW w:type="dxa" w:w="1944"/>
          </w:tcPr>
          <w:p>
            <w:pPr>
              <w:spacing w:after="60" w:before="40" w:line="240" w:lineRule="auto"/>
            </w:pPr>
            <w:r>
              <w:rPr>
                <w:sz w:val="20"/>
              </w:rPr>
              <w:t>Evidence reference</w:t>
            </w:r>
          </w:p>
        </w:tc>
        <w:tc>
          <w:tcPr>
            <w:tcW w:type="dxa" w:w="7056"/>
          </w:tcPr>
          <w:p>
            <w:pPr>
              <w:spacing w:after="60" w:before="40" w:line="240" w:lineRule="auto"/>
            </w:pPr>
            <w:r>
              <w:rPr>
                <w:sz w:val="20"/>
                <w:highlight w:val="yellow"/>
              </w:rPr>
              <w:t>[PLACEHOLDER: screenshot/log filename and actual observed values; do not mark Pass before execution]</w:t>
            </w:r>
          </w:p>
        </w:tc>
      </w:tr>
    </w:tbl>
    <w:p w14:paraId="17B07475" w14:textId="77777777" w:rsidR="00FA4CF9" w:rsidRDefault="00FA4CF9" w:rsidP="002A39AD"/>
    <w:p w14:paraId="3145DCF9" w14:textId="68FB9C84" w:rsidR="002A39AD" w:rsidRPr="002A39AD" w:rsidRDefault="002A39AD" w:rsidP="002A39AD">
      <w:pPr>
        <w:rPr>
          <w:b/>
          <w:bCs/>
        </w:rPr>
      </w:pPr>
      <w:r w:rsidRPr="002A39AD">
        <w:rPr>
          <w:b/>
          <w:bCs/>
        </w:rPr>
        <w:t>E.11 T11 – FT07</w:t>
      </w:r>
    </w:p>
    <w:tbl>
      <w:tblPr>
        <w:tblW w:w="903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2601"/>
        <w:gridCol w:w="6429"/>
      </w:tblGrid>
      <w:tr w:rsidR="002A39AD" w:rsidRPr="002A39AD" w14:paraId="674381CF" w14:textId="77777777" w:rsidTr="00FA4CF9">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hideMark/>
          </w:tcPr>
          <w:p w14:paraId="603B182B" w14:textId="77777777" w:rsidR="002A39AD" w:rsidRPr="002A39AD" w:rsidRDefault="002A39AD" w:rsidP="002A39AD">
            <w:pPr>
              <w:spacing w:after="60" w:before="40" w:line="240" w:lineRule="auto"/>
            </w:pPr>
            <w:r w:rsidRPr="002A39AD">
              <w:rPr>
                <w:b/>
                <w:sz w:val="20"/>
              </w:rPr>
              <w:t>Test ID</w:t>
            </w:r>
          </w:p>
        </w:tc>
        <w:tc>
          <w:tcPr>
            <w:tcW w:w="705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561B100C" w14:textId="77777777" w:rsidR="002A39AD" w:rsidRPr="002A39AD" w:rsidRDefault="002A39AD" w:rsidP="002A39AD">
            <w:pPr>
              <w:spacing w:after="60" w:before="40" w:line="240" w:lineRule="auto"/>
            </w:pPr>
            <w:r w:rsidRPr="002A39AD">
              <w:rPr>
                <w:sz w:val="20"/>
              </w:rPr>
              <w:t>T11</w:t>
            </w:r>
          </w:p>
        </w:tc>
      </w:tr>
      <w:tr w:rsidR="002A39AD" w:rsidRPr="002A39AD" w14:paraId="5E13F206" w14:textId="77777777" w:rsidTr="00FA4CF9">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hideMark/>
          </w:tcPr>
          <w:p w14:paraId="23D7E028" w14:textId="77777777" w:rsidR="002A39AD" w:rsidRPr="002A39AD" w:rsidRDefault="002A39AD" w:rsidP="002A39AD">
            <w:pPr>
              <w:spacing w:after="60" w:before="40" w:line="240" w:lineRule="auto"/>
            </w:pPr>
            <w:r w:rsidRPr="002A39AD">
              <w:rPr>
                <w:b/>
                <w:sz w:val="20"/>
              </w:rPr>
              <w:t>Maps to</w:t>
            </w:r>
          </w:p>
        </w:tc>
        <w:tc>
          <w:tcPr>
            <w:tcW w:w="705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2BBF1EF9" w14:textId="77777777" w:rsidR="002A39AD" w:rsidRPr="002A39AD" w:rsidRDefault="002A39AD" w:rsidP="002A39AD">
            <w:pPr>
              <w:spacing w:after="60" w:before="40" w:line="240" w:lineRule="auto"/>
            </w:pPr>
            <w:r w:rsidRPr="002A39AD">
              <w:rPr>
                <w:sz w:val="20"/>
              </w:rPr>
              <w:t>FT07</w:t>
            </w:r>
          </w:p>
        </w:tc>
      </w:tr>
      <w:tr w:rsidR="002A39AD" w:rsidRPr="002A39AD" w14:paraId="23825B2B" w14:textId="77777777" w:rsidTr="00FA4CF9">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hideMark/>
          </w:tcPr>
          <w:p w14:paraId="3E38B988" w14:textId="77777777" w:rsidR="002A39AD" w:rsidRPr="002A39AD" w:rsidRDefault="002A39AD" w:rsidP="002A39AD">
            <w:pPr>
              <w:spacing w:after="60" w:before="40" w:line="240" w:lineRule="auto"/>
            </w:pPr>
            <w:r w:rsidRPr="002A39AD">
              <w:rPr>
                <w:b/>
                <w:sz w:val="20"/>
              </w:rPr>
              <w:t>Record or account</w:t>
            </w:r>
          </w:p>
        </w:tc>
        <w:tc>
          <w:tcPr>
            <w:tcW w:w="705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213258B8" w14:textId="77777777" w:rsidR="002A39AD" w:rsidRPr="002A39AD" w:rsidRDefault="002A39AD" w:rsidP="002A39AD">
            <w:pPr>
              <w:spacing w:after="60" w:before="40" w:line="240" w:lineRule="auto"/>
            </w:pPr>
            <w:r w:rsidRPr="002A39AD">
              <w:rPr>
                <w:sz w:val="20"/>
              </w:rPr>
              <w:t>New plan</w:t>
            </w:r>
          </w:p>
        </w:tc>
      </w:tr>
      <w:tr w:rsidR="002A39AD" w:rsidRPr="002A39AD" w14:paraId="73C32144" w14:textId="77777777" w:rsidTr="00FA4CF9">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hideMark/>
          </w:tcPr>
          <w:p w14:paraId="5AF04FAB" w14:textId="77777777" w:rsidR="002A39AD" w:rsidRPr="002A39AD" w:rsidRDefault="002A39AD" w:rsidP="002A39AD">
            <w:pPr>
              <w:spacing w:after="60" w:before="40" w:line="240" w:lineRule="auto"/>
            </w:pPr>
            <w:r w:rsidRPr="002A39AD">
              <w:rPr>
                <w:b/>
                <w:sz w:val="20"/>
              </w:rPr>
              <w:t>Steps</w:t>
            </w:r>
          </w:p>
        </w:tc>
        <w:tc>
          <w:tcPr>
            <w:tcW w:w="705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502D4529" w14:textId="77777777" w:rsidR="002A39AD" w:rsidRPr="002A39AD" w:rsidRDefault="002A39AD" w:rsidP="002A39AD">
            <w:pPr>
              <w:spacing w:after="60" w:before="40" w:line="240" w:lineRule="auto"/>
            </w:pPr>
            <w:r w:rsidRPr="002A39AD">
              <w:rPr>
                <w:sz w:val="20"/>
              </w:rPr>
              <w:t>Open the plan</w:t>
            </w:r>
          </w:p>
        </w:tc>
      </w:tr>
      <w:tr w:rsidR="002A39AD" w:rsidRPr="002A39AD" w14:paraId="48FCB9B8" w14:textId="77777777" w:rsidTr="00FA4CF9">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hideMark/>
          </w:tcPr>
          <w:p w14:paraId="1FE012B5" w14:textId="77777777" w:rsidR="002A39AD" w:rsidRPr="002A39AD" w:rsidRDefault="002A39AD" w:rsidP="002A39AD">
            <w:pPr>
              <w:spacing w:after="60" w:before="40" w:line="240" w:lineRule="auto"/>
            </w:pPr>
            <w:r w:rsidRPr="002A39AD">
              <w:rPr>
                <w:b/>
                <w:sz w:val="20"/>
              </w:rPr>
              <w:t>Expected result</w:t>
            </w:r>
          </w:p>
        </w:tc>
        <w:tc>
          <w:tcPr>
            <w:tcW w:w="705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723A7DE5" w14:textId="77777777" w:rsidR="002A39AD" w:rsidRPr="002A39AD" w:rsidRDefault="002A39AD" w:rsidP="002A39AD">
            <w:pPr>
              <w:spacing w:after="60" w:before="40" w:line="240" w:lineRule="auto"/>
            </w:pPr>
            <w:r w:rsidRPr="002A39AD">
              <w:rPr>
                <w:sz w:val="20"/>
              </w:rPr>
              <w:t>Five task types created</w:t>
            </w:r>
          </w:p>
        </w:tc>
      </w:tr>
      <w:tr w:rsidR="002A39AD" w:rsidRPr="002A39AD" w14:paraId="50D8C987" w14:textId="77777777" w:rsidTr="00FA4CF9">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hideMark/>
          </w:tcPr>
          <w:p w14:paraId="226DA7AE" w14:textId="77777777" w:rsidR="002A39AD" w:rsidRPr="002A39AD" w:rsidRDefault="002A39AD" w:rsidP="002A39AD">
            <w:pPr>
              <w:spacing w:after="60" w:before="40" w:line="240" w:lineRule="auto"/>
            </w:pPr>
            <w:r w:rsidRPr="002A39AD">
              <w:rPr>
                <w:b/>
                <w:sz w:val="20"/>
              </w:rPr>
              <w:t>Observed result</w:t>
            </w:r>
          </w:p>
        </w:tc>
        <w:tc>
          <w:tcPr>
            <w:tcW w:w="705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63C67DE6" w14:textId="77777777" w:rsidR="002A39AD" w:rsidRPr="002A39AD" w:rsidRDefault="002A39AD" w:rsidP="002A39AD">
            <w:pPr>
              <w:spacing w:after="60" w:before="40" w:line="240" w:lineRule="auto"/>
            </w:pPr>
            <w:r w:rsidRPr="002A39AD">
              <w:rPr>
                <w:sz w:val="20"/>
              </w:rPr>
              <w:t>Available KT-plan screen shows the five pending task types.</w:t>
            </w:r>
          </w:p>
        </w:tc>
      </w:tr>
      <w:tr w:rsidR="002A39AD" w:rsidRPr="002A39AD" w14:paraId="6D23A819" w14:textId="77777777" w:rsidTr="00FA4CF9">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hideMark/>
          </w:tcPr>
          <w:p>
            <w:pPr>
              <w:spacing w:after="60" w:before="40" w:line="240" w:lineRule="auto"/>
            </w:pPr>
            <w:r>
              <w:rPr>
                <w:sz w:val="20"/>
              </w:rPr>
              <w:t>Verification status</w:t>
            </w:r>
          </w:p>
        </w:tc>
        <w:tc>
          <w:tcPr>
            <w:tcW w:w="705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pPr>
              <w:spacing w:after="60" w:before="40" w:line="240" w:lineRule="auto"/>
            </w:pPr>
            <w:r>
              <w:rPr>
                <w:sz w:val="20"/>
              </w:rPr>
              <w:t>Captured interface state; full execution record incomplete</w:t>
            </w:r>
          </w:p>
        </w:tc>
      </w:tr>
      <w:tr>
        <w:tc>
          <w:tcPr>
            <w:tcW w:type="dxa" w:w="1944"/>
          </w:tcPr>
          <w:p>
            <w:pPr>
              <w:spacing w:after="60" w:before="40" w:line="240" w:lineRule="auto"/>
            </w:pPr>
            <w:r>
              <w:rPr>
                <w:sz w:val="20"/>
              </w:rPr>
              <w:t>Run details</w:t>
            </w:r>
          </w:p>
        </w:tc>
        <w:tc>
          <w:tcPr>
            <w:tcW w:type="dxa" w:w="7056"/>
          </w:tcPr>
          <w:p>
            <w:pPr>
              <w:spacing w:after="60" w:before="40" w:line="240" w:lineRule="auto"/>
            </w:pPr>
            <w:r>
              <w:rPr>
                <w:sz w:val="20"/>
                <w:highlight w:val="yellow"/>
              </w:rPr>
              <w:t>[PLACEHOLDER: actual run date, build/version, environment and fictional record ID]</w:t>
            </w:r>
          </w:p>
        </w:tc>
      </w:tr>
      <w:tr>
        <w:tc>
          <w:tcPr>
            <w:tcW w:type="dxa" w:w="1944"/>
          </w:tcPr>
          <w:p>
            <w:pPr>
              <w:spacing w:after="60" w:before="40" w:line="240" w:lineRule="auto"/>
            </w:pPr>
            <w:r>
              <w:rPr>
                <w:sz w:val="20"/>
              </w:rPr>
              <w:t>Evidence reference</w:t>
            </w:r>
          </w:p>
        </w:tc>
        <w:tc>
          <w:tcPr>
            <w:tcW w:type="dxa" w:w="7056"/>
          </w:tcPr>
          <w:p>
            <w:pPr>
              <w:spacing w:after="60" w:before="40" w:line="240" w:lineRule="auto"/>
            </w:pPr>
            <w:r>
              <w:rPr>
                <w:sz w:val="20"/>
              </w:rPr>
              <w:t>Figure 5.4 shows five pending tasks; no completion claim.</w:t>
            </w:r>
          </w:p>
        </w:tc>
      </w:tr>
    </w:tbl>
    <w:p w14:paraId="0BF4B861" w14:textId="77777777" w:rsidR="002A39AD" w:rsidRDefault="002A39AD" w:rsidP="002A39AD"/>
    <w:p w14:paraId="465206ED" w14:textId="77777777" w:rsidR="002A39AD" w:rsidRPr="002A39AD" w:rsidRDefault="002A39AD" w:rsidP="002A39AD">
      <w:pPr>
        <w:rPr>
          <w:b/>
          <w:bCs/>
        </w:rPr>
      </w:pPr>
      <w:r w:rsidRPr="002A39AD">
        <w:rPr>
          <w:b/>
          <w:bCs/>
        </w:rPr>
        <w:lastRenderedPageBreak/>
        <w:t>E.12 T12 – FT08</w:t>
      </w:r>
    </w:p>
    <w:tbl>
      <w:tblPr>
        <w:tblW w:w="903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2601"/>
        <w:gridCol w:w="6429"/>
      </w:tblGrid>
      <w:tr w:rsidR="002A39AD" w:rsidRPr="002A39AD" w14:paraId="1DF1F5DE" w14:textId="77777777" w:rsidTr="00FA4CF9">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hideMark/>
          </w:tcPr>
          <w:p w14:paraId="53E099F3" w14:textId="77777777" w:rsidR="002A39AD" w:rsidRPr="002A39AD" w:rsidRDefault="002A39AD" w:rsidP="002A39AD">
            <w:pPr>
              <w:spacing w:after="60" w:before="40" w:line="240" w:lineRule="auto"/>
            </w:pPr>
            <w:r w:rsidRPr="002A39AD">
              <w:rPr>
                <w:b/>
                <w:sz w:val="20"/>
              </w:rPr>
              <w:t>Test ID</w:t>
            </w:r>
          </w:p>
        </w:tc>
        <w:tc>
          <w:tcPr>
            <w:tcW w:w="705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6A7ECFAC" w14:textId="77777777" w:rsidR="002A39AD" w:rsidRPr="002A39AD" w:rsidRDefault="002A39AD" w:rsidP="002A39AD">
            <w:pPr>
              <w:spacing w:after="60" w:before="40" w:line="240" w:lineRule="auto"/>
            </w:pPr>
            <w:r w:rsidRPr="002A39AD">
              <w:rPr>
                <w:sz w:val="20"/>
              </w:rPr>
              <w:t>T12</w:t>
            </w:r>
          </w:p>
        </w:tc>
      </w:tr>
      <w:tr w:rsidR="002A39AD" w:rsidRPr="002A39AD" w14:paraId="5AD4A1B2" w14:textId="77777777" w:rsidTr="00FA4CF9">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hideMark/>
          </w:tcPr>
          <w:p w14:paraId="66720D34" w14:textId="77777777" w:rsidR="002A39AD" w:rsidRPr="002A39AD" w:rsidRDefault="002A39AD" w:rsidP="002A39AD">
            <w:pPr>
              <w:spacing w:after="60" w:before="40" w:line="240" w:lineRule="auto"/>
            </w:pPr>
            <w:r w:rsidRPr="002A39AD">
              <w:rPr>
                <w:b/>
                <w:sz w:val="20"/>
              </w:rPr>
              <w:t>Maps to</w:t>
            </w:r>
          </w:p>
        </w:tc>
        <w:tc>
          <w:tcPr>
            <w:tcW w:w="705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40716FA3" w14:textId="77777777" w:rsidR="002A39AD" w:rsidRPr="002A39AD" w:rsidRDefault="002A39AD" w:rsidP="002A39AD">
            <w:pPr>
              <w:spacing w:after="60" w:before="40" w:line="240" w:lineRule="auto"/>
            </w:pPr>
            <w:r w:rsidRPr="002A39AD">
              <w:rPr>
                <w:sz w:val="20"/>
              </w:rPr>
              <w:t>FT08</w:t>
            </w:r>
          </w:p>
        </w:tc>
      </w:tr>
      <w:tr w:rsidR="002A39AD" w:rsidRPr="002A39AD" w14:paraId="26A1228F" w14:textId="77777777" w:rsidTr="00FA4CF9">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hideMark/>
          </w:tcPr>
          <w:p w14:paraId="2A4C0F91" w14:textId="77777777" w:rsidR="002A39AD" w:rsidRPr="002A39AD" w:rsidRDefault="002A39AD" w:rsidP="002A39AD">
            <w:pPr>
              <w:spacing w:after="60" w:before="40" w:line="240" w:lineRule="auto"/>
            </w:pPr>
            <w:r w:rsidRPr="002A39AD">
              <w:rPr>
                <w:b/>
                <w:sz w:val="20"/>
              </w:rPr>
              <w:t>Record or account</w:t>
            </w:r>
          </w:p>
        </w:tc>
        <w:tc>
          <w:tcPr>
            <w:tcW w:w="705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42FE08B7" w14:textId="77777777" w:rsidR="002A39AD" w:rsidRPr="002A39AD" w:rsidRDefault="002A39AD" w:rsidP="002A39AD">
            <w:pPr>
              <w:spacing w:after="60" w:before="40" w:line="240" w:lineRule="auto"/>
            </w:pPr>
            <w:r w:rsidRPr="002A39AD">
              <w:rPr>
                <w:sz w:val="20"/>
              </w:rPr>
              <w:t>Plan with incomplete tasks</w:t>
            </w:r>
          </w:p>
        </w:tc>
      </w:tr>
      <w:tr w:rsidR="002A39AD" w:rsidRPr="002A39AD" w14:paraId="034C035F" w14:textId="77777777" w:rsidTr="00FA4CF9">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hideMark/>
          </w:tcPr>
          <w:p w14:paraId="0EB785C5" w14:textId="77777777" w:rsidR="002A39AD" w:rsidRPr="002A39AD" w:rsidRDefault="002A39AD" w:rsidP="002A39AD">
            <w:pPr>
              <w:spacing w:after="60" w:before="40" w:line="240" w:lineRule="auto"/>
            </w:pPr>
            <w:r w:rsidRPr="002A39AD">
              <w:rPr>
                <w:b/>
                <w:sz w:val="20"/>
              </w:rPr>
              <w:t>Steps</w:t>
            </w:r>
          </w:p>
        </w:tc>
        <w:tc>
          <w:tcPr>
            <w:tcW w:w="705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3193846C" w14:textId="77777777" w:rsidR="002A39AD" w:rsidRPr="002A39AD" w:rsidRDefault="002A39AD" w:rsidP="002A39AD">
            <w:pPr>
              <w:spacing w:after="60" w:before="40" w:line="240" w:lineRule="auto"/>
            </w:pPr>
            <w:r w:rsidRPr="002A39AD">
              <w:rPr>
                <w:sz w:val="20"/>
              </w:rPr>
              <w:t>Attempt sign-off</w:t>
            </w:r>
          </w:p>
        </w:tc>
      </w:tr>
      <w:tr w:rsidR="002A39AD" w:rsidRPr="002A39AD" w14:paraId="54136D01" w14:textId="77777777" w:rsidTr="00FA4CF9">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hideMark/>
          </w:tcPr>
          <w:p w14:paraId="162A08B7" w14:textId="77777777" w:rsidR="002A39AD" w:rsidRPr="002A39AD" w:rsidRDefault="002A39AD" w:rsidP="002A39AD">
            <w:pPr>
              <w:spacing w:after="60" w:before="40" w:line="240" w:lineRule="auto"/>
            </w:pPr>
            <w:r w:rsidRPr="002A39AD">
              <w:rPr>
                <w:b/>
                <w:sz w:val="20"/>
              </w:rPr>
              <w:t>Expected result</w:t>
            </w:r>
          </w:p>
        </w:tc>
        <w:tc>
          <w:tcPr>
            <w:tcW w:w="705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659D069C" w14:textId="77777777" w:rsidR="002A39AD" w:rsidRPr="002A39AD" w:rsidRDefault="002A39AD" w:rsidP="002A39AD">
            <w:pPr>
              <w:spacing w:after="60" w:before="40" w:line="240" w:lineRule="auto"/>
            </w:pPr>
            <w:r w:rsidRPr="002A39AD">
              <w:rPr>
                <w:sz w:val="20"/>
              </w:rPr>
              <w:t>Blocked</w:t>
            </w:r>
          </w:p>
        </w:tc>
      </w:tr>
      <w:tr w:rsidR="002A39AD" w:rsidRPr="002A39AD" w14:paraId="32106A53" w14:textId="77777777" w:rsidTr="00FA4CF9">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hideMark/>
          </w:tcPr>
          <w:p w14:paraId="0849B381" w14:textId="77777777" w:rsidR="002A39AD" w:rsidRPr="002A39AD" w:rsidRDefault="002A39AD" w:rsidP="002A39AD">
            <w:pPr>
              <w:spacing w:after="60" w:before="40" w:line="240" w:lineRule="auto"/>
            </w:pPr>
            <w:r w:rsidRPr="002A39AD">
              <w:rPr>
                <w:b/>
                <w:sz w:val="20"/>
              </w:rPr>
              <w:t>Observed result</w:t>
            </w:r>
          </w:p>
        </w:tc>
        <w:tc>
          <w:tcPr>
            <w:tcW w:w="705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0E78242C" w14:textId="77777777" w:rsidR="002A39AD" w:rsidRPr="002A39AD" w:rsidRDefault="002A39AD" w:rsidP="002A39AD">
            <w:pPr>
              <w:spacing w:after="60" w:before="40" w:line="240" w:lineRule="auto"/>
            </w:pPr>
            <w:r w:rsidRPr="002A39AD">
              <w:rPr>
                <w:sz w:val="20"/>
              </w:rPr>
              <w:t>Implementation inspection only; no execution record retained.</w:t>
            </w:r>
          </w:p>
        </w:tc>
      </w:tr>
      <w:tr w:rsidR="00FA4CF9" w:rsidRPr="002A39AD" w14:paraId="20DBD23B" w14:textId="77777777" w:rsidTr="00FA4CF9">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hideMark/>
          </w:tcPr>
          <w:p>
            <w:pPr>
              <w:spacing w:after="60" w:before="40" w:line="240" w:lineRule="auto"/>
            </w:pPr>
            <w:r>
              <w:rPr>
                <w:sz w:val="20"/>
              </w:rPr>
              <w:t>Verification status</w:t>
            </w:r>
          </w:p>
        </w:tc>
        <w:tc>
          <w:tcPr>
            <w:tcW w:w="705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pPr>
              <w:spacing w:after="60" w:before="40" w:line="240" w:lineRule="auto"/>
            </w:pPr>
            <w:r>
              <w:rPr>
                <w:sz w:val="20"/>
              </w:rPr>
              <w:t>Not executed in the deployed workflow</w:t>
            </w:r>
          </w:p>
        </w:tc>
      </w:tr>
      <w:tr>
        <w:tc>
          <w:tcPr>
            <w:tcW w:type="dxa" w:w="1944"/>
          </w:tcPr>
          <w:p>
            <w:pPr>
              <w:spacing w:after="60" w:before="40" w:line="240" w:lineRule="auto"/>
            </w:pPr>
            <w:r>
              <w:rPr>
                <w:sz w:val="20"/>
              </w:rPr>
              <w:t>Run details</w:t>
            </w:r>
          </w:p>
        </w:tc>
        <w:tc>
          <w:tcPr>
            <w:tcW w:type="dxa" w:w="7056"/>
          </w:tcPr>
          <w:p>
            <w:pPr>
              <w:spacing w:after="60" w:before="40" w:line="240" w:lineRule="auto"/>
            </w:pPr>
            <w:r>
              <w:rPr>
                <w:sz w:val="20"/>
                <w:highlight w:val="yellow"/>
              </w:rPr>
              <w:t>[PLACEHOLDER: actual run date, build/version, environment and fictional record ID]</w:t>
            </w:r>
          </w:p>
        </w:tc>
      </w:tr>
      <w:tr>
        <w:tc>
          <w:tcPr>
            <w:tcW w:type="dxa" w:w="1944"/>
          </w:tcPr>
          <w:p>
            <w:pPr>
              <w:spacing w:after="60" w:before="40" w:line="240" w:lineRule="auto"/>
            </w:pPr>
            <w:r>
              <w:rPr>
                <w:sz w:val="20"/>
              </w:rPr>
              <w:t>Evidence reference</w:t>
            </w:r>
          </w:p>
        </w:tc>
        <w:tc>
          <w:tcPr>
            <w:tcW w:type="dxa" w:w="7056"/>
          </w:tcPr>
          <w:p>
            <w:pPr>
              <w:spacing w:after="60" w:before="40" w:line="240" w:lineRule="auto"/>
            </w:pPr>
            <w:r>
              <w:rPr>
                <w:sz w:val="20"/>
                <w:highlight w:val="yellow"/>
              </w:rPr>
              <w:t>[PLACEHOLDER: screenshot/log filename and actual observed values; do not mark Pass before execution]</w:t>
            </w:r>
          </w:p>
        </w:tc>
      </w:tr>
    </w:tbl>
    <w:p w14:paraId="3ED24B45" w14:textId="77777777" w:rsidR="00FA4CF9" w:rsidRDefault="00FA4CF9" w:rsidP="002A39AD">
      <w:pPr>
        <w:rPr>
          <w:b/>
          <w:bCs/>
        </w:rPr>
      </w:pPr>
    </w:p>
    <w:p w14:paraId="6A825BE9" w14:textId="249E5A67" w:rsidR="002A39AD" w:rsidRPr="002A39AD" w:rsidRDefault="002A39AD" w:rsidP="002A39AD">
      <w:pPr>
        <w:rPr>
          <w:b/>
          <w:bCs/>
        </w:rPr>
      </w:pPr>
      <w:r w:rsidRPr="002A39AD">
        <w:rPr>
          <w:b/>
          <w:bCs/>
        </w:rPr>
        <w:t>E.13 T13 – FT08</w:t>
      </w:r>
    </w:p>
    <w:tbl>
      <w:tblPr>
        <w:tblW w:w="903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2601"/>
        <w:gridCol w:w="6429"/>
      </w:tblGrid>
      <w:tr w:rsidR="002A39AD" w:rsidRPr="002A39AD" w14:paraId="10B00180" w14:textId="77777777" w:rsidTr="00FA4CF9">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hideMark/>
          </w:tcPr>
          <w:p w14:paraId="260CD984" w14:textId="77777777" w:rsidR="002A39AD" w:rsidRPr="002A39AD" w:rsidRDefault="002A39AD" w:rsidP="002A39AD">
            <w:pPr>
              <w:spacing w:after="60" w:before="40" w:line="240" w:lineRule="auto"/>
            </w:pPr>
            <w:r w:rsidRPr="002A39AD">
              <w:rPr>
                <w:b/>
                <w:sz w:val="20"/>
              </w:rPr>
              <w:t>Test ID</w:t>
            </w:r>
          </w:p>
        </w:tc>
        <w:tc>
          <w:tcPr>
            <w:tcW w:w="705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56017345" w14:textId="77777777" w:rsidR="002A39AD" w:rsidRPr="002A39AD" w:rsidRDefault="002A39AD" w:rsidP="002A39AD">
            <w:pPr>
              <w:spacing w:after="60" w:before="40" w:line="240" w:lineRule="auto"/>
            </w:pPr>
            <w:r w:rsidRPr="002A39AD">
              <w:rPr>
                <w:sz w:val="20"/>
              </w:rPr>
              <w:t>T13</w:t>
            </w:r>
          </w:p>
        </w:tc>
      </w:tr>
      <w:tr w:rsidR="002A39AD" w:rsidRPr="002A39AD" w14:paraId="7DAA6D15" w14:textId="77777777" w:rsidTr="00FA4CF9">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hideMark/>
          </w:tcPr>
          <w:p w14:paraId="4B364066" w14:textId="77777777" w:rsidR="002A39AD" w:rsidRPr="002A39AD" w:rsidRDefault="002A39AD" w:rsidP="002A39AD">
            <w:pPr>
              <w:spacing w:after="60" w:before="40" w:line="240" w:lineRule="auto"/>
            </w:pPr>
            <w:r w:rsidRPr="002A39AD">
              <w:rPr>
                <w:b/>
                <w:sz w:val="20"/>
              </w:rPr>
              <w:t>Maps to</w:t>
            </w:r>
          </w:p>
        </w:tc>
        <w:tc>
          <w:tcPr>
            <w:tcW w:w="705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7B516C08" w14:textId="77777777" w:rsidR="002A39AD" w:rsidRPr="002A39AD" w:rsidRDefault="002A39AD" w:rsidP="002A39AD">
            <w:pPr>
              <w:spacing w:after="60" w:before="40" w:line="240" w:lineRule="auto"/>
            </w:pPr>
            <w:r w:rsidRPr="002A39AD">
              <w:rPr>
                <w:sz w:val="20"/>
              </w:rPr>
              <w:t>FT08</w:t>
            </w:r>
          </w:p>
        </w:tc>
      </w:tr>
      <w:tr w:rsidR="002A39AD" w:rsidRPr="002A39AD" w14:paraId="7C59B18A" w14:textId="77777777" w:rsidTr="00FA4CF9">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hideMark/>
          </w:tcPr>
          <w:p w14:paraId="0E27BA57" w14:textId="77777777" w:rsidR="002A39AD" w:rsidRPr="002A39AD" w:rsidRDefault="002A39AD" w:rsidP="002A39AD">
            <w:pPr>
              <w:spacing w:after="60" w:before="40" w:line="240" w:lineRule="auto"/>
            </w:pPr>
            <w:r w:rsidRPr="002A39AD">
              <w:rPr>
                <w:b/>
                <w:sz w:val="20"/>
              </w:rPr>
              <w:t>Record or account</w:t>
            </w:r>
          </w:p>
        </w:tc>
        <w:tc>
          <w:tcPr>
            <w:tcW w:w="705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25244AE3" w14:textId="77777777" w:rsidR="002A39AD" w:rsidRPr="002A39AD" w:rsidRDefault="002A39AD" w:rsidP="002A39AD">
            <w:pPr>
              <w:spacing w:after="60" w:before="40" w:line="240" w:lineRule="auto"/>
            </w:pPr>
            <w:r w:rsidRPr="002A39AD">
              <w:rPr>
                <w:sz w:val="20"/>
              </w:rPr>
              <w:t>Plan with all tasks complete</w:t>
            </w:r>
          </w:p>
        </w:tc>
      </w:tr>
      <w:tr w:rsidR="002A39AD" w:rsidRPr="002A39AD" w14:paraId="00BE150E" w14:textId="77777777" w:rsidTr="00FA4CF9">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hideMark/>
          </w:tcPr>
          <w:p w14:paraId="17FCFB7D" w14:textId="77777777" w:rsidR="002A39AD" w:rsidRPr="002A39AD" w:rsidRDefault="002A39AD" w:rsidP="002A39AD">
            <w:pPr>
              <w:spacing w:after="60" w:before="40" w:line="240" w:lineRule="auto"/>
            </w:pPr>
            <w:r w:rsidRPr="002A39AD">
              <w:rPr>
                <w:b/>
                <w:sz w:val="20"/>
              </w:rPr>
              <w:t>Steps</w:t>
            </w:r>
          </w:p>
        </w:tc>
        <w:tc>
          <w:tcPr>
            <w:tcW w:w="705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5F48A3BB" w14:textId="77777777" w:rsidR="002A39AD" w:rsidRPr="002A39AD" w:rsidRDefault="002A39AD" w:rsidP="002A39AD">
            <w:pPr>
              <w:spacing w:after="60" w:before="40" w:line="240" w:lineRule="auto"/>
            </w:pPr>
            <w:r w:rsidRPr="002A39AD">
              <w:rPr>
                <w:sz w:val="20"/>
              </w:rPr>
              <w:t>Sign off</w:t>
            </w:r>
          </w:p>
        </w:tc>
      </w:tr>
      <w:tr w:rsidR="002A39AD" w:rsidRPr="002A39AD" w14:paraId="1D05344F" w14:textId="77777777" w:rsidTr="00FA4CF9">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hideMark/>
          </w:tcPr>
          <w:p w14:paraId="173A5E94" w14:textId="77777777" w:rsidR="002A39AD" w:rsidRPr="002A39AD" w:rsidRDefault="002A39AD" w:rsidP="002A39AD">
            <w:pPr>
              <w:spacing w:after="60" w:before="40" w:line="240" w:lineRule="auto"/>
            </w:pPr>
            <w:r w:rsidRPr="002A39AD">
              <w:rPr>
                <w:b/>
                <w:sz w:val="20"/>
              </w:rPr>
              <w:t>Expected result</w:t>
            </w:r>
          </w:p>
        </w:tc>
        <w:tc>
          <w:tcPr>
            <w:tcW w:w="705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354B18DA" w14:textId="77777777" w:rsidR="002A39AD" w:rsidRPr="002A39AD" w:rsidRDefault="002A39AD" w:rsidP="002A39AD">
            <w:pPr>
              <w:spacing w:after="60" w:before="40" w:line="240" w:lineRule="auto"/>
            </w:pPr>
            <w:r w:rsidRPr="002A39AD">
              <w:rPr>
                <w:sz w:val="20"/>
              </w:rPr>
              <w:t>Sign-off accepted; indicators reduced within caps (DG ≤ 3, EU ≤ 3, CD ≤ 2, never below 1)</w:t>
            </w:r>
          </w:p>
        </w:tc>
      </w:tr>
      <w:tr w:rsidR="002A39AD" w:rsidRPr="002A39AD" w14:paraId="7926F543" w14:textId="77777777" w:rsidTr="00FA4CF9">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hideMark/>
          </w:tcPr>
          <w:p w14:paraId="6BB47301" w14:textId="77777777" w:rsidR="002A39AD" w:rsidRPr="002A39AD" w:rsidRDefault="002A39AD" w:rsidP="002A39AD">
            <w:pPr>
              <w:spacing w:after="60" w:before="40" w:line="240" w:lineRule="auto"/>
            </w:pPr>
            <w:r w:rsidRPr="002A39AD">
              <w:rPr>
                <w:b/>
                <w:sz w:val="20"/>
              </w:rPr>
              <w:t>Observed result</w:t>
            </w:r>
          </w:p>
        </w:tc>
        <w:tc>
          <w:tcPr>
            <w:tcW w:w="705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04ACEDAF" w14:textId="77777777" w:rsidR="002A39AD" w:rsidRPr="002A39AD" w:rsidRDefault="002A39AD" w:rsidP="002A39AD">
            <w:pPr>
              <w:spacing w:after="60" w:before="40" w:line="240" w:lineRule="auto"/>
            </w:pPr>
            <w:r w:rsidRPr="002A39AD">
              <w:rPr>
                <w:sz w:val="20"/>
              </w:rPr>
              <w:t>Implementation inspection only; no execution record retained.</w:t>
            </w:r>
          </w:p>
        </w:tc>
      </w:tr>
      <w:tr w:rsidR="00FA4CF9" w:rsidRPr="002A39AD" w14:paraId="68DF7060" w14:textId="77777777" w:rsidTr="00FA4CF9">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hideMark/>
          </w:tcPr>
          <w:p>
            <w:pPr>
              <w:spacing w:after="60" w:before="40" w:line="240" w:lineRule="auto"/>
            </w:pPr>
            <w:r>
              <w:rPr>
                <w:sz w:val="20"/>
              </w:rPr>
              <w:t>Verification status</w:t>
            </w:r>
          </w:p>
        </w:tc>
        <w:tc>
          <w:tcPr>
            <w:tcW w:w="705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pPr>
              <w:spacing w:after="60" w:before="40" w:line="240" w:lineRule="auto"/>
            </w:pPr>
            <w:r>
              <w:rPr>
                <w:sz w:val="20"/>
              </w:rPr>
              <w:t>Not executed in the deployed workflow</w:t>
            </w:r>
          </w:p>
        </w:tc>
      </w:tr>
      <w:tr>
        <w:tc>
          <w:tcPr>
            <w:tcW w:type="dxa" w:w="1944"/>
          </w:tcPr>
          <w:p>
            <w:pPr>
              <w:spacing w:after="60" w:before="40" w:line="240" w:lineRule="auto"/>
            </w:pPr>
            <w:r>
              <w:rPr>
                <w:sz w:val="20"/>
              </w:rPr>
              <w:t>Run details</w:t>
            </w:r>
          </w:p>
        </w:tc>
        <w:tc>
          <w:tcPr>
            <w:tcW w:type="dxa" w:w="7056"/>
          </w:tcPr>
          <w:p>
            <w:pPr>
              <w:spacing w:after="60" w:before="40" w:line="240" w:lineRule="auto"/>
            </w:pPr>
            <w:r>
              <w:rPr>
                <w:sz w:val="20"/>
                <w:highlight w:val="yellow"/>
              </w:rPr>
              <w:t>[PLACEHOLDER: actual run date, build/version, environment and fictional record ID]</w:t>
            </w:r>
          </w:p>
        </w:tc>
      </w:tr>
      <w:tr>
        <w:tc>
          <w:tcPr>
            <w:tcW w:type="dxa" w:w="1944"/>
          </w:tcPr>
          <w:p>
            <w:pPr>
              <w:spacing w:after="60" w:before="40" w:line="240" w:lineRule="auto"/>
            </w:pPr>
            <w:r>
              <w:rPr>
                <w:sz w:val="20"/>
              </w:rPr>
              <w:t>Evidence reference</w:t>
            </w:r>
          </w:p>
        </w:tc>
        <w:tc>
          <w:tcPr>
            <w:tcW w:type="dxa" w:w="7056"/>
          </w:tcPr>
          <w:p>
            <w:pPr>
              <w:spacing w:after="60" w:before="40" w:line="240" w:lineRule="auto"/>
            </w:pPr>
            <w:r>
              <w:rPr>
                <w:sz w:val="20"/>
                <w:highlight w:val="yellow"/>
              </w:rPr>
              <w:t>[PLACEHOLDER: screenshot/log filename and actual observed values; do not mark Pass before execution]</w:t>
            </w:r>
          </w:p>
        </w:tc>
      </w:tr>
    </w:tbl>
    <w:p w14:paraId="5EE70763" w14:textId="77777777" w:rsidR="002A39AD" w:rsidRDefault="002A39AD" w:rsidP="002A39AD"/>
    <w:p w14:paraId="60134C1C" w14:textId="77777777" w:rsidR="002A39AD" w:rsidRPr="002A39AD" w:rsidRDefault="002A39AD" w:rsidP="002A39AD">
      <w:pPr>
        <w:rPr>
          <w:b/>
          <w:bCs/>
        </w:rPr>
      </w:pPr>
      <w:r w:rsidRPr="002A39AD">
        <w:rPr>
          <w:b/>
          <w:bCs/>
        </w:rPr>
        <w:lastRenderedPageBreak/>
        <w:t>E.14 T14 – FT09</w:t>
      </w:r>
    </w:p>
    <w:tbl>
      <w:tblPr>
        <w:tblW w:w="903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2601"/>
        <w:gridCol w:w="6429"/>
      </w:tblGrid>
      <w:tr w:rsidR="002A39AD" w:rsidRPr="002A39AD" w14:paraId="5624B076" w14:textId="77777777" w:rsidTr="00FA4CF9">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hideMark/>
          </w:tcPr>
          <w:p w14:paraId="5F5BC4A2" w14:textId="77777777" w:rsidR="002A39AD" w:rsidRPr="002A39AD" w:rsidRDefault="002A39AD" w:rsidP="002A39AD">
            <w:pPr>
              <w:spacing w:after="60" w:before="40" w:line="240" w:lineRule="auto"/>
            </w:pPr>
            <w:r w:rsidRPr="002A39AD">
              <w:rPr>
                <w:b/>
                <w:sz w:val="20"/>
              </w:rPr>
              <w:t>Test ID</w:t>
            </w:r>
          </w:p>
        </w:tc>
        <w:tc>
          <w:tcPr>
            <w:tcW w:w="705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5E935B5C" w14:textId="77777777" w:rsidR="002A39AD" w:rsidRPr="002A39AD" w:rsidRDefault="002A39AD" w:rsidP="002A39AD">
            <w:pPr>
              <w:spacing w:after="60" w:before="40" w:line="240" w:lineRule="auto"/>
            </w:pPr>
            <w:r w:rsidRPr="002A39AD">
              <w:rPr>
                <w:sz w:val="20"/>
              </w:rPr>
              <w:t>T14</w:t>
            </w:r>
          </w:p>
        </w:tc>
      </w:tr>
      <w:tr w:rsidR="002A39AD" w:rsidRPr="002A39AD" w14:paraId="723A8A0A" w14:textId="77777777" w:rsidTr="00FA4CF9">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hideMark/>
          </w:tcPr>
          <w:p w14:paraId="5892891D" w14:textId="77777777" w:rsidR="002A39AD" w:rsidRPr="002A39AD" w:rsidRDefault="002A39AD" w:rsidP="002A39AD">
            <w:pPr>
              <w:spacing w:after="60" w:before="40" w:line="240" w:lineRule="auto"/>
            </w:pPr>
            <w:r w:rsidRPr="002A39AD">
              <w:rPr>
                <w:b/>
                <w:sz w:val="20"/>
              </w:rPr>
              <w:t>Maps to</w:t>
            </w:r>
          </w:p>
        </w:tc>
        <w:tc>
          <w:tcPr>
            <w:tcW w:w="705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08A30D1B" w14:textId="77777777" w:rsidR="002A39AD" w:rsidRPr="002A39AD" w:rsidRDefault="002A39AD" w:rsidP="002A39AD">
            <w:pPr>
              <w:spacing w:after="60" w:before="40" w:line="240" w:lineRule="auto"/>
            </w:pPr>
            <w:r w:rsidRPr="002A39AD">
              <w:rPr>
                <w:sz w:val="20"/>
              </w:rPr>
              <w:t>FT09</w:t>
            </w:r>
          </w:p>
        </w:tc>
      </w:tr>
      <w:tr w:rsidR="002A39AD" w:rsidRPr="002A39AD" w14:paraId="5D1EBCF3" w14:textId="77777777" w:rsidTr="00FA4CF9">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hideMark/>
          </w:tcPr>
          <w:p w14:paraId="4ACE9B8A" w14:textId="77777777" w:rsidR="002A39AD" w:rsidRPr="002A39AD" w:rsidRDefault="002A39AD" w:rsidP="002A39AD">
            <w:pPr>
              <w:spacing w:after="60" w:before="40" w:line="240" w:lineRule="auto"/>
            </w:pPr>
            <w:r w:rsidRPr="002A39AD">
              <w:rPr>
                <w:b/>
                <w:sz w:val="20"/>
              </w:rPr>
              <w:t>Record or account</w:t>
            </w:r>
          </w:p>
        </w:tc>
        <w:tc>
          <w:tcPr>
            <w:tcW w:w="705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7331EB59" w14:textId="77777777" w:rsidR="002A39AD" w:rsidRPr="002A39AD" w:rsidRDefault="002A39AD" w:rsidP="002A39AD">
            <w:pPr>
              <w:spacing w:after="60" w:before="40" w:line="240" w:lineRule="auto"/>
            </w:pPr>
            <w:r w:rsidRPr="002A39AD">
              <w:rPr>
                <w:sz w:val="20"/>
              </w:rPr>
              <w:t>ML service stopped</w:t>
            </w:r>
          </w:p>
        </w:tc>
      </w:tr>
      <w:tr w:rsidR="002A39AD" w:rsidRPr="002A39AD" w14:paraId="5494A748" w14:textId="77777777" w:rsidTr="00FA4CF9">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hideMark/>
          </w:tcPr>
          <w:p w14:paraId="7F43ADC9" w14:textId="77777777" w:rsidR="002A39AD" w:rsidRPr="002A39AD" w:rsidRDefault="002A39AD" w:rsidP="002A39AD">
            <w:pPr>
              <w:spacing w:after="60" w:before="40" w:line="240" w:lineRule="auto"/>
            </w:pPr>
            <w:r w:rsidRPr="002A39AD">
              <w:rPr>
                <w:b/>
                <w:sz w:val="20"/>
              </w:rPr>
              <w:t>Steps</w:t>
            </w:r>
          </w:p>
        </w:tc>
        <w:tc>
          <w:tcPr>
            <w:tcW w:w="705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626EED5B" w14:textId="77777777" w:rsidR="002A39AD" w:rsidRPr="002A39AD" w:rsidRDefault="002A39AD" w:rsidP="002A39AD">
            <w:pPr>
              <w:spacing w:after="60" w:before="40" w:line="240" w:lineRule="auto"/>
            </w:pPr>
            <w:r w:rsidRPr="002A39AD">
              <w:rPr>
                <w:sz w:val="20"/>
              </w:rPr>
              <w:t>Import an assessment</w:t>
            </w:r>
          </w:p>
        </w:tc>
      </w:tr>
      <w:tr w:rsidR="002A39AD" w:rsidRPr="002A39AD" w14:paraId="63EA8822" w14:textId="77777777" w:rsidTr="00FA4CF9">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hideMark/>
          </w:tcPr>
          <w:p w14:paraId="65E24C39" w14:textId="77777777" w:rsidR="002A39AD" w:rsidRPr="002A39AD" w:rsidRDefault="002A39AD" w:rsidP="002A39AD">
            <w:pPr>
              <w:spacing w:after="60" w:before="40" w:line="240" w:lineRule="auto"/>
            </w:pPr>
            <w:r w:rsidRPr="002A39AD">
              <w:rPr>
                <w:b/>
                <w:sz w:val="20"/>
              </w:rPr>
              <w:t>Expected result</w:t>
            </w:r>
          </w:p>
        </w:tc>
        <w:tc>
          <w:tcPr>
            <w:tcW w:w="705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35930318" w14:textId="77777777" w:rsidR="002A39AD" w:rsidRPr="002A39AD" w:rsidRDefault="002A39AD" w:rsidP="002A39AD">
            <w:pPr>
              <w:spacing w:after="60" w:before="40" w:line="240" w:lineRule="auto"/>
            </w:pPr>
            <w:r w:rsidRPr="002A39AD">
              <w:rPr>
                <w:sz w:val="20"/>
              </w:rPr>
              <w:t>Formula score used in place of ML; assessment continues</w:t>
            </w:r>
          </w:p>
        </w:tc>
      </w:tr>
      <w:tr w:rsidR="002A39AD" w:rsidRPr="002A39AD" w14:paraId="5B6CAF8A" w14:textId="77777777" w:rsidTr="00FA4CF9">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hideMark/>
          </w:tcPr>
          <w:p w14:paraId="37756714" w14:textId="77777777" w:rsidR="002A39AD" w:rsidRPr="002A39AD" w:rsidRDefault="002A39AD" w:rsidP="002A39AD">
            <w:pPr>
              <w:spacing w:after="60" w:before="40" w:line="240" w:lineRule="auto"/>
            </w:pPr>
            <w:r w:rsidRPr="002A39AD">
              <w:rPr>
                <w:b/>
                <w:sz w:val="20"/>
              </w:rPr>
              <w:t>Observed result</w:t>
            </w:r>
          </w:p>
        </w:tc>
        <w:tc>
          <w:tcPr>
            <w:tcW w:w="705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2E00453B" w14:textId="77777777" w:rsidR="002A39AD" w:rsidRPr="002A39AD" w:rsidRDefault="002A39AD" w:rsidP="002A39AD">
            <w:pPr>
              <w:spacing w:after="60" w:before="40" w:line="240" w:lineRule="auto"/>
            </w:pPr>
            <w:r w:rsidRPr="002A39AD">
              <w:rPr>
                <w:sz w:val="20"/>
              </w:rPr>
              <w:t>Implementation inspection only; no execution record retained.</w:t>
            </w:r>
          </w:p>
        </w:tc>
      </w:tr>
      <w:tr w:rsidR="00FA4CF9" w:rsidRPr="002A39AD" w14:paraId="7F86B219" w14:textId="77777777" w:rsidTr="00FA4CF9">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hideMark/>
          </w:tcPr>
          <w:p>
            <w:pPr>
              <w:spacing w:after="60" w:before="40" w:line="240" w:lineRule="auto"/>
            </w:pPr>
            <w:r>
              <w:rPr>
                <w:sz w:val="20"/>
              </w:rPr>
              <w:t>Verification status</w:t>
            </w:r>
          </w:p>
        </w:tc>
        <w:tc>
          <w:tcPr>
            <w:tcW w:w="705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pPr>
              <w:spacing w:after="60" w:before="40" w:line="240" w:lineRule="auto"/>
            </w:pPr>
            <w:r>
              <w:rPr>
                <w:sz w:val="20"/>
              </w:rPr>
              <w:t>Not executed in the deployed workflow</w:t>
            </w:r>
          </w:p>
        </w:tc>
      </w:tr>
      <w:tr>
        <w:tc>
          <w:tcPr>
            <w:tcW w:type="dxa" w:w="1944"/>
          </w:tcPr>
          <w:p>
            <w:pPr>
              <w:spacing w:after="60" w:before="40" w:line="240" w:lineRule="auto"/>
            </w:pPr>
            <w:r>
              <w:rPr>
                <w:sz w:val="20"/>
              </w:rPr>
              <w:t>Run details</w:t>
            </w:r>
          </w:p>
        </w:tc>
        <w:tc>
          <w:tcPr>
            <w:tcW w:type="dxa" w:w="7056"/>
          </w:tcPr>
          <w:p>
            <w:pPr>
              <w:spacing w:after="60" w:before="40" w:line="240" w:lineRule="auto"/>
            </w:pPr>
            <w:r>
              <w:rPr>
                <w:sz w:val="20"/>
                <w:highlight w:val="yellow"/>
              </w:rPr>
              <w:t>[PLACEHOLDER: actual run date, build/version, environment and fictional record ID]</w:t>
            </w:r>
          </w:p>
        </w:tc>
      </w:tr>
      <w:tr>
        <w:tc>
          <w:tcPr>
            <w:tcW w:type="dxa" w:w="1944"/>
          </w:tcPr>
          <w:p>
            <w:pPr>
              <w:spacing w:after="60" w:before="40" w:line="240" w:lineRule="auto"/>
            </w:pPr>
            <w:r>
              <w:rPr>
                <w:sz w:val="20"/>
              </w:rPr>
              <w:t>Evidence reference</w:t>
            </w:r>
          </w:p>
        </w:tc>
        <w:tc>
          <w:tcPr>
            <w:tcW w:type="dxa" w:w="7056"/>
          </w:tcPr>
          <w:p>
            <w:pPr>
              <w:spacing w:after="60" w:before="40" w:line="240" w:lineRule="auto"/>
            </w:pPr>
            <w:r>
              <w:rPr>
                <w:sz w:val="20"/>
                <w:highlight w:val="yellow"/>
              </w:rPr>
              <w:t>[PLACEHOLDER: screenshot/log filename and actual observed values; do not mark Pass before execution]</w:t>
            </w:r>
          </w:p>
        </w:tc>
      </w:tr>
    </w:tbl>
    <w:p w14:paraId="6D6B76B2" w14:textId="77777777" w:rsidR="002A39AD" w:rsidRDefault="002A39AD" w:rsidP="002A39AD"/>
    <w:p w14:paraId="4EB57031" w14:textId="77777777" w:rsidR="002A39AD" w:rsidRPr="002A39AD" w:rsidRDefault="002A39AD" w:rsidP="002A39AD">
      <w:pPr>
        <w:rPr>
          <w:b/>
          <w:bCs/>
        </w:rPr>
      </w:pPr>
      <w:r w:rsidRPr="002A39AD">
        <w:rPr>
          <w:b/>
          <w:bCs/>
        </w:rPr>
        <w:t>E.15 T15 – FT10</w:t>
      </w:r>
    </w:p>
    <w:tbl>
      <w:tblPr>
        <w:tblW w:w="903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2601"/>
        <w:gridCol w:w="6429"/>
      </w:tblGrid>
      <w:tr w:rsidR="002A39AD" w:rsidRPr="002A39AD" w14:paraId="695743A4" w14:textId="77777777" w:rsidTr="00FA4CF9">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hideMark/>
          </w:tcPr>
          <w:p w14:paraId="219DE670" w14:textId="77777777" w:rsidR="002A39AD" w:rsidRPr="002A39AD" w:rsidRDefault="002A39AD" w:rsidP="002A39AD">
            <w:pPr>
              <w:spacing w:after="60" w:before="40" w:line="240" w:lineRule="auto"/>
            </w:pPr>
            <w:r w:rsidRPr="002A39AD">
              <w:rPr>
                <w:b/>
                <w:sz w:val="20"/>
              </w:rPr>
              <w:t>Test ID</w:t>
            </w:r>
          </w:p>
        </w:tc>
        <w:tc>
          <w:tcPr>
            <w:tcW w:w="705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419E19F9" w14:textId="77777777" w:rsidR="002A39AD" w:rsidRPr="002A39AD" w:rsidRDefault="002A39AD" w:rsidP="002A39AD">
            <w:pPr>
              <w:spacing w:after="60" w:before="40" w:line="240" w:lineRule="auto"/>
            </w:pPr>
            <w:r w:rsidRPr="002A39AD">
              <w:rPr>
                <w:sz w:val="20"/>
              </w:rPr>
              <w:t>T15</w:t>
            </w:r>
          </w:p>
        </w:tc>
      </w:tr>
      <w:tr w:rsidR="002A39AD" w:rsidRPr="002A39AD" w14:paraId="094303D9" w14:textId="77777777" w:rsidTr="00FA4CF9">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hideMark/>
          </w:tcPr>
          <w:p w14:paraId="53CAD0C8" w14:textId="77777777" w:rsidR="002A39AD" w:rsidRPr="002A39AD" w:rsidRDefault="002A39AD" w:rsidP="002A39AD">
            <w:pPr>
              <w:spacing w:after="60" w:before="40" w:line="240" w:lineRule="auto"/>
            </w:pPr>
            <w:r w:rsidRPr="002A39AD">
              <w:rPr>
                <w:b/>
                <w:sz w:val="20"/>
              </w:rPr>
              <w:t>Maps to</w:t>
            </w:r>
          </w:p>
        </w:tc>
        <w:tc>
          <w:tcPr>
            <w:tcW w:w="705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26B85935" w14:textId="77777777" w:rsidR="002A39AD" w:rsidRPr="002A39AD" w:rsidRDefault="002A39AD" w:rsidP="002A39AD">
            <w:pPr>
              <w:spacing w:after="60" w:before="40" w:line="240" w:lineRule="auto"/>
            </w:pPr>
            <w:r w:rsidRPr="002A39AD">
              <w:rPr>
                <w:sz w:val="20"/>
              </w:rPr>
              <w:t>FT10</w:t>
            </w:r>
          </w:p>
        </w:tc>
      </w:tr>
      <w:tr w:rsidR="002A39AD" w:rsidRPr="002A39AD" w14:paraId="2DF57FA1" w14:textId="77777777" w:rsidTr="00FA4CF9">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hideMark/>
          </w:tcPr>
          <w:p w14:paraId="6AF75B25" w14:textId="77777777" w:rsidR="002A39AD" w:rsidRPr="002A39AD" w:rsidRDefault="002A39AD" w:rsidP="002A39AD">
            <w:pPr>
              <w:spacing w:after="60" w:before="40" w:line="240" w:lineRule="auto"/>
            </w:pPr>
            <w:r w:rsidRPr="002A39AD">
              <w:rPr>
                <w:b/>
                <w:sz w:val="20"/>
              </w:rPr>
              <w:t>Record or account</w:t>
            </w:r>
          </w:p>
        </w:tc>
        <w:tc>
          <w:tcPr>
            <w:tcW w:w="705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2E7086F0" w14:textId="77777777" w:rsidR="002A39AD" w:rsidRPr="002A39AD" w:rsidRDefault="002A39AD" w:rsidP="002A39AD">
            <w:pPr>
              <w:spacing w:after="60" w:before="40" w:line="240" w:lineRule="auto"/>
            </w:pPr>
            <w:r w:rsidRPr="002A39AD">
              <w:rPr>
                <w:sz w:val="20"/>
              </w:rPr>
              <w:t>Manager chat</w:t>
            </w:r>
          </w:p>
        </w:tc>
      </w:tr>
      <w:tr w:rsidR="002A39AD" w:rsidRPr="002A39AD" w14:paraId="285DB05C" w14:textId="77777777" w:rsidTr="00FA4CF9">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hideMark/>
          </w:tcPr>
          <w:p w14:paraId="3E2E002E" w14:textId="77777777" w:rsidR="002A39AD" w:rsidRPr="002A39AD" w:rsidRDefault="002A39AD" w:rsidP="002A39AD">
            <w:pPr>
              <w:spacing w:after="60" w:before="40" w:line="240" w:lineRule="auto"/>
            </w:pPr>
            <w:r w:rsidRPr="002A39AD">
              <w:rPr>
                <w:b/>
                <w:sz w:val="20"/>
              </w:rPr>
              <w:t>Steps</w:t>
            </w:r>
          </w:p>
        </w:tc>
        <w:tc>
          <w:tcPr>
            <w:tcW w:w="705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05C9C380" w14:textId="77777777" w:rsidR="002A39AD" w:rsidRPr="002A39AD" w:rsidRDefault="002A39AD" w:rsidP="002A39AD">
            <w:pPr>
              <w:spacing w:after="60" w:before="40" w:line="240" w:lineRule="auto"/>
            </w:pPr>
            <w:r w:rsidRPr="002A39AD">
              <w:rPr>
                <w:sz w:val="20"/>
              </w:rPr>
              <w:t>Request an action</w:t>
            </w:r>
          </w:p>
        </w:tc>
      </w:tr>
      <w:tr w:rsidR="002A39AD" w:rsidRPr="002A39AD" w14:paraId="0B4B212B" w14:textId="77777777" w:rsidTr="00FA4CF9">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hideMark/>
          </w:tcPr>
          <w:p w14:paraId="2D438F5E" w14:textId="77777777" w:rsidR="002A39AD" w:rsidRPr="002A39AD" w:rsidRDefault="002A39AD" w:rsidP="002A39AD">
            <w:pPr>
              <w:spacing w:after="60" w:before="40" w:line="240" w:lineRule="auto"/>
            </w:pPr>
            <w:r w:rsidRPr="002A39AD">
              <w:rPr>
                <w:b/>
                <w:sz w:val="20"/>
              </w:rPr>
              <w:t>Expected result</w:t>
            </w:r>
          </w:p>
        </w:tc>
        <w:tc>
          <w:tcPr>
            <w:tcW w:w="705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13DFC9BD" w14:textId="77777777" w:rsidR="002A39AD" w:rsidRPr="002A39AD" w:rsidRDefault="002A39AD" w:rsidP="002A39AD">
            <w:pPr>
              <w:spacing w:after="60" w:before="40" w:line="240" w:lineRule="auto"/>
            </w:pPr>
            <w:r w:rsidRPr="002A39AD">
              <w:rPr>
                <w:sz w:val="20"/>
              </w:rPr>
              <w:t>No change until confirmation is clicked</w:t>
            </w:r>
          </w:p>
        </w:tc>
      </w:tr>
      <w:tr w:rsidR="002A39AD" w:rsidRPr="002A39AD" w14:paraId="4AD4E6E6" w14:textId="77777777" w:rsidTr="00FA4CF9">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hideMark/>
          </w:tcPr>
          <w:p w14:paraId="5C44295D" w14:textId="77777777" w:rsidR="002A39AD" w:rsidRPr="002A39AD" w:rsidRDefault="002A39AD" w:rsidP="002A39AD">
            <w:pPr>
              <w:spacing w:after="60" w:before="40" w:line="240" w:lineRule="auto"/>
            </w:pPr>
            <w:r w:rsidRPr="002A39AD">
              <w:rPr>
                <w:b/>
                <w:sz w:val="20"/>
              </w:rPr>
              <w:t>Observed result</w:t>
            </w:r>
          </w:p>
        </w:tc>
        <w:tc>
          <w:tcPr>
            <w:tcW w:w="705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3DF3BE36" w14:textId="77777777" w:rsidR="002A39AD" w:rsidRPr="002A39AD" w:rsidRDefault="002A39AD" w:rsidP="002A39AD">
            <w:pPr>
              <w:spacing w:after="60" w:before="40" w:line="240" w:lineRule="auto"/>
            </w:pPr>
            <w:r w:rsidRPr="002A39AD">
              <w:rPr>
                <w:sz w:val="20"/>
              </w:rPr>
              <w:t>Implementation inspection only; no execution record retained.</w:t>
            </w:r>
          </w:p>
        </w:tc>
      </w:tr>
      <w:tr w:rsidR="00FA4CF9" w:rsidRPr="002A39AD" w14:paraId="7D101BBC" w14:textId="77777777" w:rsidTr="00FA4CF9">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hideMark/>
          </w:tcPr>
          <w:p>
            <w:pPr>
              <w:spacing w:after="60" w:before="40" w:line="240" w:lineRule="auto"/>
            </w:pPr>
            <w:r>
              <w:rPr>
                <w:sz w:val="20"/>
              </w:rPr>
              <w:t>Verification status</w:t>
            </w:r>
          </w:p>
        </w:tc>
        <w:tc>
          <w:tcPr>
            <w:tcW w:w="705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pPr>
              <w:spacing w:after="60" w:before="40" w:line="240" w:lineRule="auto"/>
            </w:pPr>
            <w:r>
              <w:rPr>
                <w:sz w:val="20"/>
              </w:rPr>
              <w:t>Not executed in the deployed workflow</w:t>
            </w:r>
          </w:p>
        </w:tc>
      </w:tr>
      <w:tr>
        <w:tc>
          <w:tcPr>
            <w:tcW w:type="dxa" w:w="1944"/>
          </w:tcPr>
          <w:p>
            <w:pPr>
              <w:spacing w:after="60" w:before="40" w:line="240" w:lineRule="auto"/>
            </w:pPr>
            <w:r>
              <w:rPr>
                <w:sz w:val="20"/>
              </w:rPr>
              <w:t>Run details</w:t>
            </w:r>
          </w:p>
        </w:tc>
        <w:tc>
          <w:tcPr>
            <w:tcW w:type="dxa" w:w="7056"/>
          </w:tcPr>
          <w:p>
            <w:pPr>
              <w:spacing w:after="60" w:before="40" w:line="240" w:lineRule="auto"/>
            </w:pPr>
            <w:r>
              <w:rPr>
                <w:sz w:val="20"/>
                <w:highlight w:val="yellow"/>
              </w:rPr>
              <w:t>[PLACEHOLDER: actual run date, build/version, environment and fictional record ID]</w:t>
            </w:r>
          </w:p>
        </w:tc>
      </w:tr>
      <w:tr>
        <w:tc>
          <w:tcPr>
            <w:tcW w:type="dxa" w:w="1944"/>
          </w:tcPr>
          <w:p>
            <w:pPr>
              <w:spacing w:after="60" w:before="40" w:line="240" w:lineRule="auto"/>
            </w:pPr>
            <w:r>
              <w:rPr>
                <w:sz w:val="20"/>
              </w:rPr>
              <w:t>Evidence reference</w:t>
            </w:r>
          </w:p>
        </w:tc>
        <w:tc>
          <w:tcPr>
            <w:tcW w:type="dxa" w:w="7056"/>
          </w:tcPr>
          <w:p>
            <w:pPr>
              <w:spacing w:after="60" w:before="40" w:line="240" w:lineRule="auto"/>
            </w:pPr>
            <w:r>
              <w:rPr>
                <w:sz w:val="20"/>
                <w:highlight w:val="yellow"/>
              </w:rPr>
              <w:t>[PLACEHOLDER: screenshot/log filename and actual observed values; do not mark Pass before execution]</w:t>
            </w:r>
          </w:p>
        </w:tc>
      </w:tr>
    </w:tbl>
    <w:p w14:paraId="6E050277" w14:textId="77777777" w:rsidR="002A39AD" w:rsidRDefault="002A39AD" w:rsidP="002A39AD"/>
    <w:p w14:paraId="513C8325" w14:textId="77777777" w:rsidR="002A39AD" w:rsidRPr="002A39AD" w:rsidRDefault="002A39AD" w:rsidP="002A39AD">
      <w:pPr>
        <w:rPr>
          <w:b/>
          <w:bCs/>
        </w:rPr>
      </w:pPr>
      <w:r w:rsidRPr="002A39AD">
        <w:rPr>
          <w:b/>
          <w:bCs/>
        </w:rPr>
        <w:lastRenderedPageBreak/>
        <w:t>E.16 T16 – FT10</w:t>
      </w:r>
    </w:p>
    <w:tbl>
      <w:tblPr>
        <w:tblW w:w="903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2601"/>
        <w:gridCol w:w="6429"/>
      </w:tblGrid>
      <w:tr w:rsidR="002A39AD" w:rsidRPr="002A39AD" w14:paraId="7A4AC967" w14:textId="77777777" w:rsidTr="00FA4CF9">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hideMark/>
          </w:tcPr>
          <w:p w14:paraId="197FFC48" w14:textId="77777777" w:rsidR="002A39AD" w:rsidRPr="002A39AD" w:rsidRDefault="002A39AD" w:rsidP="002A39AD">
            <w:pPr>
              <w:spacing w:after="60" w:before="40" w:line="240" w:lineRule="auto"/>
            </w:pPr>
            <w:r w:rsidRPr="002A39AD">
              <w:rPr>
                <w:b/>
                <w:sz w:val="20"/>
              </w:rPr>
              <w:t>Test ID</w:t>
            </w:r>
          </w:p>
        </w:tc>
        <w:tc>
          <w:tcPr>
            <w:tcW w:w="705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5DFE27D4" w14:textId="77777777" w:rsidR="002A39AD" w:rsidRPr="002A39AD" w:rsidRDefault="002A39AD" w:rsidP="002A39AD">
            <w:pPr>
              <w:spacing w:after="60" w:before="40" w:line="240" w:lineRule="auto"/>
            </w:pPr>
            <w:r w:rsidRPr="002A39AD">
              <w:rPr>
                <w:sz w:val="20"/>
              </w:rPr>
              <w:t>T16</w:t>
            </w:r>
          </w:p>
        </w:tc>
      </w:tr>
      <w:tr w:rsidR="002A39AD" w:rsidRPr="002A39AD" w14:paraId="370D63A9" w14:textId="77777777" w:rsidTr="00FA4CF9">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hideMark/>
          </w:tcPr>
          <w:p w14:paraId="221D6902" w14:textId="77777777" w:rsidR="002A39AD" w:rsidRPr="002A39AD" w:rsidRDefault="002A39AD" w:rsidP="002A39AD">
            <w:pPr>
              <w:spacing w:after="60" w:before="40" w:line="240" w:lineRule="auto"/>
            </w:pPr>
            <w:r w:rsidRPr="002A39AD">
              <w:rPr>
                <w:b/>
                <w:sz w:val="20"/>
              </w:rPr>
              <w:t>Maps to</w:t>
            </w:r>
          </w:p>
        </w:tc>
        <w:tc>
          <w:tcPr>
            <w:tcW w:w="705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5D523D7A" w14:textId="77777777" w:rsidR="002A39AD" w:rsidRPr="002A39AD" w:rsidRDefault="002A39AD" w:rsidP="002A39AD">
            <w:pPr>
              <w:spacing w:after="60" w:before="40" w:line="240" w:lineRule="auto"/>
            </w:pPr>
            <w:r w:rsidRPr="002A39AD">
              <w:rPr>
                <w:sz w:val="20"/>
              </w:rPr>
              <w:t>FT10</w:t>
            </w:r>
          </w:p>
        </w:tc>
      </w:tr>
      <w:tr w:rsidR="002A39AD" w:rsidRPr="002A39AD" w14:paraId="616D2DB4" w14:textId="77777777" w:rsidTr="00FA4CF9">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hideMark/>
          </w:tcPr>
          <w:p w14:paraId="17B52B48" w14:textId="77777777" w:rsidR="002A39AD" w:rsidRPr="002A39AD" w:rsidRDefault="002A39AD" w:rsidP="002A39AD">
            <w:pPr>
              <w:spacing w:after="60" w:before="40" w:line="240" w:lineRule="auto"/>
            </w:pPr>
            <w:r w:rsidRPr="002A39AD">
              <w:rPr>
                <w:b/>
                <w:sz w:val="20"/>
              </w:rPr>
              <w:t>Record or account</w:t>
            </w:r>
          </w:p>
        </w:tc>
        <w:tc>
          <w:tcPr>
            <w:tcW w:w="705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1C4A1751" w14:textId="77777777" w:rsidR="002A39AD" w:rsidRPr="002A39AD" w:rsidRDefault="002A39AD" w:rsidP="002A39AD">
            <w:pPr>
              <w:spacing w:after="60" w:before="40" w:line="240" w:lineRule="auto"/>
            </w:pPr>
            <w:r w:rsidRPr="002A39AD">
              <w:rPr>
                <w:sz w:val="20"/>
              </w:rPr>
              <w:t>Non-manager account</w:t>
            </w:r>
          </w:p>
        </w:tc>
      </w:tr>
      <w:tr w:rsidR="002A39AD" w:rsidRPr="002A39AD" w14:paraId="48FF21C2" w14:textId="77777777" w:rsidTr="00FA4CF9">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hideMark/>
          </w:tcPr>
          <w:p w14:paraId="347F43D5" w14:textId="77777777" w:rsidR="002A39AD" w:rsidRPr="002A39AD" w:rsidRDefault="002A39AD" w:rsidP="002A39AD">
            <w:pPr>
              <w:spacing w:after="60" w:before="40" w:line="240" w:lineRule="auto"/>
            </w:pPr>
            <w:r w:rsidRPr="002A39AD">
              <w:rPr>
                <w:b/>
                <w:sz w:val="20"/>
              </w:rPr>
              <w:t>Steps</w:t>
            </w:r>
          </w:p>
        </w:tc>
        <w:tc>
          <w:tcPr>
            <w:tcW w:w="705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115A1C5F" w14:textId="77777777" w:rsidR="002A39AD" w:rsidRPr="002A39AD" w:rsidRDefault="002A39AD" w:rsidP="002A39AD">
            <w:pPr>
              <w:spacing w:after="60" w:before="40" w:line="240" w:lineRule="auto"/>
            </w:pPr>
            <w:r w:rsidRPr="002A39AD">
              <w:rPr>
                <w:sz w:val="20"/>
              </w:rPr>
              <w:t>Request a manager chat action</w:t>
            </w:r>
          </w:p>
        </w:tc>
      </w:tr>
      <w:tr w:rsidR="002A39AD" w:rsidRPr="002A39AD" w14:paraId="7C818F4D" w14:textId="77777777" w:rsidTr="00FA4CF9">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hideMark/>
          </w:tcPr>
          <w:p w14:paraId="7EBEE09F" w14:textId="77777777" w:rsidR="002A39AD" w:rsidRPr="002A39AD" w:rsidRDefault="002A39AD" w:rsidP="002A39AD">
            <w:pPr>
              <w:spacing w:after="60" w:before="40" w:line="240" w:lineRule="auto"/>
            </w:pPr>
            <w:r w:rsidRPr="002A39AD">
              <w:rPr>
                <w:b/>
                <w:sz w:val="20"/>
              </w:rPr>
              <w:t>Expected result</w:t>
            </w:r>
          </w:p>
        </w:tc>
        <w:tc>
          <w:tcPr>
            <w:tcW w:w="705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7BBC2919" w14:textId="77777777" w:rsidR="002A39AD" w:rsidRPr="002A39AD" w:rsidRDefault="002A39AD" w:rsidP="002A39AD">
            <w:pPr>
              <w:spacing w:after="60" w:before="40" w:line="240" w:lineRule="auto"/>
            </w:pPr>
            <w:r w:rsidRPr="002A39AD">
              <w:rPr>
                <w:sz w:val="20"/>
              </w:rPr>
              <w:t>Refused</w:t>
            </w:r>
          </w:p>
        </w:tc>
      </w:tr>
      <w:tr w:rsidR="002A39AD" w:rsidRPr="002A39AD" w14:paraId="340B0A04" w14:textId="77777777" w:rsidTr="00FA4CF9">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hideMark/>
          </w:tcPr>
          <w:p w14:paraId="11637A7B" w14:textId="77777777" w:rsidR="002A39AD" w:rsidRPr="002A39AD" w:rsidRDefault="002A39AD" w:rsidP="002A39AD">
            <w:pPr>
              <w:spacing w:after="60" w:before="40" w:line="240" w:lineRule="auto"/>
            </w:pPr>
            <w:r w:rsidRPr="002A39AD">
              <w:rPr>
                <w:b/>
                <w:sz w:val="20"/>
              </w:rPr>
              <w:t>Observed result</w:t>
            </w:r>
          </w:p>
        </w:tc>
        <w:tc>
          <w:tcPr>
            <w:tcW w:w="705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305E7DC0" w14:textId="77777777" w:rsidR="002A39AD" w:rsidRPr="002A39AD" w:rsidRDefault="002A39AD" w:rsidP="002A39AD">
            <w:pPr>
              <w:spacing w:after="60" w:before="40" w:line="240" w:lineRule="auto"/>
            </w:pPr>
            <w:r w:rsidRPr="002A39AD">
              <w:rPr>
                <w:sz w:val="20"/>
              </w:rPr>
              <w:t>Implementation inspection only; no execution record retained.</w:t>
            </w:r>
          </w:p>
        </w:tc>
      </w:tr>
      <w:tr w:rsidR="00FA4CF9" w:rsidRPr="002A39AD" w14:paraId="3CA85B71" w14:textId="77777777" w:rsidTr="00FA4CF9">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hideMark/>
          </w:tcPr>
          <w:p>
            <w:pPr>
              <w:spacing w:after="60" w:before="40" w:line="240" w:lineRule="auto"/>
            </w:pPr>
            <w:r>
              <w:rPr>
                <w:sz w:val="20"/>
              </w:rPr>
              <w:t>Verification status</w:t>
            </w:r>
          </w:p>
        </w:tc>
        <w:tc>
          <w:tcPr>
            <w:tcW w:w="705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pPr>
              <w:spacing w:after="60" w:before="40" w:line="240" w:lineRule="auto"/>
            </w:pPr>
            <w:r>
              <w:rPr>
                <w:sz w:val="20"/>
              </w:rPr>
              <w:t>Not executed in the deployed workflow</w:t>
            </w:r>
          </w:p>
        </w:tc>
      </w:tr>
      <w:tr>
        <w:tc>
          <w:tcPr>
            <w:tcW w:type="dxa" w:w="1944"/>
          </w:tcPr>
          <w:p>
            <w:pPr>
              <w:spacing w:after="60" w:before="40" w:line="240" w:lineRule="auto"/>
            </w:pPr>
            <w:r>
              <w:rPr>
                <w:sz w:val="20"/>
              </w:rPr>
              <w:t>Run details</w:t>
            </w:r>
          </w:p>
        </w:tc>
        <w:tc>
          <w:tcPr>
            <w:tcW w:type="dxa" w:w="7056"/>
          </w:tcPr>
          <w:p>
            <w:pPr>
              <w:spacing w:after="60" w:before="40" w:line="240" w:lineRule="auto"/>
            </w:pPr>
            <w:r>
              <w:rPr>
                <w:sz w:val="20"/>
                <w:highlight w:val="yellow"/>
              </w:rPr>
              <w:t>[PLACEHOLDER: actual run date, build/version, environment and fictional record ID]</w:t>
            </w:r>
          </w:p>
        </w:tc>
      </w:tr>
      <w:tr>
        <w:tc>
          <w:tcPr>
            <w:tcW w:type="dxa" w:w="1944"/>
          </w:tcPr>
          <w:p>
            <w:pPr>
              <w:spacing w:after="60" w:before="40" w:line="240" w:lineRule="auto"/>
            </w:pPr>
            <w:r>
              <w:rPr>
                <w:sz w:val="20"/>
              </w:rPr>
              <w:t>Evidence reference</w:t>
            </w:r>
          </w:p>
        </w:tc>
        <w:tc>
          <w:tcPr>
            <w:tcW w:type="dxa" w:w="7056"/>
          </w:tcPr>
          <w:p>
            <w:pPr>
              <w:spacing w:after="60" w:before="40" w:line="240" w:lineRule="auto"/>
            </w:pPr>
            <w:r>
              <w:rPr>
                <w:sz w:val="20"/>
                <w:highlight w:val="yellow"/>
              </w:rPr>
              <w:t>[PLACEHOLDER: screenshot/log filename and actual observed values; do not mark Pass before execution]</w:t>
            </w:r>
          </w:p>
        </w:tc>
      </w:tr>
    </w:tbl>
    <w:p w14:paraId="21C8C0E4" w14:textId="77777777" w:rsidR="002A39AD" w:rsidRPr="002A39AD" w:rsidRDefault="002A39AD" w:rsidP="002A39AD"/>
    <w:p w14:paraId="2D9C9F34" w14:textId="7736013D" w:rsidR="002A39AD" w:rsidRPr="002A39AD" w:rsidRDefault="002A39AD" w:rsidP="002A39AD">
      <w:pPr>
        <w:rPr>
          <w:b/>
          <w:bCs/>
        </w:rPr>
      </w:pPr>
      <w:r w:rsidRPr="002A39AD">
        <w:rPr>
          <w:b/>
          <w:bCs/>
        </w:rPr>
        <w:t>E.17 T17 – FT11</w:t>
      </w:r>
    </w:p>
    <w:tbl>
      <w:tblPr>
        <w:tblW w:w="903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2601"/>
        <w:gridCol w:w="6429"/>
      </w:tblGrid>
      <w:tr w:rsidR="002A39AD" w:rsidRPr="002A39AD" w14:paraId="5FC705A1" w14:textId="77777777" w:rsidTr="00FA4CF9">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hideMark/>
          </w:tcPr>
          <w:p w14:paraId="6C946674" w14:textId="77777777" w:rsidR="002A39AD" w:rsidRPr="002A39AD" w:rsidRDefault="002A39AD" w:rsidP="002A39AD">
            <w:pPr>
              <w:spacing w:after="60" w:before="40" w:line="240" w:lineRule="auto"/>
            </w:pPr>
            <w:r w:rsidRPr="002A39AD">
              <w:rPr>
                <w:b/>
                <w:sz w:val="20"/>
              </w:rPr>
              <w:t>Test ID</w:t>
            </w:r>
          </w:p>
        </w:tc>
        <w:tc>
          <w:tcPr>
            <w:tcW w:w="705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142B64CF" w14:textId="77777777" w:rsidR="002A39AD" w:rsidRPr="002A39AD" w:rsidRDefault="002A39AD" w:rsidP="002A39AD">
            <w:pPr>
              <w:spacing w:after="60" w:before="40" w:line="240" w:lineRule="auto"/>
            </w:pPr>
            <w:r w:rsidRPr="002A39AD">
              <w:rPr>
                <w:sz w:val="20"/>
              </w:rPr>
              <w:t>T17</w:t>
            </w:r>
          </w:p>
        </w:tc>
      </w:tr>
      <w:tr w:rsidR="002A39AD" w:rsidRPr="002A39AD" w14:paraId="0F892FFF" w14:textId="77777777" w:rsidTr="00FA4CF9">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hideMark/>
          </w:tcPr>
          <w:p w14:paraId="712FE6AC" w14:textId="77777777" w:rsidR="002A39AD" w:rsidRPr="002A39AD" w:rsidRDefault="002A39AD" w:rsidP="002A39AD">
            <w:pPr>
              <w:spacing w:after="60" w:before="40" w:line="240" w:lineRule="auto"/>
            </w:pPr>
            <w:r w:rsidRPr="002A39AD">
              <w:rPr>
                <w:b/>
                <w:sz w:val="20"/>
              </w:rPr>
              <w:t>Maps to</w:t>
            </w:r>
          </w:p>
        </w:tc>
        <w:tc>
          <w:tcPr>
            <w:tcW w:w="705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55B157FC" w14:textId="77777777" w:rsidR="002A39AD" w:rsidRPr="002A39AD" w:rsidRDefault="002A39AD" w:rsidP="002A39AD">
            <w:pPr>
              <w:spacing w:after="60" w:before="40" w:line="240" w:lineRule="auto"/>
            </w:pPr>
            <w:r w:rsidRPr="002A39AD">
              <w:rPr>
                <w:sz w:val="20"/>
              </w:rPr>
              <w:t>FT11</w:t>
            </w:r>
          </w:p>
        </w:tc>
      </w:tr>
      <w:tr w:rsidR="002A39AD" w:rsidRPr="002A39AD" w14:paraId="041E96D4" w14:textId="77777777" w:rsidTr="00FA4CF9">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hideMark/>
          </w:tcPr>
          <w:p w14:paraId="1D030E20" w14:textId="77777777" w:rsidR="002A39AD" w:rsidRPr="002A39AD" w:rsidRDefault="002A39AD" w:rsidP="002A39AD">
            <w:pPr>
              <w:spacing w:after="60" w:before="40" w:line="240" w:lineRule="auto"/>
            </w:pPr>
            <w:r w:rsidRPr="002A39AD">
              <w:rPr>
                <w:b/>
                <w:sz w:val="20"/>
              </w:rPr>
              <w:t>Record or account</w:t>
            </w:r>
          </w:p>
        </w:tc>
        <w:tc>
          <w:tcPr>
            <w:tcW w:w="705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194195DA" w14:textId="77777777" w:rsidR="002A39AD" w:rsidRPr="002A39AD" w:rsidRDefault="002A39AD" w:rsidP="002A39AD">
            <w:pPr>
              <w:spacing w:after="60" w:before="40" w:line="240" w:lineRule="auto"/>
            </w:pPr>
            <w:r w:rsidRPr="002A39AD">
              <w:rPr>
                <w:sz w:val="20"/>
              </w:rPr>
              <w:t>Workflow event</w:t>
            </w:r>
          </w:p>
        </w:tc>
      </w:tr>
      <w:tr w:rsidR="002A39AD" w:rsidRPr="002A39AD" w14:paraId="0464E89E" w14:textId="77777777" w:rsidTr="00FA4CF9">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hideMark/>
          </w:tcPr>
          <w:p w14:paraId="248CF332" w14:textId="77777777" w:rsidR="002A39AD" w:rsidRPr="002A39AD" w:rsidRDefault="002A39AD" w:rsidP="002A39AD">
            <w:pPr>
              <w:spacing w:after="60" w:before="40" w:line="240" w:lineRule="auto"/>
            </w:pPr>
            <w:r w:rsidRPr="002A39AD">
              <w:rPr>
                <w:b/>
                <w:sz w:val="20"/>
              </w:rPr>
              <w:t>Steps</w:t>
            </w:r>
          </w:p>
        </w:tc>
        <w:tc>
          <w:tcPr>
            <w:tcW w:w="705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4E5A9723" w14:textId="77777777" w:rsidR="002A39AD" w:rsidRPr="002A39AD" w:rsidRDefault="002A39AD" w:rsidP="002A39AD">
            <w:pPr>
              <w:spacing w:after="60" w:before="40" w:line="240" w:lineRule="auto"/>
            </w:pPr>
            <w:r w:rsidRPr="002A39AD">
              <w:rPr>
                <w:sz w:val="20"/>
              </w:rPr>
              <w:t>Trigger an alert event</w:t>
            </w:r>
          </w:p>
        </w:tc>
      </w:tr>
      <w:tr w:rsidR="002A39AD" w:rsidRPr="002A39AD" w14:paraId="4EF12FC5" w14:textId="77777777" w:rsidTr="00FA4CF9">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hideMark/>
          </w:tcPr>
          <w:p w14:paraId="2E3CB324" w14:textId="77777777" w:rsidR="002A39AD" w:rsidRPr="002A39AD" w:rsidRDefault="002A39AD" w:rsidP="002A39AD">
            <w:pPr>
              <w:spacing w:after="60" w:before="40" w:line="240" w:lineRule="auto"/>
            </w:pPr>
            <w:r w:rsidRPr="002A39AD">
              <w:rPr>
                <w:b/>
                <w:sz w:val="20"/>
              </w:rPr>
              <w:t>Expected result</w:t>
            </w:r>
          </w:p>
        </w:tc>
        <w:tc>
          <w:tcPr>
            <w:tcW w:w="705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69B13954" w14:textId="77777777" w:rsidR="002A39AD" w:rsidRPr="002A39AD" w:rsidRDefault="002A39AD" w:rsidP="002A39AD">
            <w:pPr>
              <w:spacing w:after="60" w:before="40" w:line="240" w:lineRule="auto"/>
            </w:pPr>
            <w:r w:rsidRPr="002A39AD">
              <w:rPr>
                <w:sz w:val="20"/>
              </w:rPr>
              <w:t>Alert record created</w:t>
            </w:r>
          </w:p>
        </w:tc>
      </w:tr>
      <w:tr w:rsidR="002A39AD" w:rsidRPr="002A39AD" w14:paraId="1E829A90" w14:textId="77777777" w:rsidTr="00FA4CF9">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hideMark/>
          </w:tcPr>
          <w:p w14:paraId="15C273C2" w14:textId="77777777" w:rsidR="002A39AD" w:rsidRPr="002A39AD" w:rsidRDefault="002A39AD" w:rsidP="002A39AD">
            <w:pPr>
              <w:spacing w:after="60" w:before="40" w:line="240" w:lineRule="auto"/>
            </w:pPr>
            <w:r w:rsidRPr="002A39AD">
              <w:rPr>
                <w:b/>
                <w:sz w:val="20"/>
              </w:rPr>
              <w:t>Observed result</w:t>
            </w:r>
          </w:p>
        </w:tc>
        <w:tc>
          <w:tcPr>
            <w:tcW w:w="705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5FDF8F20" w14:textId="77777777" w:rsidR="002A39AD" w:rsidRPr="002A39AD" w:rsidRDefault="002A39AD" w:rsidP="002A39AD">
            <w:pPr>
              <w:spacing w:after="60" w:before="40" w:line="240" w:lineRule="auto"/>
            </w:pPr>
            <w:r w:rsidRPr="002A39AD">
              <w:rPr>
                <w:sz w:val="20"/>
              </w:rPr>
              <w:t>Implementation inspection only; no execution record retained.</w:t>
            </w:r>
          </w:p>
        </w:tc>
      </w:tr>
      <w:tr w:rsidR="00FA4CF9" w:rsidRPr="002A39AD" w14:paraId="6FD0CC17" w14:textId="77777777" w:rsidTr="00FA4CF9">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hideMark/>
          </w:tcPr>
          <w:p>
            <w:pPr>
              <w:spacing w:after="60" w:before="40" w:line="240" w:lineRule="auto"/>
            </w:pPr>
            <w:r>
              <w:rPr>
                <w:sz w:val="20"/>
              </w:rPr>
              <w:t>Verification status</w:t>
            </w:r>
          </w:p>
        </w:tc>
        <w:tc>
          <w:tcPr>
            <w:tcW w:w="705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pPr>
              <w:spacing w:after="60" w:before="40" w:line="240" w:lineRule="auto"/>
            </w:pPr>
            <w:r>
              <w:rPr>
                <w:sz w:val="20"/>
              </w:rPr>
              <w:t>Not executed in the deployed workflow</w:t>
            </w:r>
          </w:p>
        </w:tc>
      </w:tr>
      <w:tr>
        <w:tc>
          <w:tcPr>
            <w:tcW w:type="dxa" w:w="1944"/>
          </w:tcPr>
          <w:p>
            <w:pPr>
              <w:spacing w:after="60" w:before="40" w:line="240" w:lineRule="auto"/>
            </w:pPr>
            <w:r>
              <w:rPr>
                <w:sz w:val="20"/>
              </w:rPr>
              <w:t>Run details</w:t>
            </w:r>
          </w:p>
        </w:tc>
        <w:tc>
          <w:tcPr>
            <w:tcW w:type="dxa" w:w="7056"/>
          </w:tcPr>
          <w:p>
            <w:pPr>
              <w:spacing w:after="60" w:before="40" w:line="240" w:lineRule="auto"/>
            </w:pPr>
            <w:r>
              <w:rPr>
                <w:sz w:val="20"/>
                <w:highlight w:val="yellow"/>
              </w:rPr>
              <w:t>[PLACEHOLDER: actual run date, build/version, environment and fictional record ID]</w:t>
            </w:r>
          </w:p>
        </w:tc>
      </w:tr>
      <w:tr>
        <w:tc>
          <w:tcPr>
            <w:tcW w:type="dxa" w:w="1944"/>
          </w:tcPr>
          <w:p>
            <w:pPr>
              <w:spacing w:after="60" w:before="40" w:line="240" w:lineRule="auto"/>
            </w:pPr>
            <w:r>
              <w:rPr>
                <w:sz w:val="20"/>
              </w:rPr>
              <w:t>Evidence reference</w:t>
            </w:r>
          </w:p>
        </w:tc>
        <w:tc>
          <w:tcPr>
            <w:tcW w:type="dxa" w:w="7056"/>
          </w:tcPr>
          <w:p>
            <w:pPr>
              <w:spacing w:after="60" w:before="40" w:line="240" w:lineRule="auto"/>
            </w:pPr>
            <w:r>
              <w:rPr>
                <w:sz w:val="20"/>
                <w:highlight w:val="yellow"/>
              </w:rPr>
              <w:t>[PLACEHOLDER: screenshot/log filename and actual observed values; do not mark Pass before execution]</w:t>
            </w:r>
          </w:p>
        </w:tc>
      </w:tr>
    </w:tbl>
    <w:p w14:paraId="383284D1" w14:textId="77777777" w:rsidR="002A39AD" w:rsidRDefault="002A39AD" w:rsidP="002A39AD"/>
    <w:p w14:paraId="051E2683" w14:textId="77777777" w:rsidR="002A39AD" w:rsidRPr="002A39AD" w:rsidRDefault="002A39AD" w:rsidP="002A39AD">
      <w:pPr>
        <w:rPr>
          <w:b/>
          <w:bCs/>
        </w:rPr>
      </w:pPr>
      <w:r w:rsidRPr="002A39AD">
        <w:rPr>
          <w:b/>
          <w:bCs/>
        </w:rPr>
        <w:t>E.18 T18 – Access</w:t>
      </w:r>
    </w:p>
    <w:tbl>
      <w:tblPr>
        <w:tblW w:w="903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2601"/>
        <w:gridCol w:w="6429"/>
      </w:tblGrid>
      <w:tr w:rsidR="002A39AD" w:rsidRPr="002A39AD" w14:paraId="7FF52CC0" w14:textId="77777777" w:rsidTr="00FA4CF9">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hideMark/>
          </w:tcPr>
          <w:p w14:paraId="70B8283C" w14:textId="77777777" w:rsidR="002A39AD" w:rsidRPr="002A39AD" w:rsidRDefault="002A39AD" w:rsidP="002A39AD">
            <w:pPr>
              <w:spacing w:after="60" w:before="40" w:line="240" w:lineRule="auto"/>
            </w:pPr>
            <w:r w:rsidRPr="002A39AD">
              <w:rPr>
                <w:b/>
                <w:sz w:val="20"/>
              </w:rPr>
              <w:t>Test ID</w:t>
            </w:r>
          </w:p>
        </w:tc>
        <w:tc>
          <w:tcPr>
            <w:tcW w:w="705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63EC6BEC" w14:textId="77777777" w:rsidR="002A39AD" w:rsidRPr="002A39AD" w:rsidRDefault="002A39AD" w:rsidP="002A39AD">
            <w:pPr>
              <w:spacing w:after="60" w:before="40" w:line="240" w:lineRule="auto"/>
            </w:pPr>
            <w:r w:rsidRPr="002A39AD">
              <w:rPr>
                <w:sz w:val="20"/>
              </w:rPr>
              <w:t>T18</w:t>
            </w:r>
          </w:p>
        </w:tc>
      </w:tr>
      <w:tr w:rsidR="002A39AD" w:rsidRPr="002A39AD" w14:paraId="1F05004F" w14:textId="77777777" w:rsidTr="00FA4CF9">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hideMark/>
          </w:tcPr>
          <w:p w14:paraId="7BC2B0CA" w14:textId="77777777" w:rsidR="002A39AD" w:rsidRPr="002A39AD" w:rsidRDefault="002A39AD" w:rsidP="002A39AD">
            <w:pPr>
              <w:spacing w:after="60" w:before="40" w:line="240" w:lineRule="auto"/>
            </w:pPr>
            <w:r w:rsidRPr="002A39AD">
              <w:rPr>
                <w:b/>
                <w:sz w:val="20"/>
              </w:rPr>
              <w:t>Maps to</w:t>
            </w:r>
          </w:p>
        </w:tc>
        <w:tc>
          <w:tcPr>
            <w:tcW w:w="705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77053D13" w14:textId="77777777" w:rsidR="002A39AD" w:rsidRPr="002A39AD" w:rsidRDefault="002A39AD" w:rsidP="002A39AD">
            <w:pPr>
              <w:spacing w:after="60" w:before="40" w:line="240" w:lineRule="auto"/>
            </w:pPr>
            <w:r w:rsidRPr="002A39AD">
              <w:rPr>
                <w:sz w:val="20"/>
              </w:rPr>
              <w:t>Access</w:t>
            </w:r>
          </w:p>
        </w:tc>
      </w:tr>
      <w:tr w:rsidR="002A39AD" w:rsidRPr="002A39AD" w14:paraId="7A4B4326" w14:textId="77777777" w:rsidTr="00FA4CF9">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hideMark/>
          </w:tcPr>
          <w:p w14:paraId="1DE99AA9" w14:textId="77777777" w:rsidR="002A39AD" w:rsidRPr="002A39AD" w:rsidRDefault="002A39AD" w:rsidP="002A39AD">
            <w:pPr>
              <w:spacing w:after="60" w:before="40" w:line="240" w:lineRule="auto"/>
            </w:pPr>
            <w:r w:rsidRPr="002A39AD">
              <w:rPr>
                <w:b/>
                <w:sz w:val="20"/>
              </w:rPr>
              <w:t>Record or account</w:t>
            </w:r>
          </w:p>
        </w:tc>
        <w:tc>
          <w:tcPr>
            <w:tcW w:w="705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25DF1592" w14:textId="77777777" w:rsidR="002A39AD" w:rsidRPr="002A39AD" w:rsidRDefault="002A39AD" w:rsidP="002A39AD">
            <w:pPr>
              <w:spacing w:after="60" w:before="40" w:line="240" w:lineRule="auto"/>
            </w:pPr>
            <w:r w:rsidRPr="002A39AD">
              <w:rPr>
                <w:sz w:val="20"/>
              </w:rPr>
              <w:t>Employee account</w:t>
            </w:r>
          </w:p>
        </w:tc>
      </w:tr>
      <w:tr w:rsidR="002A39AD" w:rsidRPr="002A39AD" w14:paraId="1F816C16" w14:textId="77777777" w:rsidTr="00FA4CF9">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hideMark/>
          </w:tcPr>
          <w:p w14:paraId="345C0317" w14:textId="77777777" w:rsidR="002A39AD" w:rsidRPr="002A39AD" w:rsidRDefault="002A39AD" w:rsidP="002A39AD">
            <w:pPr>
              <w:spacing w:after="60" w:before="40" w:line="240" w:lineRule="auto"/>
            </w:pPr>
            <w:r w:rsidRPr="002A39AD">
              <w:rPr>
                <w:b/>
                <w:sz w:val="20"/>
              </w:rPr>
              <w:t>Steps</w:t>
            </w:r>
          </w:p>
        </w:tc>
        <w:tc>
          <w:tcPr>
            <w:tcW w:w="705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48EF4D9D" w14:textId="77777777" w:rsidR="002A39AD" w:rsidRPr="002A39AD" w:rsidRDefault="002A39AD" w:rsidP="002A39AD">
            <w:pPr>
              <w:spacing w:after="60" w:before="40" w:line="240" w:lineRule="auto"/>
            </w:pPr>
            <w:r w:rsidRPr="002A39AD">
              <w:rPr>
                <w:sz w:val="20"/>
              </w:rPr>
              <w:t>Open a manager page</w:t>
            </w:r>
          </w:p>
        </w:tc>
      </w:tr>
      <w:tr w:rsidR="002A39AD" w:rsidRPr="002A39AD" w14:paraId="36FB1E40" w14:textId="77777777" w:rsidTr="00FA4CF9">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hideMark/>
          </w:tcPr>
          <w:p w14:paraId="431C389F" w14:textId="77777777" w:rsidR="002A39AD" w:rsidRPr="002A39AD" w:rsidRDefault="002A39AD" w:rsidP="002A39AD">
            <w:pPr>
              <w:spacing w:after="60" w:before="40" w:line="240" w:lineRule="auto"/>
            </w:pPr>
            <w:r w:rsidRPr="002A39AD">
              <w:rPr>
                <w:b/>
                <w:sz w:val="20"/>
              </w:rPr>
              <w:t>Expected result</w:t>
            </w:r>
          </w:p>
        </w:tc>
        <w:tc>
          <w:tcPr>
            <w:tcW w:w="705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2CB5012E" w14:textId="77777777" w:rsidR="002A39AD" w:rsidRPr="002A39AD" w:rsidRDefault="002A39AD" w:rsidP="002A39AD">
            <w:pPr>
              <w:spacing w:after="60" w:before="40" w:line="240" w:lineRule="auto"/>
            </w:pPr>
            <w:r w:rsidRPr="002A39AD">
              <w:rPr>
                <w:sz w:val="20"/>
              </w:rPr>
              <w:t>Blocked</w:t>
            </w:r>
          </w:p>
        </w:tc>
      </w:tr>
      <w:tr w:rsidR="002A39AD" w:rsidRPr="002A39AD" w14:paraId="5E8D34A7" w14:textId="77777777" w:rsidTr="00FA4CF9">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hideMark/>
          </w:tcPr>
          <w:p w14:paraId="5AC43D3D" w14:textId="77777777" w:rsidR="002A39AD" w:rsidRPr="002A39AD" w:rsidRDefault="002A39AD" w:rsidP="002A39AD">
            <w:pPr>
              <w:spacing w:after="60" w:before="40" w:line="240" w:lineRule="auto"/>
            </w:pPr>
            <w:r w:rsidRPr="002A39AD">
              <w:rPr>
                <w:b/>
                <w:sz w:val="20"/>
              </w:rPr>
              <w:t>Observed result</w:t>
            </w:r>
          </w:p>
        </w:tc>
        <w:tc>
          <w:tcPr>
            <w:tcW w:w="705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14:paraId="356E2BA5" w14:textId="77777777" w:rsidR="002A39AD" w:rsidRPr="002A39AD" w:rsidRDefault="002A39AD" w:rsidP="002A39AD">
            <w:pPr>
              <w:spacing w:after="60" w:before="40" w:line="240" w:lineRule="auto"/>
            </w:pPr>
            <w:r w:rsidRPr="002A39AD">
              <w:rPr>
                <w:sz w:val="20"/>
              </w:rPr>
              <w:t>Implementation inspection only; no execution record retained.</w:t>
            </w:r>
          </w:p>
        </w:tc>
      </w:tr>
      <w:tr w:rsidR="00FA4CF9" w:rsidRPr="002A39AD" w14:paraId="58D2AC26" w14:textId="77777777" w:rsidTr="00FA4CF9">
        <w:trPr>
          <w:cantSplit/>
          <w:jc w:val="center"/>
        </w:trPr>
        <w:tc>
          <w:tcPr>
            <w:tcW w:w="1944"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hideMark/>
          </w:tcPr>
          <w:p>
            <w:pPr>
              <w:spacing w:after="60" w:before="40" w:line="240" w:lineRule="auto"/>
            </w:pPr>
            <w:r>
              <w:rPr>
                <w:sz w:val="20"/>
              </w:rPr>
              <w:t>Verification status</w:t>
            </w:r>
          </w:p>
        </w:tc>
        <w:tc>
          <w:tcPr>
            <w:tcW w:w="705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hideMark/>
          </w:tcPr>
          <w:p>
            <w:pPr>
              <w:spacing w:after="60" w:before="40" w:line="240" w:lineRule="auto"/>
            </w:pPr>
            <w:r>
              <w:rPr>
                <w:sz w:val="20"/>
              </w:rPr>
              <w:t>Not executed in the deployed workflow</w:t>
            </w:r>
          </w:p>
        </w:tc>
      </w:tr>
      <w:tr>
        <w:tc>
          <w:tcPr>
            <w:tcW w:type="dxa" w:w="1944"/>
          </w:tcPr>
          <w:p>
            <w:pPr>
              <w:spacing w:after="60" w:before="40" w:line="240" w:lineRule="auto"/>
            </w:pPr>
            <w:r>
              <w:rPr>
                <w:sz w:val="20"/>
              </w:rPr>
              <w:t>Run details</w:t>
            </w:r>
          </w:p>
        </w:tc>
        <w:tc>
          <w:tcPr>
            <w:tcW w:type="dxa" w:w="7056"/>
          </w:tcPr>
          <w:p>
            <w:pPr>
              <w:spacing w:after="60" w:before="40" w:line="240" w:lineRule="auto"/>
            </w:pPr>
            <w:r>
              <w:rPr>
                <w:sz w:val="20"/>
                <w:highlight w:val="yellow"/>
              </w:rPr>
              <w:t>[PLACEHOLDER: actual run date, build/version, environment and fictional record ID]</w:t>
            </w:r>
          </w:p>
        </w:tc>
      </w:tr>
      <w:tr>
        <w:tc>
          <w:tcPr>
            <w:tcW w:type="dxa" w:w="1944"/>
          </w:tcPr>
          <w:p>
            <w:pPr>
              <w:spacing w:after="60" w:before="40" w:line="240" w:lineRule="auto"/>
            </w:pPr>
            <w:r>
              <w:rPr>
                <w:sz w:val="20"/>
              </w:rPr>
              <w:t>Evidence reference</w:t>
            </w:r>
          </w:p>
        </w:tc>
        <w:tc>
          <w:tcPr>
            <w:tcW w:type="dxa" w:w="7056"/>
          </w:tcPr>
          <w:p>
            <w:pPr>
              <w:spacing w:after="60" w:before="40" w:line="240" w:lineRule="auto"/>
            </w:pPr>
            <w:r>
              <w:rPr>
                <w:sz w:val="20"/>
                <w:highlight w:val="yellow"/>
              </w:rPr>
              <w:t>[PLACEHOLDER: screenshot/log filename and actual observed values; do not mark Pass before execution]</w:t>
            </w:r>
          </w:p>
        </w:tc>
      </w:tr>
    </w:tbl>
    <w:p w14:paraId="50340D10" w14:textId="77777777" w:rsidR="007D72D1" w:rsidRDefault="007D72D1" w:rsidP="00FA4CF9">
      <w:pPr>
        <w:pStyle w:val="Heading1"/>
        <w:rPr>
          <w:rFonts w:ascii="Times New Roman" w:hAnsi="Times New Roman" w:cs="Times New Roman"/>
          <w:b/>
          <w:bCs/>
          <w:color w:val="000000" w:themeColor="text1"/>
          <w:sz w:val="24"/>
          <w:szCs w:val="24"/>
        </w:rPr>
      </w:pPr>
      <w:bookmarkStart w:id="92" w:name="_Toc242052613"/>
    </w:p>
    <w:p>
      <w:pPr>
        <w:pStyle w:val="Heading1"/>
      </w:pPr>
      <w:r>
        <w:t>Appendix F: Evidence register</w:t>
      </w:r>
    </w:p>
    <w:p>
      <w:pPr>
        <w:spacing w:after="120"/>
      </w:pPr>
      <w:r>
        <w:t>Existing evidence: Figures 5.1–5.2 show the same synthetic risk record before and after manager review; Figure 5.4 shows five pending KT tasks; Figure 5.5 shows the consistent group AHP matrix; Figures 5.7–5.8 report SUS and TAM summaries. These images support only the states and descriptive results they display.</w:t>
      </w:r>
    </w:p>
    <w:p>
      <w:pPr>
        <w:spacing w:after="120"/>
      </w:pPr>
      <w:r>
        <w:t>Executed utility evidence: backend/test/ahp.test.js passed 3 of 3 tests and frontend/test/ahpCsv.test.js passed 5 of 5 tests locally on 5 October 2026. Commands: node backend/test/ahp.test.js and node frontend/test/ahpCsv.test.js. These suites do not execute authentication, the deployed API, database persistence or the complete KT workflow.</w:t>
      </w:r>
    </w:p>
    <w:p>
      <w:pPr>
        <w:spacing w:after="120"/>
      </w:pPr>
      <w:r>
        <w:rPr>
          <w:sz w:val="22"/>
          <w:highlight w:val="yellow"/>
        </w:rPr>
        <w:t>[PLACEHOLDER F01: Attach a sanitized local test-run capture or transcript with the version/commit and date. Include the 3 backend and 5 frontend pass counts; do not label these as 18 functional case passes.]</w:t>
      </w:r>
    </w:p>
    <w:p>
      <w:pPr>
        <w:spacing w:after="120"/>
      </w:pPr>
      <w:r>
        <w:rPr>
          <w:sz w:val="22"/>
          <w:highlight w:val="yellow"/>
        </w:rPr>
        <w:t>[PLACEHOLDER F02: Add compact supporting panels for T07/T10 rejection, T12 early sign-off blocking, T13 completed sign-off and score persistence, T14 ML fallback, T15/T16 confirmation and authorization, and T17/T18 alerts and access. Each panel needs test ID, expected/actual result and date. Use fictional identities and exclude tokens, emails and confidential data.]</w:t>
      </w:r>
    </w:p>
    <w:p>
      <w:pPr>
        <w:spacing w:after="120"/>
      </w:pPr>
      <w:r>
        <w:t>Required main-text captures are reserved at Figures 5.3 and 5.6. Store detailed rejection and state-change evidence here to avoid repeated full-page screenshots. A screenshot alone does not establish an unseen backend response; retain the relevant sanitized response or saved-record comparison with the case.</w:t>
      </w:r>
    </w:p>
    <w:p w14:paraId="13257568" w14:textId="4BE148D8" w:rsidR="002A39AD" w:rsidRPr="00FA4CF9" w:rsidRDefault="002A39AD" w:rsidP="00FA4CF9">
      <w:pPr>
        <w:pStyle w:val="Heading1"/>
        <w:rPr>
          <w:rFonts w:ascii="Times New Roman" w:hAnsi="Times New Roman" w:cs="Times New Roman"/>
          <w:b/>
          <w:bCs/>
          <w:color w:val="000000" w:themeColor="text1"/>
          <w:sz w:val="24"/>
          <w:szCs w:val="24"/>
        </w:rPr>
      </w:pPr>
      <w:r w:rsidRPr="00FA4CF9">
        <w:rPr>
          <w:rFonts w:ascii="Times New Roman" w:hAnsi="Times New Roman" w:cs="Times New Roman"/>
          <w:b/>
          <w:bCs/>
          <w:color w:val="000000" w:themeColor="text1"/>
          <w:sz w:val="24"/>
          <w:szCs w:val="24"/>
        </w:rPr>
        <w:lastRenderedPageBreak/>
        <w:t>Appendix G: Worked scoring examples and weights</w:t>
      </w:r>
      <w:bookmarkEnd w:id="92"/>
    </w:p>
    <w:p w14:paraId="1F15DD71" w14:textId="77777777" w:rsidR="002A39AD" w:rsidRPr="002A39AD" w:rsidRDefault="002A39AD" w:rsidP="002A39AD">
      <w:pPr>
        <w:rPr>
          <w:b/>
          <w:bCs/>
        </w:rPr>
      </w:pPr>
      <w:r w:rsidRPr="002A39AD">
        <w:rPr>
          <w:b/>
          <w:bCs/>
        </w:rPr>
        <w:t>G.1 Baseline formula and tiers</w:t>
      </w:r>
    </w:p>
    <w:p w14:paraId="24DCF68B" w14:textId="6F37742E" w:rsidR="002A39AD" w:rsidRPr="002A39AD" w:rsidRDefault="002A39AD" w:rsidP="002A39AD">
      <m:oMathPara>
        <m:oMath>
          <m:r>
            <w:rPr>
              <w:rFonts w:ascii="Cambria Math" w:hAnsi="Cambria Math"/>
            </w:rPr>
            <m:t>F=0.25(EU)+0.20(DG)+0.20(PC)+0.20(CD)+0.15(T)</m:t>
          </m:r>
        </m:oMath>
      </m:oMathPara>
    </w:p>
    <w:p w14:paraId="4BEAF8B4" w14:textId="77777777" w:rsidR="002A39AD" w:rsidRDefault="002A39AD" w:rsidP="002A39AD">
      <w:r w:rsidRPr="002A39AD">
        <w:t>Before manager validation: R = 0.70F + 0.30L. After validation: R = 0.30F + 0.50M + 0.20L. Here F is the formula score, M the manager score, and L the supporting ML score. If the ML service is unavailable, F substitutes for L.</w:t>
      </w:r>
    </w:p>
    <w:p w14:paraId="3201C044" w14:textId="2D247C45" w:rsidR="007D72D1" w:rsidRPr="007D72D1" w:rsidRDefault="007D72D1" w:rsidP="002A39AD">
      <w:pPr>
        <w:rPr>
          <w:b/>
          <w:bCs/>
        </w:rPr>
      </w:pPr>
      <w:r w:rsidRPr="00031591">
        <w:rPr>
          <w:b/>
          <w:bCs/>
        </w:rPr>
        <w:t>Table G.1: Operational risk tiers</w:t>
      </w:r>
    </w:p>
    <w:tbl>
      <w:tblPr>
        <w:tblW w:w="903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1588"/>
        <w:gridCol w:w="2381"/>
        <w:gridCol w:w="5061"/>
      </w:tblGrid>
      <w:tr w:rsidR="002A39AD" w:rsidRPr="002A39AD" w14:paraId="2A539062" w14:textId="77777777">
        <w:trPr>
          <w:cantSplit/>
          <w:tblHeader/>
          <w:jc w:val="center"/>
        </w:trPr>
        <w:tc>
          <w:tcPr>
            <w:tcW w:w="1587" w:type="dxa"/>
            <w:tcBorders>
              <w:top w:val="single" w:sz="4" w:space="0" w:color="999999"/>
              <w:left w:val="single" w:sz="4" w:space="0" w:color="999999"/>
              <w:bottom w:val="single" w:sz="4" w:space="0" w:color="999999"/>
              <w:right w:val="single" w:sz="4" w:space="0" w:color="999999"/>
            </w:tcBorders>
            <w:shd w:val="clear" w:color="auto" w:fill="E7E6E6"/>
            <w:tcMar>
              <w:top w:w="40" w:type="dxa"/>
              <w:left w:w="80" w:type="dxa"/>
              <w:bottom w:w="40" w:type="dxa"/>
              <w:right w:w="80" w:type="dxa"/>
            </w:tcMar>
            <w:hideMark/>
          </w:tcPr>
          <w:p w14:paraId="1053F2CD" w14:textId="77777777" w:rsidR="002A39AD" w:rsidRPr="002A39AD" w:rsidRDefault="002A39AD" w:rsidP="002A39AD">
            <w:r w:rsidRPr="002A39AD">
              <w:rPr>
                <w:b/>
                <w:bCs/>
              </w:rPr>
              <w:t>Tier</w:t>
            </w:r>
          </w:p>
        </w:tc>
        <w:tc>
          <w:tcPr>
            <w:tcW w:w="2380" w:type="dxa"/>
            <w:tcBorders>
              <w:top w:val="single" w:sz="4" w:space="0" w:color="999999"/>
              <w:left w:val="single" w:sz="4" w:space="0" w:color="999999"/>
              <w:bottom w:val="single" w:sz="4" w:space="0" w:color="999999"/>
              <w:right w:val="single" w:sz="4" w:space="0" w:color="999999"/>
            </w:tcBorders>
            <w:shd w:val="clear" w:color="auto" w:fill="E7E6E6"/>
            <w:tcMar>
              <w:top w:w="40" w:type="dxa"/>
              <w:left w:w="80" w:type="dxa"/>
              <w:bottom w:w="40" w:type="dxa"/>
              <w:right w:w="80" w:type="dxa"/>
            </w:tcMar>
            <w:hideMark/>
          </w:tcPr>
          <w:p w14:paraId="7F965B0A" w14:textId="77777777" w:rsidR="002A39AD" w:rsidRPr="002A39AD" w:rsidRDefault="002A39AD" w:rsidP="002A39AD">
            <w:r w:rsidRPr="002A39AD">
              <w:rPr>
                <w:b/>
                <w:bCs/>
              </w:rPr>
              <w:t>Final-score interval</w:t>
            </w:r>
          </w:p>
        </w:tc>
        <w:tc>
          <w:tcPr>
            <w:tcW w:w="5059" w:type="dxa"/>
            <w:tcBorders>
              <w:top w:val="single" w:sz="4" w:space="0" w:color="999999"/>
              <w:left w:val="single" w:sz="4" w:space="0" w:color="999999"/>
              <w:bottom w:val="single" w:sz="4" w:space="0" w:color="999999"/>
              <w:right w:val="single" w:sz="4" w:space="0" w:color="999999"/>
            </w:tcBorders>
            <w:shd w:val="clear" w:color="auto" w:fill="E7E6E6"/>
            <w:tcMar>
              <w:top w:w="40" w:type="dxa"/>
              <w:left w:w="80" w:type="dxa"/>
              <w:bottom w:w="40" w:type="dxa"/>
              <w:right w:w="80" w:type="dxa"/>
            </w:tcMar>
            <w:hideMark/>
          </w:tcPr>
          <w:p w14:paraId="462F9428" w14:textId="77777777" w:rsidR="002A39AD" w:rsidRPr="002A39AD" w:rsidRDefault="002A39AD" w:rsidP="002A39AD">
            <w:r w:rsidRPr="002A39AD">
              <w:rPr>
                <w:b/>
                <w:bCs/>
              </w:rPr>
              <w:t>Intended interpretation</w:t>
            </w:r>
          </w:p>
        </w:tc>
      </w:tr>
      <w:tr w:rsidR="002A39AD" w:rsidRPr="002A39AD" w14:paraId="515A9637" w14:textId="77777777">
        <w:trPr>
          <w:cantSplit/>
          <w:jc w:val="center"/>
        </w:trPr>
        <w:tc>
          <w:tcPr>
            <w:tcW w:w="158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62D6CEE0" w14:textId="77777777" w:rsidR="002A39AD" w:rsidRPr="002A39AD" w:rsidRDefault="002A39AD" w:rsidP="002A39AD">
            <w:r w:rsidRPr="002A39AD">
              <w:t>Low</w:t>
            </w:r>
          </w:p>
        </w:tc>
        <w:tc>
          <w:tcPr>
            <w:tcW w:w="23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65CB47F5" w14:textId="77777777" w:rsidR="002A39AD" w:rsidRPr="002A39AD" w:rsidRDefault="002A39AD" w:rsidP="002A39AD">
            <w:r w:rsidRPr="002A39AD">
              <w:t>R ≤ 5.0</w:t>
            </w:r>
          </w:p>
        </w:tc>
        <w:tc>
          <w:tcPr>
            <w:tcW w:w="505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42946103" w14:textId="77777777" w:rsidR="002A39AD" w:rsidRPr="002A39AD" w:rsidRDefault="002A39AD" w:rsidP="002A39AD">
            <w:r w:rsidRPr="002A39AD">
              <w:t>Record and review as needed</w:t>
            </w:r>
          </w:p>
        </w:tc>
      </w:tr>
      <w:tr w:rsidR="002A39AD" w:rsidRPr="002A39AD" w14:paraId="3C87A485" w14:textId="77777777">
        <w:trPr>
          <w:cantSplit/>
          <w:jc w:val="center"/>
        </w:trPr>
        <w:tc>
          <w:tcPr>
            <w:tcW w:w="158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1B41ABED" w14:textId="77777777" w:rsidR="002A39AD" w:rsidRPr="002A39AD" w:rsidRDefault="002A39AD" w:rsidP="002A39AD">
            <w:r w:rsidRPr="002A39AD">
              <w:t>Medium</w:t>
            </w:r>
          </w:p>
        </w:tc>
        <w:tc>
          <w:tcPr>
            <w:tcW w:w="23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416D64CF" w14:textId="77777777" w:rsidR="002A39AD" w:rsidRPr="002A39AD" w:rsidRDefault="002A39AD" w:rsidP="002A39AD">
            <w:r w:rsidRPr="002A39AD">
              <w:t>5.0 &lt; R ≤ 7.5</w:t>
            </w:r>
          </w:p>
        </w:tc>
        <w:tc>
          <w:tcPr>
            <w:tcW w:w="505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1CC13E81" w14:textId="77777777" w:rsidR="002A39AD" w:rsidRPr="002A39AD" w:rsidRDefault="002A39AD" w:rsidP="002A39AD">
            <w:r w:rsidRPr="002A39AD">
              <w:t>Examine exposure and supporting information</w:t>
            </w:r>
          </w:p>
        </w:tc>
      </w:tr>
      <w:tr w:rsidR="002A39AD" w:rsidRPr="002A39AD" w14:paraId="5D9D89F2" w14:textId="77777777">
        <w:trPr>
          <w:cantSplit/>
          <w:jc w:val="center"/>
        </w:trPr>
        <w:tc>
          <w:tcPr>
            <w:tcW w:w="158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3ABF4AFF" w14:textId="77777777" w:rsidR="002A39AD" w:rsidRPr="002A39AD" w:rsidRDefault="002A39AD" w:rsidP="002A39AD">
            <w:r w:rsidRPr="002A39AD">
              <w:t>High</w:t>
            </w:r>
          </w:p>
        </w:tc>
        <w:tc>
          <w:tcPr>
            <w:tcW w:w="23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57ACF9D1" w14:textId="77777777" w:rsidR="002A39AD" w:rsidRPr="002A39AD" w:rsidRDefault="002A39AD" w:rsidP="002A39AD">
            <w:r w:rsidRPr="002A39AD">
              <w:t>7.5 &lt; R ≤ 9.0</w:t>
            </w:r>
          </w:p>
        </w:tc>
        <w:tc>
          <w:tcPr>
            <w:tcW w:w="505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21F8B752" w14:textId="77777777" w:rsidR="002A39AD" w:rsidRPr="002A39AD" w:rsidRDefault="002A39AD" w:rsidP="002A39AD">
            <w:r w:rsidRPr="002A39AD">
              <w:t>Eligible holder for KT planning</w:t>
            </w:r>
          </w:p>
        </w:tc>
      </w:tr>
      <w:tr w:rsidR="002A39AD" w:rsidRPr="002A39AD" w14:paraId="1010452C" w14:textId="77777777">
        <w:trPr>
          <w:cantSplit/>
          <w:jc w:val="center"/>
        </w:trPr>
        <w:tc>
          <w:tcPr>
            <w:tcW w:w="158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7FC1FBDA" w14:textId="77777777" w:rsidR="002A39AD" w:rsidRPr="002A39AD" w:rsidRDefault="002A39AD" w:rsidP="002A39AD">
            <w:r w:rsidRPr="002A39AD">
              <w:t>Critical</w:t>
            </w:r>
          </w:p>
        </w:tc>
        <w:tc>
          <w:tcPr>
            <w:tcW w:w="23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4FE7CC76" w14:textId="77777777" w:rsidR="002A39AD" w:rsidRPr="002A39AD" w:rsidRDefault="002A39AD" w:rsidP="002A39AD">
            <w:r w:rsidRPr="002A39AD">
              <w:t>R &gt; 9.0</w:t>
            </w:r>
          </w:p>
        </w:tc>
        <w:tc>
          <w:tcPr>
            <w:tcW w:w="505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0A9BA4DC" w14:textId="77777777" w:rsidR="002A39AD" w:rsidRPr="002A39AD" w:rsidRDefault="002A39AD" w:rsidP="002A39AD">
            <w:r w:rsidRPr="002A39AD">
              <w:t>Eligible holder for KT planning</w:t>
            </w:r>
          </w:p>
        </w:tc>
      </w:tr>
    </w:tbl>
    <w:p w14:paraId="5ACD4BED" w14:textId="77777777" w:rsidR="007D72D1" w:rsidRDefault="007D72D1" w:rsidP="002A39AD">
      <w:pPr>
        <w:rPr>
          <w:b/>
          <w:bCs/>
        </w:rPr>
      </w:pPr>
    </w:p>
    <w:p w14:paraId="5BC4EA50" w14:textId="77777777" w:rsidR="007D72D1" w:rsidRDefault="007D72D1" w:rsidP="002A39AD">
      <w:pPr>
        <w:rPr>
          <w:b/>
          <w:bCs/>
        </w:rPr>
      </w:pPr>
    </w:p>
    <w:p w14:paraId="4D954B6A" w14:textId="2C5DF779" w:rsidR="007D72D1" w:rsidRDefault="002A39AD" w:rsidP="002A39AD">
      <w:pPr>
        <w:rPr>
          <w:b/>
          <w:bCs/>
        </w:rPr>
      </w:pPr>
      <w:r w:rsidRPr="002A39AD">
        <w:rPr>
          <w:b/>
          <w:bCs/>
        </w:rPr>
        <w:t>G.2 Manager validation example</w:t>
      </w:r>
    </w:p>
    <w:p w14:paraId="4EE42432" w14:textId="77777777" w:rsidR="007D72D1" w:rsidRDefault="007D72D1" w:rsidP="002A39AD">
      <w:pPr>
        <w:rPr>
          <w:b/>
          <w:bCs/>
        </w:rPr>
      </w:pPr>
    </w:p>
    <w:p w14:paraId="0B4F79AE" w14:textId="18ADFD21" w:rsidR="007D72D1" w:rsidRPr="002A39AD" w:rsidRDefault="007D72D1" w:rsidP="002A39AD">
      <w:pPr>
        <w:rPr>
          <w:b/>
          <w:bCs/>
        </w:rPr>
      </w:pPr>
      <w:r w:rsidRPr="007D72D1">
        <w:rPr>
          <w:b/>
          <w:bCs/>
        </w:rPr>
        <w:t>Table G.2: Same synthetic record before and after manager validation</w:t>
      </w:r>
    </w:p>
    <w:tbl>
      <w:tblPr>
        <w:tblW w:w="903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1873"/>
        <w:gridCol w:w="907"/>
        <w:gridCol w:w="907"/>
        <w:gridCol w:w="1021"/>
        <w:gridCol w:w="4322"/>
      </w:tblGrid>
      <w:tr w:rsidR="002A39AD" w:rsidRPr="002A39AD" w14:paraId="64711BC4" w14:textId="77777777">
        <w:trPr>
          <w:cantSplit/>
          <w:tblHeader/>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E7E6E6"/>
            <w:tcMar>
              <w:top w:w="40" w:type="dxa"/>
              <w:left w:w="80" w:type="dxa"/>
              <w:bottom w:w="40" w:type="dxa"/>
              <w:right w:w="80" w:type="dxa"/>
            </w:tcMar>
            <w:hideMark/>
          </w:tcPr>
          <w:p w14:paraId="5F0C4834" w14:textId="77777777" w:rsidR="002A39AD" w:rsidRPr="002A39AD" w:rsidRDefault="002A39AD" w:rsidP="002A39AD">
            <w:r w:rsidRPr="002A39AD">
              <w:rPr>
                <w:b/>
                <w:bCs/>
              </w:rPr>
              <w:t>Stage</w:t>
            </w:r>
          </w:p>
        </w:tc>
        <w:tc>
          <w:tcPr>
            <w:tcW w:w="907" w:type="dxa"/>
            <w:tcBorders>
              <w:top w:val="single" w:sz="4" w:space="0" w:color="999999"/>
              <w:left w:val="single" w:sz="4" w:space="0" w:color="999999"/>
              <w:bottom w:val="single" w:sz="4" w:space="0" w:color="999999"/>
              <w:right w:val="single" w:sz="4" w:space="0" w:color="999999"/>
            </w:tcBorders>
            <w:shd w:val="clear" w:color="auto" w:fill="E7E6E6"/>
            <w:tcMar>
              <w:top w:w="40" w:type="dxa"/>
              <w:left w:w="80" w:type="dxa"/>
              <w:bottom w:w="40" w:type="dxa"/>
              <w:right w:w="80" w:type="dxa"/>
            </w:tcMar>
            <w:hideMark/>
          </w:tcPr>
          <w:p w14:paraId="753AE262" w14:textId="77777777" w:rsidR="002A39AD" w:rsidRPr="002A39AD" w:rsidRDefault="002A39AD" w:rsidP="002A39AD">
            <w:r w:rsidRPr="002A39AD">
              <w:rPr>
                <w:b/>
                <w:bCs/>
              </w:rPr>
              <w:t>F</w:t>
            </w:r>
          </w:p>
        </w:tc>
        <w:tc>
          <w:tcPr>
            <w:tcW w:w="907" w:type="dxa"/>
            <w:tcBorders>
              <w:top w:val="single" w:sz="4" w:space="0" w:color="999999"/>
              <w:left w:val="single" w:sz="4" w:space="0" w:color="999999"/>
              <w:bottom w:val="single" w:sz="4" w:space="0" w:color="999999"/>
              <w:right w:val="single" w:sz="4" w:space="0" w:color="999999"/>
            </w:tcBorders>
            <w:shd w:val="clear" w:color="auto" w:fill="E7E6E6"/>
            <w:tcMar>
              <w:top w:w="40" w:type="dxa"/>
              <w:left w:w="80" w:type="dxa"/>
              <w:bottom w:w="40" w:type="dxa"/>
              <w:right w:w="80" w:type="dxa"/>
            </w:tcMar>
            <w:hideMark/>
          </w:tcPr>
          <w:p w14:paraId="6F0BAE3A" w14:textId="77777777" w:rsidR="002A39AD" w:rsidRPr="002A39AD" w:rsidRDefault="002A39AD" w:rsidP="002A39AD">
            <w:r w:rsidRPr="002A39AD">
              <w:rPr>
                <w:b/>
                <w:bCs/>
              </w:rPr>
              <w:t>L</w:t>
            </w:r>
          </w:p>
        </w:tc>
        <w:tc>
          <w:tcPr>
            <w:tcW w:w="1021" w:type="dxa"/>
            <w:tcBorders>
              <w:top w:val="single" w:sz="4" w:space="0" w:color="999999"/>
              <w:left w:val="single" w:sz="4" w:space="0" w:color="999999"/>
              <w:bottom w:val="single" w:sz="4" w:space="0" w:color="999999"/>
              <w:right w:val="single" w:sz="4" w:space="0" w:color="999999"/>
            </w:tcBorders>
            <w:shd w:val="clear" w:color="auto" w:fill="E7E6E6"/>
            <w:tcMar>
              <w:top w:w="40" w:type="dxa"/>
              <w:left w:w="80" w:type="dxa"/>
              <w:bottom w:w="40" w:type="dxa"/>
              <w:right w:w="80" w:type="dxa"/>
            </w:tcMar>
            <w:hideMark/>
          </w:tcPr>
          <w:p w14:paraId="2E27E52D" w14:textId="77777777" w:rsidR="002A39AD" w:rsidRPr="002A39AD" w:rsidRDefault="002A39AD" w:rsidP="002A39AD">
            <w:r w:rsidRPr="002A39AD">
              <w:rPr>
                <w:b/>
                <w:bCs/>
              </w:rPr>
              <w:t>M</w:t>
            </w:r>
          </w:p>
        </w:tc>
        <w:tc>
          <w:tcPr>
            <w:tcW w:w="4320" w:type="dxa"/>
            <w:tcBorders>
              <w:top w:val="single" w:sz="4" w:space="0" w:color="999999"/>
              <w:left w:val="single" w:sz="4" w:space="0" w:color="999999"/>
              <w:bottom w:val="single" w:sz="4" w:space="0" w:color="999999"/>
              <w:right w:val="single" w:sz="4" w:space="0" w:color="999999"/>
            </w:tcBorders>
            <w:shd w:val="clear" w:color="auto" w:fill="E7E6E6"/>
            <w:tcMar>
              <w:top w:w="40" w:type="dxa"/>
              <w:left w:w="80" w:type="dxa"/>
              <w:bottom w:w="40" w:type="dxa"/>
              <w:right w:w="80" w:type="dxa"/>
            </w:tcMar>
            <w:hideMark/>
          </w:tcPr>
          <w:p w14:paraId="4B8FBDCC" w14:textId="77777777" w:rsidR="002A39AD" w:rsidRPr="002A39AD" w:rsidRDefault="002A39AD" w:rsidP="002A39AD">
            <w:r w:rsidRPr="002A39AD">
              <w:rPr>
                <w:b/>
                <w:bCs/>
              </w:rPr>
              <w:t>R and tier</w:t>
            </w:r>
          </w:p>
        </w:tc>
      </w:tr>
      <w:tr w:rsidR="002A39AD" w:rsidRPr="002A39AD" w14:paraId="228891C6"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6243142E" w14:textId="77777777" w:rsidR="002A39AD" w:rsidRPr="002A39AD" w:rsidRDefault="002A39AD" w:rsidP="002A39AD">
            <w:r w:rsidRPr="002A39AD">
              <w:t>Before validation</w:t>
            </w:r>
          </w:p>
        </w:tc>
        <w:tc>
          <w:tcPr>
            <w:tcW w:w="90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426A0AB8" w14:textId="77777777" w:rsidR="002A39AD" w:rsidRPr="002A39AD" w:rsidRDefault="002A39AD" w:rsidP="002A39AD">
            <w:r w:rsidRPr="002A39AD">
              <w:t>9.7</w:t>
            </w:r>
          </w:p>
        </w:tc>
        <w:tc>
          <w:tcPr>
            <w:tcW w:w="90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7929FECB" w14:textId="77777777" w:rsidR="002A39AD" w:rsidRPr="002A39AD" w:rsidRDefault="002A39AD" w:rsidP="002A39AD">
            <w:r w:rsidRPr="002A39AD">
              <w:t>6.2</w:t>
            </w:r>
          </w:p>
        </w:tc>
        <w:tc>
          <w:tcPr>
            <w:tcW w:w="102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5B20BCA9" w14:textId="77777777" w:rsidR="002A39AD" w:rsidRPr="002A39AD" w:rsidRDefault="002A39AD" w:rsidP="002A39AD">
            <w:r w:rsidRPr="002A39AD">
              <w:t>not used</w:t>
            </w:r>
          </w:p>
        </w:tc>
        <w:tc>
          <w:tcPr>
            <w:tcW w:w="432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11F2969C" w14:textId="77777777" w:rsidR="002A39AD" w:rsidRPr="002A39AD" w:rsidRDefault="002A39AD" w:rsidP="002A39AD">
            <w:r w:rsidRPr="002A39AD">
              <w:t>8.65 (displayed 8.7), High</w:t>
            </w:r>
          </w:p>
        </w:tc>
      </w:tr>
      <w:tr w:rsidR="002A39AD" w:rsidRPr="002A39AD" w14:paraId="503E6D2F"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6C4D2E1F" w14:textId="77777777" w:rsidR="002A39AD" w:rsidRPr="002A39AD" w:rsidRDefault="002A39AD" w:rsidP="002A39AD">
            <w:r w:rsidRPr="002A39AD">
              <w:t>After validation</w:t>
            </w:r>
          </w:p>
        </w:tc>
        <w:tc>
          <w:tcPr>
            <w:tcW w:w="90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67EF4941" w14:textId="77777777" w:rsidR="002A39AD" w:rsidRPr="002A39AD" w:rsidRDefault="002A39AD" w:rsidP="002A39AD">
            <w:r w:rsidRPr="002A39AD">
              <w:t>9.7</w:t>
            </w:r>
          </w:p>
        </w:tc>
        <w:tc>
          <w:tcPr>
            <w:tcW w:w="90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61DA3554" w14:textId="77777777" w:rsidR="002A39AD" w:rsidRPr="002A39AD" w:rsidRDefault="002A39AD" w:rsidP="002A39AD">
            <w:r w:rsidRPr="002A39AD">
              <w:t>6.2</w:t>
            </w:r>
          </w:p>
        </w:tc>
        <w:tc>
          <w:tcPr>
            <w:tcW w:w="102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0B3CB4E1" w14:textId="77777777" w:rsidR="002A39AD" w:rsidRPr="002A39AD" w:rsidRDefault="002A39AD" w:rsidP="002A39AD">
            <w:r w:rsidRPr="002A39AD">
              <w:t>10.0</w:t>
            </w:r>
          </w:p>
        </w:tc>
        <w:tc>
          <w:tcPr>
            <w:tcW w:w="432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32F3DBA7" w14:textId="77777777" w:rsidR="002A39AD" w:rsidRPr="002A39AD" w:rsidRDefault="002A39AD" w:rsidP="002A39AD">
            <w:r w:rsidRPr="002A39AD">
              <w:t>9.15 (displayed 9.2), Critical</w:t>
            </w:r>
          </w:p>
        </w:tc>
      </w:tr>
    </w:tbl>
    <w:p w14:paraId="2399255D" w14:textId="77777777" w:rsidR="007D72D1" w:rsidRDefault="007D72D1" w:rsidP="002A39AD">
      <w:pPr>
        <w:rPr>
          <w:b/>
          <w:bCs/>
        </w:rPr>
      </w:pPr>
    </w:p>
    <w:p w14:paraId="08AFE70E" w14:textId="77777777" w:rsidR="007D72D1" w:rsidRDefault="007D72D1" w:rsidP="002A39AD">
      <w:pPr>
        <w:rPr>
          <w:b/>
          <w:bCs/>
        </w:rPr>
      </w:pPr>
    </w:p>
    <w:p w14:paraId="2BEA700B" w14:textId="77777777" w:rsidR="007D72D1" w:rsidRDefault="007D72D1" w:rsidP="002A39AD">
      <w:pPr>
        <w:rPr>
          <w:b/>
          <w:bCs/>
        </w:rPr>
      </w:pPr>
    </w:p>
    <w:p w14:paraId="35915BFA" w14:textId="77777777" w:rsidR="007D72D1" w:rsidRDefault="007D72D1" w:rsidP="002A39AD">
      <w:pPr>
        <w:rPr>
          <w:b/>
          <w:bCs/>
        </w:rPr>
      </w:pPr>
    </w:p>
    <w:p w14:paraId="365AE210" w14:textId="77777777" w:rsidR="007D72D1" w:rsidRDefault="007D72D1" w:rsidP="002A39AD">
      <w:pPr>
        <w:rPr>
          <w:b/>
          <w:bCs/>
        </w:rPr>
      </w:pPr>
    </w:p>
    <w:p w14:paraId="50A44155" w14:textId="2482509A" w:rsidR="002A39AD" w:rsidRDefault="002A39AD" w:rsidP="002A39AD">
      <w:pPr>
        <w:rPr>
          <w:b/>
          <w:bCs/>
        </w:rPr>
      </w:pPr>
      <w:r w:rsidRPr="002A39AD">
        <w:rPr>
          <w:b/>
          <w:bCs/>
        </w:rPr>
        <w:lastRenderedPageBreak/>
        <w:t>G.3 Knowledge-transfer score trace</w:t>
      </w:r>
    </w:p>
    <w:p w14:paraId="51711958" w14:textId="77777777" w:rsidR="00031591" w:rsidRDefault="00031591" w:rsidP="002A39AD">
      <w:pPr>
        <w:rPr>
          <w:b/>
          <w:bCs/>
        </w:rPr>
      </w:pPr>
    </w:p>
    <w:p w14:paraId="07C66AC4" w14:textId="5E51F365" w:rsidR="00031591" w:rsidRPr="002A39AD" w:rsidRDefault="00031591" w:rsidP="002A39AD">
      <w:pPr>
        <w:rPr>
          <w:b/>
          <w:bCs/>
        </w:rPr>
      </w:pPr>
      <w:r w:rsidRPr="00031591">
        <w:rPr>
          <w:b/>
          <w:bCs/>
        </w:rPr>
        <w:t>Table G.3: Worked example of the configured KT reduction</w:t>
      </w:r>
    </w:p>
    <w:tbl>
      <w:tblPr>
        <w:tblW w:w="903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2269"/>
        <w:gridCol w:w="2042"/>
        <w:gridCol w:w="1475"/>
        <w:gridCol w:w="3244"/>
      </w:tblGrid>
      <w:tr w:rsidR="002A39AD" w:rsidRPr="002A39AD" w14:paraId="2F928074" w14:textId="77777777">
        <w:trPr>
          <w:cantSplit/>
          <w:tblHeader/>
          <w:jc w:val="center"/>
        </w:trPr>
        <w:tc>
          <w:tcPr>
            <w:tcW w:w="2268" w:type="dxa"/>
            <w:tcBorders>
              <w:top w:val="single" w:sz="4" w:space="0" w:color="999999"/>
              <w:left w:val="single" w:sz="4" w:space="0" w:color="999999"/>
              <w:bottom w:val="single" w:sz="4" w:space="0" w:color="999999"/>
              <w:right w:val="single" w:sz="4" w:space="0" w:color="999999"/>
            </w:tcBorders>
            <w:shd w:val="clear" w:color="auto" w:fill="E7E6E6"/>
            <w:tcMar>
              <w:top w:w="40" w:type="dxa"/>
              <w:left w:w="80" w:type="dxa"/>
              <w:bottom w:w="40" w:type="dxa"/>
              <w:right w:w="80" w:type="dxa"/>
            </w:tcMar>
            <w:hideMark/>
          </w:tcPr>
          <w:p w14:paraId="486B42DA" w14:textId="77777777" w:rsidR="002A39AD" w:rsidRPr="002A39AD" w:rsidRDefault="002A39AD" w:rsidP="002A39AD">
            <w:r w:rsidRPr="002A39AD">
              <w:rPr>
                <w:b/>
                <w:bCs/>
              </w:rPr>
              <w:t>Stage</w:t>
            </w:r>
          </w:p>
        </w:tc>
        <w:tc>
          <w:tcPr>
            <w:tcW w:w="2041" w:type="dxa"/>
            <w:tcBorders>
              <w:top w:val="single" w:sz="4" w:space="0" w:color="999999"/>
              <w:left w:val="single" w:sz="4" w:space="0" w:color="999999"/>
              <w:bottom w:val="single" w:sz="4" w:space="0" w:color="999999"/>
              <w:right w:val="single" w:sz="4" w:space="0" w:color="999999"/>
            </w:tcBorders>
            <w:shd w:val="clear" w:color="auto" w:fill="E7E6E6"/>
            <w:tcMar>
              <w:top w:w="40" w:type="dxa"/>
              <w:left w:w="80" w:type="dxa"/>
              <w:bottom w:w="40" w:type="dxa"/>
              <w:right w:w="80" w:type="dxa"/>
            </w:tcMar>
            <w:hideMark/>
          </w:tcPr>
          <w:p w14:paraId="55F09164" w14:textId="77777777" w:rsidR="002A39AD" w:rsidRPr="002A39AD" w:rsidRDefault="002A39AD" w:rsidP="002A39AD">
            <w:r w:rsidRPr="002A39AD">
              <w:rPr>
                <w:b/>
                <w:bCs/>
              </w:rPr>
              <w:t>EU, DG, PC, CD, T</w:t>
            </w:r>
          </w:p>
        </w:tc>
        <w:tc>
          <w:tcPr>
            <w:tcW w:w="1474" w:type="dxa"/>
            <w:tcBorders>
              <w:top w:val="single" w:sz="4" w:space="0" w:color="999999"/>
              <w:left w:val="single" w:sz="4" w:space="0" w:color="999999"/>
              <w:bottom w:val="single" w:sz="4" w:space="0" w:color="999999"/>
              <w:right w:val="single" w:sz="4" w:space="0" w:color="999999"/>
            </w:tcBorders>
            <w:shd w:val="clear" w:color="auto" w:fill="E7E6E6"/>
            <w:tcMar>
              <w:top w:w="40" w:type="dxa"/>
              <w:left w:w="80" w:type="dxa"/>
              <w:bottom w:w="40" w:type="dxa"/>
              <w:right w:w="80" w:type="dxa"/>
            </w:tcMar>
            <w:hideMark/>
          </w:tcPr>
          <w:p w14:paraId="09068E43" w14:textId="77777777" w:rsidR="002A39AD" w:rsidRPr="002A39AD" w:rsidRDefault="002A39AD" w:rsidP="002A39AD">
            <w:r w:rsidRPr="002A39AD">
              <w:rPr>
                <w:b/>
                <w:bCs/>
              </w:rPr>
              <w:t>Formula score</w:t>
            </w:r>
          </w:p>
        </w:tc>
        <w:tc>
          <w:tcPr>
            <w:tcW w:w="3243" w:type="dxa"/>
            <w:tcBorders>
              <w:top w:val="single" w:sz="4" w:space="0" w:color="999999"/>
              <w:left w:val="single" w:sz="4" w:space="0" w:color="999999"/>
              <w:bottom w:val="single" w:sz="4" w:space="0" w:color="999999"/>
              <w:right w:val="single" w:sz="4" w:space="0" w:color="999999"/>
            </w:tcBorders>
            <w:shd w:val="clear" w:color="auto" w:fill="E7E6E6"/>
            <w:tcMar>
              <w:top w:w="40" w:type="dxa"/>
              <w:left w:w="80" w:type="dxa"/>
              <w:bottom w:w="40" w:type="dxa"/>
              <w:right w:w="80" w:type="dxa"/>
            </w:tcMar>
            <w:hideMark/>
          </w:tcPr>
          <w:p w14:paraId="5B8C4727" w14:textId="77777777" w:rsidR="002A39AD" w:rsidRPr="002A39AD" w:rsidRDefault="002A39AD" w:rsidP="002A39AD">
            <w:r w:rsidRPr="002A39AD">
              <w:rPr>
                <w:b/>
                <w:bCs/>
              </w:rPr>
              <w:t>Note</w:t>
            </w:r>
          </w:p>
        </w:tc>
      </w:tr>
      <w:tr w:rsidR="002A39AD" w:rsidRPr="002A39AD" w14:paraId="7788ED5E" w14:textId="77777777">
        <w:trPr>
          <w:cantSplit/>
          <w:jc w:val="center"/>
        </w:trPr>
        <w:tc>
          <w:tcPr>
            <w:tcW w:w="226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2256C174" w14:textId="77777777" w:rsidR="002A39AD" w:rsidRPr="002A39AD" w:rsidRDefault="002A39AD" w:rsidP="002A39AD">
            <w:r w:rsidRPr="002A39AD">
              <w:t>Before KT</w:t>
            </w:r>
          </w:p>
        </w:tc>
        <w:tc>
          <w:tcPr>
            <w:tcW w:w="204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75483469" w14:textId="77777777" w:rsidR="002A39AD" w:rsidRPr="002A39AD" w:rsidRDefault="002A39AD" w:rsidP="002A39AD">
            <w:r w:rsidRPr="002A39AD">
              <w:t>9, 8, 9, 7, 10</w:t>
            </w:r>
          </w:p>
        </w:tc>
        <w:tc>
          <w:tcPr>
            <w:tcW w:w="147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6E0FA5F7" w14:textId="77777777" w:rsidR="002A39AD" w:rsidRPr="002A39AD" w:rsidRDefault="002A39AD" w:rsidP="002A39AD">
            <w:r w:rsidRPr="002A39AD">
              <w:t>8.55</w:t>
            </w:r>
          </w:p>
        </w:tc>
        <w:tc>
          <w:tcPr>
            <w:tcW w:w="324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695EDE74" w14:textId="77777777" w:rsidR="002A39AD" w:rsidRPr="002A39AD" w:rsidRDefault="002A39AD" w:rsidP="002A39AD">
            <w:r w:rsidRPr="002A39AD">
              <w:t>With M = 8.50 and assumed L = 6.50: R = 8.115 ≈ 8.12, High</w:t>
            </w:r>
          </w:p>
        </w:tc>
      </w:tr>
      <w:tr w:rsidR="002A39AD" w:rsidRPr="002A39AD" w14:paraId="63F3D88F" w14:textId="77777777">
        <w:trPr>
          <w:cantSplit/>
          <w:jc w:val="center"/>
        </w:trPr>
        <w:tc>
          <w:tcPr>
            <w:tcW w:w="226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5B071832" w14:textId="77777777" w:rsidR="002A39AD" w:rsidRPr="002A39AD" w:rsidRDefault="002A39AD" w:rsidP="002A39AD">
            <w:r w:rsidRPr="002A39AD">
              <w:t>After simulated completed plan</w:t>
            </w:r>
          </w:p>
        </w:tc>
        <w:tc>
          <w:tcPr>
            <w:tcW w:w="204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3A38297B" w14:textId="77777777" w:rsidR="002A39AD" w:rsidRPr="002A39AD" w:rsidRDefault="002A39AD" w:rsidP="002A39AD">
            <w:r w:rsidRPr="002A39AD">
              <w:t>6, 5, 9, 5, 10</w:t>
            </w:r>
          </w:p>
        </w:tc>
        <w:tc>
          <w:tcPr>
            <w:tcW w:w="147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179C1C11" w14:textId="77777777" w:rsidR="002A39AD" w:rsidRPr="002A39AD" w:rsidRDefault="002A39AD" w:rsidP="002A39AD">
            <w:r w:rsidRPr="002A39AD">
              <w:t>6.80</w:t>
            </w:r>
          </w:p>
        </w:tc>
        <w:tc>
          <w:tcPr>
            <w:tcW w:w="324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5AED7D7C" w14:textId="77777777" w:rsidR="002A39AD" w:rsidRPr="002A39AD" w:rsidRDefault="002A39AD" w:rsidP="002A39AD">
            <w:r w:rsidRPr="002A39AD">
              <w:t>DG −3, EU −3, CD −2; configured rule-based update</w:t>
            </w:r>
          </w:p>
        </w:tc>
      </w:tr>
    </w:tbl>
    <w:p w14:paraId="0FE97D51" w14:textId="77777777" w:rsidR="001F47AF" w:rsidRDefault="001F47AF" w:rsidP="002A39AD">
      <w:pPr>
        <w:rPr>
          <w:b/>
          <w:bCs/>
        </w:rPr>
      </w:pPr>
    </w:p>
    <w:p w14:paraId="38825E1F" w14:textId="18445123" w:rsidR="002A39AD" w:rsidRPr="002A39AD" w:rsidRDefault="002A39AD" w:rsidP="002A39AD">
      <w:pPr>
        <w:rPr>
          <w:b/>
          <w:bCs/>
        </w:rPr>
      </w:pPr>
      <w:r w:rsidRPr="002A39AD">
        <w:rPr>
          <w:b/>
          <w:bCs/>
        </w:rPr>
        <w:t>G.4 AHP results</w:t>
      </w:r>
    </w:p>
    <w:p w14:paraId="5A93D594" w14:textId="579F498A" w:rsidR="007D72D1" w:rsidRDefault="002A39AD" w:rsidP="002A39AD">
      <w:r w:rsidRPr="002A39AD">
        <w:t xml:space="preserve">Group matrix: </w:t>
      </w:r>
      <w:proofErr w:type="spellStart"/>
      <w:r w:rsidRPr="002A39AD">
        <w:t>λmax</w:t>
      </w:r>
      <w:proofErr w:type="spellEnd"/>
      <w:r w:rsidRPr="002A39AD">
        <w:t xml:space="preserve"> = 5.3682, CR = 0.0822. The proposed weights were not applied to the evaluated scores.</w:t>
      </w:r>
    </w:p>
    <w:p w14:paraId="567D1C84" w14:textId="77777777" w:rsidR="007D72D1" w:rsidRDefault="007D72D1" w:rsidP="002A39AD"/>
    <w:p w14:paraId="617BC2D7" w14:textId="528408B0" w:rsidR="007D72D1" w:rsidRPr="007D72D1" w:rsidRDefault="007D72D1" w:rsidP="002A39AD">
      <w:pPr>
        <w:rPr>
          <w:b/>
          <w:bCs/>
        </w:rPr>
      </w:pPr>
      <w:r w:rsidRPr="007D72D1">
        <w:rPr>
          <w:b/>
          <w:bCs/>
        </w:rPr>
        <w:t xml:space="preserve">Table G.4: Baseline and </w:t>
      </w:r>
      <w:proofErr w:type="gramStart"/>
      <w:r w:rsidRPr="007D72D1">
        <w:rPr>
          <w:b/>
          <w:bCs/>
        </w:rPr>
        <w:t>exploratory</w:t>
      </w:r>
      <w:proofErr w:type="gramEnd"/>
      <w:r w:rsidRPr="007D72D1">
        <w:rPr>
          <w:b/>
          <w:bCs/>
        </w:rPr>
        <w:t xml:space="preserve"> AHP weights</w:t>
      </w:r>
    </w:p>
    <w:tbl>
      <w:tblPr>
        <w:tblW w:w="903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2836"/>
        <w:gridCol w:w="1588"/>
        <w:gridCol w:w="2439"/>
        <w:gridCol w:w="2167"/>
      </w:tblGrid>
      <w:tr w:rsidR="002A39AD" w:rsidRPr="002A39AD" w14:paraId="6EBC2670" w14:textId="77777777">
        <w:trPr>
          <w:cantSplit/>
          <w:tblHeader/>
          <w:jc w:val="center"/>
        </w:trPr>
        <w:tc>
          <w:tcPr>
            <w:tcW w:w="2835" w:type="dxa"/>
            <w:tcBorders>
              <w:top w:val="single" w:sz="4" w:space="0" w:color="999999"/>
              <w:left w:val="single" w:sz="4" w:space="0" w:color="999999"/>
              <w:bottom w:val="single" w:sz="4" w:space="0" w:color="999999"/>
              <w:right w:val="single" w:sz="4" w:space="0" w:color="999999"/>
            </w:tcBorders>
            <w:shd w:val="clear" w:color="auto" w:fill="E7E6E6"/>
            <w:tcMar>
              <w:top w:w="40" w:type="dxa"/>
              <w:left w:w="80" w:type="dxa"/>
              <w:bottom w:w="40" w:type="dxa"/>
              <w:right w:w="80" w:type="dxa"/>
            </w:tcMar>
            <w:hideMark/>
          </w:tcPr>
          <w:p w14:paraId="47CB7658" w14:textId="77777777" w:rsidR="002A39AD" w:rsidRPr="002A39AD" w:rsidRDefault="002A39AD" w:rsidP="002A39AD">
            <w:r w:rsidRPr="002A39AD">
              <w:rPr>
                <w:b/>
                <w:bCs/>
              </w:rPr>
              <w:t>Indicator</w:t>
            </w:r>
          </w:p>
        </w:tc>
        <w:tc>
          <w:tcPr>
            <w:tcW w:w="1587" w:type="dxa"/>
            <w:tcBorders>
              <w:top w:val="single" w:sz="4" w:space="0" w:color="999999"/>
              <w:left w:val="single" w:sz="4" w:space="0" w:color="999999"/>
              <w:bottom w:val="single" w:sz="4" w:space="0" w:color="999999"/>
              <w:right w:val="single" w:sz="4" w:space="0" w:color="999999"/>
            </w:tcBorders>
            <w:shd w:val="clear" w:color="auto" w:fill="E7E6E6"/>
            <w:tcMar>
              <w:top w:w="40" w:type="dxa"/>
              <w:left w:w="80" w:type="dxa"/>
              <w:bottom w:w="40" w:type="dxa"/>
              <w:right w:w="80" w:type="dxa"/>
            </w:tcMar>
            <w:hideMark/>
          </w:tcPr>
          <w:p w14:paraId="6387E050" w14:textId="77777777" w:rsidR="002A39AD" w:rsidRPr="002A39AD" w:rsidRDefault="002A39AD" w:rsidP="002A39AD">
            <w:r w:rsidRPr="002A39AD">
              <w:rPr>
                <w:b/>
                <w:bCs/>
              </w:rPr>
              <w:t>Baseline</w:t>
            </w:r>
          </w:p>
        </w:tc>
        <w:tc>
          <w:tcPr>
            <w:tcW w:w="2438" w:type="dxa"/>
            <w:tcBorders>
              <w:top w:val="single" w:sz="4" w:space="0" w:color="999999"/>
              <w:left w:val="single" w:sz="4" w:space="0" w:color="999999"/>
              <w:bottom w:val="single" w:sz="4" w:space="0" w:color="999999"/>
              <w:right w:val="single" w:sz="4" w:space="0" w:color="999999"/>
            </w:tcBorders>
            <w:shd w:val="clear" w:color="auto" w:fill="E7E6E6"/>
            <w:tcMar>
              <w:top w:w="40" w:type="dxa"/>
              <w:left w:w="80" w:type="dxa"/>
              <w:bottom w:w="40" w:type="dxa"/>
              <w:right w:w="80" w:type="dxa"/>
            </w:tcMar>
            <w:hideMark/>
          </w:tcPr>
          <w:p w14:paraId="6EB54ECD" w14:textId="77777777" w:rsidR="002A39AD" w:rsidRPr="002A39AD" w:rsidRDefault="002A39AD" w:rsidP="002A39AD">
            <w:r w:rsidRPr="002A39AD">
              <w:rPr>
                <w:b/>
                <w:bCs/>
              </w:rPr>
              <w:t>Group AHP proposal</w:t>
            </w:r>
          </w:p>
        </w:tc>
        <w:tc>
          <w:tcPr>
            <w:tcW w:w="2166" w:type="dxa"/>
            <w:tcBorders>
              <w:top w:val="single" w:sz="4" w:space="0" w:color="999999"/>
              <w:left w:val="single" w:sz="4" w:space="0" w:color="999999"/>
              <w:bottom w:val="single" w:sz="4" w:space="0" w:color="999999"/>
              <w:right w:val="single" w:sz="4" w:space="0" w:color="999999"/>
            </w:tcBorders>
            <w:shd w:val="clear" w:color="auto" w:fill="E7E6E6"/>
            <w:tcMar>
              <w:top w:w="40" w:type="dxa"/>
              <w:left w:w="80" w:type="dxa"/>
              <w:bottom w:w="40" w:type="dxa"/>
              <w:right w:w="80" w:type="dxa"/>
            </w:tcMar>
            <w:hideMark/>
          </w:tcPr>
          <w:p w14:paraId="3C9D0456" w14:textId="77777777" w:rsidR="002A39AD" w:rsidRPr="002A39AD" w:rsidRDefault="002A39AD" w:rsidP="002A39AD">
            <w:r w:rsidRPr="002A39AD">
              <w:rPr>
                <w:b/>
                <w:bCs/>
              </w:rPr>
              <w:t>Difference</w:t>
            </w:r>
          </w:p>
        </w:tc>
      </w:tr>
      <w:tr w:rsidR="002A39AD" w:rsidRPr="002A39AD" w14:paraId="1E2DB4BC" w14:textId="77777777">
        <w:trPr>
          <w:cantSplit/>
          <w:jc w:val="center"/>
        </w:trPr>
        <w:tc>
          <w:tcPr>
            <w:tcW w:w="283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431B96AA" w14:textId="77777777" w:rsidR="002A39AD" w:rsidRPr="002A39AD" w:rsidRDefault="002A39AD" w:rsidP="002A39AD">
            <w:r w:rsidRPr="002A39AD">
              <w:t>Expertise uniqueness</w:t>
            </w:r>
          </w:p>
        </w:tc>
        <w:tc>
          <w:tcPr>
            <w:tcW w:w="158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146FDAE4" w14:textId="77777777" w:rsidR="002A39AD" w:rsidRPr="002A39AD" w:rsidRDefault="002A39AD" w:rsidP="002A39AD">
            <w:r w:rsidRPr="002A39AD">
              <w:t>25.00%</w:t>
            </w:r>
          </w:p>
        </w:tc>
        <w:tc>
          <w:tcPr>
            <w:tcW w:w="243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222D1C38" w14:textId="77777777" w:rsidR="002A39AD" w:rsidRPr="002A39AD" w:rsidRDefault="002A39AD" w:rsidP="002A39AD">
            <w:r w:rsidRPr="002A39AD">
              <w:t>51.77%</w:t>
            </w:r>
          </w:p>
        </w:tc>
        <w:tc>
          <w:tcPr>
            <w:tcW w:w="216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37A05D72" w14:textId="77777777" w:rsidR="002A39AD" w:rsidRPr="002A39AD" w:rsidRDefault="002A39AD" w:rsidP="002A39AD">
            <w:r w:rsidRPr="002A39AD">
              <w:t>+26.77 points</w:t>
            </w:r>
          </w:p>
        </w:tc>
      </w:tr>
      <w:tr w:rsidR="002A39AD" w:rsidRPr="002A39AD" w14:paraId="5366FC94" w14:textId="77777777">
        <w:trPr>
          <w:cantSplit/>
          <w:jc w:val="center"/>
        </w:trPr>
        <w:tc>
          <w:tcPr>
            <w:tcW w:w="283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5A7B4D5D" w14:textId="77777777" w:rsidR="002A39AD" w:rsidRPr="002A39AD" w:rsidRDefault="002A39AD" w:rsidP="002A39AD">
            <w:r w:rsidRPr="002A39AD">
              <w:t>Documentation gap</w:t>
            </w:r>
          </w:p>
        </w:tc>
        <w:tc>
          <w:tcPr>
            <w:tcW w:w="158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4753C40C" w14:textId="77777777" w:rsidR="002A39AD" w:rsidRPr="002A39AD" w:rsidRDefault="002A39AD" w:rsidP="002A39AD">
            <w:r w:rsidRPr="002A39AD">
              <w:t>20.00%</w:t>
            </w:r>
          </w:p>
        </w:tc>
        <w:tc>
          <w:tcPr>
            <w:tcW w:w="243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7394E356" w14:textId="77777777" w:rsidR="002A39AD" w:rsidRPr="002A39AD" w:rsidRDefault="002A39AD" w:rsidP="002A39AD">
            <w:r w:rsidRPr="002A39AD">
              <w:t>12.72%</w:t>
            </w:r>
          </w:p>
        </w:tc>
        <w:tc>
          <w:tcPr>
            <w:tcW w:w="216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31E2586C" w14:textId="77777777" w:rsidR="002A39AD" w:rsidRPr="002A39AD" w:rsidRDefault="002A39AD" w:rsidP="002A39AD">
            <w:r w:rsidRPr="002A39AD">
              <w:t>−7.28 points</w:t>
            </w:r>
          </w:p>
        </w:tc>
      </w:tr>
      <w:tr w:rsidR="002A39AD" w:rsidRPr="002A39AD" w14:paraId="4E743948" w14:textId="77777777">
        <w:trPr>
          <w:cantSplit/>
          <w:jc w:val="center"/>
        </w:trPr>
        <w:tc>
          <w:tcPr>
            <w:tcW w:w="283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30F48F56" w14:textId="77777777" w:rsidR="002A39AD" w:rsidRPr="002A39AD" w:rsidRDefault="002A39AD" w:rsidP="002A39AD">
            <w:r w:rsidRPr="002A39AD">
              <w:t>Project criticality</w:t>
            </w:r>
          </w:p>
        </w:tc>
        <w:tc>
          <w:tcPr>
            <w:tcW w:w="158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312B9A5A" w14:textId="77777777" w:rsidR="002A39AD" w:rsidRPr="002A39AD" w:rsidRDefault="002A39AD" w:rsidP="002A39AD">
            <w:r w:rsidRPr="002A39AD">
              <w:t>20.00%</w:t>
            </w:r>
          </w:p>
        </w:tc>
        <w:tc>
          <w:tcPr>
            <w:tcW w:w="243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70CD4CCD" w14:textId="77777777" w:rsidR="002A39AD" w:rsidRPr="002A39AD" w:rsidRDefault="002A39AD" w:rsidP="002A39AD">
            <w:r w:rsidRPr="002A39AD">
              <w:t>14.78%</w:t>
            </w:r>
          </w:p>
        </w:tc>
        <w:tc>
          <w:tcPr>
            <w:tcW w:w="216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0F085A13" w14:textId="77777777" w:rsidR="002A39AD" w:rsidRPr="002A39AD" w:rsidRDefault="002A39AD" w:rsidP="002A39AD">
            <w:r w:rsidRPr="002A39AD">
              <w:t>−5.22 points</w:t>
            </w:r>
          </w:p>
        </w:tc>
      </w:tr>
      <w:tr w:rsidR="002A39AD" w:rsidRPr="002A39AD" w14:paraId="288D2B2B" w14:textId="77777777">
        <w:trPr>
          <w:cantSplit/>
          <w:jc w:val="center"/>
        </w:trPr>
        <w:tc>
          <w:tcPr>
            <w:tcW w:w="283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5BC669B4" w14:textId="77777777" w:rsidR="002A39AD" w:rsidRPr="002A39AD" w:rsidRDefault="002A39AD" w:rsidP="002A39AD">
            <w:r w:rsidRPr="002A39AD">
              <w:t>Collaboration dependency</w:t>
            </w:r>
          </w:p>
        </w:tc>
        <w:tc>
          <w:tcPr>
            <w:tcW w:w="158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65D20378" w14:textId="77777777" w:rsidR="002A39AD" w:rsidRPr="002A39AD" w:rsidRDefault="002A39AD" w:rsidP="002A39AD">
            <w:r w:rsidRPr="002A39AD">
              <w:t>20.00%</w:t>
            </w:r>
          </w:p>
        </w:tc>
        <w:tc>
          <w:tcPr>
            <w:tcW w:w="243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44DBEDB5" w14:textId="77777777" w:rsidR="002A39AD" w:rsidRPr="002A39AD" w:rsidRDefault="002A39AD" w:rsidP="002A39AD">
            <w:r w:rsidRPr="002A39AD">
              <w:t>15.05%</w:t>
            </w:r>
          </w:p>
        </w:tc>
        <w:tc>
          <w:tcPr>
            <w:tcW w:w="216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443B0DCC" w14:textId="77777777" w:rsidR="002A39AD" w:rsidRPr="002A39AD" w:rsidRDefault="002A39AD" w:rsidP="002A39AD">
            <w:r w:rsidRPr="002A39AD">
              <w:t>−4.95 points</w:t>
            </w:r>
          </w:p>
        </w:tc>
      </w:tr>
      <w:tr w:rsidR="002A39AD" w:rsidRPr="002A39AD" w14:paraId="587E2F13" w14:textId="77777777">
        <w:trPr>
          <w:cantSplit/>
          <w:jc w:val="center"/>
        </w:trPr>
        <w:tc>
          <w:tcPr>
            <w:tcW w:w="283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4ABDE537" w14:textId="77777777" w:rsidR="002A39AD" w:rsidRPr="002A39AD" w:rsidRDefault="002A39AD" w:rsidP="002A39AD">
            <w:r w:rsidRPr="002A39AD">
              <w:t>Tenure</w:t>
            </w:r>
          </w:p>
        </w:tc>
        <w:tc>
          <w:tcPr>
            <w:tcW w:w="158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720F4B97" w14:textId="77777777" w:rsidR="002A39AD" w:rsidRPr="002A39AD" w:rsidRDefault="002A39AD" w:rsidP="002A39AD">
            <w:r w:rsidRPr="002A39AD">
              <w:t>15.00%</w:t>
            </w:r>
          </w:p>
        </w:tc>
        <w:tc>
          <w:tcPr>
            <w:tcW w:w="243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4FD3CD2D" w14:textId="77777777" w:rsidR="002A39AD" w:rsidRPr="002A39AD" w:rsidRDefault="002A39AD" w:rsidP="002A39AD">
            <w:r w:rsidRPr="002A39AD">
              <w:t>5.67%</w:t>
            </w:r>
          </w:p>
        </w:tc>
        <w:tc>
          <w:tcPr>
            <w:tcW w:w="216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hideMark/>
          </w:tcPr>
          <w:p w14:paraId="0B7311CA" w14:textId="77777777" w:rsidR="002A39AD" w:rsidRPr="002A39AD" w:rsidRDefault="002A39AD" w:rsidP="002A39AD">
            <w:r w:rsidRPr="002A39AD">
              <w:t>−9.33 points</w:t>
            </w:r>
          </w:p>
        </w:tc>
      </w:tr>
    </w:tbl>
    <w:p w14:paraId="499A73C2" w14:textId="77777777" w:rsidR="001F47AF" w:rsidRDefault="001F47AF" w:rsidP="002A39AD">
      <w:pPr>
        <w:rPr>
          <w:b/>
          <w:bCs/>
        </w:rPr>
      </w:pPr>
    </w:p>
    <w:p w14:paraId="794696C9" w14:textId="77777777" w:rsidR="004D1574" w:rsidRDefault="004D1574" w:rsidP="002A39AD">
      <w:pPr>
        <w:rPr>
          <w:b/>
          <w:bCs/>
        </w:rPr>
      </w:pPr>
    </w:p>
    <w:p w14:paraId="10328E2C" w14:textId="77777777" w:rsidR="007D72D1" w:rsidRDefault="007D72D1" w:rsidP="002A39AD">
      <w:pPr>
        <w:rPr>
          <w:b/>
          <w:bCs/>
        </w:rPr>
      </w:pPr>
    </w:p>
    <w:p w14:paraId="50984D80" w14:textId="77777777" w:rsidR="007D72D1" w:rsidRDefault="007D72D1" w:rsidP="002A39AD">
      <w:pPr>
        <w:rPr>
          <w:b/>
          <w:bCs/>
        </w:rPr>
      </w:pPr>
    </w:p>
    <w:p w14:paraId="79CC9328" w14:textId="4989E170" w:rsidR="002A39AD" w:rsidRPr="002A39AD" w:rsidRDefault="002A39AD" w:rsidP="002A39AD">
      <w:pPr>
        <w:rPr>
          <w:b/>
          <w:bCs/>
        </w:rPr>
      </w:pPr>
      <w:r w:rsidRPr="002A39AD">
        <w:rPr>
          <w:b/>
          <w:bCs/>
        </w:rPr>
        <w:lastRenderedPageBreak/>
        <w:t>Appendix H: Key code extracts</w:t>
      </w:r>
    </w:p>
    <w:p w14:paraId="383661D7" w14:textId="77777777" w:rsidR="002A39AD" w:rsidRDefault="002A39AD" w:rsidP="002A39AD">
      <w:r>
        <w:t>The extracts below illustrate specific implementation decisions rather than substitute for execution evidence. Listings H.1–H.3 use backend/src/services/scoringEngine.js, H.4 uses backend/src/utils/ahp.js, H.5–H.6 concern the KT routes and score update, and H.7 identifies the ML feature and conversion configuration. Compare the extracts with the submitted source version and remove secrets from any additional capture.</w:t>
      </w:r>
    </w:p>
    <w:p w14:paraId="17FDB30E" w14:textId="77777777" w:rsidR="001F47AF" w:rsidRDefault="001F47AF" w:rsidP="002A39AD">
      <w:pPr>
        <w:rPr>
          <w:b/>
          <w:bCs/>
        </w:rPr>
      </w:pPr>
    </w:p>
    <w:p w14:paraId="4F8CE759" w14:textId="6F57D7C6" w:rsidR="001F47AF" w:rsidRPr="001F47AF" w:rsidRDefault="001F47AF" w:rsidP="001F47AF">
      <w:pPr>
        <w:pStyle w:val="ListParagraph"/>
        <w:numPr>
          <w:ilvl w:val="0"/>
          <w:numId w:val="7"/>
        </w:numPr>
        <w:rPr>
          <w:b/>
          <w:bCs/>
        </w:rPr>
      </w:pPr>
      <w:r w:rsidRPr="001F47AF">
        <w:rPr>
          <w:b/>
          <w:bCs/>
        </w:rPr>
        <w:t>Listing H.1: Weighted score calculation (Section 4.4.2).</w:t>
      </w:r>
    </w:p>
    <w:p w14:paraId="195435C5" w14:textId="77777777" w:rsidR="002A39AD" w:rsidRDefault="002A39AD" w:rsidP="002A39AD">
      <w:pPr>
        <w:spacing w:line="240" w:lineRule="auto"/>
        <w:rPr>
          <w:i/>
          <w:iCs/>
        </w:rPr>
      </w:pPr>
      <w:r w:rsidRPr="001F47AF">
        <w:rPr>
          <w:rFonts w:ascii="Consolas" w:hAnsi="Consolas"/>
          <w:i/>
          <w:iCs/>
          <w:sz w:val="18"/>
        </w:rPr>
        <w:t>const result =</w:t>
      </w:r>
      <w:r w:rsidRPr="001F47AF">
        <w:rPr>
          <w:rFonts w:ascii="Consolas" w:hAnsi="Consolas"/>
          <w:i/>
          <w:iCs/>
          <w:sz w:val="18"/>
        </w:rPr>
        <w:br/>
        <w:t xml:space="preserve">  </w:t>
      </w:r>
      <w:proofErr w:type="spellStart"/>
      <w:r w:rsidRPr="001F47AF">
        <w:rPr>
          <w:rFonts w:ascii="Consolas" w:hAnsi="Consolas"/>
          <w:i/>
          <w:iCs/>
          <w:sz w:val="18"/>
        </w:rPr>
        <w:t>expertiseUniqueness</w:t>
      </w:r>
      <w:proofErr w:type="spellEnd"/>
      <w:r w:rsidRPr="001F47AF">
        <w:rPr>
          <w:rFonts w:ascii="Consolas" w:hAnsi="Consolas"/>
          <w:i/>
          <w:iCs/>
          <w:sz w:val="18"/>
        </w:rPr>
        <w:t xml:space="preserve"> * </w:t>
      </w:r>
      <w:proofErr w:type="spellStart"/>
      <w:proofErr w:type="gramStart"/>
      <w:r w:rsidRPr="001F47AF">
        <w:rPr>
          <w:rFonts w:ascii="Consolas" w:hAnsi="Consolas"/>
          <w:i/>
          <w:iCs/>
          <w:sz w:val="18"/>
        </w:rPr>
        <w:t>w.expertiseUniqueness</w:t>
      </w:r>
      <w:proofErr w:type="spellEnd"/>
      <w:proofErr w:type="gramEnd"/>
      <w:r w:rsidRPr="001F47AF">
        <w:rPr>
          <w:rFonts w:ascii="Consolas" w:hAnsi="Consolas"/>
          <w:i/>
          <w:iCs/>
          <w:sz w:val="18"/>
        </w:rPr>
        <w:t xml:space="preserve"> +</w:t>
      </w:r>
      <w:r w:rsidRPr="001F47AF">
        <w:rPr>
          <w:rFonts w:ascii="Consolas" w:hAnsi="Consolas"/>
          <w:i/>
          <w:iCs/>
          <w:sz w:val="18"/>
        </w:rPr>
        <w:br/>
        <w:t xml:space="preserve">  </w:t>
      </w:r>
      <w:proofErr w:type="spellStart"/>
      <w:r w:rsidRPr="001F47AF">
        <w:rPr>
          <w:rFonts w:ascii="Consolas" w:hAnsi="Consolas"/>
          <w:i/>
          <w:iCs/>
          <w:sz w:val="18"/>
        </w:rPr>
        <w:t>documentationGap</w:t>
      </w:r>
      <w:proofErr w:type="spellEnd"/>
      <w:r w:rsidRPr="001F47AF">
        <w:rPr>
          <w:rFonts w:ascii="Consolas" w:hAnsi="Consolas"/>
          <w:i/>
          <w:iCs/>
          <w:sz w:val="18"/>
        </w:rPr>
        <w:t xml:space="preserve"> * </w:t>
      </w:r>
      <w:proofErr w:type="spellStart"/>
      <w:proofErr w:type="gramStart"/>
      <w:r w:rsidRPr="001F47AF">
        <w:rPr>
          <w:rFonts w:ascii="Consolas" w:hAnsi="Consolas"/>
          <w:i/>
          <w:iCs/>
          <w:sz w:val="18"/>
        </w:rPr>
        <w:t>w.documentationGap</w:t>
      </w:r>
      <w:proofErr w:type="spellEnd"/>
      <w:proofErr w:type="gramEnd"/>
      <w:r w:rsidRPr="001F47AF">
        <w:rPr>
          <w:rFonts w:ascii="Consolas" w:hAnsi="Consolas"/>
          <w:i/>
          <w:iCs/>
          <w:sz w:val="18"/>
        </w:rPr>
        <w:t xml:space="preserve"> +</w:t>
      </w:r>
      <w:r w:rsidRPr="001F47AF">
        <w:rPr>
          <w:rFonts w:ascii="Consolas" w:hAnsi="Consolas"/>
          <w:i/>
          <w:iCs/>
          <w:sz w:val="18"/>
        </w:rPr>
        <w:br/>
        <w:t xml:space="preserve">  </w:t>
      </w:r>
      <w:proofErr w:type="spellStart"/>
      <w:r w:rsidRPr="001F47AF">
        <w:rPr>
          <w:rFonts w:ascii="Consolas" w:hAnsi="Consolas"/>
          <w:i/>
          <w:iCs/>
          <w:sz w:val="18"/>
        </w:rPr>
        <w:t>projectCriticality</w:t>
      </w:r>
      <w:proofErr w:type="spellEnd"/>
      <w:r w:rsidRPr="001F47AF">
        <w:rPr>
          <w:rFonts w:ascii="Consolas" w:hAnsi="Consolas"/>
          <w:i/>
          <w:iCs/>
          <w:sz w:val="18"/>
        </w:rPr>
        <w:t xml:space="preserve"> * </w:t>
      </w:r>
      <w:proofErr w:type="spellStart"/>
      <w:proofErr w:type="gramStart"/>
      <w:r w:rsidRPr="001F47AF">
        <w:rPr>
          <w:rFonts w:ascii="Consolas" w:hAnsi="Consolas"/>
          <w:i/>
          <w:iCs/>
          <w:sz w:val="18"/>
        </w:rPr>
        <w:t>w.projectCriticality</w:t>
      </w:r>
      <w:proofErr w:type="spellEnd"/>
      <w:proofErr w:type="gramEnd"/>
      <w:r w:rsidRPr="001F47AF">
        <w:rPr>
          <w:rFonts w:ascii="Consolas" w:hAnsi="Consolas"/>
          <w:i/>
          <w:iCs/>
          <w:sz w:val="18"/>
        </w:rPr>
        <w:t xml:space="preserve"> +</w:t>
      </w:r>
      <w:r w:rsidRPr="001F47AF">
        <w:rPr>
          <w:rFonts w:ascii="Consolas" w:hAnsi="Consolas"/>
          <w:i/>
          <w:iCs/>
          <w:sz w:val="18"/>
        </w:rPr>
        <w:br/>
        <w:t xml:space="preserve">  </w:t>
      </w:r>
      <w:proofErr w:type="spellStart"/>
      <w:r w:rsidRPr="001F47AF">
        <w:rPr>
          <w:rFonts w:ascii="Consolas" w:hAnsi="Consolas"/>
          <w:i/>
          <w:iCs/>
          <w:sz w:val="18"/>
        </w:rPr>
        <w:t>collaborationDependency</w:t>
      </w:r>
      <w:proofErr w:type="spellEnd"/>
      <w:r w:rsidRPr="001F47AF">
        <w:rPr>
          <w:rFonts w:ascii="Consolas" w:hAnsi="Consolas"/>
          <w:i/>
          <w:iCs/>
          <w:sz w:val="18"/>
        </w:rPr>
        <w:t xml:space="preserve"> * </w:t>
      </w:r>
      <w:proofErr w:type="spellStart"/>
      <w:proofErr w:type="gramStart"/>
      <w:r w:rsidRPr="001F47AF">
        <w:rPr>
          <w:rFonts w:ascii="Consolas" w:hAnsi="Consolas"/>
          <w:i/>
          <w:iCs/>
          <w:sz w:val="18"/>
        </w:rPr>
        <w:t>w.collaborationDependency</w:t>
      </w:r>
      <w:proofErr w:type="spellEnd"/>
      <w:proofErr w:type="gramEnd"/>
      <w:r w:rsidRPr="001F47AF">
        <w:rPr>
          <w:rFonts w:ascii="Consolas" w:hAnsi="Consolas"/>
          <w:i/>
          <w:iCs/>
          <w:sz w:val="18"/>
        </w:rPr>
        <w:t xml:space="preserve"> +</w:t>
      </w:r>
      <w:r w:rsidRPr="001F47AF">
        <w:rPr>
          <w:rFonts w:ascii="Consolas" w:hAnsi="Consolas"/>
          <w:i/>
          <w:iCs/>
          <w:sz w:val="18"/>
        </w:rPr>
        <w:br/>
        <w:t xml:space="preserve">  </w:t>
      </w:r>
      <w:proofErr w:type="spellStart"/>
      <w:r w:rsidRPr="001F47AF">
        <w:rPr>
          <w:rFonts w:ascii="Consolas" w:hAnsi="Consolas"/>
          <w:i/>
          <w:iCs/>
          <w:sz w:val="18"/>
        </w:rPr>
        <w:t>tenureScore</w:t>
      </w:r>
      <w:proofErr w:type="spellEnd"/>
      <w:r w:rsidRPr="001F47AF">
        <w:rPr>
          <w:rFonts w:ascii="Consolas" w:hAnsi="Consolas"/>
          <w:i/>
          <w:iCs/>
          <w:sz w:val="18"/>
        </w:rPr>
        <w:t xml:space="preserve"> * </w:t>
      </w:r>
      <w:proofErr w:type="spellStart"/>
      <w:proofErr w:type="gramStart"/>
      <w:r w:rsidRPr="001F47AF">
        <w:rPr>
          <w:rFonts w:ascii="Consolas" w:hAnsi="Consolas"/>
          <w:i/>
          <w:iCs/>
          <w:sz w:val="18"/>
        </w:rPr>
        <w:t>w.tenure</w:t>
      </w:r>
      <w:proofErr w:type="spellEnd"/>
      <w:proofErr w:type="gramEnd"/>
      <w:r w:rsidRPr="001F47AF">
        <w:rPr>
          <w:rFonts w:ascii="Consolas" w:hAnsi="Consolas"/>
          <w:i/>
          <w:iCs/>
          <w:sz w:val="18"/>
        </w:rPr>
        <w:t>;</w:t>
      </w:r>
      <w:r w:rsidRPr="001F47AF">
        <w:rPr>
          <w:rFonts w:ascii="Consolas" w:hAnsi="Consolas"/>
          <w:i/>
          <w:iCs/>
          <w:sz w:val="18"/>
        </w:rPr>
        <w:br/>
        <w:t xml:space="preserve">return </w:t>
      </w:r>
      <w:proofErr w:type="spellStart"/>
      <w:r w:rsidRPr="001F47AF">
        <w:rPr>
          <w:rFonts w:ascii="Consolas" w:hAnsi="Consolas"/>
          <w:i/>
          <w:iCs/>
          <w:sz w:val="18"/>
        </w:rPr>
        <w:t>Math.round</w:t>
      </w:r>
      <w:proofErr w:type="spellEnd"/>
      <w:r w:rsidRPr="001F47AF">
        <w:rPr>
          <w:rFonts w:ascii="Consolas" w:hAnsi="Consolas"/>
          <w:i/>
          <w:iCs/>
          <w:sz w:val="18"/>
        </w:rPr>
        <w:t>(result * 100) / 100;</w:t>
      </w:r>
    </w:p>
    <w:p w14:paraId="4A80618E" w14:textId="77777777" w:rsidR="001F47AF" w:rsidRPr="001F47AF" w:rsidRDefault="001F47AF" w:rsidP="002A39AD">
      <w:pPr>
        <w:rPr>
          <w:i/>
          <w:iCs/>
        </w:rPr>
      </w:pPr>
    </w:p>
    <w:p w14:paraId="2DCEC28B" w14:textId="348C068E" w:rsidR="001F47AF" w:rsidRPr="001F47AF" w:rsidRDefault="001F47AF" w:rsidP="002A39AD">
      <w:pPr>
        <w:pStyle w:val="ListParagraph"/>
        <w:numPr>
          <w:ilvl w:val="0"/>
          <w:numId w:val="7"/>
        </w:numPr>
        <w:rPr>
          <w:b/>
          <w:bCs/>
        </w:rPr>
      </w:pPr>
      <w:r w:rsidRPr="001F47AF">
        <w:rPr>
          <w:b/>
          <w:bCs/>
        </w:rPr>
        <w:t>Listing H.2: Final score blend before and after validation (Section 4.4.3).</w:t>
      </w:r>
    </w:p>
    <w:p w14:paraId="5B72379E" w14:textId="77777777" w:rsidR="002A39AD" w:rsidRDefault="002A39AD" w:rsidP="002A39AD">
      <w:pPr>
        <w:spacing w:line="240" w:lineRule="auto"/>
      </w:pPr>
      <w:r w:rsidRPr="002A39AD">
        <w:rPr>
          <w:rFonts w:ascii="Consolas" w:hAnsi="Consolas"/>
          <w:sz w:val="18"/>
        </w:rPr>
        <w:t>if (</w:t>
      </w:r>
      <w:proofErr w:type="spellStart"/>
      <w:r w:rsidRPr="002A39AD">
        <w:rPr>
          <w:rFonts w:ascii="Consolas" w:hAnsi="Consolas"/>
          <w:sz w:val="18"/>
        </w:rPr>
        <w:t>managerValidated</w:t>
      </w:r>
      <w:proofErr w:type="spellEnd"/>
      <w:r w:rsidRPr="002A39AD">
        <w:rPr>
          <w:rFonts w:ascii="Consolas" w:hAnsi="Consolas"/>
          <w:sz w:val="18"/>
        </w:rPr>
        <w:t xml:space="preserve"> &amp;&amp; </w:t>
      </w:r>
      <w:proofErr w:type="spellStart"/>
      <w:r w:rsidRPr="002A39AD">
        <w:rPr>
          <w:rFonts w:ascii="Consolas" w:hAnsi="Consolas"/>
          <w:sz w:val="18"/>
        </w:rPr>
        <w:t>managerScore</w:t>
      </w:r>
      <w:proofErr w:type="spellEnd"/>
      <w:r w:rsidRPr="002A39AD">
        <w:rPr>
          <w:rFonts w:ascii="Consolas" w:hAnsi="Consolas"/>
          <w:sz w:val="18"/>
        </w:rPr>
        <w:t xml:space="preserve"> &gt; 0) {</w:t>
      </w:r>
      <w:r w:rsidRPr="002A39AD">
        <w:rPr>
          <w:rFonts w:ascii="Consolas" w:hAnsi="Consolas"/>
          <w:sz w:val="18"/>
        </w:rPr>
        <w:br/>
        <w:t xml:space="preserve">  final = </w:t>
      </w:r>
      <w:proofErr w:type="spellStart"/>
      <w:r w:rsidRPr="002A39AD">
        <w:rPr>
          <w:rFonts w:ascii="Consolas" w:hAnsi="Consolas"/>
          <w:sz w:val="18"/>
        </w:rPr>
        <w:t>formulaScore</w:t>
      </w:r>
      <w:proofErr w:type="spellEnd"/>
      <w:r w:rsidRPr="002A39AD">
        <w:rPr>
          <w:rFonts w:ascii="Consolas" w:hAnsi="Consolas"/>
          <w:sz w:val="18"/>
        </w:rPr>
        <w:t xml:space="preserve"> * 0.30 + </w:t>
      </w:r>
      <w:proofErr w:type="spellStart"/>
      <w:r w:rsidRPr="002A39AD">
        <w:rPr>
          <w:rFonts w:ascii="Consolas" w:hAnsi="Consolas"/>
          <w:sz w:val="18"/>
        </w:rPr>
        <w:t>managerScore</w:t>
      </w:r>
      <w:proofErr w:type="spellEnd"/>
      <w:r w:rsidRPr="002A39AD">
        <w:rPr>
          <w:rFonts w:ascii="Consolas" w:hAnsi="Consolas"/>
          <w:sz w:val="18"/>
        </w:rPr>
        <w:t xml:space="preserve"> * 0.50 + </w:t>
      </w:r>
      <w:proofErr w:type="spellStart"/>
      <w:r w:rsidRPr="002A39AD">
        <w:rPr>
          <w:rFonts w:ascii="Consolas" w:hAnsi="Consolas"/>
          <w:sz w:val="18"/>
        </w:rPr>
        <w:t>mlScore</w:t>
      </w:r>
      <w:proofErr w:type="spellEnd"/>
      <w:r w:rsidRPr="002A39AD">
        <w:rPr>
          <w:rFonts w:ascii="Consolas" w:hAnsi="Consolas"/>
          <w:sz w:val="18"/>
        </w:rPr>
        <w:t xml:space="preserve"> * 0.20;</w:t>
      </w:r>
      <w:r w:rsidRPr="002A39AD">
        <w:rPr>
          <w:rFonts w:ascii="Consolas" w:hAnsi="Consolas"/>
          <w:sz w:val="18"/>
        </w:rPr>
        <w:br/>
        <w:t>} else {</w:t>
      </w:r>
      <w:r w:rsidRPr="002A39AD">
        <w:rPr>
          <w:rFonts w:ascii="Consolas" w:hAnsi="Consolas"/>
          <w:sz w:val="18"/>
        </w:rPr>
        <w:br/>
        <w:t xml:space="preserve">  final = </w:t>
      </w:r>
      <w:proofErr w:type="spellStart"/>
      <w:r w:rsidRPr="002A39AD">
        <w:rPr>
          <w:rFonts w:ascii="Consolas" w:hAnsi="Consolas"/>
          <w:sz w:val="18"/>
        </w:rPr>
        <w:t>formulaScore</w:t>
      </w:r>
      <w:proofErr w:type="spellEnd"/>
      <w:r w:rsidRPr="002A39AD">
        <w:rPr>
          <w:rFonts w:ascii="Consolas" w:hAnsi="Consolas"/>
          <w:sz w:val="18"/>
        </w:rPr>
        <w:t xml:space="preserve"> * 0.70 + </w:t>
      </w:r>
      <w:proofErr w:type="spellStart"/>
      <w:r w:rsidRPr="002A39AD">
        <w:rPr>
          <w:rFonts w:ascii="Consolas" w:hAnsi="Consolas"/>
          <w:sz w:val="18"/>
        </w:rPr>
        <w:t>mlScore</w:t>
      </w:r>
      <w:proofErr w:type="spellEnd"/>
      <w:r w:rsidRPr="002A39AD">
        <w:rPr>
          <w:rFonts w:ascii="Consolas" w:hAnsi="Consolas"/>
          <w:sz w:val="18"/>
        </w:rPr>
        <w:t xml:space="preserve"> * 0.30;</w:t>
      </w:r>
      <w:r w:rsidRPr="002A39AD">
        <w:rPr>
          <w:rFonts w:ascii="Consolas" w:hAnsi="Consolas"/>
          <w:sz w:val="18"/>
        </w:rPr>
        <w:br/>
        <w:t>}</w:t>
      </w:r>
    </w:p>
    <w:p w14:paraId="11360264" w14:textId="77777777" w:rsidR="004D1574" w:rsidRDefault="004D1574" w:rsidP="002A39AD"/>
    <w:p w14:paraId="1DFFE221" w14:textId="77777777" w:rsidR="001F47AF" w:rsidRPr="001F47AF" w:rsidRDefault="001F47AF" w:rsidP="001F47AF">
      <w:pPr>
        <w:pStyle w:val="ListParagraph"/>
        <w:numPr>
          <w:ilvl w:val="0"/>
          <w:numId w:val="7"/>
        </w:numPr>
        <w:rPr>
          <w:b/>
          <w:bCs/>
        </w:rPr>
      </w:pPr>
      <w:r w:rsidRPr="001F47AF">
        <w:rPr>
          <w:b/>
          <w:bCs/>
        </w:rPr>
        <w:t>Listing H.3: Tier thresholds (Table 4.6).</w:t>
      </w:r>
    </w:p>
    <w:p w14:paraId="4F3421C2" w14:textId="77777777" w:rsidR="001F47AF" w:rsidRPr="002A39AD" w:rsidRDefault="001F47AF" w:rsidP="002A39AD"/>
    <w:p w14:paraId="0E11744A" w14:textId="77777777" w:rsidR="002A39AD" w:rsidRDefault="002A39AD" w:rsidP="002A39AD">
      <w:pPr>
        <w:spacing w:line="240" w:lineRule="auto"/>
      </w:pPr>
      <w:r w:rsidRPr="002A39AD">
        <w:rPr>
          <w:rFonts w:ascii="Consolas" w:hAnsi="Consolas"/>
          <w:sz w:val="18"/>
        </w:rPr>
        <w:t xml:space="preserve">function </w:t>
      </w:r>
      <w:proofErr w:type="spellStart"/>
      <w:r w:rsidRPr="002A39AD">
        <w:rPr>
          <w:rFonts w:ascii="Consolas" w:hAnsi="Consolas"/>
          <w:sz w:val="18"/>
        </w:rPr>
        <w:t>classifyTier</w:t>
      </w:r>
      <w:proofErr w:type="spellEnd"/>
      <w:r w:rsidRPr="002A39AD">
        <w:rPr>
          <w:rFonts w:ascii="Consolas" w:hAnsi="Consolas"/>
          <w:sz w:val="18"/>
        </w:rPr>
        <w:t>(score) {</w:t>
      </w:r>
      <w:r w:rsidRPr="002A39AD">
        <w:rPr>
          <w:rFonts w:ascii="Consolas" w:hAnsi="Consolas"/>
          <w:sz w:val="18"/>
        </w:rPr>
        <w:br/>
        <w:t xml:space="preserve">  if (score &lt;= 5.0) return 'low';</w:t>
      </w:r>
      <w:r w:rsidRPr="002A39AD">
        <w:rPr>
          <w:rFonts w:ascii="Consolas" w:hAnsi="Consolas"/>
          <w:sz w:val="18"/>
        </w:rPr>
        <w:br/>
        <w:t xml:space="preserve">  if (score &lt;= 7.5) return 'medium';</w:t>
      </w:r>
      <w:r w:rsidRPr="002A39AD">
        <w:rPr>
          <w:rFonts w:ascii="Consolas" w:hAnsi="Consolas"/>
          <w:sz w:val="18"/>
        </w:rPr>
        <w:br/>
        <w:t xml:space="preserve">  if (score &lt;= 9.0) return 'high';</w:t>
      </w:r>
      <w:r w:rsidRPr="002A39AD">
        <w:rPr>
          <w:rFonts w:ascii="Consolas" w:hAnsi="Consolas"/>
          <w:sz w:val="18"/>
        </w:rPr>
        <w:br/>
        <w:t xml:space="preserve">  return 'critical';</w:t>
      </w:r>
      <w:r w:rsidRPr="002A39AD">
        <w:rPr>
          <w:rFonts w:ascii="Consolas" w:hAnsi="Consolas"/>
          <w:sz w:val="18"/>
        </w:rPr>
        <w:br/>
        <w:t>}</w:t>
      </w:r>
    </w:p>
    <w:p w14:paraId="69778ECE" w14:textId="77777777" w:rsidR="001F47AF" w:rsidRDefault="001F47AF" w:rsidP="002A39AD"/>
    <w:p w14:paraId="7609FB26" w14:textId="13160433" w:rsidR="001F47AF" w:rsidRPr="001F47AF" w:rsidRDefault="001F47AF" w:rsidP="002A39AD">
      <w:pPr>
        <w:pStyle w:val="ListParagraph"/>
        <w:numPr>
          <w:ilvl w:val="0"/>
          <w:numId w:val="7"/>
        </w:numPr>
        <w:rPr>
          <w:b/>
          <w:bCs/>
        </w:rPr>
      </w:pPr>
      <w:r>
        <w:rPr>
          <w:b/>
          <w:bCs/>
        </w:rPr>
        <w:t>Listing H.4: AHP consistency calculation and returned eligibility flag. The route-level rejection requires a separate execution check.</w:t>
      </w:r>
    </w:p>
    <w:p w14:paraId="7AAC2523" w14:textId="00D656EB" w:rsidR="001F47AF" w:rsidRDefault="002A39AD" w:rsidP="002A39AD">
      <w:pPr>
        <w:spacing w:line="240" w:lineRule="auto"/>
      </w:pPr>
      <w:r w:rsidRPr="002A39AD">
        <w:rPr>
          <w:rFonts w:ascii="Consolas" w:hAnsi="Consolas"/>
          <w:sz w:val="18"/>
        </w:rPr>
        <w:t xml:space="preserve">const </w:t>
      </w:r>
      <w:proofErr w:type="spellStart"/>
      <w:r w:rsidRPr="002A39AD">
        <w:rPr>
          <w:rFonts w:ascii="Consolas" w:hAnsi="Consolas"/>
          <w:sz w:val="18"/>
        </w:rPr>
        <w:t>consistencyRatio</w:t>
      </w:r>
      <w:proofErr w:type="spellEnd"/>
      <w:r w:rsidRPr="002A39AD">
        <w:rPr>
          <w:rFonts w:ascii="Consolas" w:hAnsi="Consolas"/>
          <w:sz w:val="18"/>
        </w:rPr>
        <w:t xml:space="preserve"> = </w:t>
      </w:r>
      <w:proofErr w:type="spellStart"/>
      <w:r w:rsidRPr="002A39AD">
        <w:rPr>
          <w:rFonts w:ascii="Consolas" w:hAnsi="Consolas"/>
          <w:sz w:val="18"/>
        </w:rPr>
        <w:t>consistencyIndex</w:t>
      </w:r>
      <w:proofErr w:type="spellEnd"/>
      <w:r w:rsidRPr="002A39AD">
        <w:rPr>
          <w:rFonts w:ascii="Consolas" w:hAnsi="Consolas"/>
          <w:sz w:val="18"/>
        </w:rPr>
        <w:t xml:space="preserve"> / AHP_RANDOM_INDEX;</w:t>
      </w:r>
      <w:r w:rsidRPr="002A39AD">
        <w:rPr>
          <w:rFonts w:ascii="Consolas" w:hAnsi="Consolas"/>
          <w:sz w:val="18"/>
        </w:rPr>
        <w:br/>
        <w:t>return {</w:t>
      </w:r>
      <w:r w:rsidRPr="002A39AD">
        <w:rPr>
          <w:rFonts w:ascii="Consolas" w:hAnsi="Consolas"/>
          <w:sz w:val="18"/>
        </w:rPr>
        <w:br/>
        <w:t xml:space="preserve">  </w:t>
      </w:r>
      <w:proofErr w:type="spellStart"/>
      <w:r w:rsidRPr="002A39AD">
        <w:rPr>
          <w:rFonts w:ascii="Consolas" w:hAnsi="Consolas"/>
          <w:sz w:val="18"/>
        </w:rPr>
        <w:t>consistencyRatio</w:t>
      </w:r>
      <w:proofErr w:type="spellEnd"/>
      <w:r w:rsidRPr="002A39AD">
        <w:rPr>
          <w:rFonts w:ascii="Consolas" w:hAnsi="Consolas"/>
          <w:sz w:val="18"/>
        </w:rPr>
        <w:t xml:space="preserve">: </w:t>
      </w:r>
      <w:proofErr w:type="gramStart"/>
      <w:r w:rsidRPr="002A39AD">
        <w:rPr>
          <w:rFonts w:ascii="Consolas" w:hAnsi="Consolas"/>
          <w:sz w:val="18"/>
        </w:rPr>
        <w:t>Number(</w:t>
      </w:r>
      <w:proofErr w:type="spellStart"/>
      <w:proofErr w:type="gramEnd"/>
      <w:r w:rsidRPr="002A39AD">
        <w:rPr>
          <w:rFonts w:ascii="Consolas" w:hAnsi="Consolas"/>
          <w:sz w:val="18"/>
        </w:rPr>
        <w:t>consistencyRatio.toFixed</w:t>
      </w:r>
      <w:proofErr w:type="spellEnd"/>
      <w:r w:rsidRPr="002A39AD">
        <w:rPr>
          <w:rFonts w:ascii="Consolas" w:hAnsi="Consolas"/>
          <w:sz w:val="18"/>
        </w:rPr>
        <w:t>(4)),</w:t>
      </w:r>
      <w:r w:rsidRPr="002A39AD">
        <w:rPr>
          <w:rFonts w:ascii="Consolas" w:hAnsi="Consolas"/>
          <w:sz w:val="18"/>
        </w:rPr>
        <w:br/>
        <w:t xml:space="preserve">  </w:t>
      </w:r>
      <w:proofErr w:type="spellStart"/>
      <w:r w:rsidRPr="002A39AD">
        <w:rPr>
          <w:rFonts w:ascii="Consolas" w:hAnsi="Consolas"/>
          <w:sz w:val="18"/>
        </w:rPr>
        <w:t>lambdaMax</w:t>
      </w:r>
      <w:proofErr w:type="spellEnd"/>
      <w:r w:rsidRPr="002A39AD">
        <w:rPr>
          <w:rFonts w:ascii="Consolas" w:hAnsi="Consolas"/>
          <w:sz w:val="18"/>
        </w:rPr>
        <w:t xml:space="preserve">: </w:t>
      </w:r>
      <w:proofErr w:type="gramStart"/>
      <w:r w:rsidRPr="002A39AD">
        <w:rPr>
          <w:rFonts w:ascii="Consolas" w:hAnsi="Consolas"/>
          <w:sz w:val="18"/>
        </w:rPr>
        <w:t>Number(</w:t>
      </w:r>
      <w:proofErr w:type="spellStart"/>
      <w:proofErr w:type="gramEnd"/>
      <w:r w:rsidRPr="002A39AD">
        <w:rPr>
          <w:rFonts w:ascii="Consolas" w:hAnsi="Consolas"/>
          <w:sz w:val="18"/>
        </w:rPr>
        <w:t>lambdaMax.toFixed</w:t>
      </w:r>
      <w:proofErr w:type="spellEnd"/>
      <w:r w:rsidRPr="002A39AD">
        <w:rPr>
          <w:rFonts w:ascii="Consolas" w:hAnsi="Consolas"/>
          <w:sz w:val="18"/>
        </w:rPr>
        <w:t>(4)),</w:t>
      </w:r>
      <w:r w:rsidRPr="002A39AD">
        <w:rPr>
          <w:rFonts w:ascii="Consolas" w:hAnsi="Consolas"/>
          <w:sz w:val="18"/>
        </w:rPr>
        <w:br/>
        <w:t xml:space="preserve">  </w:t>
      </w:r>
      <w:proofErr w:type="spellStart"/>
      <w:r w:rsidRPr="002A39AD">
        <w:rPr>
          <w:rFonts w:ascii="Consolas" w:hAnsi="Consolas"/>
          <w:sz w:val="18"/>
        </w:rPr>
        <w:t>isConsistent</w:t>
      </w:r>
      <w:proofErr w:type="spellEnd"/>
      <w:r w:rsidRPr="002A39AD">
        <w:rPr>
          <w:rFonts w:ascii="Consolas" w:hAnsi="Consolas"/>
          <w:sz w:val="18"/>
        </w:rPr>
        <w:t xml:space="preserve">: </w:t>
      </w:r>
      <w:proofErr w:type="spellStart"/>
      <w:r w:rsidRPr="002A39AD">
        <w:rPr>
          <w:rFonts w:ascii="Consolas" w:hAnsi="Consolas"/>
          <w:sz w:val="18"/>
        </w:rPr>
        <w:t>consistencyRatio</w:t>
      </w:r>
      <w:proofErr w:type="spellEnd"/>
      <w:r w:rsidRPr="002A39AD">
        <w:rPr>
          <w:rFonts w:ascii="Consolas" w:hAnsi="Consolas"/>
          <w:sz w:val="18"/>
        </w:rPr>
        <w:t xml:space="preserve"> &lt; AHP_CONSISTENCY_THRESHOLD,</w:t>
      </w:r>
      <w:r w:rsidRPr="002A39AD">
        <w:rPr>
          <w:rFonts w:ascii="Consolas" w:hAnsi="Consolas"/>
          <w:sz w:val="18"/>
        </w:rPr>
        <w:br/>
        <w:t>};</w:t>
      </w:r>
    </w:p>
    <w:p w14:paraId="28F4A254" w14:textId="77777777" w:rsidR="001F47AF" w:rsidRDefault="001F47AF" w:rsidP="002A39AD"/>
    <w:p w14:paraId="7AD7159C" w14:textId="252E283C" w:rsidR="001F47AF" w:rsidRPr="001F47AF" w:rsidRDefault="001F47AF" w:rsidP="002A39AD">
      <w:pPr>
        <w:pStyle w:val="ListParagraph"/>
        <w:numPr>
          <w:ilvl w:val="0"/>
          <w:numId w:val="7"/>
        </w:numPr>
        <w:rPr>
          <w:b/>
          <w:bCs/>
        </w:rPr>
      </w:pPr>
      <w:r w:rsidRPr="001F47AF">
        <w:rPr>
          <w:b/>
          <w:bCs/>
        </w:rPr>
        <w:t>Listing H.5: KT eligibility rules (FR04).</w:t>
      </w:r>
    </w:p>
    <w:p w14:paraId="44E0FE8D" w14:textId="77777777" w:rsidR="002A39AD" w:rsidRDefault="002A39AD" w:rsidP="002A39AD">
      <w:pPr>
        <w:spacing w:line="240" w:lineRule="auto"/>
      </w:pPr>
      <w:r w:rsidRPr="002A39AD">
        <w:rPr>
          <w:rFonts w:ascii="Consolas" w:hAnsi="Consolas"/>
          <w:sz w:val="18"/>
        </w:rPr>
        <w:t xml:space="preserve">if </w:t>
      </w:r>
      <w:proofErr w:type="gramStart"/>
      <w:r w:rsidRPr="002A39AD">
        <w:rPr>
          <w:rFonts w:ascii="Consolas" w:hAnsi="Consolas"/>
          <w:sz w:val="18"/>
        </w:rPr>
        <w:t>(!</w:t>
      </w:r>
      <w:proofErr w:type="spellStart"/>
      <w:r w:rsidRPr="002A39AD">
        <w:rPr>
          <w:rFonts w:ascii="Consolas" w:hAnsi="Consolas"/>
          <w:sz w:val="18"/>
        </w:rPr>
        <w:t>sourceScore</w:t>
      </w:r>
      <w:proofErr w:type="spellEnd"/>
      <w:proofErr w:type="gramEnd"/>
      <w:r w:rsidRPr="002A39AD">
        <w:rPr>
          <w:rFonts w:ascii="Consolas" w:hAnsi="Consolas"/>
          <w:sz w:val="18"/>
        </w:rPr>
        <w:t xml:space="preserve"> |</w:t>
      </w:r>
      <w:proofErr w:type="gramStart"/>
      <w:r w:rsidRPr="002A39AD">
        <w:rPr>
          <w:rFonts w:ascii="Consolas" w:hAnsi="Consolas"/>
          <w:sz w:val="18"/>
        </w:rPr>
        <w:t>| !</w:t>
      </w:r>
      <w:proofErr w:type="gramEnd"/>
      <w:r w:rsidRPr="002A39AD">
        <w:rPr>
          <w:rFonts w:ascii="Consolas" w:hAnsi="Consolas"/>
          <w:sz w:val="18"/>
        </w:rPr>
        <w:t>['high', 'critical'</w:t>
      </w:r>
      <w:proofErr w:type="gramStart"/>
      <w:r w:rsidRPr="002A39AD">
        <w:rPr>
          <w:rFonts w:ascii="Consolas" w:hAnsi="Consolas"/>
          <w:sz w:val="18"/>
        </w:rPr>
        <w:t>].includes</w:t>
      </w:r>
      <w:proofErr w:type="gramEnd"/>
      <w:r w:rsidRPr="002A39AD">
        <w:rPr>
          <w:rFonts w:ascii="Consolas" w:hAnsi="Consolas"/>
          <w:sz w:val="18"/>
        </w:rPr>
        <w:t>(</w:t>
      </w:r>
      <w:proofErr w:type="spellStart"/>
      <w:r w:rsidRPr="002A39AD">
        <w:rPr>
          <w:rFonts w:ascii="Consolas" w:hAnsi="Consolas"/>
          <w:sz w:val="18"/>
        </w:rPr>
        <w:t>sourceScore.tier</w:t>
      </w:r>
      <w:proofErr w:type="spellEnd"/>
      <w:r w:rsidRPr="002A39AD">
        <w:rPr>
          <w:rFonts w:ascii="Consolas" w:hAnsi="Consolas"/>
          <w:sz w:val="18"/>
        </w:rPr>
        <w:t>)) {</w:t>
      </w:r>
      <w:r w:rsidRPr="002A39AD">
        <w:rPr>
          <w:rFonts w:ascii="Consolas" w:hAnsi="Consolas"/>
          <w:sz w:val="18"/>
        </w:rPr>
        <w:br/>
        <w:t xml:space="preserve">  return </w:t>
      </w:r>
      <w:proofErr w:type="spellStart"/>
      <w:proofErr w:type="gramStart"/>
      <w:r w:rsidRPr="002A39AD">
        <w:rPr>
          <w:rFonts w:ascii="Consolas" w:hAnsi="Consolas"/>
          <w:sz w:val="18"/>
        </w:rPr>
        <w:t>res.status</w:t>
      </w:r>
      <w:proofErr w:type="spellEnd"/>
      <w:proofErr w:type="gramEnd"/>
      <w:r w:rsidRPr="002A39AD">
        <w:rPr>
          <w:rFonts w:ascii="Consolas" w:hAnsi="Consolas"/>
          <w:sz w:val="18"/>
        </w:rPr>
        <w:t>(400</w:t>
      </w:r>
      <w:proofErr w:type="gramStart"/>
      <w:r w:rsidRPr="002A39AD">
        <w:rPr>
          <w:rFonts w:ascii="Consolas" w:hAnsi="Consolas"/>
          <w:sz w:val="18"/>
        </w:rPr>
        <w:t>).</w:t>
      </w:r>
      <w:proofErr w:type="spellStart"/>
      <w:r w:rsidRPr="002A39AD">
        <w:rPr>
          <w:rFonts w:ascii="Consolas" w:hAnsi="Consolas"/>
          <w:sz w:val="18"/>
        </w:rPr>
        <w:t>json</w:t>
      </w:r>
      <w:proofErr w:type="spellEnd"/>
      <w:r w:rsidRPr="002A39AD">
        <w:rPr>
          <w:rFonts w:ascii="Consolas" w:hAnsi="Consolas"/>
          <w:sz w:val="18"/>
        </w:rPr>
        <w:t>({ message</w:t>
      </w:r>
      <w:proofErr w:type="gramEnd"/>
      <w:r w:rsidRPr="002A39AD">
        <w:rPr>
          <w:rFonts w:ascii="Consolas" w:hAnsi="Consolas"/>
          <w:sz w:val="18"/>
        </w:rPr>
        <w:t>: 'Knowledge holder must be a high or critical risk employee.' });</w:t>
      </w:r>
      <w:r w:rsidRPr="002A39AD">
        <w:rPr>
          <w:rFonts w:ascii="Consolas" w:hAnsi="Consolas"/>
          <w:sz w:val="18"/>
        </w:rPr>
        <w:br/>
        <w:t>}</w:t>
      </w:r>
      <w:r w:rsidRPr="002A39AD">
        <w:rPr>
          <w:rFonts w:ascii="Consolas" w:hAnsi="Consolas"/>
          <w:sz w:val="18"/>
        </w:rPr>
        <w:br/>
        <w:t>if (</w:t>
      </w:r>
      <w:proofErr w:type="spellStart"/>
      <w:r w:rsidRPr="002A39AD">
        <w:rPr>
          <w:rFonts w:ascii="Consolas" w:hAnsi="Consolas"/>
          <w:sz w:val="18"/>
        </w:rPr>
        <w:t>backupScore</w:t>
      </w:r>
      <w:proofErr w:type="spellEnd"/>
      <w:r w:rsidRPr="002A39AD">
        <w:rPr>
          <w:rFonts w:ascii="Consolas" w:hAnsi="Consolas"/>
          <w:sz w:val="18"/>
        </w:rPr>
        <w:t xml:space="preserve"> &amp;&amp; ['high', 'critical'</w:t>
      </w:r>
      <w:proofErr w:type="gramStart"/>
      <w:r w:rsidRPr="002A39AD">
        <w:rPr>
          <w:rFonts w:ascii="Consolas" w:hAnsi="Consolas"/>
          <w:sz w:val="18"/>
        </w:rPr>
        <w:t>].includes</w:t>
      </w:r>
      <w:proofErr w:type="gramEnd"/>
      <w:r w:rsidRPr="002A39AD">
        <w:rPr>
          <w:rFonts w:ascii="Consolas" w:hAnsi="Consolas"/>
          <w:sz w:val="18"/>
        </w:rPr>
        <w:t>(</w:t>
      </w:r>
      <w:proofErr w:type="spellStart"/>
      <w:r w:rsidRPr="002A39AD">
        <w:rPr>
          <w:rFonts w:ascii="Consolas" w:hAnsi="Consolas"/>
          <w:sz w:val="18"/>
        </w:rPr>
        <w:t>backupScore.tier</w:t>
      </w:r>
      <w:proofErr w:type="spellEnd"/>
      <w:r w:rsidRPr="002A39AD">
        <w:rPr>
          <w:rFonts w:ascii="Consolas" w:hAnsi="Consolas"/>
          <w:sz w:val="18"/>
        </w:rPr>
        <w:t>)) {</w:t>
      </w:r>
      <w:r w:rsidRPr="002A39AD">
        <w:rPr>
          <w:rFonts w:ascii="Consolas" w:hAnsi="Consolas"/>
          <w:sz w:val="18"/>
        </w:rPr>
        <w:br/>
        <w:t xml:space="preserve">  return </w:t>
      </w:r>
      <w:proofErr w:type="spellStart"/>
      <w:proofErr w:type="gramStart"/>
      <w:r w:rsidRPr="002A39AD">
        <w:rPr>
          <w:rFonts w:ascii="Consolas" w:hAnsi="Consolas"/>
          <w:sz w:val="18"/>
        </w:rPr>
        <w:t>res.status</w:t>
      </w:r>
      <w:proofErr w:type="spellEnd"/>
      <w:proofErr w:type="gramEnd"/>
      <w:r w:rsidRPr="002A39AD">
        <w:rPr>
          <w:rFonts w:ascii="Consolas" w:hAnsi="Consolas"/>
          <w:sz w:val="18"/>
        </w:rPr>
        <w:t>(400</w:t>
      </w:r>
      <w:proofErr w:type="gramStart"/>
      <w:r w:rsidRPr="002A39AD">
        <w:rPr>
          <w:rFonts w:ascii="Consolas" w:hAnsi="Consolas"/>
          <w:sz w:val="18"/>
        </w:rPr>
        <w:t>).</w:t>
      </w:r>
      <w:proofErr w:type="spellStart"/>
      <w:r w:rsidRPr="002A39AD">
        <w:rPr>
          <w:rFonts w:ascii="Consolas" w:hAnsi="Consolas"/>
          <w:sz w:val="18"/>
        </w:rPr>
        <w:t>json</w:t>
      </w:r>
      <w:proofErr w:type="spellEnd"/>
      <w:r w:rsidRPr="002A39AD">
        <w:rPr>
          <w:rFonts w:ascii="Consolas" w:hAnsi="Consolas"/>
          <w:sz w:val="18"/>
        </w:rPr>
        <w:t>({ message</w:t>
      </w:r>
      <w:proofErr w:type="gramEnd"/>
      <w:r w:rsidRPr="002A39AD">
        <w:rPr>
          <w:rFonts w:ascii="Consolas" w:hAnsi="Consolas"/>
          <w:sz w:val="18"/>
        </w:rPr>
        <w:t>: 'Backup person is also at high knowledge risk and cannot be used.' });</w:t>
      </w:r>
      <w:r w:rsidRPr="002A39AD">
        <w:rPr>
          <w:rFonts w:ascii="Consolas" w:hAnsi="Consolas"/>
          <w:sz w:val="18"/>
        </w:rPr>
        <w:br/>
        <w:t>}</w:t>
      </w:r>
    </w:p>
    <w:p w14:paraId="49542976" w14:textId="77777777" w:rsidR="001F47AF" w:rsidRPr="002A39AD" w:rsidRDefault="001F47AF" w:rsidP="002A39AD"/>
    <w:p w14:paraId="2A69F55E" w14:textId="77777777" w:rsidR="001F47AF" w:rsidRPr="001F47AF" w:rsidRDefault="001F47AF" w:rsidP="001F47AF">
      <w:pPr>
        <w:pStyle w:val="ListParagraph"/>
        <w:numPr>
          <w:ilvl w:val="0"/>
          <w:numId w:val="7"/>
        </w:numPr>
        <w:rPr>
          <w:b/>
          <w:bCs/>
        </w:rPr>
      </w:pPr>
      <w:r>
        <w:rPr>
          <w:b/>
          <w:bCs/>
        </w:rPr>
        <w:t>Listing H.6: Extract of the sign-off prerequisite check. Indicator reductions are applied in backend/src/services/ktScoreUpdate.js.</w:t>
      </w:r>
    </w:p>
    <w:p w14:paraId="31729008" w14:textId="482E11B4" w:rsidR="002A39AD" w:rsidRDefault="002A39AD" w:rsidP="002A39AD">
      <w:pPr>
        <w:spacing w:line="240" w:lineRule="auto"/>
      </w:pPr>
      <w:r>
        <w:rPr>
          <w:rFonts w:ascii="Consolas" w:hAnsi="Consolas"/>
          <w:sz w:val="18"/>
        </w:rPr>
        <w:t>const incompleteTasks = nonSignoffTasks.filter(t =&gt; !t.isDone);</w:t>
        <w:br/>
        <w:t>const allDone = incompleteTasks.length === 0;</w:t>
        <w:br/>
        <w:t>if (!allDone) {</w:t>
        <w:br/>
        <w:t xml:space="preserve">  return res.status(400).json({ message: 'Cannot sign off - not all tasks are complete.' });</w:t>
        <w:br/>
        <w:t>}</w:t>
        <w:br/>
        <w:t>await updateScoreAfterKT(plan._id);</w:t>
      </w:r>
    </w:p>
    <w:p>
      <w:pPr>
        <w:spacing w:after="120"/>
      </w:pPr>
      <w:r>
        <w:t>The score update keeps PC unchanged and floors the affected indicators at 1. Documentation reduction depends on approved documentation; expertise and collaboration reductions depend on competence and approved transfer stages (Section 4.4.4). The following extract is from reduceIndicatorScores; reductions are computed separately.</w:t>
      </w:r>
    </w:p>
    <w:p>
      <w:pPr>
        <w:spacing w:after="120" w:line="240" w:lineRule="auto"/>
      </w:pPr>
      <w:r>
        <w:rPr>
          <w:rFonts w:ascii="Consolas" w:hAnsi="Consolas"/>
          <w:sz w:val="18"/>
        </w:rPr>
        <w:t>return {</w:t>
        <w:br/>
        <w:t xml:space="preserve">  expertiseUniqueness: Math.max(1, raw.expertiseUniqueness - reductions.expertiseReduction),</w:t>
        <w:br/>
        <w:t xml:space="preserve">  documentationGap: Math.max(1, raw.documentationGap - reductions.documentationReduction),</w:t>
        <w:br/>
        <w:t xml:space="preserve">  projectCriticality: raw.projectCriticality,</w:t>
        <w:br/>
        <w:t xml:space="preserve">  collaborationDependency: Math.max(1, raw.collaborationDependency - reductions.collaborationReduction),</w:t>
        <w:br/>
        <w:t>};</w:t>
      </w:r>
    </w:p>
    <w:p w14:paraId="1660F23E" w14:textId="77777777" w:rsidR="001F47AF" w:rsidRPr="002A39AD" w:rsidRDefault="001F47AF" w:rsidP="002A39AD"/>
    <w:p w14:paraId="10D4E75B" w14:textId="77777777" w:rsidR="001F47AF" w:rsidRPr="001F47AF" w:rsidRDefault="001F47AF" w:rsidP="001F47AF">
      <w:pPr>
        <w:pStyle w:val="ListParagraph"/>
        <w:numPr>
          <w:ilvl w:val="0"/>
          <w:numId w:val="7"/>
        </w:numPr>
        <w:rPr>
          <w:b/>
          <w:bCs/>
        </w:rPr>
      </w:pPr>
      <w:r w:rsidRPr="001F47AF">
        <w:rPr>
          <w:b/>
          <w:bCs/>
        </w:rPr>
        <w:t>Listing H.7: ML model configuration (Table 4.5).</w:t>
      </w:r>
    </w:p>
    <w:p w14:paraId="1CF0DF33" w14:textId="60067890" w:rsidR="00FC7CA8" w:rsidRDefault="002A39AD" w:rsidP="00E60DA8">
      <w:pPr>
        <w:spacing w:line="240" w:lineRule="auto"/>
      </w:pPr>
      <w:r w:rsidRPr="002A39AD">
        <w:rPr>
          <w:rFonts w:ascii="Consolas" w:hAnsi="Consolas"/>
          <w:sz w:val="18"/>
        </w:rPr>
        <w:t>FEATURES = ['</w:t>
      </w:r>
      <w:proofErr w:type="spellStart"/>
      <w:r w:rsidRPr="002A39AD">
        <w:rPr>
          <w:rFonts w:ascii="Consolas" w:hAnsi="Consolas"/>
          <w:sz w:val="18"/>
        </w:rPr>
        <w:t>expertiseUniqueness</w:t>
      </w:r>
      <w:proofErr w:type="spellEnd"/>
      <w:r w:rsidRPr="002A39AD">
        <w:rPr>
          <w:rFonts w:ascii="Consolas" w:hAnsi="Consolas"/>
          <w:sz w:val="18"/>
        </w:rPr>
        <w:t>', '</w:t>
      </w:r>
      <w:proofErr w:type="spellStart"/>
      <w:r w:rsidRPr="002A39AD">
        <w:rPr>
          <w:rFonts w:ascii="Consolas" w:hAnsi="Consolas"/>
          <w:sz w:val="18"/>
        </w:rPr>
        <w:t>documentationGap</w:t>
      </w:r>
      <w:proofErr w:type="spellEnd"/>
      <w:r w:rsidRPr="002A39AD">
        <w:rPr>
          <w:rFonts w:ascii="Consolas" w:hAnsi="Consolas"/>
          <w:sz w:val="18"/>
        </w:rPr>
        <w:t>',</w:t>
      </w:r>
      <w:r w:rsidRPr="002A39AD">
        <w:rPr>
          <w:rFonts w:ascii="Consolas" w:hAnsi="Consolas"/>
          <w:sz w:val="18"/>
        </w:rPr>
        <w:br/>
        <w:t xml:space="preserve">            '</w:t>
      </w:r>
      <w:proofErr w:type="spellStart"/>
      <w:r w:rsidRPr="002A39AD">
        <w:rPr>
          <w:rFonts w:ascii="Consolas" w:hAnsi="Consolas"/>
          <w:sz w:val="18"/>
        </w:rPr>
        <w:t>projectCriticality</w:t>
      </w:r>
      <w:proofErr w:type="spellEnd"/>
      <w:r w:rsidRPr="002A39AD">
        <w:rPr>
          <w:rFonts w:ascii="Consolas" w:hAnsi="Consolas"/>
          <w:sz w:val="18"/>
        </w:rPr>
        <w:t>', '</w:t>
      </w:r>
      <w:proofErr w:type="spellStart"/>
      <w:r w:rsidRPr="002A39AD">
        <w:rPr>
          <w:rFonts w:ascii="Consolas" w:hAnsi="Consolas"/>
          <w:sz w:val="18"/>
        </w:rPr>
        <w:t>collaborationDependency</w:t>
      </w:r>
      <w:proofErr w:type="spellEnd"/>
      <w:r w:rsidRPr="002A39AD">
        <w:rPr>
          <w:rFonts w:ascii="Consolas" w:hAnsi="Consolas"/>
          <w:sz w:val="18"/>
        </w:rPr>
        <w:t>', 'tenure']</w:t>
      </w:r>
      <w:r w:rsidRPr="002A39AD">
        <w:rPr>
          <w:rFonts w:ascii="Consolas" w:hAnsi="Consolas"/>
          <w:sz w:val="18"/>
        </w:rPr>
        <w:br/>
        <w:t xml:space="preserve">TIER_MIDPOINTS </w:t>
      </w:r>
      <w:proofErr w:type="gramStart"/>
      <w:r w:rsidRPr="002A39AD">
        <w:rPr>
          <w:rFonts w:ascii="Consolas" w:hAnsi="Consolas"/>
          <w:sz w:val="18"/>
        </w:rPr>
        <w:t>= {'</w:t>
      </w:r>
      <w:proofErr w:type="gramEnd"/>
      <w:r w:rsidRPr="002A39AD">
        <w:rPr>
          <w:rFonts w:ascii="Consolas" w:hAnsi="Consolas"/>
          <w:sz w:val="18"/>
        </w:rPr>
        <w:t>low': 1.5, 'medium': 4.3,</w:t>
      </w:r>
      <w:r w:rsidRPr="002A39AD">
        <w:rPr>
          <w:rFonts w:ascii="Consolas" w:hAnsi="Consolas"/>
          <w:sz w:val="18"/>
        </w:rPr>
        <w:br/>
        <w:t xml:space="preserve">                  'high': 6.5, 'critical': 8.8}</w:t>
      </w:r>
    </w:p>
    <w:p w14:paraId="425127BF" w14:textId="3C350C17" w:rsidR="00FC7CA8" w:rsidRPr="00E60DA8" w:rsidRDefault="00FC7CA8" w:rsidP="00E60DA8">
      <w:r>
        <w:rPr>
          <w:noProof/>
          <w14:ligatures w14:val="standardContextual"/>
        </w:rPr>
        <w:lastRenderedPageBreak/>
        <w:drawing>
          <wp:anchor distT="0" distB="0" distL="114300" distR="114300" simplePos="0" relativeHeight="251658240" behindDoc="0" locked="0" layoutInCell="1" allowOverlap="1" wp14:anchorId="493C2314" wp14:editId="6A700FA3">
            <wp:simplePos x="0" y="0"/>
            <wp:positionH relativeFrom="column">
              <wp:posOffset>-108857</wp:posOffset>
            </wp:positionH>
            <wp:positionV relativeFrom="paragraph">
              <wp:posOffset>468086</wp:posOffset>
            </wp:positionV>
            <wp:extent cx="6018530" cy="8347845"/>
            <wp:effectExtent l="0" t="0" r="1270" b="0"/>
            <wp:wrapNone/>
            <wp:docPr id="2480961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096190" name="Picture 24809619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018530" cy="8347845"/>
                    </a:xfrm>
                    <a:prstGeom prst="rect">
                      <a:avLst/>
                    </a:prstGeom>
                  </pic:spPr>
                </pic:pic>
              </a:graphicData>
            </a:graphic>
            <wp14:sizeRelH relativeFrom="margin">
              <wp14:pctWidth>0</wp14:pctWidth>
            </wp14:sizeRelH>
            <wp14:sizeRelV relativeFrom="margin">
              <wp14:pctHeight>0</wp14:pctHeight>
            </wp14:sizeRelV>
          </wp:anchor>
        </w:drawing>
      </w:r>
    </w:p>
    <w:sectPr w:rsidR="00FC7CA8" w:rsidRPr="00E60DA8" w:rsidSect="0000351F">
      <w:headerReference w:type="default" r:id="rId26"/>
      <w:footerReference w:type="default" r:id="rId27"/>
      <w:pgSz w:w="11906" w:h="16838"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F37620" w14:textId="77777777" w:rsidR="00F16439" w:rsidRDefault="00F16439" w:rsidP="00CC5523">
      <w:pPr>
        <w:spacing w:after="0" w:line="240" w:lineRule="auto"/>
      </w:pPr>
      <w:r>
        <w:separator/>
      </w:r>
    </w:p>
  </w:endnote>
  <w:endnote w:type="continuationSeparator" w:id="0">
    <w:p w14:paraId="2F69D76C" w14:textId="77777777" w:rsidR="00F16439" w:rsidRDefault="00F16439" w:rsidP="00CC55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Iskoola Pota">
    <w:panose1 w:val="020B0502040204020203"/>
    <w:charset w:val="00"/>
    <w:family w:val="swiss"/>
    <w:pitch w:val="variable"/>
    <w:sig w:usb0="00000003" w:usb1="00000000" w:usb2="000002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7FD13" w14:textId="654ADB47" w:rsidR="0000351F" w:rsidRDefault="0000351F">
    <w:pPr>
      <w:pStyle w:val="Footer"/>
      <w:jc w:val="center"/>
    </w:pPr>
  </w:p>
  <w:p w14:paraId="582B85D8" w14:textId="77777777" w:rsidR="0000351F" w:rsidRDefault="000035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5809643"/>
      <w:docPartObj>
        <w:docPartGallery w:val="Page Numbers (Bottom of Page)"/>
        <w:docPartUnique/>
      </w:docPartObj>
    </w:sdtPr>
    <w:sdtEndPr>
      <w:rPr>
        <w:noProof/>
      </w:rPr>
    </w:sdtEndPr>
    <w:sdtContent>
      <w:p w14:paraId="36589C22" w14:textId="77777777" w:rsidR="0000351F" w:rsidRDefault="0000351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06A9474" w14:textId="77777777" w:rsidR="0000351F" w:rsidRDefault="0000351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0981877"/>
      <w:docPartObj>
        <w:docPartGallery w:val="Page Numbers (Bottom of Page)"/>
        <w:docPartUnique/>
      </w:docPartObj>
    </w:sdtPr>
    <w:sdtEndPr>
      <w:rPr>
        <w:noProof/>
      </w:rPr>
    </w:sdtEndPr>
    <w:sdtContent>
      <w:p w14:paraId="14F981D5" w14:textId="069B1F7B" w:rsidR="0000351F" w:rsidRDefault="0000351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2D45DCE" w14:textId="77777777" w:rsidR="0000351F" w:rsidRDefault="000035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A8C3A0" w14:textId="77777777" w:rsidR="00F16439" w:rsidRDefault="00F16439" w:rsidP="00CC5523">
      <w:pPr>
        <w:spacing w:after="0" w:line="240" w:lineRule="auto"/>
      </w:pPr>
      <w:r>
        <w:separator/>
      </w:r>
    </w:p>
  </w:footnote>
  <w:footnote w:type="continuationSeparator" w:id="0">
    <w:p w14:paraId="245A0E8E" w14:textId="77777777" w:rsidR="00F16439" w:rsidRDefault="00F16439" w:rsidP="00CC55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61D98" w14:textId="77777777" w:rsidR="0000351F" w:rsidRDefault="0000351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42D6A"/>
    <w:multiLevelType w:val="hybridMultilevel"/>
    <w:tmpl w:val="CACEDD28"/>
    <w:lvl w:ilvl="0" w:tplc="002266C8">
      <w:start w:val="1"/>
      <w:numFmt w:val="bullet"/>
      <w:lvlText w:val="•"/>
      <w:lvlJc w:val="left"/>
      <w:pPr>
        <w:ind w:left="720" w:hanging="360"/>
      </w:pPr>
    </w:lvl>
    <w:lvl w:ilvl="1" w:tplc="5C94018C">
      <w:numFmt w:val="decimal"/>
      <w:lvlText w:val=""/>
      <w:lvlJc w:val="left"/>
    </w:lvl>
    <w:lvl w:ilvl="2" w:tplc="C33EBC1E">
      <w:numFmt w:val="decimal"/>
      <w:lvlText w:val=""/>
      <w:lvlJc w:val="left"/>
    </w:lvl>
    <w:lvl w:ilvl="3" w:tplc="5C3A7024">
      <w:numFmt w:val="decimal"/>
      <w:lvlText w:val=""/>
      <w:lvlJc w:val="left"/>
    </w:lvl>
    <w:lvl w:ilvl="4" w:tplc="AC220912">
      <w:numFmt w:val="decimal"/>
      <w:lvlText w:val=""/>
      <w:lvlJc w:val="left"/>
    </w:lvl>
    <w:lvl w:ilvl="5" w:tplc="357E8F3E">
      <w:numFmt w:val="decimal"/>
      <w:lvlText w:val=""/>
      <w:lvlJc w:val="left"/>
    </w:lvl>
    <w:lvl w:ilvl="6" w:tplc="C172DE54">
      <w:numFmt w:val="decimal"/>
      <w:lvlText w:val=""/>
      <w:lvlJc w:val="left"/>
    </w:lvl>
    <w:lvl w:ilvl="7" w:tplc="D820C238">
      <w:numFmt w:val="decimal"/>
      <w:lvlText w:val=""/>
      <w:lvlJc w:val="left"/>
    </w:lvl>
    <w:lvl w:ilvl="8" w:tplc="57968C34">
      <w:numFmt w:val="decimal"/>
      <w:lvlText w:val=""/>
      <w:lvlJc w:val="left"/>
    </w:lvl>
  </w:abstractNum>
  <w:abstractNum w:abstractNumId="1" w15:restartNumberingAfterBreak="0">
    <w:nsid w:val="19A17365"/>
    <w:multiLevelType w:val="hybridMultilevel"/>
    <w:tmpl w:val="51AA54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914A9F"/>
    <w:multiLevelType w:val="hybridMultilevel"/>
    <w:tmpl w:val="0F3A81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50532FC"/>
    <w:multiLevelType w:val="hybridMultilevel"/>
    <w:tmpl w:val="C18474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A340063"/>
    <w:multiLevelType w:val="hybridMultilevel"/>
    <w:tmpl w:val="BEA0B2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2ED5FBA"/>
    <w:multiLevelType w:val="hybridMultilevel"/>
    <w:tmpl w:val="65725FC8"/>
    <w:lvl w:ilvl="0" w:tplc="F10031DA">
      <w:start w:val="1"/>
      <w:numFmt w:val="bullet"/>
      <w:lvlText w:val="•"/>
      <w:lvlJc w:val="left"/>
      <w:pPr>
        <w:ind w:left="720" w:hanging="360"/>
      </w:pPr>
    </w:lvl>
    <w:lvl w:ilvl="1" w:tplc="D996F344">
      <w:numFmt w:val="decimal"/>
      <w:lvlText w:val=""/>
      <w:lvlJc w:val="left"/>
    </w:lvl>
    <w:lvl w:ilvl="2" w:tplc="19A4F4F2">
      <w:numFmt w:val="decimal"/>
      <w:lvlText w:val=""/>
      <w:lvlJc w:val="left"/>
    </w:lvl>
    <w:lvl w:ilvl="3" w:tplc="A056B3AA">
      <w:numFmt w:val="decimal"/>
      <w:lvlText w:val=""/>
      <w:lvlJc w:val="left"/>
    </w:lvl>
    <w:lvl w:ilvl="4" w:tplc="0FC417F8">
      <w:numFmt w:val="decimal"/>
      <w:lvlText w:val=""/>
      <w:lvlJc w:val="left"/>
    </w:lvl>
    <w:lvl w:ilvl="5" w:tplc="E60E3F3C">
      <w:numFmt w:val="decimal"/>
      <w:lvlText w:val=""/>
      <w:lvlJc w:val="left"/>
    </w:lvl>
    <w:lvl w:ilvl="6" w:tplc="3B1AB550">
      <w:numFmt w:val="decimal"/>
      <w:lvlText w:val=""/>
      <w:lvlJc w:val="left"/>
    </w:lvl>
    <w:lvl w:ilvl="7" w:tplc="38522CC2">
      <w:numFmt w:val="decimal"/>
      <w:lvlText w:val=""/>
      <w:lvlJc w:val="left"/>
    </w:lvl>
    <w:lvl w:ilvl="8" w:tplc="6100DB88">
      <w:numFmt w:val="decimal"/>
      <w:lvlText w:val=""/>
      <w:lvlJc w:val="left"/>
    </w:lvl>
  </w:abstractNum>
  <w:abstractNum w:abstractNumId="6" w15:restartNumberingAfterBreak="0">
    <w:nsid w:val="6B0D2E05"/>
    <w:multiLevelType w:val="hybridMultilevel"/>
    <w:tmpl w:val="7CBA5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82245577">
    <w:abstractNumId w:val="3"/>
  </w:num>
  <w:num w:numId="2" w16cid:durableId="496187606">
    <w:abstractNumId w:val="1"/>
  </w:num>
  <w:num w:numId="3" w16cid:durableId="47732504">
    <w:abstractNumId w:val="6"/>
  </w:num>
  <w:num w:numId="4" w16cid:durableId="1296596760">
    <w:abstractNumId w:val="2"/>
  </w:num>
  <w:num w:numId="5" w16cid:durableId="807431273">
    <w:abstractNumId w:val="5"/>
    <w:lvlOverride w:ilvl="0">
      <w:startOverride w:val="1"/>
    </w:lvlOverride>
  </w:num>
  <w:num w:numId="6" w16cid:durableId="1100761111">
    <w:abstractNumId w:val="0"/>
    <w:lvlOverride w:ilvl="0">
      <w:startOverride w:val="1"/>
    </w:lvlOverride>
  </w:num>
  <w:num w:numId="7" w16cid:durableId="13159934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3D2"/>
    <w:rsid w:val="0000351F"/>
    <w:rsid w:val="00006365"/>
    <w:rsid w:val="000073E6"/>
    <w:rsid w:val="00031591"/>
    <w:rsid w:val="00051FAE"/>
    <w:rsid w:val="00053192"/>
    <w:rsid w:val="000B0BC1"/>
    <w:rsid w:val="000E2CF5"/>
    <w:rsid w:val="000E608F"/>
    <w:rsid w:val="00131611"/>
    <w:rsid w:val="00172452"/>
    <w:rsid w:val="00182E61"/>
    <w:rsid w:val="00192F18"/>
    <w:rsid w:val="001F47AF"/>
    <w:rsid w:val="001F5D55"/>
    <w:rsid w:val="00216F66"/>
    <w:rsid w:val="002360F7"/>
    <w:rsid w:val="00247985"/>
    <w:rsid w:val="00256146"/>
    <w:rsid w:val="002A39AD"/>
    <w:rsid w:val="002C3770"/>
    <w:rsid w:val="00365D4C"/>
    <w:rsid w:val="003A0886"/>
    <w:rsid w:val="003D4A56"/>
    <w:rsid w:val="004003D2"/>
    <w:rsid w:val="00486DEC"/>
    <w:rsid w:val="004D1574"/>
    <w:rsid w:val="004D3C7F"/>
    <w:rsid w:val="004D7B4F"/>
    <w:rsid w:val="004E781D"/>
    <w:rsid w:val="005264CE"/>
    <w:rsid w:val="00600860"/>
    <w:rsid w:val="00616F99"/>
    <w:rsid w:val="00696A1D"/>
    <w:rsid w:val="006F3D08"/>
    <w:rsid w:val="007267E6"/>
    <w:rsid w:val="007544AF"/>
    <w:rsid w:val="007B0531"/>
    <w:rsid w:val="007C6DC8"/>
    <w:rsid w:val="007D3E9A"/>
    <w:rsid w:val="007D72D1"/>
    <w:rsid w:val="007F1B91"/>
    <w:rsid w:val="00843704"/>
    <w:rsid w:val="008448CA"/>
    <w:rsid w:val="00876014"/>
    <w:rsid w:val="008B707B"/>
    <w:rsid w:val="0093356D"/>
    <w:rsid w:val="009621A2"/>
    <w:rsid w:val="009A1F59"/>
    <w:rsid w:val="009B3663"/>
    <w:rsid w:val="00A1240D"/>
    <w:rsid w:val="00A61029"/>
    <w:rsid w:val="00A8325D"/>
    <w:rsid w:val="00A9285D"/>
    <w:rsid w:val="00A955B4"/>
    <w:rsid w:val="00AA3C93"/>
    <w:rsid w:val="00AD079A"/>
    <w:rsid w:val="00AF2E8F"/>
    <w:rsid w:val="00AF7018"/>
    <w:rsid w:val="00B05ABA"/>
    <w:rsid w:val="00B1088B"/>
    <w:rsid w:val="00BC0D5E"/>
    <w:rsid w:val="00BE716E"/>
    <w:rsid w:val="00C00943"/>
    <w:rsid w:val="00C065C8"/>
    <w:rsid w:val="00C76290"/>
    <w:rsid w:val="00C818F5"/>
    <w:rsid w:val="00CC5523"/>
    <w:rsid w:val="00CF28C3"/>
    <w:rsid w:val="00D2628C"/>
    <w:rsid w:val="00D4168B"/>
    <w:rsid w:val="00D642E4"/>
    <w:rsid w:val="00D97A1C"/>
    <w:rsid w:val="00DA07C6"/>
    <w:rsid w:val="00DB1322"/>
    <w:rsid w:val="00DC1A71"/>
    <w:rsid w:val="00E20508"/>
    <w:rsid w:val="00E60DA8"/>
    <w:rsid w:val="00EA6A88"/>
    <w:rsid w:val="00ED265E"/>
    <w:rsid w:val="00F16439"/>
    <w:rsid w:val="00F76AB2"/>
    <w:rsid w:val="00F948EC"/>
    <w:rsid w:val="00FA4CF9"/>
    <w:rsid w:val="00FA5247"/>
    <w:rsid w:val="00FB3B47"/>
    <w:rsid w:val="00FC7CA8"/>
    <w:rsid w:val="00FE42A3"/>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23E9A8"/>
  <w15:chartTrackingRefBased/>
  <w15:docId w15:val="{2AFE0CC4-B2E5-47DA-BF58-A9346509478F}"/>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si-LK"/>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03D2"/>
    <w:pPr>
      <w:spacing w:after="120" w:line="360" w:lineRule="auto"/>
    </w:pPr>
    <w:rPr>
      <w:rFonts w:ascii="Times New Roman" w:eastAsiaTheme="minorEastAsia" w:hAnsi="Times New Roman"/>
      <w:kern w:val="0"/>
      <w:szCs w:val="22"/>
      <w:lang w:bidi="ar-SA"/>
      <w14:ligatures w14:val="none"/>
    </w:rPr>
  </w:style>
  <w:style w:type="paragraph" w:styleId="Heading1">
    <w:name w:val="heading 1"/>
    <w:basedOn w:val="Normal"/>
    <w:next w:val="Normal"/>
    <w:link w:val="Heading1Char"/>
    <w:uiPriority w:val="9"/>
    <w:qFormat/>
    <w:rsid w:val="004003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003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03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03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03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03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03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03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03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03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003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03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03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03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03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03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03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03D2"/>
    <w:rPr>
      <w:rFonts w:eastAsiaTheme="majorEastAsia" w:cstheme="majorBidi"/>
      <w:color w:val="272727" w:themeColor="text1" w:themeTint="D8"/>
    </w:rPr>
  </w:style>
  <w:style w:type="paragraph" w:styleId="Title">
    <w:name w:val="Title"/>
    <w:basedOn w:val="Normal"/>
    <w:next w:val="Normal"/>
    <w:link w:val="TitleChar"/>
    <w:uiPriority w:val="10"/>
    <w:qFormat/>
    <w:rsid w:val="004003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03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03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03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03D2"/>
    <w:pPr>
      <w:spacing w:before="160"/>
      <w:jc w:val="center"/>
    </w:pPr>
    <w:rPr>
      <w:i/>
      <w:iCs/>
      <w:color w:val="404040" w:themeColor="text1" w:themeTint="BF"/>
    </w:rPr>
  </w:style>
  <w:style w:type="character" w:customStyle="1" w:styleId="QuoteChar">
    <w:name w:val="Quote Char"/>
    <w:basedOn w:val="DefaultParagraphFont"/>
    <w:link w:val="Quote"/>
    <w:uiPriority w:val="29"/>
    <w:rsid w:val="004003D2"/>
    <w:rPr>
      <w:i/>
      <w:iCs/>
      <w:color w:val="404040" w:themeColor="text1" w:themeTint="BF"/>
    </w:rPr>
  </w:style>
  <w:style w:type="paragraph" w:styleId="ListParagraph">
    <w:name w:val="List Paragraph"/>
    <w:basedOn w:val="Normal"/>
    <w:qFormat/>
    <w:rsid w:val="004003D2"/>
    <w:pPr>
      <w:ind w:left="720"/>
      <w:contextualSpacing/>
    </w:pPr>
  </w:style>
  <w:style w:type="character" w:styleId="IntenseEmphasis">
    <w:name w:val="Intense Emphasis"/>
    <w:basedOn w:val="DefaultParagraphFont"/>
    <w:uiPriority w:val="21"/>
    <w:qFormat/>
    <w:rsid w:val="004003D2"/>
    <w:rPr>
      <w:i/>
      <w:iCs/>
      <w:color w:val="0F4761" w:themeColor="accent1" w:themeShade="BF"/>
    </w:rPr>
  </w:style>
  <w:style w:type="paragraph" w:styleId="IntenseQuote">
    <w:name w:val="Intense Quote"/>
    <w:basedOn w:val="Normal"/>
    <w:next w:val="Normal"/>
    <w:link w:val="IntenseQuoteChar"/>
    <w:uiPriority w:val="30"/>
    <w:qFormat/>
    <w:rsid w:val="004003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03D2"/>
    <w:rPr>
      <w:i/>
      <w:iCs/>
      <w:color w:val="0F4761" w:themeColor="accent1" w:themeShade="BF"/>
    </w:rPr>
  </w:style>
  <w:style w:type="character" w:styleId="IntenseReference">
    <w:name w:val="Intense Reference"/>
    <w:basedOn w:val="DefaultParagraphFont"/>
    <w:uiPriority w:val="32"/>
    <w:qFormat/>
    <w:rsid w:val="004003D2"/>
    <w:rPr>
      <w:b/>
      <w:bCs/>
      <w:smallCaps/>
      <w:color w:val="0F4761" w:themeColor="accent1" w:themeShade="BF"/>
      <w:spacing w:val="5"/>
    </w:rPr>
  </w:style>
  <w:style w:type="paragraph" w:styleId="Header">
    <w:name w:val="header"/>
    <w:basedOn w:val="Normal"/>
    <w:link w:val="HeaderChar"/>
    <w:uiPriority w:val="99"/>
    <w:unhideWhenUsed/>
    <w:rsid w:val="00CC552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5523"/>
    <w:rPr>
      <w:rFonts w:ascii="Times New Roman" w:eastAsiaTheme="minorEastAsia" w:hAnsi="Times New Roman"/>
      <w:kern w:val="0"/>
      <w:szCs w:val="22"/>
      <w:lang w:bidi="ar-SA"/>
      <w14:ligatures w14:val="none"/>
    </w:rPr>
  </w:style>
  <w:style w:type="paragraph" w:styleId="Footer">
    <w:name w:val="footer"/>
    <w:basedOn w:val="Normal"/>
    <w:link w:val="FooterChar"/>
    <w:uiPriority w:val="99"/>
    <w:unhideWhenUsed/>
    <w:rsid w:val="00CC552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5523"/>
    <w:rPr>
      <w:rFonts w:ascii="Times New Roman" w:eastAsiaTheme="minorEastAsia" w:hAnsi="Times New Roman"/>
      <w:kern w:val="0"/>
      <w:szCs w:val="22"/>
      <w:lang w:bidi="ar-SA"/>
      <w14:ligatures w14:val="none"/>
    </w:rPr>
  </w:style>
  <w:style w:type="paragraph" w:styleId="TOCHeading">
    <w:name w:val="TOC Heading"/>
    <w:basedOn w:val="Heading1"/>
    <w:next w:val="Normal"/>
    <w:uiPriority w:val="39"/>
    <w:unhideWhenUsed/>
    <w:qFormat/>
    <w:rsid w:val="00182E61"/>
    <w:pPr>
      <w:spacing w:before="240" w:after="0" w:line="259" w:lineRule="auto"/>
      <w:outlineLvl w:val="9"/>
    </w:pPr>
    <w:rPr>
      <w:sz w:val="32"/>
      <w:szCs w:val="32"/>
    </w:rPr>
  </w:style>
  <w:style w:type="paragraph" w:styleId="TOC1">
    <w:name w:val="toc 1"/>
    <w:basedOn w:val="Normal"/>
    <w:next w:val="Normal"/>
    <w:autoRedefine/>
    <w:uiPriority w:val="39"/>
    <w:unhideWhenUsed/>
    <w:rsid w:val="00182E61"/>
    <w:pPr>
      <w:spacing w:after="100"/>
    </w:pPr>
  </w:style>
  <w:style w:type="character" w:styleId="Hyperlink">
    <w:name w:val="Hyperlink"/>
    <w:basedOn w:val="DefaultParagraphFont"/>
    <w:uiPriority w:val="99"/>
    <w:unhideWhenUsed/>
    <w:rsid w:val="00182E61"/>
    <w:rPr>
      <w:color w:val="467886" w:themeColor="hyperlink"/>
      <w:u w:val="single"/>
    </w:rPr>
  </w:style>
  <w:style w:type="table" w:styleId="TableGrid">
    <w:name w:val="Table Grid"/>
    <w:basedOn w:val="TableNormal"/>
    <w:uiPriority w:val="59"/>
    <w:rsid w:val="00D642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D642E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KGCaption">
    <w:name w:val="KG Caption"/>
    <w:rsid w:val="00DA07C6"/>
    <w:pPr>
      <w:spacing w:after="120" w:line="276" w:lineRule="auto"/>
    </w:pPr>
    <w:rPr>
      <w:rFonts w:ascii="Times New Roman" w:eastAsiaTheme="minorEastAsia" w:hAnsi="Times New Roman"/>
      <w:kern w:val="0"/>
      <w:szCs w:val="22"/>
      <w:lang w:bidi="ar-SA"/>
      <w14:ligatures w14:val="none"/>
    </w:rPr>
  </w:style>
  <w:style w:type="paragraph" w:styleId="TOC2">
    <w:name w:val="toc 2"/>
    <w:basedOn w:val="Normal"/>
    <w:next w:val="Normal"/>
    <w:autoRedefine/>
    <w:uiPriority w:val="39"/>
    <w:unhideWhenUsed/>
    <w:rsid w:val="002360F7"/>
    <w:pPr>
      <w:spacing w:after="100"/>
      <w:ind w:left="240"/>
    </w:pPr>
  </w:style>
  <w:style w:type="paragraph" w:styleId="TOC3">
    <w:name w:val="toc 3"/>
    <w:basedOn w:val="Normal"/>
    <w:next w:val="Normal"/>
    <w:autoRedefine/>
    <w:uiPriority w:val="39"/>
    <w:unhideWhenUsed/>
    <w:rsid w:val="002360F7"/>
    <w:pPr>
      <w:spacing w:after="100"/>
      <w:ind w:left="480"/>
    </w:pPr>
  </w:style>
  <w:style w:type="character" w:styleId="FollowedHyperlink">
    <w:name w:val="FollowedHyperlink"/>
    <w:basedOn w:val="DefaultParagraphFont"/>
    <w:uiPriority w:val="99"/>
    <w:semiHidden/>
    <w:unhideWhenUsed/>
    <w:rsid w:val="002A39AD"/>
    <w:rPr>
      <w:color w:val="96607D" w:themeColor="followedHyperlink"/>
      <w:u w:val="single"/>
    </w:rPr>
  </w:style>
  <w:style w:type="paragraph" w:customStyle="1" w:styleId="msonormal0">
    <w:name w:val="msonormal"/>
    <w:basedOn w:val="Normal"/>
    <w:rsid w:val="002A39AD"/>
    <w:pPr>
      <w:spacing w:before="100" w:beforeAutospacing="1" w:after="100" w:afterAutospacing="1" w:line="240" w:lineRule="auto"/>
    </w:pPr>
    <w:rPr>
      <w:rFonts w:eastAsia="Times New Roman" w:cs="Times New Roman"/>
      <w:szCs w:val="24"/>
      <w:lang w:bidi="si-LK"/>
    </w:rPr>
  </w:style>
  <w:style w:type="paragraph" w:styleId="FootnoteText">
    <w:name w:val="footnote text"/>
    <w:link w:val="FootnoteTextChar"/>
    <w:uiPriority w:val="99"/>
    <w:semiHidden/>
    <w:unhideWhenUsed/>
    <w:rsid w:val="002A39AD"/>
    <w:pPr>
      <w:spacing w:after="0" w:line="240" w:lineRule="auto"/>
    </w:pPr>
    <w:rPr>
      <w:rFonts w:ascii="Times New Roman" w:eastAsia="Times New Roman" w:hAnsi="Times New Roman" w:cs="Times New Roman"/>
      <w:kern w:val="0"/>
      <w:sz w:val="20"/>
      <w:szCs w:val="20"/>
      <w14:ligatures w14:val="none"/>
    </w:rPr>
  </w:style>
  <w:style w:type="character" w:customStyle="1" w:styleId="FootnoteTextChar">
    <w:name w:val="Footnote Text Char"/>
    <w:basedOn w:val="DefaultParagraphFont"/>
    <w:link w:val="FootnoteText"/>
    <w:uiPriority w:val="99"/>
    <w:semiHidden/>
    <w:rsid w:val="002A39AD"/>
    <w:rPr>
      <w:rFonts w:ascii="Times New Roman" w:eastAsia="Times New Roman" w:hAnsi="Times New Roman" w:cs="Times New Roman"/>
      <w:kern w:val="0"/>
      <w:sz w:val="20"/>
      <w:szCs w:val="20"/>
      <w14:ligatures w14:val="none"/>
    </w:rPr>
  </w:style>
  <w:style w:type="paragraph" w:styleId="EndnoteText">
    <w:name w:val="endnote text"/>
    <w:link w:val="EndnoteTextChar"/>
    <w:uiPriority w:val="99"/>
    <w:semiHidden/>
    <w:unhideWhenUsed/>
    <w:rsid w:val="002A39AD"/>
    <w:pPr>
      <w:spacing w:after="0" w:line="240" w:lineRule="auto"/>
    </w:pPr>
    <w:rPr>
      <w:rFonts w:ascii="Times New Roman" w:eastAsia="Times New Roman" w:hAnsi="Times New Roman" w:cs="Times New Roman"/>
      <w:kern w:val="0"/>
      <w:sz w:val="20"/>
      <w:szCs w:val="20"/>
      <w14:ligatures w14:val="none"/>
    </w:rPr>
  </w:style>
  <w:style w:type="character" w:customStyle="1" w:styleId="EndnoteTextChar">
    <w:name w:val="Endnote Text Char"/>
    <w:basedOn w:val="DefaultParagraphFont"/>
    <w:link w:val="EndnoteText"/>
    <w:uiPriority w:val="99"/>
    <w:semiHidden/>
    <w:rsid w:val="002A39AD"/>
    <w:rPr>
      <w:rFonts w:ascii="Times New Roman" w:eastAsia="Times New Roman" w:hAnsi="Times New Roman" w:cs="Times New Roman"/>
      <w:kern w:val="0"/>
      <w:sz w:val="20"/>
      <w:szCs w:val="20"/>
      <w14:ligatures w14:val="none"/>
    </w:rPr>
  </w:style>
  <w:style w:type="paragraph" w:customStyle="1" w:styleId="Strong1">
    <w:name w:val="Strong1"/>
    <w:qFormat/>
    <w:rsid w:val="002A39AD"/>
    <w:pPr>
      <w:spacing w:after="0" w:line="240" w:lineRule="auto"/>
    </w:pPr>
    <w:rPr>
      <w:rFonts w:ascii="Times New Roman" w:eastAsia="Times New Roman" w:hAnsi="Times New Roman" w:cs="Times New Roman"/>
      <w:b/>
      <w:bCs/>
      <w:kern w:val="0"/>
      <w14:ligatures w14:val="none"/>
    </w:rPr>
  </w:style>
  <w:style w:type="character" w:styleId="FootnoteReference">
    <w:name w:val="footnote reference"/>
    <w:uiPriority w:val="99"/>
    <w:semiHidden/>
    <w:unhideWhenUsed/>
    <w:rsid w:val="002A39AD"/>
    <w:rPr>
      <w:vertAlign w:val="superscript"/>
    </w:rPr>
  </w:style>
  <w:style w:type="character" w:styleId="EndnoteReference">
    <w:name w:val="endnote reference"/>
    <w:uiPriority w:val="99"/>
    <w:semiHidden/>
    <w:unhideWhenUsed/>
    <w:rsid w:val="002A39A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jpe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6E435C22-57E4-4A6D-9534-0C1D5676E8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221</TotalTime>
  <Pages>99</Pages>
  <Words>19146</Words>
  <Characters>109134</Characters>
  <Application>Microsoft Office Word</Application>
  <DocSecurity>0</DocSecurity>
  <Lines>909</Lines>
  <Paragraphs>256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Shanuka Jayakodi</dc:creator>
  <cp:keywords/>
  <dc:description/>
  <cp:lastModifiedBy>Shanuka Jayakodi</cp:lastModifiedBy>
  <cp:revision>31</cp:revision>
  <cp:lastPrinted>2026-10-04T19:06:00Z</cp:lastPrinted>
  <dcterms:created xsi:type="dcterms:W3CDTF">2026-10-04T13:59:00Z</dcterms:created>
  <dcterms:modified xsi:type="dcterms:W3CDTF">2026-10-04T19:09:00Z</dcterms:modified>
</cp:coreProperties>
</file>