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控件数据变化时高亮显示流程分析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一、高亮机制概述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涉及的控件：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tvJoystickData - 左摇杆数据显示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tvRightJoystickData - 右摇杆数据显示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tvDpadData - 方向键数据显示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tvLog - 操作日志显示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二、核心方法：highlightTextView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文件：MainActivity.java#L629-650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private void highlightTextView(TextView textView) {</w:t>
              <w:br/>
              <w:t xml:space="preserve">    // 1. 如果已经在高亮状态，先取消之前的恢复任务（避免闪烁）</w:t>
              <w:br/>
              <w:t xml:space="preserve">    if (textView.getTag() != null &amp;&amp; textView.getTag() instanceof Runnable) {</w:t>
              <w:br/>
              <w:t xml:space="preserve">        textView.removeCallbacks((Runnable) textView.getTag());</w:t>
              <w:br/>
              <w:t xml:space="preserve">    }</w:t>
              <w:br/>
              <w:t xml:space="preserve">    </w:t>
              <w:br/>
              <w:t xml:space="preserve">    // 2. 设置高亮背景色（黄色）</w:t>
              <w:br/>
              <w:t xml:space="preserve">    textView.setBackgroundColor(Color.parseColor("#FFF9C4"));</w:t>
              <w:br/>
              <w:t xml:space="preserve">    </w:t>
              <w:br/>
              <w:t xml:space="preserve">    // 3. 创建恢复任务</w:t>
              <w:br/>
              <w:t xml:space="preserve">    Runnable restoreRunnable = new Runnable() {</w:t>
              <w:br/>
              <w:t xml:space="preserve">        @Override</w:t>
              <w:br/>
              <w:t xml:space="preserve">        public void run() {</w:t>
              <w:br/>
              <w:t xml:space="preserve">            // 恢复默认背景色（浅灰色）</w:t>
              <w:br/>
              <w:t xml:space="preserve">            textView.setBackgroundColor(Color.parseColor("#F5F5F5"));</w:t>
              <w:br/>
              <w:t xml:space="preserve">            textView.setTag(null); // 清除标记</w:t>
              <w:br/>
              <w:t xml:space="preserve">        }</w:t>
              <w:br/>
              <w:t xml:space="preserve">    };</w:t>
              <w:br/>
              <w:t xml:space="preserve">    </w:t>
              <w:br/>
              <w:t xml:space="preserve">    // 4. 保存任务引用，用于取消</w:t>
              <w:br/>
              <w:t xml:space="preserve">    textView.setTag(restoreRunnable);</w:t>
              <w:br/>
              <w:t xml:space="preserve">    </w:t>
              <w:br/>
              <w:t xml:space="preserve">    // 5. 300毫秒后恢复默认背景色</w:t>
              <w:br/>
              <w:t xml:space="preserve">    textView.postDelayed(restoreRunnable, 300);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颜色定义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颜色值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颜色名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#FFF9C4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浅黄色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#F5F5F5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浅灰色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三、各控件的高亮触发点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 左摇杆数据高亮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文件：MainActivity.java#L590-600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private void updateJoystickDisplay(final float x, final float y) {</w:t>
              <w:br/>
              <w:t xml:space="preserve">    runOnUiThread(new Runnable() {</w:t>
              <w:br/>
              <w:t xml:space="preserve">        @Override</w:t>
              <w:br/>
              <w:t xml:space="preserve">        public void run() {</w:t>
              <w:br/>
              <w:t xml:space="preserve">            String newText = String.format("左摇杆 X: %.2f, Y: %.2f", x, y);</w:t>
              <w:br/>
              <w:t xml:space="preserve">            // 只有数据真正变化时才高亮</w:t>
              <w:br/>
              <w:t xml:space="preserve">            if (!newText.equals(tvJoystickData.getText().toString())) {</w:t>
              <w:br/>
              <w:t xml:space="preserve">                tvJoystickData.setText(newText);</w:t>
              <w:br/>
              <w:t xml:space="preserve">                highlightTextView(tvJoystickData);</w:t>
              <w:br/>
              <w:t xml:space="preserve">            } else {</w:t>
              <w:br/>
              <w:t xml:space="preserve">                tvJoystickData.setText(newText);</w:t>
              <w:br/>
              <w:t xml:space="preserve">            }</w:t>
              <w:br/>
              <w:t xml:space="preserve">        }</w:t>
              <w:br/>
              <w:t xml:space="preserve">    });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 右摇杆数据高亮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文件：MainActivity.java#L602-620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private void updateRightJoystickDisplay(final float x, final float y) {</w:t>
              <w:br/>
              <w:t xml:space="preserve">    runOnUiThread(new Runnable() {</w:t>
              <w:br/>
              <w:t xml:space="preserve">        @Override</w:t>
              <w:br/>
              <w:t xml:space="preserve">        public void run() {</w:t>
              <w:br/>
              <w:t xml:space="preserve">            String newText = String.format("右摇杆 X: %.2f, Y: %.2f", x, y);</w:t>
              <w:br/>
              <w:t xml:space="preserve">            if (!newText.equals(tvRightJoystickData.getText().toString())) {</w:t>
              <w:br/>
              <w:t xml:space="preserve">                tvRightJoystickData.setText(newText);</w:t>
              <w:br/>
              <w:t xml:space="preserve">                highlightTextView(tvRightJoystickData);</w:t>
              <w:br/>
              <w:t xml:space="preserve">            } else {</w:t>
              <w:br/>
              <w:t xml:space="preserve">                tvRightJoystickData.setText(newText);</w:t>
              <w:br/>
              <w:t xml:space="preserve">            }</w:t>
              <w:br/>
              <w:t xml:space="preserve">        }</w:t>
              <w:br/>
              <w:t xml:space="preserve">    });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 方向键数据高亮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文件：MainActivity.java#L393-397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if (!dpadDirection.isEmpty()) {</w:t>
              <w:br/>
              <w:t xml:space="preserve">    updateDpadDisplay(dpadDirection);</w:t>
              <w:br/>
              <w:t xml:space="preserve">    highlightTextView(tvDpadData);</w:t>
              <w:br/>
              <w:t xml:space="preserve">    appendLog("十字键 (POV): " + dpadDirection);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文件：MainActivity.java#L481-498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case KeyEvent.KEYCODE_DPAD_UP:</w:t>
              <w:br/>
              <w:t xml:space="preserve">    updateDpadDisplay("↑ 上");</w:t>
              <w:br/>
              <w:t xml:space="preserve">    highlightTextView(tvDpadData);</w:t>
              <w:br/>
              <w:t xml:space="preserve">    appendLog("十字键: 上");</w:t>
              <w:br/>
              <w:t xml:space="preserve">    return true;</w:t>
              <w:br/>
            </w:r>
            <w:r>
              <w:rPr>
                <w:rFonts w:eastAsia="Consolas" w:ascii="Consolas" w:cs="Consolas" w:hAnsi="Consolas"/>
                <w:sz w:val="22"/>
              </w:rPr>
              <w:t>// 其他方向类似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4. 日志数据高亮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文件：MainActivity.java#L652-666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private void appendLog(final String msg) {</w:t>
              <w:br/>
              <w:t xml:space="preserve">    runOnUiThread(new Runnable() {</w:t>
              <w:br/>
              <w:t xml:space="preserve">        @Override</w:t>
              <w:br/>
              <w:t xml:space="preserve">        public void run() {</w:t>
              <w:br/>
              <w:t xml:space="preserve">            // 只有数据真正变化时才高亮</w:t>
              <w:br/>
              <w:t xml:space="preserve">            if (!msg.equals(tvLog.getText().toString())) {</w:t>
              <w:br/>
              <w:t xml:space="preserve">                tvLog.setText(msg);</w:t>
              <w:br/>
              <w:t xml:space="preserve">                highlightTextView(tvLog);</w:t>
              <w:br/>
              <w:t xml:space="preserve">            } else {</w:t>
              <w:br/>
              <w:t xml:space="preserve">                tvLog.setText(msg);</w:t>
              <w:br/>
              <w:t xml:space="preserve">            }</w:t>
              <w:br/>
              <w:t xml:space="preserve">        }</w:t>
              <w:br/>
              <w:t xml:space="preserve">    });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四、完整时序图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用户移动左摇杆</w:t>
        <w:br/>
        <w:t>↓</w:t>
        <w:br/>
        <w:t>dispatchGenericMotionEvent (MotionEvent)</w:t>
        <w:br/>
        <w:t>↓</w:t>
        <w:br/>
        <w:t>event.getAxisValue (AXIS_X) → leftX</w:t>
        <w:br/>
        <w:t>event.getAxisValue (AXIS_Y) → leftY</w:t>
        <w:br/>
        <w:t>↓</w:t>
        <w:br/>
        <w:t>applyDeadZone (leftX) → 过滤微小漂移</w:t>
        <w:br/>
        <w:t>applyDeadZone (leftY)</w:t>
        <w:br/>
        <w:t>↓</w:t>
        <w:br/>
        <w:t>updateJoystickDisplay (leftX, leftY)</w:t>
        <w:br/>
        <w:t>↓</w:t>
        <w:br/>
        <w:t>String newText = "左摇杆 X: 0.50, Y: -0.30"</w:t>
        <w:br/>
        <w:t>↓</w:t>
        <w:br/>
        <w:t>if (!newText.equals (tvJoystickData.getText ())) ← 数据变化检测</w:t>
        <w:br/>
        <w:t>↓</w:t>
        <w:br/>
        <w:t>tvJoystickData.setText (newText)</w:t>
        <w:br/>
        <w:t>↓</w:t>
        <w:br/>
        <w:t>highlightTextView (tvJoystickData) ← 高亮</w:t>
        <w:br/>
      </w:r>
      <w:r>
        <w:rPr>
          <w:rFonts w:eastAsia="等线" w:ascii="Arial" w:cs="Arial" w:hAnsi="Arial"/>
          <w:sz w:val="22"/>
        </w:rPr>
        <w:t>↓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获取当前 Runnable (如果有)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removeCallbacks () 取消之前的恢复任务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setBackgroundColor (#FFF9C4) 设为高亮黄色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postDelayed (restoreRunnable, 300)</w:t>
        <w:br/>
      </w:r>
      <w:r>
        <w:rPr>
          <w:rFonts w:eastAsia="等线" w:ascii="Arial" w:cs="Arial" w:hAnsi="Arial"/>
          <w:sz w:val="22"/>
        </w:rPr>
        <w:t>↓ 300ms 后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setBackgroundColor (#F5F5F5) 恢复默认灰色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五、关键知识点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1. View.getTag() / setTag()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用于存储任意对象到 View 上</w:t>
              <w:br/>
              <w:t>textView.setTag(restoreRunnable); // 保存 Runnable 引用</w:t>
              <w:br/>
            </w:r>
            <w:r>
              <w:rPr>
                <w:rFonts w:eastAsia="Consolas" w:ascii="Consolas" w:cs="Consolas" w:hAnsi="Consolas"/>
                <w:sz w:val="22"/>
              </w:rPr>
              <w:t>Runnable task = (Runnable) textView.getTag(); // 取回引用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用途：在这个场景中用于取消之前待执行的恢复任务，避免闪烁。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 View.removeCallbacks()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取消之前 postDelayed 的任务</w:t>
              <w:br/>
            </w:r>
            <w:r>
              <w:rPr>
                <w:rFonts w:eastAsia="Consolas" w:ascii="Consolas" w:cs="Consolas" w:hAnsi="Consolas"/>
                <w:sz w:val="22"/>
              </w:rPr>
              <w:t>textView.removeCallbacks(restoreRunnable);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问题场景：如果用户快速操作（比如快速摇动摇杆），不加取消逻辑会导致背景闪烁，加入后可保持高亮状态连续有效。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 View.postDelayed()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延迟执行 Runnable</w:t>
              <w:br/>
            </w:r>
            <w:r>
              <w:rPr>
                <w:rFonts w:eastAsia="Consolas" w:ascii="Consolas" w:cs="Consolas" w:hAnsi="Consolas"/>
                <w:sz w:val="22"/>
              </w:rPr>
              <w:t>textView.postDelayed(restoreRunnable, 300); // 300ms 后执行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用途：实现自动恢复功能，300ms 后将背景色从黄色恢复为灰色。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六、设计模式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1. 防抖模式（Debounce）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只有数据真正变化时才高亮</w:t>
              <w:br/>
              <w:t>if (!newText.equals(tvJoystickData.getText().toString())) {</w:t>
              <w:br/>
              <w:t xml:space="preserve">    highlightTextView(tvJoystickData);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目的：如果摇杆值没有变化（比如手柄抖动但实际没动），不要频繁高亮。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 延迟恢复模式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高亮 → 延迟300ms → 恢复</w:t>
              <w:br/>
              <w:t>textView.setBackgroundColor(Color.parseColor("#FFF9C4"));</w:t>
              <w:br/>
            </w:r>
            <w:r>
              <w:rPr>
                <w:rFonts w:eastAsia="Consolas" w:ascii="Consolas" w:cs="Consolas" w:hAnsi="Consolas"/>
                <w:sz w:val="22"/>
              </w:rPr>
              <w:t>textView.postDelayed(restoreRunnable, 300);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好处：用户可以看到视觉反馈，知道数据被更新了。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七、各控件高亮总结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控件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初始文本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高亮触发时机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左摇杆 tvJoystickData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左摇杆 X: 0.00, Y: 0.00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摇杆 X/Y 值变化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右摇杆 tvRightJoystickData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右摇杆 X: 0.00, Y: 0.00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摇杆 X/Y 值变化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方向键 tvDpadData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方向键：未按下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方向键按下 / 释放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日志 tvLog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等待操作...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新日志消息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八、总结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数据变化检测 → setText () 更新文本 → highlightTextView () 高亮</w:t>
        <w:br/>
        <w:t>│                        │</w:t>
        <w:br/>
        <w:t>│                        ├── setBackgroundColor (#FFF9C4)</w:t>
        <w:br/>
        <w:t>│                        │</w:t>
        <w:br/>
        <w:t>│                        └── postDelayed (300ms)</w:t>
        <w:br/>
        <w:t>│                                 │</w:t>
        <w:br/>
        <w:t>│                                 └── setBackgroundColor (#F5F5F5)</w:t>
        <w:br/>
        <w:t>▼</w:t>
        <w:br/>
        <w:t>TextView 显示新文本 + 黄色背景</w:t>
        <w:br/>
        <w:t>│</w:t>
        <w:br/>
      </w:r>
      <w:r>
        <w:rPr>
          <w:rFonts w:eastAsia="等线" w:ascii="Arial" w:cs="Arial" w:hAnsi="Arial"/>
          <w:sz w:val="22"/>
        </w:rPr>
        <w:t>└── 300ms 后自动恢复灰色背景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这个机制给用户提供了即时的视觉反馈，让用户清楚地知道哪些数据刚刚发生了变化。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222537">
    <w:lvl>
      <w:numFmt w:val="bullet"/>
      <w:suff w:val="tab"/>
      <w:lvlText w:val="•"/>
      <w:rPr>
        <w:color w:val="3370ff"/>
      </w:rPr>
    </w:lvl>
  </w:abstractNum>
  <w:abstractNum w:abstractNumId="5222538">
    <w:lvl>
      <w:numFmt w:val="bullet"/>
      <w:suff w:val="tab"/>
      <w:lvlText w:val="•"/>
      <w:rPr>
        <w:color w:val="3370ff"/>
      </w:rPr>
    </w:lvl>
  </w:abstractNum>
  <w:abstractNum w:abstractNumId="5222539">
    <w:lvl>
      <w:numFmt w:val="bullet"/>
      <w:suff w:val="tab"/>
      <w:lvlText w:val="•"/>
      <w:rPr>
        <w:color w:val="3370ff"/>
      </w:rPr>
    </w:lvl>
  </w:abstractNum>
  <w:abstractNum w:abstractNumId="5222540">
    <w:lvl>
      <w:numFmt w:val="bullet"/>
      <w:suff w:val="tab"/>
      <w:lvlText w:val="•"/>
      <w:rPr>
        <w:color w:val="3370ff"/>
      </w:rPr>
    </w:lvl>
  </w:abstractNum>
  <w:abstractNum w:abstractNumId="5222541">
    <w:lvl>
      <w:start w:val="1"/>
      <w:numFmt w:val="decimal"/>
      <w:suff w:val="tab"/>
      <w:lvlText w:val="%1."/>
      <w:rPr>
        <w:color w:val="3370ff"/>
      </w:rPr>
    </w:lvl>
  </w:abstractNum>
  <w:abstractNum w:abstractNumId="5222542">
    <w:lvl>
      <w:start w:val="2"/>
      <w:numFmt w:val="decimal"/>
      <w:suff w:val="tab"/>
      <w:lvlText w:val="%1."/>
      <w:rPr>
        <w:color w:val="3370ff"/>
      </w:rPr>
    </w:lvl>
  </w:abstractNum>
  <w:abstractNum w:abstractNumId="5222543">
    <w:lvl>
      <w:start w:val="3"/>
      <w:numFmt w:val="decimal"/>
      <w:suff w:val="tab"/>
      <w:lvlText w:val="%1."/>
      <w:rPr>
        <w:color w:val="3370ff"/>
      </w:rPr>
    </w:lvl>
  </w:abstractNum>
  <w:abstractNum w:abstractNumId="5222544">
    <w:lvl>
      <w:start w:val="4"/>
      <w:numFmt w:val="decimal"/>
      <w:suff w:val="tab"/>
      <w:lvlText w:val="%1."/>
      <w:rPr>
        <w:color w:val="3370ff"/>
      </w:rPr>
    </w:lvl>
  </w:abstractNum>
  <w:abstractNum w:abstractNumId="5222545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5222537"/>
  </w:num>
  <w:num w:numId="2">
    <w:abstractNumId w:val="5222538"/>
  </w:num>
  <w:num w:numId="3">
    <w:abstractNumId w:val="5222539"/>
  </w:num>
  <w:num w:numId="4">
    <w:abstractNumId w:val="5222540"/>
  </w:num>
  <w:num w:numId="5">
    <w:abstractNumId w:val="5222541"/>
  </w:num>
  <w:num w:numId="6">
    <w:abstractNumId w:val="5222542"/>
  </w:num>
  <w:num w:numId="7">
    <w:abstractNumId w:val="5222543"/>
  </w:num>
  <w:num w:numId="8">
    <w:abstractNumId w:val="5222544"/>
  </w:num>
  <w:num w:numId="9">
    <w:abstractNumId w:val="522254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2026-05-13T01:46:06Z</dcterms:created>
  <dc:creator>Apache POI</dc:creator>
</cp:coreProperties>
</file>