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F710DirectInput 原理与实现详解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一、一句话定位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这是一个 </w:t>
      </w:r>
      <w:r>
        <w:rPr>
          <w:rFonts w:eastAsia="等线" w:ascii="Arial" w:cs="Arial" w:hAnsi="Arial"/>
          <w:b w:val="true"/>
          <w:sz w:val="22"/>
        </w:rPr>
        <w:t>USB HID 原始报告解析驱动</w:t>
      </w:r>
      <w:r>
        <w:rPr>
          <w:rFonts w:eastAsia="等线" w:ascii="Arial" w:cs="Arial" w:hAnsi="Arial"/>
          <w:sz w:val="22"/>
        </w:rPr>
        <w:t>—— 绕过 Android 系统，直接从 USB 端口读取手柄的原始字节数据并解码。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二、它干了什么（大白话）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正常路径：手柄 → Linux 内核驱动 → Android 系统 → Activity</w:t>
        <w:br/>
        <w:t>F710DirectInput 专属路径：手柄 → 直接从 USB 口读字节 → 自己解析 → 回调通知</w:t>
        <w:br/>
      </w:r>
      <w:r>
        <w:rPr>
          <w:rFonts w:eastAsia="等线" w:ascii="Arial" w:cs="Arial" w:hAnsi="Arial"/>
          <w:sz w:val="22"/>
        </w:rPr>
        <w:t>相当于自行实现简易驱动，不依赖系统自带手柄驱动逻辑。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三、为什么要这么做？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F710 存在特殊兼容情况：在 </w:t>
      </w:r>
      <w:r>
        <w:rPr>
          <w:rFonts w:eastAsia="等线" w:ascii="Arial" w:cs="Arial" w:hAnsi="Arial"/>
          <w:b w:val="true"/>
          <w:sz w:val="22"/>
        </w:rPr>
        <w:t>D 模式（DirectInput）</w:t>
      </w:r>
      <w:r>
        <w:rPr>
          <w:rFonts w:eastAsia="等线" w:ascii="Arial" w:cs="Arial" w:hAnsi="Arial"/>
          <w:sz w:val="22"/>
        </w:rPr>
        <w:t xml:space="preserve"> 下，部分 Android 设备内核驱动无对应 HID 映射表，无法识别手柄。</w:t>
        <w:br/>
      </w:r>
      <w:r>
        <w:rPr>
          <w:rFonts w:eastAsia="等线" w:ascii="Arial" w:cs="Arial" w:hAnsi="Arial"/>
          <w:sz w:val="22"/>
        </w:rPr>
        <w:t>此时系统不会分发 MotionEvent 事件，只能手动读取 USB 原始二进制数据自行解析。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四、数据格式（8 字节 HID 报告）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Byte 0: 十字键（0-8 的整数，表示 8 方向 + 居中）</w:t>
        <w:br/>
        <w:t>Byte 1: 按键低 8 位（A/B/X/Y/LB/RB/Back/Start）</w:t>
        <w:br/>
        <w:t>Byte 2: 按键高位（L3/R3/Logo）</w:t>
        <w:br/>
        <w:t>Byte 3: 左摇杆 X（0~255，128 = 中心）</w:t>
        <w:br/>
        <w:t>Byte 4: 左摇杆 Y（0~255，128 = 中心）</w:t>
        <w:br/>
        <w:t>Byte 5: 右摇杆 X（0~255，128 = 中心）</w:t>
        <w:br/>
        <w:t>Byte 6: 右摇杆 Y（0~255，128 = 中心）</w:t>
        <w:br/>
      </w:r>
      <w:r>
        <w:rPr>
          <w:rFonts w:eastAsia="等线" w:ascii="Arial" w:cs="Arial" w:hAnsi="Arial"/>
          <w:sz w:val="22"/>
        </w:rPr>
        <w:t>Byte 7: 保留位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读取频率：每 10ms 左右读取一次，单次固定 8 字节，包含全部手柄按键、摇杆、十字键状态。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五、核心流程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connect ()</w:t>
        <w:br/>
        <w:t>├── findF710Device ()       → 按 VID=046D, PID=C219 匹配查找 USB 设备</w:t>
        <w:br/>
        <w:t>├── hasPermission ()        → 校验用户是否授予 USB 设备访问权限</w:t>
        <w:br/>
        <w:t>├── openDevice ()           → 建立并打开 USB 通信连接</w:t>
        <w:br/>
        <w:t>├── claimInterface (true)   → 强制抢占接口，剥离内核驱动占用</w:t>
        <w:br/>
        <w:t>├── 找 Interrupt 端点      → HID 设备专用中断传输通道</w:t>
        <w:br/>
      </w:r>
      <w:r>
        <w:rPr>
          <w:rFonts w:eastAsia="等线" w:ascii="Arial" w:cs="Arial" w:hAnsi="Arial"/>
          <w:sz w:val="22"/>
        </w:rPr>
        <w:t>└── startReading ()         → 启动后台线程循环读取原始数据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读线程循环逻辑：</w:t>
        <w:br/>
        <w:t>├── bulkTransfer () 读取固定 8 字节原始数据</w:t>
        <w:br/>
        <w:t>└── parseReport () 数据解析</w:t>
        <w:br/>
        <w:t>├── Byte 0 → 十字键方向（边沿触发，仅状态变更时回调）</w:t>
        <w:br/>
        <w:t>├── Byte 1-2 → 按键状态（异或比对识别变化按键，逐个回调）</w:t>
        <w:br/>
      </w:r>
      <w:r>
        <w:rPr>
          <w:rFonts w:eastAsia="等线" w:ascii="Arial" w:cs="Arial" w:hAnsi="Arial"/>
          <w:sz w:val="22"/>
        </w:rPr>
        <w:t>└── Byte 3-6 → 摇杆值（以 128 为中心点，转换为 -1.0~1.0 标准浮点范围，每帧回调）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六、关键设计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核心作用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状态去抖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维护 lastDpadState、lastButtonsState 历史状态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仅状态发生变化时触发回调，避免重复无效通知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XOR 变化检测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changedButtons = allButtons ^ lastButtonsState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精准定位发生状态变更的单个按键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摇杆值转换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(raw - 128) / 128.0f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 0\</w:t>
            </w:r>
            <w:r>
              <w:rPr>
                <w:rFonts w:eastAsia="等线" w:ascii="Arial" w:cs="Arial" w:hAnsi="Arial"/>
                <w:sz w:val="22"/>
                <w:u w:val="single"/>
              </w:rPr>
              <w:t>255 原始数值转为 -1.0\</w:t>
            </w:r>
            <w:r>
              <w:rPr>
                <w:rFonts w:eastAsia="等线" w:ascii="Arial" w:cs="Arial" w:hAnsi="Arial"/>
                <w:sz w:val="22"/>
              </w:rPr>
              <w:t>1.0 通用标准范围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连续失败保护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100 次读取失败后休眠 100ms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规避 USB 异常时后台线程空跑导致 CPU 满载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七、与 Android InputEvent 路径对比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Android InputEvent 系统路径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F710DirectInput 直读路径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数据读取方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Linux 内核 HID 驱动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自定义后台读线程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数据格式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系统封装 MotionEvent/KeyEvent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 8 字节 HID 报告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所需权限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无需手动申请，系统自动处理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需要手动申请 USB 设备权限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claimInterface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无需调用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必须调用，强制抢占接口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系统原生支持识别的手柄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系统无法识别，需手动解析原始数据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八、当前项目中的角色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经版本修复后，该模块作为</w:t>
      </w:r>
      <w:r>
        <w:rPr>
          <w:rFonts w:eastAsia="等线" w:ascii="Arial" w:cs="Arial" w:hAnsi="Arial"/>
          <w:b w:val="true"/>
          <w:sz w:val="22"/>
        </w:rPr>
        <w:t>备用兼容方案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默认逻辑：Service 启动不执行 connect ()，依赖 Android 系统驱动手柄，通过 dispatchGenericMotionEvent () 接收事件；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备用逻辑：用户手动点击连接按钮后启用直读模式，摇杆、按键、十字键全部走 USB 原始数据直读回调。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九、踩坑记录（核心问题根源）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关键代码行：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connection.claimInterface(usbInterface, true)  </w:t>
              <w:br/>
            </w:r>
            <w:r>
              <w:rPr>
                <w:rFonts w:eastAsia="Consolas" w:ascii="Consolas" w:cs="Consolas" w:hAnsi="Consolas"/>
                <w:sz w:val="22"/>
              </w:rPr>
              <w:t>// true = 强制抢占接口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该行执行后会强制剥离内核 HID 驱动占用，</w:t>
      </w:r>
      <w:r>
        <w:rPr>
          <w:rFonts w:eastAsia="等线" w:ascii="Arial" w:cs="Arial" w:hAnsi="Arial"/>
          <w:b w:val="true"/>
          <w:sz w:val="22"/>
        </w:rPr>
        <w:t>系统原生 dispatchGenericMotionEvent () 会直接失效</w:t>
      </w:r>
      <w:r>
        <w:rPr>
          <w:rFonts w:eastAsia="等线" w:ascii="Arial" w:cs="Arial" w:hAnsi="Arial"/>
          <w:sz w:val="22"/>
        </w:rPr>
        <w:t>，也是此前「必须切换模式才能监控手柄」Bug 的根本原因。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44929">
    <w:lvl>
      <w:start w:val="1"/>
      <w:numFmt w:val="decimal"/>
      <w:suff w:val="tab"/>
      <w:lvlText w:val="%1."/>
      <w:rPr>
        <w:color w:val="3370ff"/>
      </w:rPr>
    </w:lvl>
  </w:abstractNum>
  <w:abstractNum w:abstractNumId="314493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144929"/>
  </w:num>
  <w:num w:numId="2">
    <w:abstractNumId w:val="31449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2026-05-13T05:09:01Z</dcterms:created>
  <dc:creator>Apache POI</dc:creator>
</cp:coreProperties>
</file>