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UDP 通信测试指南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一、概述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本文档记录使用</w:t>
      </w:r>
      <w:r>
        <w:rPr>
          <w:rFonts w:eastAsia="Consolas" w:ascii="Consolas" w:cs="Consolas" w:hAnsi="Consolas"/>
          <w:sz w:val="22"/>
          <w:shd w:fill="EFF0F1"/>
        </w:rPr>
        <w:t>nc</w:t>
      </w:r>
      <w:r>
        <w:rPr>
          <w:rFonts w:eastAsia="等线" w:ascii="Arial" w:cs="Arial" w:hAnsi="Arial"/>
          <w:sz w:val="22"/>
        </w:rPr>
        <w:t>（netcat）命令完成电脑与 Android 瑞芯微平板、模拟器之间</w:t>
      </w:r>
      <w:r>
        <w:rPr>
          <w:rFonts w:eastAsia="等线" w:ascii="Arial" w:cs="Arial" w:hAnsi="Arial"/>
          <w:b w:val="true"/>
          <w:sz w:val="22"/>
        </w:rPr>
        <w:t>UDP 局域网通信</w:t>
      </w:r>
      <w:r>
        <w:rPr>
          <w:rFonts w:eastAsia="等线" w:ascii="Arial" w:cs="Arial" w:hAnsi="Arial"/>
          <w:sz w:val="22"/>
        </w:rPr>
        <w:t>全套测试流程，包含环境配置、命令用法、排错方案、瑞芯微设备专属适配方案。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二、环境信息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 设备 IP 规划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设备类型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 IP 网段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Mac 电脑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192.168.43.x（手机热点）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UDP 发送端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瑞芯微工业平板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[192.168.43.224](192.168.43.224)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UDP 接收端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Android 模拟器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[10.0.2.15](10.0.2.15)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测试接收端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2. 通信固定参数</w:t>
      </w:r>
      <w:bookmarkEnd w:id="3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统一监听端口：</w:t>
      </w:r>
      <w:r>
        <w:rPr>
          <w:rFonts w:eastAsia="等线" w:ascii="Arial" w:cs="Arial" w:hAnsi="Arial"/>
          <w:b w:val="true"/>
          <w:sz w:val="22"/>
        </w:rPr>
        <w:t>8888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传输协议：UDP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组网要求：所有设备接入</w:t>
      </w:r>
      <w:r>
        <w:rPr>
          <w:rFonts w:eastAsia="等线" w:ascii="Arial" w:cs="Arial" w:hAnsi="Arial"/>
          <w:b w:val="true"/>
          <w:sz w:val="22"/>
        </w:rPr>
        <w:t>同一 WiFi / 同一手机热点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三、前置准备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1. 网络连通性校验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电脑终端执行连通性测试，能通代表局域网正常：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ping 192.168.43.224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 查看设备 IP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1）Mac 查看本机 IP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ifconfig | grep inet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2）平板查看 WiFi IP</w:t>
        <w:br/>
        <w:t>设置 → WLAN → 已连接网络详情，直接查看 IP 地址。</w:t>
        <w:br/>
      </w:r>
      <w:r>
        <w:rPr>
          <w:rFonts w:eastAsia="等线" w:ascii="Arial" w:cs="Arial" w:hAnsi="Arial"/>
          <w:sz w:val="22"/>
        </w:rPr>
        <w:t>3）ADB 命令查看平板 IP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adb shell ip addr show wlan0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3. 平板 APP 运行校验</w:t>
      </w:r>
      <w:bookmarkEnd w:id="7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 RobotController 工控 APP，保持前台运行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Logcat 过滤标签：</w:t>
      </w:r>
      <w:r>
        <w:rPr>
          <w:rFonts w:eastAsia="Consolas" w:ascii="Consolas" w:cs="Consolas" w:hAnsi="Consolas"/>
          <w:sz w:val="22"/>
          <w:shd w:fill="EFF0F1"/>
        </w:rPr>
        <w:t>UDP_DEBUG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出现以下日志代表监听启动成功：</w:t>
        <w:br/>
      </w:r>
      <w:r>
        <w:rPr>
          <w:rFonts w:eastAsia="Consolas" w:ascii="Consolas" w:cs="Consolas" w:hAnsi="Consolas"/>
          <w:sz w:val="22"/>
          <w:shd w:fill="EFF0F1"/>
        </w:rPr>
        <w:t>✅ UDP已绑定端口: 8888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4. 平板系统权限优化</w:t>
      </w:r>
      <w:bookmarkEnd w:id="8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关闭 APP 省电优化、后台冻结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开启自启动、后台活动权限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关闭系统自带防火墙局域网拦截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四、nc 命令 UDP 标准测试步骤</w:t>
      </w:r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1. 发送普通文本消息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echo "test test 局域网UDP通信" | nc -u 192.168.43.224 8888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2. 发送 JSON 控制指令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echo '{"cmd":"move","speed":50,"dir":1}' | nc -u 192.168.43.224 8888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3. 发送十六进制二进制数据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echo -ne '\x01\x02\x03\x0A\x0F' | nc -u 192.168.43.224 8888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4. 批量循环连续发送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for i in {1..5};do echo "批次测试数据$i" | nc -u 192.168.43.224 8888;sleep 1;done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5. 向模拟器发送测试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echo "模拟器UDP测试" | nc -u 10.0.2.15 8888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五、预期正常效果</w:t>
      </w:r>
      <w:bookmarkEnd w:id="15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Android Studio Logcat 打印完整接收日志，包含字节数、发送方 IP、消息内容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平板 APP 自动弹出消息提示弹窗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后台服务正常转发 UDP 数据至业务逻辑层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六、常用运维命令</w:t>
      </w:r>
      <w:bookmarkEnd w:id="16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查看平板端口监听状态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adb shell netstat -tuln | grep 8888</w:t>
            </w:r>
          </w:p>
        </w:tc>
      </w:tr>
    </w:tbl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实时抓取 UDP 专属日志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adb logcat | grep UDP_DEBUG</w:t>
            </w:r>
          </w:p>
        </w:tc>
      </w:tr>
    </w:tbl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强制重启工控 APP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adb shell am force-stop com.robot.demo &amp;&amp; am start -n com.robot.demo/.ui.BootstrapActivity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七、故障排查大全</w:t>
      </w:r>
      <w:bookmarkEnd w:id="1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故障 1：ping 不通设备</w:t>
      </w:r>
      <w:bookmarkEnd w:id="18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核对 WiFi / 热点是否一致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关闭电脑、平板 VPN 与代理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关闭路由器 AP 设备隔离功能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故障 2：端口已绑定，收不到任何 UDP 包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核心原因：瑞芯微 RK 平板系统拦截外网 UDP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Java 代码专属修复方案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瑞芯微平板必写适配代码</w:t>
              <w:br/>
              <w:t>DatagramSocket socket = new DatagramSocket(null);</w:t>
              <w:br/>
              <w:t>socket.setReuseAddress(true);</w:t>
              <w:br/>
            </w:r>
            <w:r>
              <w:rPr>
                <w:rFonts w:eastAsia="Consolas" w:ascii="Consolas" w:cs="Consolas" w:hAnsi="Consolas"/>
                <w:sz w:val="22"/>
              </w:rPr>
              <w:t>socket.bind(new InetSocketAddress(8888));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故障 3：收到数据无弹窗</w:t>
      </w:r>
      <w:bookmarkEnd w:id="20"/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 APP 处于前台，未被后台清理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 UI 线程消息分发逻辑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排查弹窗权限、悬浮窗权限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故障 4：Mac 提示 nc: command not found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安装 netcat 工具：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brew install netcat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八、UDP 通信整体流程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电脑 nc 命令发送 UDP 数据包</w:t>
        <w:br/>
        <w:t>↓</w:t>
        <w:br/>
        <w:t>平板 WiFi 监听 Socket 接收数据</w:t>
        <w:br/>
        <w:t>↓</w:t>
        <w:br/>
        <w:t>后台服务解析数据</w:t>
        <w:br/>
        <w:t>↓</w:t>
        <w:br/>
        <w:t>主线程回调更新 UI</w:t>
        <w:br/>
        <w:t>↓</w:t>
        <w:br/>
      </w:r>
      <w:r>
        <w:rPr>
          <w:rFonts w:eastAsia="等线" w:ascii="Arial" w:cs="Arial" w:hAnsi="Arial"/>
          <w:sz w:val="22"/>
        </w:rPr>
        <w:t>APP 弹窗展示接收内容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九、瑞芯微平板专属注意事项</w:t>
      </w:r>
      <w:bookmarkEnd w:id="23"/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原生系统默认限制局域网 UDP 入站访问，必须启用端口复用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后台休眠状态极易断开 UDP 监听，需锁定 APP 后台常驻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双栈 IPv6 绑定不影响 IPv4 数据接收，无需强制修改 IP 协议版本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4" w:id="24"/>
      <w:r>
        <w:rPr>
          <w:rFonts w:eastAsia="等线" w:ascii="Arial" w:cs="Arial" w:hAnsi="Arial"/>
          <w:b w:val="true"/>
          <w:sz w:val="36"/>
        </w:rPr>
        <w:t>瑞芯微平板专用 UDP 接收代码（直接复制即用，端口固定 8888）</w:t>
      </w:r>
      <w:bookmarkEnd w:id="2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权限先加 AndroidManifest.xml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xml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&lt;uses-permission android:name="android.permission.INTERNET" /&gt;&lt;uses-permission android:name="android.permission.ACCESS_WIFI_STATE" /&gt;&lt;uses-permission android:name="android.permission.ACCESS_NETWORK_STATE" /&gt;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UDP 监听核心代码（子线程运行，解决 RK 拦截）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java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运行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private static final int UDP_LISTEN_PORT = 8888;private DatagramSocket mUdpSocket;private boolean isUdpRunning = false;// 启动UDP监听public void startUdpListen() {if (isUdpRunning) return;</w:t>
              <w:br/>
              <w:t xml:space="preserve">    isUdpRunning = true;new Thread(() -&gt; {try {// 适配瑞芯微系统，绕过拦截</w:t>
              <w:br/>
              <w:t xml:space="preserve">            mUdpSocket = new DatagramSocket(null);</w:t>
              <w:br/>
              <w:t xml:space="preserve">            mUdpSocket.setReuseAddress(true);</w:t>
              <w:br/>
              <w:t xml:space="preserve">            mUdpSocket.setSoTimeout(0); // 永久阻塞监听// 绑定固定8888端口</w:t>
              <w:br/>
              <w:t xml:space="preserve">            mUdpSocket.bind(new InetSocketAddress(UDP_LISTEN_PORT));Log.d("UDP_DEBUG", "✅ UDP已绑定端口：" + UDP_LISTEN_PORT);byte[] buffer = new byte[1024];DatagramPacket packet = new DatagramPacket(buffer, buffer.length);while (isUdpRunning &amp;&amp; !Thread.currentThread().isInterrupted()) {</w:t>
              <w:br/>
              <w:t xml:space="preserve">                mUdpSocket.receive(packet);// 截取真实长度数据String recvData = new String(packet.getData(), 0, packet.getLength());String senderIp = packet.getAddress().getHostAddress();int senderPort = packet.getPort();// 打印日志Log.d("UDP_DEBUG","收到UDP数据: " + packet.getLength() + "字节, " +"来源: " + senderIp + ":" + senderPort +" 内容:" + recvData);// 拿到数据 抛到主线程弹窗/更新UIrunOnUiThread(() -&gt; {// 这里写弹窗、吐司、界面赋值});}} catch (Exception e) {Log.e("UDP_DEBUG", "UDP监听异常", e);}}).start();}// 停止UDPpublic void stopUdpListen() {</w:t>
              <w:br/>
              <w:t xml:space="preserve">    isUdpRunning = false;try {if (mUdpSocket != null) {</w:t>
              <w:br/>
              <w:t xml:space="preserve">            mUdpSocket.close();</w:t>
              <w:br/>
              <w:t xml:space="preserve">            mUdpSocket = null;}} catch (Exception e)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e.printStackTrace();}}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>使用方式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</w:t>
      </w:r>
      <w:r>
        <w:rPr>
          <w:rFonts w:eastAsia="Consolas" w:ascii="Consolas" w:cs="Consolas" w:hAnsi="Consolas"/>
          <w:sz w:val="22"/>
          <w:shd w:fill="EFF0F1"/>
        </w:rPr>
        <w:t>onCreate</w:t>
      </w:r>
      <w:r>
        <w:rPr>
          <w:rFonts w:eastAsia="等线" w:ascii="Arial" w:cs="Arial" w:hAnsi="Arial"/>
          <w:sz w:val="22"/>
        </w:rPr>
        <w:t>直接调用：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java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运行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startUdpListen();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color w:val="3370ff"/>
          <w:sz w:val="32"/>
        </w:rPr>
        <w:t xml:space="preserve">4. </w:t>
      </w:r>
      <w:r>
        <w:rPr>
          <w:rFonts w:eastAsia="等线" w:ascii="Arial" w:cs="Arial" w:hAnsi="Arial"/>
          <w:b w:val="true"/>
          <w:sz w:val="32"/>
        </w:rPr>
        <w:t>发送端统一配置（不要再乱改）</w:t>
      </w:r>
      <w:bookmarkEnd w:id="28"/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 IP：平板当前局域网 IP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目标端口：</w:t>
      </w:r>
      <w:r>
        <w:rPr>
          <w:rFonts w:eastAsia="等线" w:ascii="Arial" w:cs="Arial" w:hAnsi="Arial"/>
          <w:b w:val="true"/>
          <w:sz w:val="22"/>
        </w:rPr>
        <w:t>8888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协议：UDP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 WiFi / 同手机热点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color w:val="3370ff"/>
          <w:sz w:val="32"/>
        </w:rPr>
        <w:t xml:space="preserve">5. </w:t>
      </w:r>
      <w:r>
        <w:rPr>
          <w:rFonts w:eastAsia="等线" w:ascii="Arial" w:cs="Arial" w:hAnsi="Arial"/>
          <w:b w:val="true"/>
          <w:sz w:val="32"/>
        </w:rPr>
        <w:t>关键要点</w:t>
      </w:r>
      <w:bookmarkEnd w:id="29"/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setReuseAddress(true)</w:t>
      </w:r>
      <w:r>
        <w:rPr>
          <w:rFonts w:eastAsia="等线" w:ascii="Arial" w:cs="Arial" w:hAnsi="Arial"/>
          <w:sz w:val="22"/>
        </w:rPr>
        <w:t xml:space="preserve"> 就是专治</w:t>
      </w:r>
      <w:r>
        <w:rPr>
          <w:rFonts w:eastAsia="等线" w:ascii="Arial" w:cs="Arial" w:hAnsi="Arial"/>
          <w:b w:val="true"/>
          <w:sz w:val="22"/>
        </w:rPr>
        <w:t>瑞芯微 RK 平板屏蔽外网 UDP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全程只固定 </w:t>
      </w:r>
      <w:r>
        <w:rPr>
          <w:rFonts w:eastAsia="等线" w:ascii="Arial" w:cs="Arial" w:hAnsi="Arial"/>
          <w:b w:val="true"/>
          <w:sz w:val="22"/>
        </w:rPr>
        <w:t>8888</w:t>
      </w:r>
      <w:r>
        <w:rPr>
          <w:rFonts w:eastAsia="等线" w:ascii="Arial" w:cs="Arial" w:hAnsi="Arial"/>
          <w:sz w:val="22"/>
        </w:rPr>
        <w:t>，不再换端口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接收逻辑纯阻塞子线程，不卡 UI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日志标签固定 </w:t>
      </w:r>
      <w:r>
        <w:rPr>
          <w:rFonts w:eastAsia="Consolas" w:ascii="Consolas" w:cs="Consolas" w:hAnsi="Consolas"/>
          <w:sz w:val="22"/>
          <w:shd w:fill="EFF0F1"/>
        </w:rPr>
        <w:t>UDP_DEBUG</w:t>
      </w:r>
      <w:r>
        <w:rPr>
          <w:rFonts w:eastAsia="等线" w:ascii="Arial" w:cs="Arial" w:hAnsi="Arial"/>
          <w:sz w:val="22"/>
        </w:rPr>
        <w:t>，过滤直接看结果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十、常见 FAQ</w:t>
      </w:r>
      <w:bookmarkEnd w:id="30"/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绑定地址显示：：是否异常？</w:t>
        <w:br/>
      </w:r>
      <w:r>
        <w:rPr>
          <w:rFonts w:eastAsia="等线" w:ascii="Arial" w:cs="Arial" w:hAnsi="Arial"/>
          <w:sz w:val="22"/>
        </w:rPr>
        <w:t>答：正常，Android 默认双栈 Socket，兼容 IPv4/IPv6，不影响使用。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模拟器正常、实体平板异常？</w:t>
        <w:br/>
      </w:r>
      <w:r>
        <w:rPr>
          <w:rFonts w:eastAsia="等线" w:ascii="Arial" w:cs="Arial" w:hAnsi="Arial"/>
          <w:sz w:val="22"/>
        </w:rPr>
        <w:t>答：纯系统拦截问题，加入</w:t>
      </w:r>
      <w:r>
        <w:rPr>
          <w:rFonts w:eastAsia="Consolas" w:ascii="Consolas" w:cs="Consolas" w:hAnsi="Consolas"/>
          <w:sz w:val="22"/>
          <w:shd w:fill="EFF0F1"/>
        </w:rPr>
        <w:t>setReuseAddress(true)</w:t>
      </w:r>
      <w:r>
        <w:rPr>
          <w:rFonts w:eastAsia="等线" w:ascii="Arial" w:cs="Arial" w:hAnsi="Arial"/>
          <w:sz w:val="22"/>
        </w:rPr>
        <w:t>即可彻底解决。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网络调试助手发不出数据？</w:t>
        <w:br/>
      </w:r>
      <w:r>
        <w:rPr>
          <w:rFonts w:eastAsia="等线" w:ascii="Arial" w:cs="Arial" w:hAnsi="Arial"/>
          <w:sz w:val="22"/>
        </w:rPr>
        <w:t>答：优先使用 nc 命令测试，稳定性高于第三方调试工具。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1" w:id="31"/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977768">
    <w:lvl>
      <w:numFmt w:val="bullet"/>
      <w:suff w:val="tab"/>
      <w:lvlText w:val="•"/>
      <w:rPr>
        <w:color w:val="3370ff"/>
      </w:rPr>
    </w:lvl>
  </w:abstractNum>
  <w:abstractNum w:abstractNumId="1977769">
    <w:lvl>
      <w:numFmt w:val="bullet"/>
      <w:suff w:val="tab"/>
      <w:lvlText w:val="•"/>
      <w:rPr>
        <w:color w:val="3370ff"/>
      </w:rPr>
    </w:lvl>
  </w:abstractNum>
  <w:abstractNum w:abstractNumId="1977770">
    <w:lvl>
      <w:numFmt w:val="bullet"/>
      <w:suff w:val="tab"/>
      <w:lvlText w:val="•"/>
      <w:rPr>
        <w:color w:val="3370ff"/>
      </w:rPr>
    </w:lvl>
  </w:abstractNum>
  <w:abstractNum w:abstractNumId="1977771">
    <w:lvl>
      <w:start w:val="1"/>
      <w:numFmt w:val="decimal"/>
      <w:suff w:val="tab"/>
      <w:lvlText w:val="%1."/>
      <w:rPr>
        <w:color w:val="3370ff"/>
      </w:rPr>
    </w:lvl>
  </w:abstractNum>
  <w:abstractNum w:abstractNumId="1977772">
    <w:lvl>
      <w:start w:val="2"/>
      <w:numFmt w:val="decimal"/>
      <w:suff w:val="tab"/>
      <w:lvlText w:val="%1."/>
      <w:rPr>
        <w:color w:val="3370ff"/>
      </w:rPr>
    </w:lvl>
  </w:abstractNum>
  <w:abstractNum w:abstractNumId="1977773">
    <w:lvl>
      <w:start w:val="3"/>
      <w:numFmt w:val="decimal"/>
      <w:suff w:val="tab"/>
      <w:lvlText w:val="%1."/>
      <w:rPr>
        <w:color w:val="3370ff"/>
      </w:rPr>
    </w:lvl>
  </w:abstractNum>
  <w:abstractNum w:abstractNumId="1977774">
    <w:lvl>
      <w:start w:val="1"/>
      <w:numFmt w:val="decimal"/>
      <w:suff w:val="tab"/>
      <w:lvlText w:val="%1."/>
      <w:rPr>
        <w:color w:val="3370ff"/>
      </w:rPr>
    </w:lvl>
  </w:abstractNum>
  <w:abstractNum w:abstractNumId="1977775">
    <w:lvl>
      <w:start w:val="2"/>
      <w:numFmt w:val="decimal"/>
      <w:suff w:val="tab"/>
      <w:lvlText w:val="%1."/>
      <w:rPr>
        <w:color w:val="3370ff"/>
      </w:rPr>
    </w:lvl>
  </w:abstractNum>
  <w:abstractNum w:abstractNumId="1977776">
    <w:lvl>
      <w:start w:val="3"/>
      <w:numFmt w:val="decimal"/>
      <w:suff w:val="tab"/>
      <w:lvlText w:val="%1."/>
      <w:rPr>
        <w:color w:val="3370ff"/>
      </w:rPr>
    </w:lvl>
  </w:abstractNum>
  <w:abstractNum w:abstractNumId="1977777">
    <w:lvl>
      <w:start w:val="1"/>
      <w:numFmt w:val="decimal"/>
      <w:suff w:val="tab"/>
      <w:lvlText w:val="%1."/>
      <w:rPr>
        <w:color w:val="3370ff"/>
      </w:rPr>
    </w:lvl>
  </w:abstractNum>
  <w:abstractNum w:abstractNumId="1977778">
    <w:lvl>
      <w:start w:val="2"/>
      <w:numFmt w:val="decimal"/>
      <w:suff w:val="tab"/>
      <w:lvlText w:val="%1."/>
      <w:rPr>
        <w:color w:val="3370ff"/>
      </w:rPr>
    </w:lvl>
  </w:abstractNum>
  <w:abstractNum w:abstractNumId="1977779">
    <w:lvl>
      <w:start w:val="3"/>
      <w:numFmt w:val="decimal"/>
      <w:suff w:val="tab"/>
      <w:lvlText w:val="%1."/>
      <w:rPr>
        <w:color w:val="3370ff"/>
      </w:rPr>
    </w:lvl>
  </w:abstractNum>
  <w:abstractNum w:abstractNumId="1977780">
    <w:lvl>
      <w:start w:val="1"/>
      <w:numFmt w:val="decimal"/>
      <w:suff w:val="tab"/>
      <w:lvlText w:val="%1."/>
      <w:rPr>
        <w:color w:val="3370ff"/>
      </w:rPr>
    </w:lvl>
  </w:abstractNum>
  <w:abstractNum w:abstractNumId="1977781">
    <w:lvl>
      <w:start w:val="2"/>
      <w:numFmt w:val="decimal"/>
      <w:suff w:val="tab"/>
      <w:lvlText w:val="%1."/>
      <w:rPr>
        <w:color w:val="3370ff"/>
      </w:rPr>
    </w:lvl>
  </w:abstractNum>
  <w:abstractNum w:abstractNumId="1977782">
    <w:lvl>
      <w:start w:val="3"/>
      <w:numFmt w:val="decimal"/>
      <w:suff w:val="tab"/>
      <w:lvlText w:val="%1."/>
      <w:rPr>
        <w:color w:val="3370ff"/>
      </w:rPr>
    </w:lvl>
  </w:abstractNum>
  <w:abstractNum w:abstractNumId="1977783">
    <w:lvl>
      <w:numFmt w:val="bullet"/>
      <w:suff w:val="tab"/>
      <w:lvlText w:val="•"/>
      <w:rPr>
        <w:color w:val="3370ff"/>
      </w:rPr>
    </w:lvl>
  </w:abstractNum>
  <w:abstractNum w:abstractNumId="1977784">
    <w:lvl>
      <w:numFmt w:val="bullet"/>
      <w:suff w:val="tab"/>
      <w:lvlText w:val="•"/>
      <w:rPr>
        <w:color w:val="3370ff"/>
      </w:rPr>
    </w:lvl>
  </w:abstractNum>
  <w:abstractNum w:abstractNumId="1977785">
    <w:lvl>
      <w:numFmt w:val="bullet"/>
      <w:suff w:val="tab"/>
      <w:lvlText w:val="•"/>
      <w:rPr>
        <w:color w:val="3370ff"/>
      </w:rPr>
    </w:lvl>
  </w:abstractNum>
  <w:abstractNum w:abstractNumId="1977786">
    <w:lvl>
      <w:start w:val="1"/>
      <w:numFmt w:val="decimal"/>
      <w:suff w:val="tab"/>
      <w:lvlText w:val="%1."/>
      <w:rPr>
        <w:color w:val="3370ff"/>
      </w:rPr>
    </w:lvl>
  </w:abstractNum>
  <w:abstractNum w:abstractNumId="1977787">
    <w:lvl>
      <w:start w:val="2"/>
      <w:numFmt w:val="decimal"/>
      <w:suff w:val="tab"/>
      <w:lvlText w:val="%1."/>
      <w:rPr>
        <w:color w:val="3370ff"/>
      </w:rPr>
    </w:lvl>
  </w:abstractNum>
  <w:abstractNum w:abstractNumId="1977788">
    <w:lvl>
      <w:start w:val="3"/>
      <w:numFmt w:val="decimal"/>
      <w:suff w:val="tab"/>
      <w:lvlText w:val="%1."/>
      <w:rPr>
        <w:color w:val="3370ff"/>
      </w:rPr>
    </w:lvl>
  </w:abstractNum>
  <w:abstractNum w:abstractNumId="1977789">
    <w:lvl>
      <w:start w:val="1"/>
      <w:numFmt w:val="decimal"/>
      <w:suff w:val="tab"/>
      <w:lvlText w:val="%1."/>
      <w:rPr>
        <w:color w:val="3370ff"/>
      </w:rPr>
    </w:lvl>
  </w:abstractNum>
  <w:abstractNum w:abstractNumId="1977790">
    <w:lvl>
      <w:start w:val="2"/>
      <w:numFmt w:val="decimal"/>
      <w:suff w:val="tab"/>
      <w:lvlText w:val="%1."/>
      <w:rPr>
        <w:color w:val="3370ff"/>
      </w:rPr>
    </w:lvl>
  </w:abstractNum>
  <w:abstractNum w:abstractNumId="1977791">
    <w:lvl>
      <w:start w:val="3"/>
      <w:numFmt w:val="decimal"/>
      <w:suff w:val="tab"/>
      <w:lvlText w:val="%1."/>
      <w:rPr>
        <w:color w:val="3370ff"/>
      </w:rPr>
    </w:lvl>
  </w:abstractNum>
  <w:abstractNum w:abstractNumId="1977792">
    <w:lvl>
      <w:numFmt w:val="bullet"/>
      <w:suff w:val="tab"/>
      <w:lvlText w:val="•"/>
      <w:rPr>
        <w:color w:val="3370ff"/>
      </w:rPr>
    </w:lvl>
  </w:abstractNum>
  <w:abstractNum w:abstractNumId="1977793">
    <w:lvl>
      <w:numFmt w:val="bullet"/>
      <w:suff w:val="tab"/>
      <w:lvlText w:val="•"/>
      <w:rPr>
        <w:color w:val="3370ff"/>
      </w:rPr>
    </w:lvl>
  </w:abstractNum>
  <w:abstractNum w:abstractNumId="1977794">
    <w:lvl>
      <w:numFmt w:val="bullet"/>
      <w:suff w:val="tab"/>
      <w:lvlText w:val="•"/>
      <w:rPr>
        <w:color w:val="3370ff"/>
      </w:rPr>
    </w:lvl>
  </w:abstractNum>
  <w:abstractNum w:abstractNumId="1977795">
    <w:lvl>
      <w:numFmt w:val="bullet"/>
      <w:suff w:val="tab"/>
      <w:lvlText w:val="•"/>
      <w:rPr>
        <w:color w:val="3370ff"/>
      </w:rPr>
    </w:lvl>
  </w:abstractNum>
  <w:abstractNum w:abstractNumId="1977796">
    <w:lvl>
      <w:start w:val="1"/>
      <w:numFmt w:val="decimal"/>
      <w:suff w:val="tab"/>
      <w:lvlText w:val="%1."/>
      <w:rPr>
        <w:color w:val="3370ff"/>
      </w:rPr>
    </w:lvl>
  </w:abstractNum>
  <w:abstractNum w:abstractNumId="1977797">
    <w:lvl>
      <w:start w:val="2"/>
      <w:numFmt w:val="decimal"/>
      <w:suff w:val="tab"/>
      <w:lvlText w:val="%1."/>
      <w:rPr>
        <w:color w:val="3370ff"/>
      </w:rPr>
    </w:lvl>
  </w:abstractNum>
  <w:abstractNum w:abstractNumId="1977798">
    <w:lvl>
      <w:start w:val="3"/>
      <w:numFmt w:val="decimal"/>
      <w:suff w:val="tab"/>
      <w:lvlText w:val="%1."/>
      <w:rPr>
        <w:color w:val="3370ff"/>
      </w:rPr>
    </w:lvl>
  </w:abstractNum>
  <w:abstractNum w:abstractNumId="1977799">
    <w:lvl>
      <w:start w:val="4"/>
      <w:numFmt w:val="decimal"/>
      <w:suff w:val="tab"/>
      <w:lvlText w:val="%1."/>
      <w:rPr>
        <w:color w:val="3370ff"/>
      </w:rPr>
    </w:lvl>
  </w:abstractNum>
  <w:abstractNum w:abstractNumId="1977800">
    <w:lvl>
      <w:start w:val="1"/>
      <w:numFmt w:val="decimal"/>
      <w:suff w:val="tab"/>
      <w:lvlText w:val="%1."/>
      <w:rPr>
        <w:color w:val="3370ff"/>
      </w:rPr>
    </w:lvl>
  </w:abstractNum>
  <w:abstractNum w:abstractNumId="1977801">
    <w:lvl>
      <w:start w:val="2"/>
      <w:numFmt w:val="decimal"/>
      <w:suff w:val="tab"/>
      <w:lvlText w:val="%1."/>
      <w:rPr>
        <w:color w:val="3370ff"/>
      </w:rPr>
    </w:lvl>
  </w:abstractNum>
  <w:abstractNum w:abstractNumId="1977802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1977768"/>
  </w:num>
  <w:num w:numId="2">
    <w:abstractNumId w:val="1977769"/>
  </w:num>
  <w:num w:numId="3">
    <w:abstractNumId w:val="1977770"/>
  </w:num>
  <w:num w:numId="4">
    <w:abstractNumId w:val="1977771"/>
  </w:num>
  <w:num w:numId="5">
    <w:abstractNumId w:val="1977772"/>
  </w:num>
  <w:num w:numId="6">
    <w:abstractNumId w:val="1977773"/>
  </w:num>
  <w:num w:numId="7">
    <w:abstractNumId w:val="1977774"/>
  </w:num>
  <w:num w:numId="8">
    <w:abstractNumId w:val="1977775"/>
  </w:num>
  <w:num w:numId="9">
    <w:abstractNumId w:val="1977776"/>
  </w:num>
  <w:num w:numId="10">
    <w:abstractNumId w:val="1977777"/>
  </w:num>
  <w:num w:numId="11">
    <w:abstractNumId w:val="1977778"/>
  </w:num>
  <w:num w:numId="12">
    <w:abstractNumId w:val="1977779"/>
  </w:num>
  <w:num w:numId="13">
    <w:abstractNumId w:val="1977780"/>
  </w:num>
  <w:num w:numId="14">
    <w:abstractNumId w:val="1977781"/>
  </w:num>
  <w:num w:numId="15">
    <w:abstractNumId w:val="1977782"/>
  </w:num>
  <w:num w:numId="16">
    <w:abstractNumId w:val="1977783"/>
  </w:num>
  <w:num w:numId="17">
    <w:abstractNumId w:val="1977784"/>
  </w:num>
  <w:num w:numId="18">
    <w:abstractNumId w:val="1977785"/>
  </w:num>
  <w:num w:numId="19">
    <w:abstractNumId w:val="1977786"/>
  </w:num>
  <w:num w:numId="20">
    <w:abstractNumId w:val="1977787"/>
  </w:num>
  <w:num w:numId="21">
    <w:abstractNumId w:val="1977788"/>
  </w:num>
  <w:num w:numId="22">
    <w:abstractNumId w:val="1977789"/>
  </w:num>
  <w:num w:numId="23">
    <w:abstractNumId w:val="1977790"/>
  </w:num>
  <w:num w:numId="24">
    <w:abstractNumId w:val="1977791"/>
  </w:num>
  <w:num w:numId="25">
    <w:abstractNumId w:val="1977792"/>
  </w:num>
  <w:num w:numId="26">
    <w:abstractNumId w:val="1977793"/>
  </w:num>
  <w:num w:numId="27">
    <w:abstractNumId w:val="1977794"/>
  </w:num>
  <w:num w:numId="28">
    <w:abstractNumId w:val="1977795"/>
  </w:num>
  <w:num w:numId="29">
    <w:abstractNumId w:val="1977796"/>
  </w:num>
  <w:num w:numId="30">
    <w:abstractNumId w:val="1977797"/>
  </w:num>
  <w:num w:numId="31">
    <w:abstractNumId w:val="1977798"/>
  </w:num>
  <w:num w:numId="32">
    <w:abstractNumId w:val="1977799"/>
  </w:num>
  <w:num w:numId="33">
    <w:abstractNumId w:val="1977800"/>
  </w:num>
  <w:num w:numId="34">
    <w:abstractNumId w:val="1977801"/>
  </w:num>
  <w:num w:numId="35">
    <w:abstractNumId w:val="197780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2026-05-17T08:54:02Z</dcterms:created>
  <dc:creator>Apache POI</dc:creator>
</cp:coreProperties>
</file>