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0F6E56"/>
          <w:sz w:val="56"/>
          <w:szCs w:val="56"/>
          <w:rtl/>
        </w:rPr>
        <w:t xml:space="preserve">מסמך אפיון מוצר</w:t>
      </w:r>
    </w:p>
    <w:p>
      <w:pPr>
        <w:spacing w:after="0" w:before="120"/>
        <w:jc w:val="center"/>
      </w:pPr>
      <w:r>
        <w:rPr>
          <w:rFonts w:ascii="Arial" w:cs="Arial" w:eastAsia="Arial" w:hAnsi="Arial"/>
          <w:color w:val="534AB7"/>
          <w:sz w:val="32"/>
          <w:szCs w:val="32"/>
          <w:rtl/>
        </w:rPr>
        <w:t xml:space="preserve">פלטפורמת משחקי ניווט ומשימות בהתאמה אישית</w:t>
      </w:r>
    </w:p>
    <w:p>
      <w:pPr>
        <w:spacing w:after="0" w:before="80"/>
        <w:jc w:val="center"/>
      </w:pPr>
      <w:r>
        <w:rPr>
          <w:rFonts w:ascii="Arial" w:cs="Arial" w:eastAsia="Arial" w:hAnsi="Arial"/>
          <w:i/>
          <w:iCs/>
          <w:color w:val="5F5E5A"/>
          <w:sz w:val="24"/>
          <w:szCs w:val="24"/>
          <w:rtl/>
        </w:rPr>
        <w:t xml:space="preserve">"חדר בריחה בטבע" — בכל מקום בעולם</w:t>
      </w:r>
    </w:p>
    <w:p>
      <w:pPr>
        <w:spacing w:after="0" w:before="1400"/>
        <w:jc w:val="center"/>
      </w:pPr>
      <w:r>
        <w:rPr>
          <w:rFonts w:ascii="Arial" w:cs="Arial" w:eastAsia="Arial" w:hAnsi="Arial"/>
          <w:color w:val="5F5E5A"/>
          <w:sz w:val="22"/>
          <w:szCs w:val="22"/>
          <w:rtl/>
        </w:rPr>
        <w:t xml:space="preserve">גרסה 1.0 · אוגוסט 2026</w:t>
      </w:r>
    </w:p>
    <w:p>
      <w:pPr>
        <w:spacing w:after="0" w:before="60"/>
        <w:jc w:val="center"/>
      </w:pPr>
      <w:r>
        <w:rPr>
          <w:rFonts w:ascii="Arial" w:cs="Arial" w:eastAsia="Arial" w:hAnsi="Arial"/>
          <w:color w:val="5F5E5A"/>
          <w:sz w:val="22"/>
          <w:szCs w:val="22"/>
          <w:rtl/>
        </w:rPr>
        <w:t xml:space="preserve">מסמך אפיון עסקי-טכני</w:t>
      </w:r>
    </w:p>
    <w:p>
      <w:r>
        <w:br w:type="page"/>
      </w:r>
    </w:p>
    <w:p>
      <w:pPr>
        <w:pStyle w:val="Heading1"/>
        <w:bidi/>
        <w:spacing w:after="140" w:before="320"/>
        <w:jc w:val="right"/>
      </w:pPr>
      <w:r>
        <w:rPr>
          <w:rFonts w:ascii="Arial" w:cs="Arial" w:eastAsia="Arial" w:hAnsi="Arial"/>
          <w:b/>
          <w:bCs/>
          <w:color w:val="0F6E56"/>
          <w:sz w:val="32"/>
          <w:szCs w:val="32"/>
          <w:rtl/>
        </w:rPr>
        <w:t xml:space="preserve">תוכן עניינים</w:t>
      </w:r>
    </w:p>
    <w:sdt>
      <w:sdtPr>
        <w:alias w:val="תוכן"/>
      </w:sdtPr>
      <w:sdtContent>
        <w:p>
          <w:r>
            <w:fldChar w:fldCharType="begin" w:dirty="true"/>
            <w:instrText xml:space="preserve">TOC \h \o "1-2"</w:instrText>
            <w:fldChar w:fldCharType="separate"/>
          </w:r>
        </w:p>
        <w:p>
          <w:r>
            <w:fldChar w:fldCharType="end"/>
          </w:r>
        </w:p>
      </w:sdtContent>
    </w:sdt>
    <w:p>
      <w:r>
        <w:br w:type="page"/>
      </w:r>
    </w:p>
    <w:p>
      <w:pPr>
        <w:pStyle w:val="Heading1"/>
        <w:bidi/>
        <w:spacing w:after="140" w:before="320"/>
        <w:jc w:val="right"/>
      </w:pPr>
      <w:r>
        <w:rPr>
          <w:rFonts w:ascii="Arial" w:cs="Arial" w:eastAsia="Arial" w:hAnsi="Arial"/>
          <w:b/>
          <w:bCs/>
          <w:color w:val="0F6E56"/>
          <w:sz w:val="32"/>
          <w:szCs w:val="32"/>
          <w:rtl/>
        </w:rPr>
        <w:t xml:space="preserve">1. תקציר מנהלים</w:t>
      </w:r>
    </w:p>
    <w:p>
      <w:pPr>
        <w:bidi/>
        <w:spacing w:after="120" w:line="300"/>
        <w:jc w:val="both"/>
      </w:pPr>
      <w:r>
        <w:rPr>
          <w:rFonts w:ascii="Arial" w:cs="Arial" w:eastAsia="Arial" w:hAnsi="Arial"/>
          <w:color w:val="1B1B18"/>
          <w:sz w:val="22"/>
          <w:szCs w:val="22"/>
          <w:rtl/>
        </w:rPr>
        <w:t xml:space="preserve">המוצר הוא פלטפורמה לבניית משחקי ניווט ומשימות מבוססי-מיקום, שבה מזמין הפעילות בונה בעצמו את תוכן המשחק. בניגוד למשחקי ניווט קיימים שבהם התוכן קבוע ומופעל על ידי החברה בלבד, כאן כל מזמין — מורה, מנהל צוות, או משפחה — יכול להזין חידות ומשימות משלו, להציב אותן על נקודות במפה בכל מקום בעולם, ולהפעיל את המשחק באופן עצמאי.</w:t>
      </w:r>
    </w:p>
    <w:p>
      <w:pPr>
        <w:bidi/>
        <w:spacing w:after="120" w:line="300"/>
        <w:jc w:val="both"/>
      </w:pPr>
      <w:r>
        <w:rPr>
          <w:rFonts w:ascii="Arial" w:cs="Arial" w:eastAsia="Arial" w:hAnsi="Arial"/>
          <w:color w:val="1B1B18"/>
          <w:sz w:val="22"/>
          <w:szCs w:val="22"/>
          <w:rtl/>
        </w:rPr>
        <w:t xml:space="preserve">העיקרון המרכזי: תשובה נכונה לחידה שהוזנה מראש היא זו שפותחת את המעבר לנקודה הבאה. כך משחק הניווט הופך למעשה ל"חדר בריחה בטבע", עם תוכן שמותאם אישית לקהל — חידות מתמטיקה לקבוצת בית ספר, טריוויה פנים-ארגונית לטיול חברה, או משימות כיף פשוטות לזוג בטיול. כל משימה דורשת צילום, שמשמש גם כהוכחת ביצוע וגם כחומר גלם לסרטון חוויה מסכם לשיתוף.</w:t>
      </w:r>
    </w:p>
    <w:p>
      <w:pPr>
        <w:bidi/>
        <w:spacing w:after="120" w:line="300"/>
        <w:jc w:val="both"/>
      </w:pPr>
      <w:r>
        <w:rPr>
          <w:rFonts w:ascii="Arial" w:cs="Arial" w:eastAsia="Arial" w:hAnsi="Arial"/>
          <w:b/>
          <w:bCs/>
          <w:color w:val="1B1B18"/>
          <w:sz w:val="22"/>
          <w:szCs w:val="22"/>
          <w:rtl/>
        </w:rPr>
        <w:t xml:space="preserve">בידול מרכזי: </w:t>
      </w:r>
      <w:r>
        <w:rPr>
          <w:rFonts w:ascii="Arial" w:cs="Arial" w:eastAsia="Arial" w:hAnsi="Arial"/>
          <w:color w:val="1B1B18"/>
          <w:sz w:val="22"/>
          <w:szCs w:val="22"/>
          <w:rtl/>
        </w:rPr>
        <w:t xml:space="preserve">המזמין בונה את המשחק בעצמו דרך שאלות מנחות, ויכול להקים מסלול בכל מקום בעולם — פארק ציבורי בבנגקוק או גן לאומי בווייטנאם — ללא תלות בצוות הפעלה מקומי.</w:t>
      </w:r>
    </w:p>
    <w:p>
      <w:pPr>
        <w:bidi/>
        <w:spacing w:after="120" w:line="300"/>
        <w:jc w:val="both"/>
      </w:pPr>
      <w:r>
        <w:rPr>
          <w:rFonts w:ascii="Arial" w:cs="Arial" w:eastAsia="Arial" w:hAnsi="Arial"/>
          <w:b/>
          <w:bCs/>
          <w:color w:val="1B1B18"/>
          <w:sz w:val="22"/>
          <w:szCs w:val="22"/>
          <w:rtl/>
        </w:rPr>
        <w:t xml:space="preserve">יעד ההשקה: </w:t>
      </w:r>
      <w:r>
        <w:rPr>
          <w:rFonts w:ascii="Arial" w:cs="Arial" w:eastAsia="Arial" w:hAnsi="Arial"/>
          <w:color w:val="1B1B18"/>
          <w:sz w:val="22"/>
          <w:szCs w:val="22"/>
          <w:rtl/>
        </w:rPr>
        <w:t xml:space="preserve">מוצר בינלאומי מהיום הראשון, הבנוי על היררכיית שליטה והרשאות רב-שכבתית שמאפשרת הרחבה למפעילים וזכיינים במדינות שונות תוך שמירה על שליטה מרכזית.</w:t>
      </w:r>
    </w:p>
    <w:p>
      <w:pPr>
        <w:bidi/>
        <w:spacing w:after="120" w:line="300"/>
        <w:jc w:val="both"/>
      </w:pPr>
      <w:r>
        <w:rPr>
          <w:rFonts w:ascii="Arial" w:cs="Arial" w:eastAsia="Arial" w:hAnsi="Arial"/>
          <w:b/>
          <w:bCs/>
          <w:color w:val="1B1B18"/>
          <w:sz w:val="22"/>
          <w:szCs w:val="22"/>
          <w:rtl/>
        </w:rPr>
        <w:t xml:space="preserve">מודל הבנייה: </w:t>
      </w:r>
      <w:r>
        <w:rPr>
          <w:rFonts w:ascii="Arial" w:cs="Arial" w:eastAsia="Arial" w:hAnsi="Arial"/>
          <w:color w:val="1B1B18"/>
          <w:sz w:val="22"/>
          <w:szCs w:val="22"/>
          <w:rtl/>
        </w:rPr>
        <w:t xml:space="preserve">פיתוח המוצר מתבצע בעזרת בינה מלאכותית (Claude) שכותבת את הקוד עצמו — מסכים, לוגיקה, מסד נתונים ומערכת הרשאות. הדבר מוריד דרמטית את עלות הפיתוח המסורתית (שכר מפתחים), ומשאיר בעיקר עלויות שירותים נמוכות ומעט שעות מפתח לפריסה ובדיקות שטח. פירוט מלא בפרק 8.</w:t>
      </w:r>
    </w:p>
    <w:p>
      <w:pPr>
        <w:pStyle w:val="Heading1"/>
        <w:bidi/>
        <w:spacing w:after="140" w:before="320"/>
        <w:jc w:val="right"/>
      </w:pPr>
      <w:r>
        <w:rPr>
          <w:rFonts w:ascii="Arial" w:cs="Arial" w:eastAsia="Arial" w:hAnsi="Arial"/>
          <w:b/>
          <w:bCs/>
          <w:color w:val="0F6E56"/>
          <w:sz w:val="32"/>
          <w:szCs w:val="32"/>
          <w:rtl/>
        </w:rPr>
        <w:t xml:space="preserve">2. הרעיון והייחוד</w:t>
      </w:r>
    </w:p>
    <w:p>
      <w:pPr>
        <w:pStyle w:val="Heading2"/>
        <w:bidi/>
        <w:spacing w:after="100" w:before="220"/>
        <w:jc w:val="right"/>
      </w:pPr>
      <w:r>
        <w:rPr>
          <w:rFonts w:ascii="Arial" w:cs="Arial" w:eastAsia="Arial" w:hAnsi="Arial"/>
          <w:b/>
          <w:bCs/>
          <w:color w:val="534AB7"/>
          <w:sz w:val="26"/>
          <w:szCs w:val="26"/>
          <w:rtl/>
        </w:rPr>
        <w:t xml:space="preserve">2.1 מה הבעיה שהמוצר פותר</w:t>
      </w:r>
    </w:p>
    <w:p>
      <w:pPr>
        <w:bidi/>
        <w:spacing w:after="120" w:line="300"/>
        <w:jc w:val="both"/>
      </w:pPr>
      <w:r>
        <w:rPr>
          <w:rFonts w:ascii="Arial" w:cs="Arial" w:eastAsia="Arial" w:hAnsi="Arial"/>
          <w:color w:val="1B1B18"/>
          <w:sz w:val="22"/>
          <w:szCs w:val="22"/>
          <w:rtl/>
        </w:rPr>
        <w:t xml:space="preserve">משחקי ניווט קיימים בשוק הם חוויה "מוכנה מראש": התוכן קבוע, נבנה על ידי החברה המפעילה, ודורש צוות הדרכה בשטח. הדבר מגביל את הגמישות (אי אפשר להתאים תוכן לקבוצה מסוימת), את הזמינות (תלוי בצוות ובאתרים מוגדרים), ואת יכולת ההרחבה הגאוגרפית.</w:t>
      </w:r>
    </w:p>
    <w:p>
      <w:pPr>
        <w:pStyle w:val="Heading2"/>
        <w:bidi/>
        <w:spacing w:after="100" w:before="220"/>
        <w:jc w:val="right"/>
      </w:pPr>
      <w:r>
        <w:rPr>
          <w:rFonts w:ascii="Arial" w:cs="Arial" w:eastAsia="Arial" w:hAnsi="Arial"/>
          <w:b/>
          <w:bCs/>
          <w:color w:val="534AB7"/>
          <w:sz w:val="26"/>
          <w:szCs w:val="26"/>
          <w:rtl/>
        </w:rPr>
        <w:t xml:space="preserve">2.2 הפתרון</w:t>
      </w:r>
    </w:p>
    <w:p>
      <w:pPr>
        <w:bidi/>
        <w:spacing w:after="120" w:line="300"/>
        <w:jc w:val="both"/>
      </w:pPr>
      <w:r>
        <w:rPr>
          <w:rFonts w:ascii="Arial" w:cs="Arial" w:eastAsia="Arial" w:hAnsi="Arial"/>
          <w:color w:val="1B1B18"/>
          <w:sz w:val="22"/>
          <w:szCs w:val="22"/>
          <w:rtl/>
        </w:rPr>
        <w:t xml:space="preserve">פלטפורמה בהפעלה עצמית שבה המזמין הוא זה שבונה את המשחק:</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תוכן בהתאמה אישית — המזמין מזין חידות ומשימות משלו דרך מאגר שאלות מנחות.</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מנגנון "חדר בריחה" — תשובה נכונה פותחת את הנקודה הבאה; יש כפתור עזרה שמוריד ניקוד.</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משימות צילום — כל תחנה דורשת צילום, שהופך בסוף לסרטון חוויה מסכם לשיתוף.</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עצמאות גאוגרפית — אפשר להקים מסלול בכל מקום בעולם, כולל אתרים חדשים שהמזמין "דוקר" בעצמו על ה-GPS.</w:t>
      </w:r>
    </w:p>
    <w:p>
      <w:pPr>
        <w:pStyle w:val="Heading2"/>
        <w:bidi/>
        <w:spacing w:after="100" w:before="220"/>
        <w:jc w:val="right"/>
      </w:pPr>
      <w:r>
        <w:rPr>
          <w:rFonts w:ascii="Arial" w:cs="Arial" w:eastAsia="Arial" w:hAnsi="Arial"/>
          <w:b/>
          <w:bCs/>
          <w:color w:val="534AB7"/>
          <w:sz w:val="26"/>
          <w:szCs w:val="26"/>
          <w:rtl/>
        </w:rPr>
        <w:t xml:space="preserve">2.3 שלוש דוגמאות שימוש</w:t>
      </w:r>
    </w:p>
    <w:p>
      <w:pPr>
        <w:bidi/>
        <w:spacing w:after="120" w:line="300"/>
        <w:jc w:val="both"/>
      </w:pPr>
      <w:r>
        <w:rPr>
          <w:rFonts w:ascii="Arial" w:cs="Arial" w:eastAsia="Arial" w:hAnsi="Arial"/>
          <w:b/>
          <w:bCs/>
          <w:color w:val="1B1B18"/>
          <w:sz w:val="22"/>
          <w:szCs w:val="22"/>
          <w:rtl/>
        </w:rPr>
        <w:t xml:space="preserve">קבוצת בית ספר: </w:t>
      </w:r>
      <w:r>
        <w:rPr>
          <w:rFonts w:ascii="Arial" w:cs="Arial" w:eastAsia="Arial" w:hAnsi="Arial"/>
          <w:color w:val="1B1B18"/>
          <w:sz w:val="22"/>
          <w:szCs w:val="22"/>
          <w:rtl/>
        </w:rPr>
        <w:t xml:space="preserve">חידות מתמטיקה, היגיון וחשיבה מספרית שפותחות את המעבר בין הנקודות — פעילות לימודית וחווייתית כאחד.</w:t>
      </w:r>
    </w:p>
    <w:p>
      <w:pPr>
        <w:bidi/>
        <w:spacing w:after="120" w:line="300"/>
        <w:jc w:val="both"/>
      </w:pPr>
      <w:r>
        <w:rPr>
          <w:rFonts w:ascii="Arial" w:cs="Arial" w:eastAsia="Arial" w:hAnsi="Arial"/>
          <w:b/>
          <w:bCs/>
          <w:color w:val="1B1B18"/>
          <w:sz w:val="22"/>
          <w:szCs w:val="22"/>
          <w:rtl/>
        </w:rPr>
        <w:t xml:space="preserve">טיול חברה: </w:t>
      </w:r>
      <w:r>
        <w:rPr>
          <w:rFonts w:ascii="Arial" w:cs="Arial" w:eastAsia="Arial" w:hAnsi="Arial"/>
          <w:color w:val="1B1B18"/>
          <w:sz w:val="22"/>
          <w:szCs w:val="22"/>
          <w:rtl/>
        </w:rPr>
        <w:t xml:space="preserve">טריוויה פנים-ארגונית (מי המייסד, מקור שם החברה, ערכי הליבה) לצד משימות צילום קבוצתיות.</w:t>
      </w:r>
    </w:p>
    <w:p>
      <w:pPr>
        <w:bidi/>
        <w:spacing w:after="120" w:line="300"/>
        <w:jc w:val="both"/>
      </w:pPr>
      <w:r>
        <w:rPr>
          <w:rFonts w:ascii="Arial" w:cs="Arial" w:eastAsia="Arial" w:hAnsi="Arial"/>
          <w:b/>
          <w:bCs/>
          <w:color w:val="1B1B18"/>
          <w:sz w:val="22"/>
          <w:szCs w:val="22"/>
          <w:rtl/>
        </w:rPr>
        <w:t xml:space="preserve">זוג או משפחה בטיול: </w:t>
      </w:r>
      <w:r>
        <w:rPr>
          <w:rFonts w:ascii="Arial" w:cs="Arial" w:eastAsia="Arial" w:hAnsi="Arial"/>
          <w:color w:val="1B1B18"/>
          <w:sz w:val="22"/>
          <w:szCs w:val="22"/>
          <w:rtl/>
        </w:rPr>
        <w:t xml:space="preserve">משימות כיף פשוטות ("הצטלמו עם 10 איצטרובלים", "סלפי ליד ספסל") לחוויית טיול קלילה.</w:t>
      </w:r>
    </w:p>
    <w:p>
      <w:pPr>
        <w:pStyle w:val="Heading1"/>
        <w:bidi/>
        <w:spacing w:after="140" w:before="320"/>
        <w:jc w:val="right"/>
      </w:pPr>
      <w:r>
        <w:rPr>
          <w:rFonts w:ascii="Arial" w:cs="Arial" w:eastAsia="Arial" w:hAnsi="Arial"/>
          <w:b/>
          <w:bCs/>
          <w:color w:val="0F6E56"/>
          <w:sz w:val="32"/>
          <w:szCs w:val="32"/>
          <w:rtl/>
        </w:rPr>
        <w:t xml:space="preserve">3. קהלי יעד</w:t>
      </w:r>
    </w:p>
    <w:tbl>
      <w:tblPr>
        <w:tblW w:type="dxa" w:w="8700"/>
        <w:tblBorders>
          <w:top w:val="single" w:color="D3D1C7" w:sz="4"/>
          <w:left w:val="single" w:color="D3D1C7" w:sz="4"/>
          <w:bottom w:val="single" w:color="D3D1C7" w:sz="4"/>
          <w:right w:val="single" w:color="D3D1C7" w:sz="4"/>
          <w:insideH w:val="single" w:color="E5E4DF" w:sz="4"/>
          <w:insideV w:val="single" w:color="E5E4DF" w:sz="4"/>
        </w:tblBorders>
      </w:tblPr>
      <w:tblGrid>
        <w:gridCol w:w="2300"/>
        <w:gridCol w:w="3000"/>
        <w:gridCol w:w="3400"/>
      </w:tblGrid>
      <w:tr>
        <w:trPr>
          <w:tblHeader/>
        </w:trPr>
        <w:tc>
          <w:tcPr>
            <w:tcW w:type="dxa" w:w="2300"/>
            <w:shd w:fill="0F6E56"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קהל</w:t>
            </w:r>
          </w:p>
        </w:tc>
        <w:tc>
          <w:tcPr>
            <w:tcW w:type="dxa" w:w="3000"/>
            <w:shd w:fill="0F6E56"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מי המזמין</w:t>
            </w:r>
          </w:p>
        </w:tc>
        <w:tc>
          <w:tcPr>
            <w:tcW w:type="dxa" w:w="3400"/>
            <w:shd w:fill="0F6E56"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סוג התוכן</w:t>
            </w:r>
          </w:p>
        </w:tc>
      </w:tr>
      <w:tr>
        <w:tc>
          <w:tcPr>
            <w:tcW w:type="dxa" w:w="2300"/>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חינוך</w:t>
            </w:r>
          </w:p>
        </w:tc>
        <w:tc>
          <w:tcPr>
            <w:tcW w:type="dxa" w:w="30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מורים, מדריכים, בתי ספר</w:t>
            </w:r>
          </w:p>
        </w:tc>
        <w:tc>
          <w:tcPr>
            <w:tcW w:type="dxa" w:w="34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חידות לימודיות: מתמטיקה, היגיון, ידע כללי</w:t>
            </w:r>
          </w:p>
        </w:tc>
      </w:tr>
      <w:tr>
        <w:tc>
          <w:tcPr>
            <w:tcW w:type="dxa" w:w="2300"/>
            <w:shd w:fill="F5F4F0" w:color="auto" w:val="clear"/>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ארגונים</w:t>
            </w:r>
          </w:p>
        </w:tc>
        <w:tc>
          <w:tcPr>
            <w:tcW w:type="dxa" w:w="30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מנהלי צוותים, משאבי אנוש</w:t>
            </w:r>
          </w:p>
        </w:tc>
        <w:tc>
          <w:tcPr>
            <w:tcW w:type="dxa" w:w="34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גיבוש: טריוויה ארגונית ומשימות צוות</w:t>
            </w:r>
          </w:p>
        </w:tc>
      </w:tr>
      <w:tr>
        <w:tc>
          <w:tcPr>
            <w:tcW w:type="dxa" w:w="2300"/>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משפחות וזוגות</w:t>
            </w:r>
          </w:p>
        </w:tc>
        <w:tc>
          <w:tcPr>
            <w:tcW w:type="dxa" w:w="30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הורים, מטיילים פרטיים</w:t>
            </w:r>
          </w:p>
        </w:tc>
        <w:tc>
          <w:tcPr>
            <w:tcW w:type="dxa" w:w="34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משימות כיף וצילום קלילות</w:t>
            </w:r>
          </w:p>
        </w:tc>
      </w:tr>
      <w:tr>
        <w:tc>
          <w:tcPr>
            <w:tcW w:type="dxa" w:w="2300"/>
            <w:shd w:fill="F5F4F0" w:color="auto" w:val="clear"/>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תיירות ופנאי</w:t>
            </w:r>
          </w:p>
        </w:tc>
        <w:tc>
          <w:tcPr>
            <w:tcW w:type="dxa" w:w="30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מפעילי תיירות, זכיינים מקומיים</w:t>
            </w:r>
          </w:p>
        </w:tc>
        <w:tc>
          <w:tcPr>
            <w:tcW w:type="dxa" w:w="34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מסלולים באתרים בכל העולם</w:t>
            </w:r>
          </w:p>
        </w:tc>
      </w:tr>
    </w:tbl>
    <w:p>
      <w:r>
        <w:br w:type="page"/>
      </w:r>
    </w:p>
    <w:p>
      <w:pPr>
        <w:pStyle w:val="Heading1"/>
        <w:bidi/>
        <w:spacing w:after="140" w:before="320"/>
        <w:jc w:val="right"/>
      </w:pPr>
      <w:r>
        <w:rPr>
          <w:rFonts w:ascii="Arial" w:cs="Arial" w:eastAsia="Arial" w:hAnsi="Arial"/>
          <w:b/>
          <w:bCs/>
          <w:color w:val="0F6E56"/>
          <w:sz w:val="32"/>
          <w:szCs w:val="32"/>
          <w:rtl/>
        </w:rPr>
        <w:t xml:space="preserve">4. חוויית המשתמש — זרימות ומסכים</w:t>
      </w:r>
    </w:p>
    <w:p>
      <w:pPr>
        <w:bidi/>
        <w:spacing w:after="120" w:line="300"/>
        <w:jc w:val="both"/>
      </w:pPr>
      <w:r>
        <w:rPr>
          <w:rFonts w:ascii="Arial" w:cs="Arial" w:eastAsia="Arial" w:hAnsi="Arial"/>
          <w:color w:val="1B1B18"/>
          <w:sz w:val="22"/>
          <w:szCs w:val="22"/>
          <w:rtl/>
        </w:rPr>
        <w:t xml:space="preserve">להלן המסכים המרכזיים במוצר, כפי שאופיינו ואומתו באב-טיפוס אינטראקטיבי.</w:t>
      </w:r>
    </w:p>
    <w:p>
      <w:pPr>
        <w:pStyle w:val="Heading2"/>
        <w:bidi/>
        <w:spacing w:after="100" w:before="220"/>
        <w:jc w:val="right"/>
      </w:pPr>
      <w:r>
        <w:rPr>
          <w:rFonts w:ascii="Arial" w:cs="Arial" w:eastAsia="Arial" w:hAnsi="Arial"/>
          <w:b/>
          <w:bCs/>
          <w:color w:val="534AB7"/>
          <w:sz w:val="26"/>
          <w:szCs w:val="26"/>
          <w:rtl/>
        </w:rPr>
        <w:t xml:space="preserve">4.1 הצטרפות קבוצה למשחק</w:t>
      </w:r>
    </w:p>
    <w:p>
      <w:pPr>
        <w:bidi/>
        <w:spacing w:after="120" w:line="300"/>
        <w:jc w:val="both"/>
      </w:pPr>
      <w:r>
        <w:rPr>
          <w:rFonts w:ascii="Arial" w:cs="Arial" w:eastAsia="Arial" w:hAnsi="Arial"/>
          <w:color w:val="1B1B18"/>
          <w:sz w:val="22"/>
          <w:szCs w:val="22"/>
          <w:rtl/>
        </w:rPr>
        <w:t xml:space="preserve">בשטח, המזמין נותן לקבוצות קוד משחק (או קוד QR). השחקנים מורידים את האפליקציה, מזינים את הקוד, בוחרים שם לקבוצה ונכנסים לחדר המתנה המציג את כל הקבוצות שהצטרפו — עד שהמזמין מתחיל את המשחק.</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קלט: סריקת QR או הזנת קוד בן 6 תווים.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בחירת שם קבוצה (עם הצעות מהירות).</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חדר המתנה עם רשימת הקבוצות המחוברות.</w:t>
      </w:r>
    </w:p>
    <w:p>
      <w:pPr>
        <w:pStyle w:val="Heading2"/>
        <w:bidi/>
        <w:spacing w:after="100" w:before="220"/>
        <w:jc w:val="right"/>
      </w:pPr>
      <w:r>
        <w:rPr>
          <w:rFonts w:ascii="Arial" w:cs="Arial" w:eastAsia="Arial" w:hAnsi="Arial"/>
          <w:b/>
          <w:bCs/>
          <w:color w:val="534AB7"/>
          <w:sz w:val="26"/>
          <w:szCs w:val="26"/>
          <w:rtl/>
        </w:rPr>
        <w:t xml:space="preserve">4.2 בניית משחק (מסך המזמין)</w:t>
      </w:r>
    </w:p>
    <w:p>
      <w:pPr>
        <w:bidi/>
        <w:spacing w:after="120" w:line="300"/>
        <w:jc w:val="both"/>
      </w:pPr>
      <w:r>
        <w:rPr>
          <w:rFonts w:ascii="Arial" w:cs="Arial" w:eastAsia="Arial" w:hAnsi="Arial"/>
          <w:color w:val="1B1B18"/>
          <w:sz w:val="22"/>
          <w:szCs w:val="22"/>
          <w:rtl/>
        </w:rPr>
        <w:t xml:space="preserve">בניית המשחק פתוחה רק לאחר תשלום. הזרימה בת ארבעה שלבים:</w:t>
      </w:r>
    </w:p>
    <w:p>
      <w:pPr>
        <w:pStyle w:val="ListParagraph"/>
        <w:numPr>
          <w:ilvl w:val="0"/>
          <w:numId w:val="2"/>
        </w:numPr>
        <w:bidi/>
        <w:spacing w:after="60" w:line="290"/>
        <w:jc w:val="right"/>
      </w:pPr>
      <w:r>
        <w:rPr>
          <w:rFonts w:ascii="Arial" w:cs="Arial" w:eastAsia="Arial" w:hAnsi="Arial"/>
          <w:b/>
          <w:bCs/>
          <w:color w:val="1B1B18"/>
          <w:sz w:val="22"/>
          <w:szCs w:val="22"/>
          <w:rtl/>
        </w:rPr>
        <w:t xml:space="preserve">שלב 1 — תשלום: מסך "צור משחק" עם מחיר; הגישה לבנייה נעולה עד לתשלום.</w:t>
      </w:r>
    </w:p>
    <w:p>
      <w:pPr>
        <w:pStyle w:val="ListParagraph"/>
        <w:numPr>
          <w:ilvl w:val="0"/>
          <w:numId w:val="2"/>
        </w:numPr>
        <w:bidi/>
        <w:spacing w:after="60" w:line="290"/>
        <w:jc w:val="right"/>
      </w:pPr>
      <w:r>
        <w:rPr>
          <w:rFonts w:ascii="Arial" w:cs="Arial" w:eastAsia="Arial" w:hAnsi="Arial"/>
          <w:b/>
          <w:bCs/>
          <w:color w:val="1B1B18"/>
          <w:sz w:val="22"/>
          <w:szCs w:val="22"/>
          <w:rtl/>
        </w:rPr>
        <w:t xml:space="preserve">שלב 2 — שם המשחק: המזמין נותן שם שיוצג לשחקנים (למשל "אינטל — צוות פיתוח").</w:t>
      </w:r>
    </w:p>
    <w:p>
      <w:pPr>
        <w:pStyle w:val="ListParagraph"/>
        <w:numPr>
          <w:ilvl w:val="0"/>
          <w:numId w:val="2"/>
        </w:numPr>
        <w:bidi/>
        <w:spacing w:after="60" w:line="290"/>
        <w:jc w:val="right"/>
      </w:pPr>
      <w:r>
        <w:rPr>
          <w:rFonts w:ascii="Arial" w:cs="Arial" w:eastAsia="Arial" w:hAnsi="Arial"/>
          <w:b/>
          <w:bCs/>
          <w:color w:val="1B1B18"/>
          <w:sz w:val="22"/>
          <w:szCs w:val="22"/>
          <w:rtl/>
        </w:rPr>
        <w:t xml:space="preserve">שלב 3 — שאלות מנחות: מאגר של 10–30 שאלות מנחות מחולק לקטגוריות. המזמין בוחר שאלות, מזין תשובות — והתשובות הופכות לחידות במשחק. ניתן גם להזין שאלה חופשית משלו.</w:t>
      </w:r>
    </w:p>
    <w:p>
      <w:pPr>
        <w:pStyle w:val="ListParagraph"/>
        <w:numPr>
          <w:ilvl w:val="0"/>
          <w:numId w:val="2"/>
        </w:numPr>
        <w:bidi/>
        <w:spacing w:after="60" w:line="290"/>
        <w:jc w:val="right"/>
      </w:pPr>
      <w:r>
        <w:rPr>
          <w:rFonts w:ascii="Arial" w:cs="Arial" w:eastAsia="Arial" w:hAnsi="Arial"/>
          <w:b/>
          <w:bCs/>
          <w:color w:val="1B1B18"/>
          <w:sz w:val="22"/>
          <w:szCs w:val="22"/>
          <w:rtl/>
        </w:rPr>
        <w:t xml:space="preserve">שלב 4 — המשחק מוכן: תצוגה מקדימה של כל החידות כפי שיוצגו לשחקנים.</w:t>
      </w:r>
    </w:p>
    <w:p>
      <w:pPr>
        <w:pStyle w:val="Heading2"/>
        <w:bidi/>
        <w:spacing w:after="100" w:before="220"/>
        <w:jc w:val="right"/>
      </w:pPr>
      <w:r>
        <w:rPr>
          <w:rFonts w:ascii="Arial" w:cs="Arial" w:eastAsia="Arial" w:hAnsi="Arial"/>
          <w:b/>
          <w:bCs/>
          <w:color w:val="534AB7"/>
          <w:sz w:val="26"/>
          <w:szCs w:val="26"/>
          <w:rtl/>
        </w:rPr>
        <w:t xml:space="preserve">4.3 תכנון מיקום וזמנים</w:t>
      </w:r>
    </w:p>
    <w:p>
      <w:pPr>
        <w:bidi/>
        <w:spacing w:after="120" w:line="300"/>
        <w:jc w:val="both"/>
      </w:pPr>
      <w:r>
        <w:rPr>
          <w:rFonts w:ascii="Arial" w:cs="Arial" w:eastAsia="Arial" w:hAnsi="Arial"/>
          <w:color w:val="1B1B18"/>
          <w:sz w:val="22"/>
          <w:szCs w:val="22"/>
          <w:rtl/>
        </w:rPr>
        <w:t xml:space="preserve">המזמין בוחר היכן משחקים, בשתי דרכים: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אתר קיים מהמאגר — השביל מתועד; המזמין רק משייך חידה לכל נקודה קיימת.</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צור מיקום חדש — המזמין מטייל באתר עם האפליקציה ו"דוקר" נקודות GPS בכל מקום מעניין (מתאים לכל מקום בעולם).</w:t>
      </w:r>
    </w:p>
    <w:p>
      <w:pPr>
        <w:bidi/>
        <w:spacing w:after="120" w:line="300"/>
        <w:jc w:val="both"/>
      </w:pPr>
      <w:r>
        <w:rPr>
          <w:rFonts w:ascii="Arial" w:cs="Arial" w:eastAsia="Arial" w:hAnsi="Arial"/>
          <w:color w:val="1B1B18"/>
          <w:sz w:val="22"/>
          <w:szCs w:val="22"/>
          <w:rtl/>
        </w:rPr>
        <w:t xml:space="preserve">בנוסף נקבעת צורת המסלול — מעגלי (חזרה לנקודת ההתחלה) או קווי (התחלה וסיום שונים) — והמערכת מחשבת בזמן אמת את המרחק הכולל ואת זמן המשחק המשוער, לפי מספר התחנות, המרחק בין הנקודות והזמן לפתרון חידה וצילום בכל תחנה. המערכת ממליצה על מרחק אידאלי (כ-200–400 מ' בין נקודות) כדי לשמור על גיבוש בלי לאבד עניין או לעייף.</w:t>
      </w:r>
    </w:p>
    <w:p>
      <w:pPr>
        <w:pStyle w:val="Heading2"/>
        <w:bidi/>
        <w:spacing w:after="100" w:before="220"/>
        <w:jc w:val="right"/>
      </w:pPr>
      <w:r>
        <w:rPr>
          <w:rFonts w:ascii="Arial" w:cs="Arial" w:eastAsia="Arial" w:hAnsi="Arial"/>
          <w:b/>
          <w:bCs/>
          <w:color w:val="534AB7"/>
          <w:sz w:val="26"/>
          <w:szCs w:val="26"/>
          <w:rtl/>
        </w:rPr>
        <w:t xml:space="preserve">4.4 המשחק בשטח (מסך השחקן)</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מפה עם הנקודות; הנקודה הבאה נעולה עד למענה נכון.</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בכל תחנה מוצגת חידה; רק תשובה נכונה פותחת את המשך המסלול.</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כפתור עזרה/רמז — זמין תמיד, אך מוריד ניקוד.</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משימת צילום בכל תחנה — הוכחת ביצוע וחומר גלם לסרטון.</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מד התקדמות וניקוד חי; בסיום — סרטון חוויה מסכם לשיתוף.</w:t>
      </w:r>
    </w:p>
    <w:p>
      <w:pPr>
        <w:pStyle w:val="Heading2"/>
        <w:bidi/>
        <w:spacing w:after="100" w:before="220"/>
        <w:jc w:val="right"/>
      </w:pPr>
      <w:r>
        <w:rPr>
          <w:rFonts w:ascii="Arial" w:cs="Arial" w:eastAsia="Arial" w:hAnsi="Arial"/>
          <w:b/>
          <w:bCs/>
          <w:color w:val="534AB7"/>
          <w:sz w:val="26"/>
          <w:szCs w:val="26"/>
          <w:rtl/>
        </w:rPr>
        <w:t xml:space="preserve">4.5 חדר בקרה חי (מסך המזמין בשטח)</w:t>
      </w:r>
    </w:p>
    <w:p>
      <w:pPr>
        <w:bidi/>
        <w:spacing w:after="120" w:line="300"/>
        <w:jc w:val="both"/>
      </w:pPr>
      <w:r>
        <w:rPr>
          <w:rFonts w:ascii="Arial" w:cs="Arial" w:eastAsia="Arial" w:hAnsi="Arial"/>
          <w:color w:val="1B1B18"/>
          <w:sz w:val="22"/>
          <w:szCs w:val="22"/>
          <w:rtl/>
        </w:rPr>
        <w:t xml:space="preserve">במהלך המשחק המזמין רואה מפה חיה עם מיקום כל הקבוצות והתקדמותן, לצד לוח תוצאות מתעדכן. אם קבוצה נתקעת, היא יכולה להתקשר למזמין — שרואה בדיוק היכן היא נמצאת ובאיזו תחנה. למזמין כלי שליטה: התחלה, עצירה, ואיפוס תחנה.</w:t>
      </w:r>
    </w:p>
    <w:p>
      <w:pPr>
        <w:pStyle w:val="Heading2"/>
        <w:bidi/>
        <w:spacing w:after="100" w:before="220"/>
        <w:jc w:val="right"/>
      </w:pPr>
      <w:r>
        <w:rPr>
          <w:rFonts w:ascii="Arial" w:cs="Arial" w:eastAsia="Arial" w:hAnsi="Arial"/>
          <w:b/>
          <w:bCs/>
          <w:color w:val="534AB7"/>
          <w:sz w:val="26"/>
          <w:szCs w:val="26"/>
          <w:rtl/>
        </w:rPr>
        <w:t xml:space="preserve">4.6 דף תוצאות</w:t>
      </w:r>
    </w:p>
    <w:p>
      <w:pPr>
        <w:bidi/>
        <w:spacing w:after="120" w:line="300"/>
        <w:jc w:val="both"/>
      </w:pPr>
      <w:r>
        <w:rPr>
          <w:rFonts w:ascii="Arial" w:cs="Arial" w:eastAsia="Arial" w:hAnsi="Arial"/>
          <w:color w:val="1B1B18"/>
          <w:sz w:val="22"/>
          <w:szCs w:val="22"/>
          <w:rtl/>
        </w:rPr>
        <w:t xml:space="preserve">בסיום מוצג דירוג כל הקבוצות באותו משחק לפי ניקוד. הניקוד מחושב לפי תשובות נכונות (20 נקודות לחידה) בניכוי רמזים שנוצלו, כך שגם עצמאות ומהירות נספרות. הקבוצה המנצחת מוכתרת, וניתן למיין לפי ניקוד או לפי זמן.</w:t>
      </w:r>
    </w:p>
    <w:p>
      <w:r>
        <w:br w:type="page"/>
      </w:r>
    </w:p>
    <w:p>
      <w:pPr>
        <w:pStyle w:val="Heading1"/>
        <w:bidi/>
        <w:spacing w:after="140" w:before="320"/>
        <w:jc w:val="right"/>
      </w:pPr>
      <w:r>
        <w:rPr>
          <w:rFonts w:ascii="Arial" w:cs="Arial" w:eastAsia="Arial" w:hAnsi="Arial"/>
          <w:b/>
          <w:bCs/>
          <w:color w:val="0F6E56"/>
          <w:sz w:val="32"/>
          <w:szCs w:val="32"/>
          <w:rtl/>
        </w:rPr>
        <w:t xml:space="preserve">5. היררכיית שליטה והרשאות</w:t>
      </w:r>
    </w:p>
    <w:p>
      <w:pPr>
        <w:bidi/>
        <w:spacing w:after="120" w:line="300"/>
        <w:jc w:val="both"/>
      </w:pPr>
      <w:r>
        <w:rPr>
          <w:rFonts w:ascii="Arial" w:cs="Arial" w:eastAsia="Arial" w:hAnsi="Arial"/>
          <w:color w:val="1B1B18"/>
          <w:sz w:val="22"/>
          <w:szCs w:val="22"/>
          <w:rtl/>
        </w:rPr>
        <w:t xml:space="preserve">אחד המרכיבים הקריטיים בארכיטקטורה הוא מבנה שליטה רב-שכבתי, שבו כל דרגה רואה ושולטת על כל מה שמתחתיה. ההרשאות נאצלות מלמעלה למטה. מבנה זה הוא שמאפשר הרחבה בינלאומית למפעילים וזכיינים תוך שמירה על שליטה מרכזית.</w:t>
      </w:r>
    </w:p>
    <w:tbl>
      <w:tblPr>
        <w:tblW w:type="dxa" w:w="9200"/>
        <w:tblBorders>
          <w:top w:val="single" w:color="D3D1C7" w:sz="4"/>
          <w:left w:val="single" w:color="D3D1C7" w:sz="4"/>
          <w:bottom w:val="single" w:color="D3D1C7" w:sz="4"/>
          <w:right w:val="single" w:color="D3D1C7" w:sz="4"/>
          <w:insideH w:val="single" w:color="E5E4DF" w:sz="4"/>
          <w:insideV w:val="single" w:color="E5E4DF" w:sz="4"/>
        </w:tblBorders>
      </w:tblPr>
      <w:tblGrid>
        <w:gridCol w:w="2600"/>
        <w:gridCol w:w="3200"/>
        <w:gridCol w:w="3400"/>
      </w:tblGrid>
      <w:tr>
        <w:trPr>
          <w:tblHeader/>
        </w:trPr>
        <w:tc>
          <w:tcPr>
            <w:tcW w:type="dxa" w:w="2600"/>
            <w:shd w:fill="534AB7"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דרגה</w:t>
            </w:r>
          </w:p>
        </w:tc>
        <w:tc>
          <w:tcPr>
            <w:tcW w:type="dxa" w:w="3200"/>
            <w:shd w:fill="534AB7"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טווח ראייה</w:t>
            </w:r>
          </w:p>
        </w:tc>
        <w:tc>
          <w:tcPr>
            <w:tcW w:type="dxa" w:w="3400"/>
            <w:shd w:fill="534AB7"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הרשאות עיקריות</w:t>
            </w:r>
          </w:p>
        </w:tc>
      </w:tr>
      <w:tr>
        <w:tc>
          <w:tcPr>
            <w:tcW w:type="dxa" w:w="2600"/>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מפעיל המשחק (בשטח)</w:t>
            </w:r>
          </w:p>
        </w:tc>
        <w:tc>
          <w:tcPr>
            <w:tcW w:type="dxa" w:w="32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המשחק שלו והקבוצות בו</w:t>
            </w:r>
          </w:p>
        </w:tc>
        <w:tc>
          <w:tcPr>
            <w:tcW w:type="dxa" w:w="34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קוד הצטרפות, מעקב חי, סיוע לקבוצה, התחלה/עצירה</w:t>
            </w:r>
          </w:p>
        </w:tc>
      </w:tr>
      <w:tr>
        <w:tc>
          <w:tcPr>
            <w:tcW w:type="dxa" w:w="2600"/>
            <w:shd w:fill="F5F4F0" w:color="auto" w:val="clear"/>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אחראי גזרה (למשל בנגקוק)</w:t>
            </w:r>
          </w:p>
        </w:tc>
        <w:tc>
          <w:tcPr>
            <w:tcW w:type="dxa" w:w="32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כל המשחקים בגזרה במקביל</w:t>
            </w:r>
          </w:p>
        </w:tc>
        <w:tc>
          <w:tcPr>
            <w:tcW w:type="dxa" w:w="34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התערבות בכל משחק, הקצאת מפעילים, גיבוי בשטח</w:t>
            </w:r>
          </w:p>
        </w:tc>
      </w:tr>
      <w:tr>
        <w:tc>
          <w:tcPr>
            <w:tcW w:type="dxa" w:w="2600"/>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מרכז ארצי (למשל תאילנד)</w:t>
            </w:r>
          </w:p>
        </w:tc>
        <w:tc>
          <w:tcPr>
            <w:tcW w:type="dxa" w:w="32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כל הגזרות במדינה</w:t>
            </w:r>
          </w:p>
        </w:tc>
        <w:tc>
          <w:tcPr>
            <w:tcW w:type="dxa" w:w="34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ניהול גזרות, אישור תוכן ותמחור, דוחות ארציים</w:t>
            </w:r>
          </w:p>
        </w:tc>
      </w:tr>
      <w:tr>
        <w:tc>
          <w:tcPr>
            <w:tcW w:type="dxa" w:w="2600"/>
            <w:shd w:fill="F5F4F0" w:color="auto" w:val="clear"/>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מרכז שליטה עליון (ישראל)</w:t>
            </w:r>
          </w:p>
        </w:tc>
        <w:tc>
          <w:tcPr>
            <w:tcW w:type="dxa" w:w="32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כל המדינות בזמן אמת</w:t>
            </w:r>
          </w:p>
        </w:tc>
        <w:tc>
          <w:tcPr>
            <w:tcW w:type="dxa" w:w="34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שליטה גלובלית מרחוק, ניהול הרשאות, נתוני-על (הזמנות, הורדות, שימוש)</w:t>
            </w:r>
          </w:p>
        </w:tc>
      </w:tr>
    </w:tbl>
    <w:p>
      <w:pPr>
        <w:spacing w:after="80"/>
      </w:pPr>
    </w:p>
    <w:p>
      <w:pPr>
        <w:bidi/>
        <w:spacing w:after="120" w:line="300"/>
        <w:jc w:val="both"/>
      </w:pPr>
      <w:r>
        <w:rPr>
          <w:rFonts w:ascii="Arial" w:cs="Arial" w:eastAsia="Arial" w:hAnsi="Arial"/>
          <w:b/>
          <w:bCs/>
          <w:color w:val="1B1B18"/>
          <w:sz w:val="22"/>
          <w:szCs w:val="22"/>
          <w:rtl/>
        </w:rPr>
        <w:t xml:space="preserve">השלכה טכנית: </w:t>
      </w:r>
      <w:r>
        <w:rPr>
          <w:rFonts w:ascii="Arial" w:cs="Arial" w:eastAsia="Arial" w:hAnsi="Arial"/>
          <w:color w:val="1B1B18"/>
          <w:sz w:val="22"/>
          <w:szCs w:val="22"/>
          <w:rtl/>
        </w:rPr>
        <w:t xml:space="preserve">מבנה זה מחייב מערכת הרשאות מבוססת-תפקידים (RBAC) וארכיטקטורת ריבוי-דיירים (multi-tenancy) שנבנות בבסיס המערכת מהיום הראשון — קשה מאוד להוסיף אותן בדיעבד.</w:t>
      </w:r>
    </w:p>
    <w:p>
      <w:pPr>
        <w:pStyle w:val="Heading1"/>
        <w:bidi/>
        <w:spacing w:after="140" w:before="320"/>
        <w:jc w:val="right"/>
      </w:pPr>
      <w:r>
        <w:rPr>
          <w:rFonts w:ascii="Arial" w:cs="Arial" w:eastAsia="Arial" w:hAnsi="Arial"/>
          <w:b/>
          <w:bCs/>
          <w:color w:val="0F6E56"/>
          <w:sz w:val="32"/>
          <w:szCs w:val="32"/>
          <w:rtl/>
        </w:rPr>
        <w:t xml:space="preserve">6. ארכיטקטורה טכנית</w:t>
      </w:r>
    </w:p>
    <w:p>
      <w:pPr>
        <w:bidi/>
        <w:spacing w:after="120" w:line="300"/>
        <w:jc w:val="both"/>
      </w:pPr>
      <w:r>
        <w:rPr>
          <w:rFonts w:ascii="Arial" w:cs="Arial" w:eastAsia="Arial" w:hAnsi="Arial"/>
          <w:color w:val="1B1B18"/>
          <w:sz w:val="22"/>
          <w:szCs w:val="22"/>
          <w:rtl/>
        </w:rPr>
        <w:t xml:space="preserve">המערכת בנויה בארבע שכבות:</w:t>
      </w:r>
    </w:p>
    <w:p>
      <w:pPr>
        <w:pStyle w:val="Heading2"/>
        <w:bidi/>
        <w:spacing w:after="100" w:before="220"/>
        <w:jc w:val="right"/>
      </w:pPr>
      <w:r>
        <w:rPr>
          <w:rFonts w:ascii="Arial" w:cs="Arial" w:eastAsia="Arial" w:hAnsi="Arial"/>
          <w:b/>
          <w:bCs/>
          <w:color w:val="534AB7"/>
          <w:sz w:val="26"/>
          <w:szCs w:val="26"/>
          <w:rtl/>
        </w:rPr>
        <w:t xml:space="preserve">6.1 שכבת לקוח</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אפליקציית שחקן ואפליקציית מפעיל — מומלץ React Native או Flutter (קוד אחד ל-iOS ואנדרואיד, פיתוח מהיר וחסכוני).</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דשבורדי web לדרגות השליטה העליונות (גזרה, ארצי, עליון) — מומלץ React.</w:t>
      </w:r>
    </w:p>
    <w:p>
      <w:pPr>
        <w:pStyle w:val="Heading2"/>
        <w:bidi/>
        <w:spacing w:after="100" w:before="220"/>
        <w:jc w:val="right"/>
      </w:pPr>
      <w:r>
        <w:rPr>
          <w:rFonts w:ascii="Arial" w:cs="Arial" w:eastAsia="Arial" w:hAnsi="Arial"/>
          <w:b/>
          <w:bCs/>
          <w:color w:val="534AB7"/>
          <w:sz w:val="26"/>
          <w:szCs w:val="26"/>
          <w:rtl/>
        </w:rPr>
        <w:t xml:space="preserve">6.2 שכבת שרת ובזמן אמת</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שרת API ולוגיקה עסקית (ניהול משחקים, חידות, ניקוד) — Node.js/NestJS.</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מעקב בזמן אמת של מיקומי הקבוצות — WebSocket.</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מנגנון הרשאות והיררכיה — RBAC ו-multi-tenancy.</w:t>
      </w:r>
    </w:p>
    <w:p>
      <w:pPr>
        <w:pStyle w:val="Heading2"/>
        <w:bidi/>
        <w:spacing w:after="100" w:before="220"/>
        <w:jc w:val="right"/>
      </w:pPr>
      <w:r>
        <w:rPr>
          <w:rFonts w:ascii="Arial" w:cs="Arial" w:eastAsia="Arial" w:hAnsi="Arial"/>
          <w:b/>
          <w:bCs/>
          <w:color w:val="534AB7"/>
          <w:sz w:val="26"/>
          <w:szCs w:val="26"/>
          <w:rtl/>
        </w:rPr>
        <w:t xml:space="preserve">6.3 שכבת נתונים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בסיס נתונים PostgreSQL עם מבנה דיירים והיררכיה.</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אחסון מדיה (תמונות וסרטונים) בענן — כדוגמת S3.</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מנוע יצירת סרטון מסכם המרכיב קליפ מהתמונות.</w:t>
      </w:r>
    </w:p>
    <w:p>
      <w:pPr>
        <w:pStyle w:val="Heading2"/>
        <w:bidi/>
        <w:spacing w:after="100" w:before="220"/>
        <w:jc w:val="right"/>
      </w:pPr>
      <w:r>
        <w:rPr>
          <w:rFonts w:ascii="Arial" w:cs="Arial" w:eastAsia="Arial" w:hAnsi="Arial"/>
          <w:b/>
          <w:bCs/>
          <w:color w:val="534AB7"/>
          <w:sz w:val="26"/>
          <w:szCs w:val="26"/>
          <w:rtl/>
        </w:rPr>
        <w:t xml:space="preserve">6.4 שירותים חיצוניים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מפות ו-GPS — Mapbox, עם תמיכה בעבודה offline (קריטי לפארקים ואתרים ללא קליטה).</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סליקה בינלאומית רב-מטבעית — Stripe.</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התראות Push — Firebase.</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תמיכה רב-לשונית — מנגנון i18n לכל שפה.</w:t>
      </w:r>
    </w:p>
    <w:p>
      <w:pPr>
        <w:pStyle w:val="Heading2"/>
        <w:bidi/>
        <w:spacing w:after="100" w:before="220"/>
        <w:jc w:val="right"/>
      </w:pPr>
      <w:r>
        <w:rPr>
          <w:rFonts w:ascii="Arial" w:cs="Arial" w:eastAsia="Arial" w:hAnsi="Arial"/>
          <w:b/>
          <w:bCs/>
          <w:color w:val="534AB7"/>
          <w:sz w:val="26"/>
          <w:szCs w:val="26"/>
          <w:rtl/>
        </w:rPr>
        <w:t xml:space="preserve">6.5 שתי דרישות קריטיות לפעילות בינלאומית</w:t>
      </w:r>
    </w:p>
    <w:p>
      <w:pPr>
        <w:bidi/>
        <w:spacing w:after="120" w:line="300"/>
        <w:jc w:val="both"/>
      </w:pPr>
      <w:r>
        <w:rPr>
          <w:rFonts w:ascii="Arial" w:cs="Arial" w:eastAsia="Arial" w:hAnsi="Arial"/>
          <w:b/>
          <w:bCs/>
          <w:color w:val="1B1B18"/>
          <w:sz w:val="22"/>
          <w:szCs w:val="22"/>
          <w:rtl/>
        </w:rPr>
        <w:t xml:space="preserve">עבודה offline: </w:t>
      </w:r>
      <w:r>
        <w:rPr>
          <w:rFonts w:ascii="Arial" w:cs="Arial" w:eastAsia="Arial" w:hAnsi="Arial"/>
          <w:color w:val="1B1B18"/>
          <w:sz w:val="22"/>
          <w:szCs w:val="22"/>
          <w:rtl/>
        </w:rPr>
        <w:t xml:space="preserve">פארקים, יערות וגנים לאומיים בחו"ל לרוב ללא קליטה. האפליקציה חייבת להוריד מראש מפה, נקודות וחידות, ולסנכרן תמונות וניקוד כשחוזרת קליטה.</w:t>
      </w:r>
    </w:p>
    <w:p>
      <w:pPr>
        <w:bidi/>
        <w:spacing w:after="120" w:line="300"/>
        <w:jc w:val="both"/>
      </w:pPr>
      <w:r>
        <w:rPr>
          <w:rFonts w:ascii="Arial" w:cs="Arial" w:eastAsia="Arial" w:hAnsi="Arial"/>
          <w:b/>
          <w:bCs/>
          <w:color w:val="1B1B18"/>
          <w:sz w:val="22"/>
          <w:szCs w:val="22"/>
          <w:rtl/>
        </w:rPr>
        <w:t xml:space="preserve">היררכיה והרשאות: </w:t>
      </w:r>
      <w:r>
        <w:rPr>
          <w:rFonts w:ascii="Arial" w:cs="Arial" w:eastAsia="Arial" w:hAnsi="Arial"/>
          <w:color w:val="1B1B18"/>
          <w:sz w:val="22"/>
          <w:szCs w:val="22"/>
          <w:rtl/>
        </w:rPr>
        <w:t xml:space="preserve">נבנות בבסיס המערכת מהיום הראשון כדי לתמוך בארבע דרגות השליטה ובהתרחבות בין-מדינתית.</w:t>
      </w:r>
    </w:p>
    <w:p>
      <w:r>
        <w:br w:type="page"/>
      </w:r>
    </w:p>
    <w:p>
      <w:pPr>
        <w:pStyle w:val="Heading1"/>
        <w:bidi/>
        <w:spacing w:after="140" w:before="320"/>
        <w:jc w:val="right"/>
      </w:pPr>
      <w:r>
        <w:rPr>
          <w:rFonts w:ascii="Arial" w:cs="Arial" w:eastAsia="Arial" w:hAnsi="Arial"/>
          <w:b/>
          <w:bCs/>
          <w:color w:val="0F6E56"/>
          <w:sz w:val="32"/>
          <w:szCs w:val="32"/>
          <w:rtl/>
        </w:rPr>
        <w:t xml:space="preserve">7. אבני דרך ו-MVP</w:t>
      </w:r>
    </w:p>
    <w:p>
      <w:pPr>
        <w:bidi/>
        <w:spacing w:after="120" w:line="300"/>
        <w:jc w:val="both"/>
      </w:pPr>
      <w:r>
        <w:rPr>
          <w:rFonts w:ascii="Arial" w:cs="Arial" w:eastAsia="Arial" w:hAnsi="Arial"/>
          <w:color w:val="1B1B18"/>
          <w:sz w:val="22"/>
          <w:szCs w:val="22"/>
          <w:rtl/>
        </w:rPr>
        <w:t xml:space="preserve">מומלץ לבנות את הארכיטקטורה כ-multi-tenant מהיום הראשון (כדי שההיררכיה תעבוד), אך להשיק תוכן בהדרגה. הצעה לשלבים: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שלב א' (MVP): אפליקציית שחקן ומפעיל, בניית משחק, תכנון מיקום, בקרה חיה, דף תוצאות. השקה בגזרה/מדינה אחת, בסיס טכני בינלאומי.</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שלב ב': מנוע סרטון מסכם, מאגר אתרים מורחב, דרגות שליטה עליונות (גזרה וארצי).</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שלב ג': מרכז שליטה עליון גלובלי, לוח זכיינים, אנליטיקות-על, הרחבה למדינות נוספות.</w:t>
      </w:r>
    </w:p>
    <w:p>
      <w:pPr>
        <w:pStyle w:val="Heading1"/>
        <w:bidi/>
        <w:spacing w:after="140" w:before="320"/>
        <w:jc w:val="right"/>
      </w:pPr>
      <w:r>
        <w:rPr>
          <w:rFonts w:ascii="Arial" w:cs="Arial" w:eastAsia="Arial" w:hAnsi="Arial"/>
          <w:b/>
          <w:bCs/>
          <w:color w:val="0F6E56"/>
          <w:sz w:val="32"/>
          <w:szCs w:val="32"/>
          <w:rtl/>
        </w:rPr>
        <w:t xml:space="preserve">8. עלויות</w:t>
      </w:r>
    </w:p>
    <w:p>
      <w:pPr>
        <w:bidi/>
        <w:spacing w:after="120" w:line="300"/>
        <w:jc w:val="both"/>
      </w:pPr>
      <w:r>
        <w:rPr>
          <w:rFonts w:ascii="Arial" w:cs="Arial" w:eastAsia="Arial" w:hAnsi="Arial"/>
          <w:color w:val="1B1B18"/>
          <w:sz w:val="22"/>
          <w:szCs w:val="22"/>
          <w:rtl/>
        </w:rPr>
        <w:t xml:space="preserve">הקוד עצמו — כל המסכים, הלוגיקה, מסד הנתונים, מערכת ההרשאות והחיבורים לשירותים — נכתב בעזרת בינה מלאכותית (Claude). לכן ההוצאה המרכזית בפיתוח תוכנה, שכר מפתחים, כמעט אינה קיימת בפרויקט הזה. נשארות עלויות שירותים נמוכות ומעט שעות מפתח לפריסה ולבדיקות שטח.</w:t>
      </w:r>
    </w:p>
    <w:p>
      <w:pPr>
        <w:pStyle w:val="Heading2"/>
        <w:bidi/>
        <w:spacing w:after="100" w:before="220"/>
        <w:jc w:val="right"/>
      </w:pPr>
      <w:r>
        <w:rPr>
          <w:rFonts w:ascii="Arial" w:cs="Arial" w:eastAsia="Arial" w:hAnsi="Arial"/>
          <w:b/>
          <w:bCs/>
          <w:color w:val="534AB7"/>
          <w:sz w:val="26"/>
          <w:szCs w:val="26"/>
          <w:rtl/>
        </w:rPr>
        <w:t xml:space="preserve">8.1 עלות חד-פעמית להגעה ל-MVP עובד</w:t>
      </w:r>
    </w:p>
    <w:tbl>
      <w:tblPr>
        <w:tblW w:type="dxa" w:w="9200"/>
        <w:tblBorders>
          <w:top w:val="single" w:color="D3D1C7" w:sz="4"/>
          <w:left w:val="single" w:color="D3D1C7" w:sz="4"/>
          <w:bottom w:val="single" w:color="D3D1C7" w:sz="4"/>
          <w:right w:val="single" w:color="D3D1C7" w:sz="4"/>
          <w:insideH w:val="single" w:color="E5E4DF" w:sz="4"/>
          <w:insideV w:val="single" w:color="E5E4DF" w:sz="4"/>
        </w:tblBorders>
      </w:tblPr>
      <w:tblGrid>
        <w:gridCol w:w="5600"/>
        <w:gridCol w:w="3600"/>
      </w:tblGrid>
      <w:tr>
        <w:trPr>
          <w:tblHeader/>
        </w:trPr>
        <w:tc>
          <w:tcPr>
            <w:tcW w:type="dxa" w:w="5600"/>
            <w:shd w:fill="0F6E56"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סעיף</w:t>
            </w:r>
          </w:p>
        </w:tc>
        <w:tc>
          <w:tcPr>
            <w:tcW w:type="dxa" w:w="3600"/>
            <w:shd w:fill="0F6E56" w:color="auto" w:val="clear"/>
            <w:tcMar>
              <w:top w:type="dxa" w:w="60"/>
              <w:left w:type="dxa" w:w="90"/>
              <w:bottom w:type="dxa" w:w="60"/>
              <w:right w:type="dxa" w:w="90"/>
            </w:tcMar>
          </w:tcPr>
          <w:p>
            <w:pPr>
              <w:bidi/>
              <w:jc w:val="center"/>
            </w:pPr>
            <w:r>
              <w:rPr>
                <w:rFonts w:ascii="Arial" w:cs="Arial" w:eastAsia="Arial" w:hAnsi="Arial"/>
                <w:b/>
                <w:bCs/>
                <w:color w:val="FFFFFF"/>
                <w:sz w:val="20"/>
                <w:szCs w:val="20"/>
                <w:rtl/>
              </w:rPr>
              <w:t xml:space="preserve">עלות משוערת</w:t>
            </w:r>
          </w:p>
        </w:tc>
      </w:tr>
      <w:tr>
        <w:tc>
          <w:tcPr>
            <w:tcW w:type="dxa" w:w="56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כתיבת הקוד (בעזרת AI)</w:t>
            </w:r>
          </w:p>
        </w:tc>
        <w:tc>
          <w:tcPr>
            <w:tcW w:type="dxa" w:w="3600"/>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כלול — ללא שכר מפתחים</w:t>
            </w:r>
          </w:p>
        </w:tc>
      </w:tr>
      <w:tr>
        <w:tc>
          <w:tcPr>
            <w:tcW w:type="dxa" w:w="56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הקמת חשבונות שירות (Supabase, Mapbox, Stripe)</w:t>
            </w:r>
          </w:p>
        </w:tc>
        <w:tc>
          <w:tcPr>
            <w:tcW w:type="dxa" w:w="3600"/>
            <w:shd w:fill="F5F4F0" w:color="auto" w:val="clear"/>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רובם חינם בהתחלה</w:t>
            </w:r>
          </w:p>
        </w:tc>
      </w:tr>
      <w:tr>
        <w:tc>
          <w:tcPr>
            <w:tcW w:type="dxa" w:w="56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דומיין</w:t>
            </w:r>
          </w:p>
        </w:tc>
        <w:tc>
          <w:tcPr>
            <w:tcW w:type="dxa" w:w="3600"/>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~₪50 לשנה</w:t>
            </w:r>
          </w:p>
        </w:tc>
      </w:tr>
      <w:tr>
        <w:tc>
          <w:tcPr>
            <w:tcW w:type="dxa" w:w="56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שעות מפתח לפריסה ובדיקות שטח</w:t>
            </w:r>
          </w:p>
        </w:tc>
        <w:tc>
          <w:tcPr>
            <w:tcW w:type="dxa" w:w="3600"/>
            <w:shd w:fill="F5F4F0" w:color="auto" w:val="clear"/>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כמה שעות בלבד (חד-פעמי)</w:t>
            </w:r>
          </w:p>
        </w:tc>
      </w:tr>
      <w:tr>
        <w:tc>
          <w:tcPr>
            <w:tcW w:type="dxa" w:w="56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הקשחת אבטחה לפני השקה</w:t>
            </w:r>
          </w:p>
        </w:tc>
        <w:tc>
          <w:tcPr>
            <w:tcW w:type="dxa" w:w="3600"/>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מומלץ ליווי מפתח</w:t>
            </w:r>
          </w:p>
        </w:tc>
      </w:tr>
      <w:tr>
        <w:tc>
          <w:tcPr>
            <w:tcW w:type="dxa" w:w="5600"/>
            <w:shd w:fill="E1F5EE" w:color="auto" w:val="clear"/>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סה"כ להגעה ל-MVP עובד</w:t>
            </w:r>
          </w:p>
        </w:tc>
        <w:tc>
          <w:tcPr>
            <w:tcW w:type="dxa" w:w="3600"/>
            <w:shd w:fill="E1F5EE" w:color="auto" w:val="clear"/>
            <w:tcMar>
              <w:top w:type="dxa" w:w="60"/>
              <w:left w:type="dxa" w:w="90"/>
              <w:bottom w:type="dxa" w:w="60"/>
              <w:right w:type="dxa" w:w="90"/>
            </w:tcMar>
          </w:tcPr>
          <w:p>
            <w:pPr>
              <w:bidi/>
              <w:jc w:val="center"/>
            </w:pPr>
            <w:r>
              <w:rPr>
                <w:rFonts w:ascii="Arial" w:cs="Arial" w:eastAsia="Arial" w:hAnsi="Arial"/>
                <w:b/>
                <w:bCs/>
                <w:color w:val="1B1B18"/>
                <w:sz w:val="20"/>
                <w:szCs w:val="20"/>
                <w:rtl/>
              </w:rPr>
              <w:t xml:space="preserve">מאות עד אלפי ש"ח (לא מאות אלפים)</w:t>
            </w:r>
          </w:p>
        </w:tc>
      </w:tr>
    </w:tbl>
    <w:p>
      <w:pPr>
        <w:spacing w:after="80"/>
      </w:pPr>
    </w:p>
    <w:p>
      <w:pPr>
        <w:bidi/>
        <w:spacing w:after="120" w:line="300"/>
        <w:jc w:val="both"/>
      </w:pPr>
      <w:r>
        <w:rPr>
          <w:rFonts w:ascii="Arial" w:cs="Arial" w:eastAsia="Arial" w:hAnsi="Arial"/>
          <w:b/>
          <w:bCs/>
          <w:color w:val="1B1B18"/>
          <w:sz w:val="22"/>
          <w:szCs w:val="22"/>
          <w:rtl/>
        </w:rPr>
        <w:t xml:space="preserve">מה עדיין דורש בן אדם: </w:t>
      </w:r>
      <w:r>
        <w:rPr>
          <w:rFonts w:ascii="Arial" w:cs="Arial" w:eastAsia="Arial" w:hAnsi="Arial"/>
          <w:color w:val="1B1B18"/>
          <w:sz w:val="22"/>
          <w:szCs w:val="22"/>
          <w:rtl/>
        </w:rPr>
        <w:t xml:space="preserve">פריסה סופית לאוויר (deployment), בדיקת דיוק GPS ועבודת offline בשטח אמיתי, ותפעול ותחזוקה שוטפים לאורך זמן. לכל אלה מומלץ ליווי של מפתח למספר שעות.</w:t>
      </w:r>
    </w:p>
    <w:p>
      <w:pPr>
        <w:pStyle w:val="Heading2"/>
        <w:bidi/>
        <w:spacing w:after="100" w:before="220"/>
        <w:jc w:val="right"/>
      </w:pPr>
      <w:r>
        <w:rPr>
          <w:rFonts w:ascii="Arial" w:cs="Arial" w:eastAsia="Arial" w:hAnsi="Arial"/>
          <w:b/>
          <w:bCs/>
          <w:color w:val="534AB7"/>
          <w:sz w:val="26"/>
          <w:szCs w:val="26"/>
          <w:rtl/>
        </w:rPr>
        <w:t xml:space="preserve">8.2 עלויות תפעול חודשיות (שלב מוקדם, עד ~25K משתמשים)</w:t>
      </w:r>
    </w:p>
    <w:tbl>
      <w:tblPr>
        <w:tblW w:type="dxa" w:w="9200"/>
        <w:tblBorders>
          <w:top w:val="single" w:color="D3D1C7" w:sz="4"/>
          <w:left w:val="single" w:color="D3D1C7" w:sz="4"/>
          <w:bottom w:val="single" w:color="D3D1C7" w:sz="4"/>
          <w:right w:val="single" w:color="D3D1C7" w:sz="4"/>
          <w:insideH w:val="single" w:color="E5E4DF" w:sz="4"/>
          <w:insideV w:val="single" w:color="E5E4DF" w:sz="4"/>
        </w:tblBorders>
      </w:tblPr>
      <w:tblGrid>
        <w:gridCol w:w="5600"/>
        <w:gridCol w:w="3600"/>
      </w:tblGrid>
      <w:tr>
        <w:trPr>
          <w:tblHeader/>
        </w:trPr>
        <w:tc>
          <w:tcPr>
            <w:tcW w:type="dxa" w:w="5600"/>
            <w:shd w:fill="0F6E56" w:color="auto" w:val="clear"/>
            <w:tcMar>
              <w:top w:type="dxa" w:w="60"/>
              <w:left w:type="dxa" w:w="90"/>
              <w:bottom w:type="dxa" w:w="60"/>
              <w:right w:type="dxa" w:w="90"/>
            </w:tcMar>
          </w:tcPr>
          <w:p>
            <w:pPr>
              <w:bidi/>
              <w:jc w:val="right"/>
            </w:pPr>
            <w:r>
              <w:rPr>
                <w:rFonts w:ascii="Arial" w:cs="Arial" w:eastAsia="Arial" w:hAnsi="Arial"/>
                <w:b/>
                <w:bCs/>
                <w:color w:val="FFFFFF"/>
                <w:sz w:val="20"/>
                <w:szCs w:val="20"/>
                <w:rtl/>
              </w:rPr>
              <w:t xml:space="preserve">שירות</w:t>
            </w:r>
          </w:p>
        </w:tc>
        <w:tc>
          <w:tcPr>
            <w:tcW w:type="dxa" w:w="3600"/>
            <w:shd w:fill="0F6E56" w:color="auto" w:val="clear"/>
            <w:tcMar>
              <w:top w:type="dxa" w:w="60"/>
              <w:left w:type="dxa" w:w="90"/>
              <w:bottom w:type="dxa" w:w="60"/>
              <w:right w:type="dxa" w:w="90"/>
            </w:tcMar>
          </w:tcPr>
          <w:p>
            <w:pPr>
              <w:bidi/>
              <w:jc w:val="center"/>
            </w:pPr>
            <w:r>
              <w:rPr>
                <w:rFonts w:ascii="Arial" w:cs="Arial" w:eastAsia="Arial" w:hAnsi="Arial"/>
                <w:b/>
                <w:bCs/>
                <w:color w:val="FFFFFF"/>
                <w:sz w:val="20"/>
                <w:szCs w:val="20"/>
                <w:rtl/>
              </w:rPr>
              <w:t xml:space="preserve">עלות חודשית משוערת</w:t>
            </w:r>
          </w:p>
        </w:tc>
      </w:tr>
      <w:tr>
        <w:tc>
          <w:tcPr>
            <w:tcW w:type="dxa" w:w="56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ענן (שרתים + בסיס נתונים)</w:t>
            </w:r>
          </w:p>
        </w:tc>
        <w:tc>
          <w:tcPr>
            <w:tcW w:type="dxa" w:w="3600"/>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₪700–3,000</w:t>
            </w:r>
          </w:p>
        </w:tc>
      </w:tr>
      <w:tr>
        <w:tc>
          <w:tcPr>
            <w:tcW w:type="dxa" w:w="56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מפות (Mapbox עד 25K משתמשים פעילים)</w:t>
            </w:r>
          </w:p>
        </w:tc>
        <w:tc>
          <w:tcPr>
            <w:tcW w:type="dxa" w:w="3600"/>
            <w:shd w:fill="F5F4F0" w:color="auto" w:val="clear"/>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~חינם בהתחלה</w:t>
            </w:r>
          </w:p>
        </w:tc>
      </w:tr>
      <w:tr>
        <w:tc>
          <w:tcPr>
            <w:tcW w:type="dxa" w:w="56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אחסון מדיה + תעבורה (תמונות/סרטונים)</w:t>
            </w:r>
          </w:p>
        </w:tc>
        <w:tc>
          <w:tcPr>
            <w:tcW w:type="dxa" w:w="3600"/>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₪200–1,500</w:t>
            </w:r>
          </w:p>
        </w:tc>
      </w:tr>
      <w:tr>
        <w:tc>
          <w:tcPr>
            <w:tcW w:type="dxa" w:w="56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מחשוב ליצירת סרטונים</w:t>
            </w:r>
          </w:p>
        </w:tc>
        <w:tc>
          <w:tcPr>
            <w:tcW w:type="dxa" w:w="3600"/>
            <w:shd w:fill="F5F4F0" w:color="auto" w:val="clear"/>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₪300–1,500</w:t>
            </w:r>
          </w:p>
        </w:tc>
      </w:tr>
      <w:tr>
        <w:tc>
          <w:tcPr>
            <w:tcW w:type="dxa" w:w="56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התראות Push (Firebase)</w:t>
            </w:r>
          </w:p>
        </w:tc>
        <w:tc>
          <w:tcPr>
            <w:tcW w:type="dxa" w:w="3600"/>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~חינם</w:t>
            </w:r>
          </w:p>
        </w:tc>
      </w:tr>
      <w:tr>
        <w:tc>
          <w:tcPr>
            <w:tcW w:type="dxa" w:w="5600"/>
            <w:shd w:fill="F5F4F0" w:color="auto" w:val="clear"/>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סליקה (Stripe)</w:t>
            </w:r>
          </w:p>
        </w:tc>
        <w:tc>
          <w:tcPr>
            <w:tcW w:type="dxa" w:w="3600"/>
            <w:shd w:fill="F5F4F0" w:color="auto" w:val="clear"/>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~2.9% + עמלה לעסקה</w:t>
            </w:r>
          </w:p>
        </w:tc>
      </w:tr>
      <w:tr>
        <w:tc>
          <w:tcPr>
            <w:tcW w:type="dxa" w:w="5600"/>
            <w:tcMar>
              <w:top w:type="dxa" w:w="60"/>
              <w:left w:type="dxa" w:w="90"/>
              <w:bottom w:type="dxa" w:w="60"/>
              <w:right w:type="dxa" w:w="90"/>
            </w:tcMar>
          </w:tcPr>
          <w:p>
            <w:pPr>
              <w:bidi/>
              <w:jc w:val="right"/>
            </w:pPr>
            <w:r>
              <w:rPr>
                <w:rFonts w:ascii="Arial" w:cs="Arial" w:eastAsia="Arial" w:hAnsi="Arial"/>
                <w:b w:val="false"/>
                <w:bCs w:val="false"/>
                <w:color w:val="1B1B18"/>
                <w:sz w:val="20"/>
                <w:szCs w:val="20"/>
                <w:rtl/>
              </w:rPr>
              <w:t xml:space="preserve">חשבונות חנויות אפליקציות</w:t>
            </w:r>
          </w:p>
        </w:tc>
        <w:tc>
          <w:tcPr>
            <w:tcW w:type="dxa" w:w="3600"/>
            <w:tcMar>
              <w:top w:type="dxa" w:w="60"/>
              <w:left w:type="dxa" w:w="90"/>
              <w:bottom w:type="dxa" w:w="60"/>
              <w:right w:type="dxa" w:w="90"/>
            </w:tcMar>
          </w:tcPr>
          <w:p>
            <w:pPr>
              <w:bidi/>
              <w:jc w:val="center"/>
            </w:pPr>
            <w:r>
              <w:rPr>
                <w:rFonts w:ascii="Arial" w:cs="Arial" w:eastAsia="Arial" w:hAnsi="Arial"/>
                <w:b w:val="false"/>
                <w:bCs w:val="false"/>
                <w:color w:val="1B1B18"/>
                <w:sz w:val="20"/>
                <w:szCs w:val="20"/>
                <w:rtl/>
              </w:rPr>
              <w:t xml:space="preserve">$99/שנה אפל · $25 חד-פעמי גוגל</w:t>
            </w:r>
          </w:p>
        </w:tc>
      </w:tr>
      <w:tr>
        <w:tc>
          <w:tcPr>
            <w:tcW w:type="dxa" w:w="5600"/>
            <w:shd w:fill="E1F5EE" w:color="auto" w:val="clear"/>
            <w:tcMar>
              <w:top w:type="dxa" w:w="60"/>
              <w:left w:type="dxa" w:w="90"/>
              <w:bottom w:type="dxa" w:w="60"/>
              <w:right w:type="dxa" w:w="90"/>
            </w:tcMar>
          </w:tcPr>
          <w:p>
            <w:pPr>
              <w:bidi/>
              <w:jc w:val="right"/>
            </w:pPr>
            <w:r>
              <w:rPr>
                <w:rFonts w:ascii="Arial" w:cs="Arial" w:eastAsia="Arial" w:hAnsi="Arial"/>
                <w:b/>
                <w:bCs/>
                <w:color w:val="1B1B18"/>
                <w:sz w:val="20"/>
                <w:szCs w:val="20"/>
                <w:rtl/>
              </w:rPr>
              <w:t xml:space="preserve">סה"כ תפעול מוקדם</w:t>
            </w:r>
          </w:p>
        </w:tc>
        <w:tc>
          <w:tcPr>
            <w:tcW w:type="dxa" w:w="3600"/>
            <w:shd w:fill="E1F5EE" w:color="auto" w:val="clear"/>
            <w:tcMar>
              <w:top w:type="dxa" w:w="60"/>
              <w:left w:type="dxa" w:w="90"/>
              <w:bottom w:type="dxa" w:w="60"/>
              <w:right w:type="dxa" w:w="90"/>
            </w:tcMar>
          </w:tcPr>
          <w:p>
            <w:pPr>
              <w:bidi/>
              <w:jc w:val="center"/>
            </w:pPr>
            <w:r>
              <w:rPr>
                <w:rFonts w:ascii="Arial" w:cs="Arial" w:eastAsia="Arial" w:hAnsi="Arial"/>
                <w:b/>
                <w:bCs/>
                <w:color w:val="1B1B18"/>
                <w:sz w:val="20"/>
                <w:szCs w:val="20"/>
                <w:rtl/>
              </w:rPr>
              <w:t xml:space="preserve">~₪1,500–7,000 בחודש</w:t>
            </w:r>
          </w:p>
        </w:tc>
      </w:tr>
    </w:tbl>
    <w:p>
      <w:pPr>
        <w:spacing w:after="80"/>
      </w:pPr>
    </w:p>
    <w:p>
      <w:pPr>
        <w:bidi/>
        <w:spacing w:after="120" w:line="300"/>
        <w:jc w:val="both"/>
      </w:pPr>
      <w:r>
        <w:rPr>
          <w:rFonts w:ascii="Arial" w:cs="Arial" w:eastAsia="Arial" w:hAnsi="Arial"/>
          <w:b/>
          <w:bCs/>
          <w:color w:val="1B1B18"/>
          <w:sz w:val="22"/>
          <w:szCs w:val="22"/>
          <w:rtl/>
        </w:rPr>
        <w:t xml:space="preserve">הערה על מפות: </w:t>
      </w:r>
      <w:r>
        <w:rPr>
          <w:rFonts w:ascii="Arial" w:cs="Arial" w:eastAsia="Arial" w:hAnsi="Arial"/>
          <w:color w:val="1B1B18"/>
          <w:sz w:val="22"/>
          <w:szCs w:val="22"/>
          <w:rtl/>
        </w:rPr>
        <w:t xml:space="preserve">אצל Mapbox קיים מסלול חינמי של 25,000 משתמשים פעילים חודשיים למפות מובייל, ואצל Google תצוגת המפה הבסיסית ב-SDK למובייל חינמית — כך שבשלב מוקדם עלות המפות זניחה.</w:t>
      </w:r>
    </w:p>
    <w:p>
      <w:pPr>
        <w:pStyle w:val="Heading1"/>
        <w:bidi/>
        <w:spacing w:after="140" w:before="320"/>
        <w:jc w:val="right"/>
      </w:pPr>
      <w:r>
        <w:rPr>
          <w:rFonts w:ascii="Arial" w:cs="Arial" w:eastAsia="Arial" w:hAnsi="Arial"/>
          <w:b/>
          <w:bCs/>
          <w:color w:val="0F6E56"/>
          <w:sz w:val="32"/>
          <w:szCs w:val="32"/>
          <w:rtl/>
        </w:rPr>
        <w:t xml:space="preserve">9. מודל עסקי והכנסות</w:t>
      </w:r>
    </w:p>
    <w:p>
      <w:pPr>
        <w:bidi/>
        <w:spacing w:after="120" w:line="300"/>
        <w:jc w:val="both"/>
      </w:pPr>
      <w:r>
        <w:rPr>
          <w:rFonts w:ascii="Arial" w:cs="Arial" w:eastAsia="Arial" w:hAnsi="Arial"/>
          <w:color w:val="1B1B18"/>
          <w:sz w:val="22"/>
          <w:szCs w:val="22"/>
          <w:rtl/>
        </w:rPr>
        <w:t xml:space="preserve">המוצר מבוסס על מודל "תשלום ליצירת משחק": מזמין משלם עבור בניית והפעלת משחק. מבנה ההיררכיה מאפשר גם מודל זכיינות בינלאומי, שבו מפעילים מקומיים רוכשים זכות הפעלה בגזרה או במדינה, והמרכז בישראל גובה תמלוגים ושומר על שליטה מרכזית. ערוצי הכנסה אפשריים: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תשלום חד-פעמי לכל משחק שנבנה (B2C ומזמינים בודדים).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מנוי לארגונים ומוסדות חינוך (משחקים ללא הגבלה).</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זכיינות למפעילים בגזרות ומדינות + תמלוגים.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מכירת מאגרי תוכן ואתרים מוכנים כתוספת.</w:t>
      </w:r>
    </w:p>
    <w:p>
      <w:pPr>
        <w:pStyle w:val="Heading1"/>
        <w:bidi/>
        <w:spacing w:after="140" w:before="320"/>
        <w:jc w:val="right"/>
      </w:pPr>
      <w:r>
        <w:rPr>
          <w:rFonts w:ascii="Arial" w:cs="Arial" w:eastAsia="Arial" w:hAnsi="Arial"/>
          <w:b/>
          <w:bCs/>
          <w:color w:val="0F6E56"/>
          <w:sz w:val="32"/>
          <w:szCs w:val="32"/>
          <w:rtl/>
        </w:rPr>
        <w:t xml:space="preserve">10. סיכום וצעדים הבאים</w:t>
      </w:r>
    </w:p>
    <w:p>
      <w:pPr>
        <w:bidi/>
        <w:spacing w:after="120" w:line="300"/>
        <w:jc w:val="both"/>
      </w:pPr>
      <w:r>
        <w:rPr>
          <w:rFonts w:ascii="Arial" w:cs="Arial" w:eastAsia="Arial" w:hAnsi="Arial"/>
          <w:color w:val="1B1B18"/>
          <w:sz w:val="22"/>
          <w:szCs w:val="22"/>
          <w:rtl/>
        </w:rPr>
        <w:t xml:space="preserve">המסמך מגדיר מוצר עם בידול ברור (בניית תוכן עצמית והפעלה בכל מקום בעולם), חוויית משתמש שאומתה באב-טיפוס אינטראקטיבי, מבנה שליטה שתומך בהרחבה בינלאומית, וארכיטקטורה טכנית ריאלית. הצעדים המומלצים הבאים:</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סגירת היקף ה-MVP המדויק ובחירת גזרת השקה ראשונה.</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קבלת 2–3 הצעות מחיר מבתי תוכנה על בסיס מסמך זה.</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בניית אב-טיפוס עיצובי מלא (high-fidelity) לפני פיתוח.</w:t>
      </w:r>
    </w:p>
    <w:p>
      <w:pPr>
        <w:pStyle w:val="ListParagraph"/>
        <w:numPr>
          <w:ilvl w:val="0"/>
          <w:numId w:val="2"/>
        </w:numPr>
        <w:bidi/>
        <w:spacing w:after="60" w:line="290"/>
        <w:jc w:val="right"/>
      </w:pPr>
      <w:r>
        <w:rPr>
          <w:rFonts w:ascii="Arial" w:cs="Arial" w:eastAsia="Arial" w:hAnsi="Arial"/>
          <w:b w:val="false"/>
          <w:bCs w:val="false"/>
          <w:color w:val="1B1B18"/>
          <w:sz w:val="22"/>
          <w:szCs w:val="22"/>
          <w:rtl/>
        </w:rPr>
        <w:t xml:space="preserve">אימות שוק מול מזמינים פוטנציאליים (בתי ספר, מנהלי גיבוש, מפעילי תיירות).</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20"/>
      </w:pPr>
      <w:rPr>
        <w:color w:val="0F6E5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Product Spec</dc:creator>
  <cp:lastModifiedBy>Un-named</cp:lastModifiedBy>
  <cp:revision>1</cp:revision>
  <dcterms:created xsi:type="dcterms:W3CDTF">2026-08-08T05:52:17.210Z</dcterms:created>
  <dcterms:modified xsi:type="dcterms:W3CDTF">2026-08-08T05:52:17.210Z</dcterms:modified>
</cp:coreProperties>
</file>

<file path=docProps/custom.xml><?xml version="1.0" encoding="utf-8"?>
<Properties xmlns="http://schemas.openxmlformats.org/officeDocument/2006/custom-properties" xmlns:vt="http://schemas.openxmlformats.org/officeDocument/2006/docPropsVTypes"/>
</file>