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项目基线目录结构说明</w:t>
      </w:r>
    </w:p>
    <w:p>
      <w:pPr>
        <w:pStyle w:val="3"/>
      </w:pPr>
      <w:r>
        <w:rPr>
          <w:rFonts w:hint="eastAsia"/>
        </w:rPr>
        <w:t>01-业务需求分析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主要存放需求调研报告、可行性分析、需求说明书、需求变更说明书等和需求有关的文档</w:t>
      </w:r>
    </w:p>
    <w:p>
      <w:pPr>
        <w:pStyle w:val="3"/>
      </w:pPr>
      <w:r>
        <w:rPr>
          <w:rFonts w:hint="eastAsia"/>
        </w:rPr>
        <w:t>02-</w:t>
      </w:r>
      <w:r>
        <w:rPr>
          <w:rFonts w:hint="default"/>
        </w:rPr>
        <w:t>项目</w:t>
      </w:r>
      <w:r>
        <w:rPr>
          <w:rFonts w:hint="eastAsia"/>
        </w:rPr>
        <w:t>设计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主要存放</w:t>
      </w:r>
      <w:r>
        <w:rPr>
          <w:rFonts w:hint="default"/>
          <w:sz w:val="24"/>
        </w:rPr>
        <w:t>软件系统详细设计、</w:t>
      </w:r>
      <w:bookmarkStart w:id="1" w:name="_GoBack"/>
      <w:bookmarkEnd w:id="1"/>
      <w:r>
        <w:rPr>
          <w:rFonts w:hint="eastAsia"/>
          <w:sz w:val="24"/>
        </w:rPr>
        <w:t>原型设计图、图片资源等资料</w:t>
      </w:r>
    </w:p>
    <w:p>
      <w:pPr>
        <w:pStyle w:val="3"/>
      </w:pPr>
      <w:r>
        <w:rPr>
          <w:rFonts w:hint="eastAsia"/>
        </w:rPr>
        <w:t>03-技术需求分析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整理项目开发中需要使用的架构以及第三方库、封装工具类列表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存放项目中用的到第三方库的</w:t>
      </w:r>
      <w:r>
        <w:rPr>
          <w:sz w:val="24"/>
        </w:rPr>
        <w:t>SDK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存放打印机等外接设备的连接方法文档（设备名称、密码等）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存放其他和该项目用的到第三方技术有关的资料</w:t>
      </w:r>
    </w:p>
    <w:p>
      <w:pPr>
        <w:pStyle w:val="14"/>
        <w:spacing w:line="360" w:lineRule="auto"/>
        <w:ind w:left="420" w:firstLine="0" w:firstLineChars="0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注意：可以一边开发，一边整理</w:t>
      </w:r>
    </w:p>
    <w:p>
      <w:pPr>
        <w:pStyle w:val="3"/>
      </w:pPr>
      <w:r>
        <w:rPr>
          <w:rFonts w:hint="eastAsia"/>
        </w:rPr>
        <w:t>04-工作计划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根据需求和原型设计图，编写工作计划表。</w:t>
      </w:r>
    </w:p>
    <w:p>
      <w:pPr>
        <w:spacing w:line="360" w:lineRule="auto"/>
        <w:rPr>
          <w:i/>
          <w:color w:val="FF0000"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注意：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i/>
          <w:color w:val="FF0000"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如果需求和原型在开发前就确定了，则需要在开发前编写完成；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i/>
          <w:color w:val="FF0000"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如果需求和原型不确定，则可以一边整理，一边开发（在开发前先编写部分开发内容的工作计划）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i/>
          <w:color w:val="FF0000"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如果项目已开发完，则需要后补。但是不需要写“预计工期”列</w:t>
      </w:r>
    </w:p>
    <w:p>
      <w:pPr>
        <w:pStyle w:val="3"/>
      </w:pPr>
      <w:r>
        <w:rPr>
          <w:rFonts w:hint="eastAsia"/>
        </w:rPr>
        <w:t>05-接口说明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整理项目开发中用到的接口</w:t>
      </w:r>
    </w:p>
    <w:p>
      <w:pPr>
        <w:spacing w:line="36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注意：可以一边开发，一边整理</w:t>
      </w:r>
    </w:p>
    <w:p>
      <w:pPr>
        <w:pStyle w:val="3"/>
      </w:pPr>
      <w:r>
        <w:rPr>
          <w:rFonts w:hint="eastAsia"/>
        </w:rPr>
        <w:t>06-开发规范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遵守项目开发中需要注意的规范</w:t>
      </w:r>
    </w:p>
    <w:p>
      <w:pPr>
        <w:pStyle w:val="3"/>
      </w:pPr>
      <w:r>
        <w:rPr>
          <w:rFonts w:hint="eastAsia"/>
        </w:rPr>
        <w:t>07-项目进度管理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整理项目开发进度月报、会议记录文档</w:t>
      </w:r>
    </w:p>
    <w:p>
      <w:pPr>
        <w:pStyle w:val="3"/>
      </w:pPr>
      <w:r>
        <w:rPr>
          <w:rFonts w:hint="eastAsia"/>
        </w:rPr>
        <w:t>0</w:t>
      </w:r>
      <w:r>
        <w:t>8</w:t>
      </w:r>
      <w:r>
        <w:rPr>
          <w:rFonts w:hint="eastAsia"/>
        </w:rPr>
        <w:t>-项目测试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整理项目测试用例、测试报告等文档</w:t>
      </w:r>
    </w:p>
    <w:p>
      <w:pPr>
        <w:pStyle w:val="3"/>
      </w:pPr>
      <w:r>
        <w:t>09</w:t>
      </w:r>
      <w:r>
        <w:rPr>
          <w:rFonts w:hint="eastAsia"/>
        </w:rPr>
        <w:t>-项目发布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整理项目发布的安装包以及发布版本的说明</w:t>
      </w:r>
    </w:p>
    <w:p>
      <w:pPr>
        <w:spacing w:line="36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注意：安装包命名核心要素：项目名称+版本号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整理项目发布用的签名文件以及密码信息</w:t>
      </w:r>
    </w:p>
    <w:p>
      <w:pPr>
        <w:spacing w:line="36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注意：如果是新的签名文件，建议要在创建签名文件的时候截图！！！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整理项目发布后的应用截图</w:t>
      </w:r>
    </w:p>
    <w:p>
      <w:pPr>
        <w:spacing w:line="36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注意：待项目上线后较稳定时截图即可</w:t>
      </w:r>
    </w:p>
    <w:p>
      <w:pPr>
        <w:pStyle w:val="3"/>
      </w:pPr>
      <w:r>
        <w:t>10</w:t>
      </w:r>
      <w:r>
        <w:rPr>
          <w:rFonts w:hint="eastAsia"/>
        </w:rPr>
        <w:t>-项目总结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整理项目的基本信息</w:t>
      </w:r>
    </w:p>
    <w:p>
      <w:pPr>
        <w:spacing w:line="360" w:lineRule="auto"/>
        <w:rPr>
          <w:i/>
          <w:color w:val="FF0000"/>
          <w:sz w:val="24"/>
        </w:rPr>
      </w:pPr>
      <w:bookmarkStart w:id="0" w:name="_Hlk536709440"/>
      <w:r>
        <w:rPr>
          <w:rFonts w:hint="eastAsia"/>
          <w:i/>
          <w:color w:val="FF0000"/>
          <w:sz w:val="24"/>
        </w:rPr>
        <w:t>注意：</w:t>
      </w:r>
      <w:bookmarkEnd w:id="0"/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及时更新信息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如果某一块信息较多，可以单独新建一个文件夹。比如《现场开发资料》目录</w:t>
      </w:r>
    </w:p>
    <w:p>
      <w:pPr>
        <w:pStyle w:val="3"/>
      </w:pPr>
      <w:r>
        <w:t>11</w:t>
      </w:r>
      <w:r>
        <w:rPr>
          <w:rFonts w:hint="eastAsia"/>
        </w:rPr>
        <w:t>-验收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存放项目验收用到的各种文档</w:t>
      </w:r>
    </w:p>
    <w:p>
      <w:pPr>
        <w:spacing w:line="36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注意：建议以版本号命名子目录</w:t>
      </w:r>
    </w:p>
    <w:p>
      <w:pPr>
        <w:pStyle w:val="3"/>
      </w:pPr>
      <w:r>
        <w:t>12</w:t>
      </w:r>
      <w:r>
        <w:rPr>
          <w:rFonts w:hint="eastAsia"/>
        </w:rPr>
        <w:t>-知识库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整理项目中用到的核心技术点的</w:t>
      </w:r>
      <w:r>
        <w:rPr>
          <w:sz w:val="24"/>
        </w:rPr>
        <w:t>Demo</w:t>
      </w:r>
    </w:p>
    <w:p>
      <w:pPr>
        <w:spacing w:line="36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注意：建议在项目发布后整理</w:t>
      </w:r>
    </w:p>
    <w:p>
      <w:pPr>
        <w:spacing w:line="360" w:lineRule="auto"/>
        <w:rPr>
          <w:sz w:val="24"/>
        </w:rPr>
      </w:pPr>
    </w:p>
    <w:p>
      <w:pPr>
        <w:pStyle w:val="3"/>
      </w:pPr>
      <w:r>
        <w:rPr>
          <w:rFonts w:hint="eastAsia"/>
        </w:rPr>
        <w:t>附录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根据项目实际情况灵活命名文件夹（命名规则：序号-用途/阶段），比如：1</w:t>
      </w:r>
      <w:r>
        <w:rPr>
          <w:color w:val="FF0000"/>
          <w:sz w:val="24"/>
        </w:rPr>
        <w:t>1-</w:t>
      </w:r>
      <w:r>
        <w:rPr>
          <w:rFonts w:hint="eastAsia"/>
          <w:color w:val="FF0000"/>
          <w:sz w:val="24"/>
        </w:rPr>
        <w:t>初验、1</w:t>
      </w:r>
      <w:r>
        <w:rPr>
          <w:color w:val="FF0000"/>
          <w:sz w:val="24"/>
        </w:rPr>
        <w:t>1-</w:t>
      </w:r>
      <w:r>
        <w:rPr>
          <w:rFonts w:hint="eastAsia"/>
          <w:color w:val="FF0000"/>
          <w:sz w:val="24"/>
        </w:rPr>
        <w:t>终验、1</w:t>
      </w:r>
      <w:r>
        <w:rPr>
          <w:color w:val="FF0000"/>
          <w:sz w:val="24"/>
        </w:rPr>
        <w:t>3-</w:t>
      </w:r>
      <w:r>
        <w:rPr>
          <w:rFonts w:hint="eastAsia"/>
          <w:color w:val="FF0000"/>
          <w:sz w:val="24"/>
        </w:rPr>
        <w:t>第三方平台账户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A1E7B"/>
    <w:multiLevelType w:val="multilevel"/>
    <w:tmpl w:val="216A1E7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245698"/>
    <w:multiLevelType w:val="multilevel"/>
    <w:tmpl w:val="4824569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7B4820"/>
    <w:multiLevelType w:val="multilevel"/>
    <w:tmpl w:val="717B48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3"/>
    <w:rsid w:val="000120A2"/>
    <w:rsid w:val="00027F3C"/>
    <w:rsid w:val="00057012"/>
    <w:rsid w:val="00070555"/>
    <w:rsid w:val="000717D2"/>
    <w:rsid w:val="00071DC0"/>
    <w:rsid w:val="00093FB4"/>
    <w:rsid w:val="000A3BEF"/>
    <w:rsid w:val="000A78E4"/>
    <w:rsid w:val="001038F5"/>
    <w:rsid w:val="00110A49"/>
    <w:rsid w:val="0013596C"/>
    <w:rsid w:val="0015040E"/>
    <w:rsid w:val="00162061"/>
    <w:rsid w:val="001B0ACB"/>
    <w:rsid w:val="001C6024"/>
    <w:rsid w:val="0021169D"/>
    <w:rsid w:val="00245067"/>
    <w:rsid w:val="00253CCD"/>
    <w:rsid w:val="00272C68"/>
    <w:rsid w:val="002965AC"/>
    <w:rsid w:val="00297972"/>
    <w:rsid w:val="002C5C83"/>
    <w:rsid w:val="002D5F97"/>
    <w:rsid w:val="002E7026"/>
    <w:rsid w:val="002F080E"/>
    <w:rsid w:val="00341FF3"/>
    <w:rsid w:val="00360AA5"/>
    <w:rsid w:val="0036681E"/>
    <w:rsid w:val="003712BC"/>
    <w:rsid w:val="00394CA6"/>
    <w:rsid w:val="003C59FB"/>
    <w:rsid w:val="003D1323"/>
    <w:rsid w:val="004024E9"/>
    <w:rsid w:val="00430ACE"/>
    <w:rsid w:val="00467E83"/>
    <w:rsid w:val="00475C45"/>
    <w:rsid w:val="00483EC5"/>
    <w:rsid w:val="004A4B5E"/>
    <w:rsid w:val="004B3B45"/>
    <w:rsid w:val="004D299B"/>
    <w:rsid w:val="005008B5"/>
    <w:rsid w:val="00513BCC"/>
    <w:rsid w:val="0053206B"/>
    <w:rsid w:val="00534294"/>
    <w:rsid w:val="005516B0"/>
    <w:rsid w:val="00557FFB"/>
    <w:rsid w:val="0057547E"/>
    <w:rsid w:val="0061716C"/>
    <w:rsid w:val="00622C46"/>
    <w:rsid w:val="0062484A"/>
    <w:rsid w:val="00660668"/>
    <w:rsid w:val="00676D38"/>
    <w:rsid w:val="00677518"/>
    <w:rsid w:val="00683AEB"/>
    <w:rsid w:val="00690862"/>
    <w:rsid w:val="006D0C90"/>
    <w:rsid w:val="006F275F"/>
    <w:rsid w:val="00717FB4"/>
    <w:rsid w:val="007305B9"/>
    <w:rsid w:val="00765D48"/>
    <w:rsid w:val="0077723E"/>
    <w:rsid w:val="00783250"/>
    <w:rsid w:val="00794B78"/>
    <w:rsid w:val="007A28FD"/>
    <w:rsid w:val="007C74E0"/>
    <w:rsid w:val="007E4AC6"/>
    <w:rsid w:val="008061AD"/>
    <w:rsid w:val="00855844"/>
    <w:rsid w:val="00856B1D"/>
    <w:rsid w:val="00867076"/>
    <w:rsid w:val="00886DD2"/>
    <w:rsid w:val="00893D8B"/>
    <w:rsid w:val="008E4692"/>
    <w:rsid w:val="00901CDC"/>
    <w:rsid w:val="00913896"/>
    <w:rsid w:val="00926E73"/>
    <w:rsid w:val="00935E28"/>
    <w:rsid w:val="00941A46"/>
    <w:rsid w:val="00960B60"/>
    <w:rsid w:val="009C2357"/>
    <w:rsid w:val="009E7CC7"/>
    <w:rsid w:val="009F2029"/>
    <w:rsid w:val="009F2F51"/>
    <w:rsid w:val="00A373CE"/>
    <w:rsid w:val="00A5194D"/>
    <w:rsid w:val="00A70F55"/>
    <w:rsid w:val="00AA79DE"/>
    <w:rsid w:val="00AC2D06"/>
    <w:rsid w:val="00AC2F18"/>
    <w:rsid w:val="00B1198E"/>
    <w:rsid w:val="00B275A3"/>
    <w:rsid w:val="00B55798"/>
    <w:rsid w:val="00BB3D9E"/>
    <w:rsid w:val="00BC13D0"/>
    <w:rsid w:val="00BC4A4A"/>
    <w:rsid w:val="00BC6266"/>
    <w:rsid w:val="00BD5CCD"/>
    <w:rsid w:val="00BE29D7"/>
    <w:rsid w:val="00C04416"/>
    <w:rsid w:val="00C34B53"/>
    <w:rsid w:val="00C3751E"/>
    <w:rsid w:val="00C37A2B"/>
    <w:rsid w:val="00C44DAA"/>
    <w:rsid w:val="00C517B5"/>
    <w:rsid w:val="00C71B8B"/>
    <w:rsid w:val="00C97C3C"/>
    <w:rsid w:val="00CD5AB0"/>
    <w:rsid w:val="00CE5DB7"/>
    <w:rsid w:val="00D057C3"/>
    <w:rsid w:val="00D15D6B"/>
    <w:rsid w:val="00D17E26"/>
    <w:rsid w:val="00D248AF"/>
    <w:rsid w:val="00D35005"/>
    <w:rsid w:val="00D77D66"/>
    <w:rsid w:val="00D820FD"/>
    <w:rsid w:val="00D957E9"/>
    <w:rsid w:val="00DB3572"/>
    <w:rsid w:val="00DF4297"/>
    <w:rsid w:val="00E05918"/>
    <w:rsid w:val="00E27D54"/>
    <w:rsid w:val="00E77D33"/>
    <w:rsid w:val="00E8149A"/>
    <w:rsid w:val="00E84A6C"/>
    <w:rsid w:val="00E940D8"/>
    <w:rsid w:val="00EA67A7"/>
    <w:rsid w:val="00EB3A04"/>
    <w:rsid w:val="00EB63D0"/>
    <w:rsid w:val="00EC4D22"/>
    <w:rsid w:val="00ED033E"/>
    <w:rsid w:val="00F031FC"/>
    <w:rsid w:val="00F0724E"/>
    <w:rsid w:val="00F67DB5"/>
    <w:rsid w:val="00F9445B"/>
    <w:rsid w:val="00FB08F0"/>
    <w:rsid w:val="00FD0756"/>
    <w:rsid w:val="00FD0AD4"/>
    <w:rsid w:val="00FD1177"/>
    <w:rsid w:val="00FE2DB4"/>
    <w:rsid w:val="00FE7694"/>
    <w:rsid w:val="00FF2CC3"/>
    <w:rsid w:val="016B6F2B"/>
    <w:rsid w:val="1DD46EAF"/>
    <w:rsid w:val="576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119</Words>
  <Characters>679</Characters>
  <Lines>5</Lines>
  <Paragraphs>1</Paragraphs>
  <TotalTime>0</TotalTime>
  <ScaleCrop>false</ScaleCrop>
  <LinksUpToDate>false</LinksUpToDate>
  <CharactersWithSpaces>797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2017-05-31T14:56:00Z</dcterms:created>
  <dc:creator>Administrator</dc:creator>
  <cp:lastModifiedBy>guagua</cp:lastModifiedBy>
  <dcterms:modified xsi:type="dcterms:W3CDTF">2020-10-11T14:42:35Z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