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17" w:rsidRPr="00E13417" w:rsidRDefault="00E13417" w:rsidP="00E13417">
      <w:pPr>
        <w:pStyle w:val="NoSpacing"/>
        <w:tabs>
          <w:tab w:val="left" w:pos="851"/>
        </w:tabs>
        <w:ind w:right="4"/>
        <w:jc w:val="both"/>
        <w:rPr>
          <w:rFonts w:ascii="Arial" w:hAnsi="Arial" w:cs="Arial"/>
          <w:szCs w:val="24"/>
        </w:rPr>
      </w:pPr>
    </w:p>
    <w:p w:rsidR="00E13417" w:rsidRPr="00E13417" w:rsidRDefault="00E13417" w:rsidP="00982DF6">
      <w:pPr>
        <w:ind w:left="-1080"/>
        <w:jc w:val="center"/>
        <w:rPr>
          <w:rFonts w:ascii="Arial" w:hAnsi="Arial" w:cs="Arial"/>
          <w:b/>
          <w:sz w:val="24"/>
          <w:szCs w:val="24"/>
        </w:rPr>
      </w:pPr>
      <w:r w:rsidRPr="00E13417">
        <w:rPr>
          <w:rFonts w:ascii="Arial" w:hAnsi="Arial" w:cs="Arial"/>
          <w:b/>
          <w:sz w:val="24"/>
          <w:szCs w:val="24"/>
        </w:rPr>
        <w:t>BRAHMAPUTRA VALLEY FERTILIZER CORPORATION LIMITED</w:t>
      </w:r>
    </w:p>
    <w:p w:rsidR="00E13417" w:rsidRPr="00E13417" w:rsidRDefault="00E13417" w:rsidP="00982DF6">
      <w:pPr>
        <w:ind w:left="-1080"/>
        <w:jc w:val="center"/>
        <w:rPr>
          <w:rFonts w:ascii="Arial" w:hAnsi="Arial" w:cs="Arial"/>
          <w:b/>
          <w:sz w:val="24"/>
          <w:szCs w:val="24"/>
        </w:rPr>
      </w:pPr>
      <w:r w:rsidRPr="00E13417">
        <w:rPr>
          <w:rFonts w:ascii="Arial" w:hAnsi="Arial" w:cs="Arial"/>
          <w:b/>
          <w:sz w:val="24"/>
          <w:szCs w:val="24"/>
        </w:rPr>
        <w:t>MARKETING DIVISION NAMRUP</w:t>
      </w:r>
    </w:p>
    <w:p w:rsidR="00E13417" w:rsidRPr="00E13417" w:rsidRDefault="00E13417" w:rsidP="00982DF6">
      <w:pPr>
        <w:ind w:left="-108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13417">
        <w:rPr>
          <w:rFonts w:ascii="Arial" w:hAnsi="Arial" w:cs="Arial"/>
          <w:b/>
          <w:sz w:val="24"/>
          <w:szCs w:val="24"/>
          <w:u w:val="single"/>
        </w:rPr>
        <w:t>INTER OFFICE MEMO</w:t>
      </w:r>
    </w:p>
    <w:p w:rsidR="00E13417" w:rsidRPr="00E13417" w:rsidRDefault="00E13417" w:rsidP="00982DF6">
      <w:pPr>
        <w:pStyle w:val="NoSpacing"/>
        <w:tabs>
          <w:tab w:val="left" w:pos="851"/>
        </w:tabs>
        <w:ind w:right="4"/>
        <w:jc w:val="center"/>
        <w:rPr>
          <w:rFonts w:ascii="Arial" w:hAnsi="Arial" w:cs="Arial"/>
          <w:szCs w:val="24"/>
        </w:rPr>
      </w:pPr>
    </w:p>
    <w:p w:rsidR="00E13417" w:rsidRPr="00E13417" w:rsidRDefault="00E13417" w:rsidP="00982DF6">
      <w:pPr>
        <w:pStyle w:val="NoSpacing"/>
        <w:tabs>
          <w:tab w:val="left" w:pos="851"/>
        </w:tabs>
        <w:ind w:right="4"/>
        <w:jc w:val="center"/>
        <w:rPr>
          <w:rFonts w:ascii="Arial" w:hAnsi="Arial" w:cs="Arial"/>
          <w:szCs w:val="24"/>
        </w:rPr>
      </w:pPr>
    </w:p>
    <w:p w:rsidR="00E13417" w:rsidRPr="00E13417" w:rsidRDefault="00E13417" w:rsidP="00982DF6">
      <w:pPr>
        <w:pStyle w:val="NoSpacing"/>
        <w:tabs>
          <w:tab w:val="left" w:pos="851"/>
        </w:tabs>
        <w:ind w:right="4"/>
        <w:jc w:val="center"/>
        <w:rPr>
          <w:rFonts w:ascii="Arial" w:hAnsi="Arial" w:cs="Arial"/>
          <w:b/>
          <w:bCs/>
          <w:szCs w:val="24"/>
          <w:u w:val="single"/>
        </w:rPr>
      </w:pPr>
      <w:r w:rsidRPr="00E13417">
        <w:rPr>
          <w:rFonts w:ascii="Arial" w:hAnsi="Arial" w:cs="Arial"/>
          <w:b/>
          <w:bCs/>
          <w:szCs w:val="24"/>
          <w:u w:val="single"/>
        </w:rPr>
        <w:t>Corrigendum</w:t>
      </w:r>
    </w:p>
    <w:p w:rsidR="00E13417" w:rsidRPr="00E13417" w:rsidRDefault="00E13417" w:rsidP="00E13417">
      <w:pPr>
        <w:pStyle w:val="NoSpacing"/>
        <w:tabs>
          <w:tab w:val="left" w:pos="851"/>
        </w:tabs>
        <w:ind w:right="4"/>
        <w:jc w:val="both"/>
        <w:rPr>
          <w:rFonts w:ascii="Arial" w:hAnsi="Arial" w:cs="Arial"/>
          <w:szCs w:val="24"/>
        </w:rPr>
      </w:pPr>
    </w:p>
    <w:p w:rsidR="00E13417" w:rsidRPr="00982DF6" w:rsidRDefault="00E13417" w:rsidP="00E13417">
      <w:pPr>
        <w:jc w:val="both"/>
        <w:rPr>
          <w:rFonts w:ascii="Arial" w:eastAsia="Times New Roman" w:hAnsi="Arial" w:cs="Arial"/>
          <w:sz w:val="24"/>
          <w:szCs w:val="24"/>
        </w:rPr>
      </w:pPr>
      <w:r w:rsidRPr="00982DF6">
        <w:rPr>
          <w:rFonts w:ascii="Arial" w:eastAsia="Times New Roman" w:hAnsi="Arial" w:cs="Arial"/>
          <w:sz w:val="24"/>
          <w:szCs w:val="24"/>
          <w:u w:val="single"/>
        </w:rPr>
        <w:t>NIT Reference</w:t>
      </w:r>
      <w:r w:rsidRPr="00982DF6">
        <w:rPr>
          <w:rFonts w:ascii="Arial" w:eastAsia="Times New Roman" w:hAnsi="Arial" w:cs="Arial"/>
          <w:sz w:val="24"/>
          <w:szCs w:val="24"/>
        </w:rPr>
        <w:t>:</w:t>
      </w:r>
      <w:r w:rsidRPr="00982DF6">
        <w:rPr>
          <w:rFonts w:ascii="Arial" w:hAnsi="Arial" w:cs="Arial"/>
          <w:bCs/>
          <w:sz w:val="24"/>
          <w:szCs w:val="24"/>
        </w:rPr>
        <w:t xml:space="preserve"> 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BVFCL/MKTG/MFRS/16-17, Date: </w:t>
      </w:r>
      <w:r w:rsidR="001F36C9">
        <w:rPr>
          <w:rFonts w:ascii="Arial" w:eastAsia="Times New Roman" w:hAnsi="Arial" w:cs="Arial"/>
          <w:sz w:val="24"/>
          <w:szCs w:val="24"/>
          <w:lang w:bidi="kn-IN"/>
        </w:rPr>
        <w:t>22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-07-2016; Due date for </w:t>
      </w:r>
      <w:r w:rsidR="001F36C9">
        <w:rPr>
          <w:rFonts w:ascii="Arial" w:eastAsia="Times New Roman" w:hAnsi="Arial" w:cs="Arial"/>
          <w:sz w:val="24"/>
          <w:szCs w:val="24"/>
          <w:lang w:bidi="kn-IN"/>
        </w:rPr>
        <w:t>appointment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 of </w:t>
      </w:r>
      <w:r w:rsidR="001F36C9"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Franchisee </w:t>
      </w:r>
      <w:r w:rsidR="001F36C9">
        <w:rPr>
          <w:rFonts w:ascii="Arial" w:eastAsia="Times New Roman" w:hAnsi="Arial" w:cs="Arial"/>
          <w:sz w:val="24"/>
          <w:szCs w:val="24"/>
          <w:lang w:bidi="kn-IN"/>
        </w:rPr>
        <w:t xml:space="preserve">for 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Model Fertilizer Retail Shops in </w:t>
      </w:r>
      <w:proofErr w:type="spellStart"/>
      <w:r w:rsidRPr="00982DF6">
        <w:rPr>
          <w:rFonts w:ascii="Arial" w:eastAsia="Times New Roman" w:hAnsi="Arial" w:cs="Arial"/>
          <w:sz w:val="24"/>
          <w:szCs w:val="24"/>
          <w:lang w:bidi="kn-IN"/>
        </w:rPr>
        <w:t>Tinsukia</w:t>
      </w:r>
      <w:proofErr w:type="spellEnd"/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 town is extended up to 22.08.2016 up to 3.</w:t>
      </w:r>
      <w:r w:rsidR="001F36C9">
        <w:rPr>
          <w:rFonts w:ascii="Arial" w:eastAsia="Times New Roman" w:hAnsi="Arial" w:cs="Arial"/>
          <w:sz w:val="24"/>
          <w:szCs w:val="24"/>
          <w:lang w:bidi="kn-IN"/>
        </w:rPr>
        <w:t>0</w:t>
      </w:r>
      <w:r w:rsidR="00982DF6" w:rsidRPr="00982DF6">
        <w:rPr>
          <w:rFonts w:ascii="Arial" w:eastAsia="Times New Roman" w:hAnsi="Arial" w:cs="Arial"/>
          <w:sz w:val="24"/>
          <w:szCs w:val="24"/>
          <w:lang w:bidi="kn-IN"/>
        </w:rPr>
        <w:t>0</w:t>
      </w:r>
      <w:r w:rsidR="001F36C9">
        <w:rPr>
          <w:rFonts w:ascii="Arial" w:eastAsia="Times New Roman" w:hAnsi="Arial" w:cs="Arial"/>
          <w:sz w:val="24"/>
          <w:szCs w:val="24"/>
          <w:lang w:bidi="kn-IN"/>
        </w:rPr>
        <w:t xml:space="preserve"> 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>P</w:t>
      </w:r>
      <w:r w:rsidR="001F36C9">
        <w:rPr>
          <w:rFonts w:ascii="Arial" w:eastAsia="Times New Roman" w:hAnsi="Arial" w:cs="Arial"/>
          <w:sz w:val="24"/>
          <w:szCs w:val="24"/>
          <w:lang w:bidi="kn-IN"/>
        </w:rPr>
        <w:t>.</w:t>
      </w:r>
      <w:r w:rsidRPr="00982DF6">
        <w:rPr>
          <w:rFonts w:ascii="Arial" w:eastAsia="Times New Roman" w:hAnsi="Arial" w:cs="Arial"/>
          <w:sz w:val="24"/>
          <w:szCs w:val="24"/>
          <w:lang w:bidi="kn-IN"/>
        </w:rPr>
        <w:t xml:space="preserve">M. </w:t>
      </w:r>
    </w:p>
    <w:p w:rsidR="00E13417" w:rsidRPr="00E13417" w:rsidRDefault="00E13417" w:rsidP="00E13417">
      <w:pPr>
        <w:pStyle w:val="NoSpacing"/>
        <w:ind w:right="4"/>
        <w:rPr>
          <w:rFonts w:ascii="Arial" w:hAnsi="Arial" w:cs="Arial"/>
          <w:szCs w:val="24"/>
        </w:rPr>
      </w:pPr>
      <w:r w:rsidRPr="00E13417">
        <w:rPr>
          <w:rFonts w:ascii="Arial" w:hAnsi="Arial" w:cs="Arial"/>
          <w:szCs w:val="24"/>
        </w:rPr>
        <w:t xml:space="preserve">                                                                                                                  (S.K. Singh)</w:t>
      </w:r>
    </w:p>
    <w:p w:rsidR="00E13417" w:rsidRPr="00E13417" w:rsidRDefault="00E13417" w:rsidP="00E13417">
      <w:pPr>
        <w:pStyle w:val="NoSpacing"/>
        <w:ind w:right="4"/>
        <w:rPr>
          <w:rFonts w:ascii="Arial" w:hAnsi="Arial" w:cs="Arial"/>
          <w:szCs w:val="24"/>
        </w:rPr>
      </w:pPr>
      <w:r w:rsidRPr="00E13417">
        <w:rPr>
          <w:rFonts w:ascii="Arial" w:hAnsi="Arial" w:cs="Arial"/>
          <w:szCs w:val="24"/>
        </w:rPr>
        <w:t xml:space="preserve">                 </w:t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</w:r>
      <w:r w:rsidRPr="00E13417">
        <w:rPr>
          <w:rFonts w:ascii="Arial" w:hAnsi="Arial" w:cs="Arial"/>
          <w:szCs w:val="24"/>
        </w:rPr>
        <w:tab/>
        <w:t xml:space="preserve">             </w:t>
      </w:r>
      <w:r>
        <w:rPr>
          <w:rFonts w:ascii="Arial" w:hAnsi="Arial" w:cs="Arial"/>
          <w:szCs w:val="24"/>
        </w:rPr>
        <w:t xml:space="preserve">        </w:t>
      </w:r>
      <w:r w:rsidRPr="00E13417">
        <w:rPr>
          <w:rFonts w:ascii="Arial" w:hAnsi="Arial" w:cs="Arial"/>
          <w:szCs w:val="24"/>
        </w:rPr>
        <w:t>CMM</w:t>
      </w:r>
    </w:p>
    <w:p w:rsidR="00E13417" w:rsidRPr="00E13417" w:rsidRDefault="00E13417" w:rsidP="00E13417">
      <w:pPr>
        <w:pStyle w:val="NoSpacing"/>
        <w:tabs>
          <w:tab w:val="left" w:pos="851"/>
        </w:tabs>
        <w:ind w:right="4"/>
        <w:jc w:val="both"/>
        <w:rPr>
          <w:rFonts w:ascii="Arial" w:hAnsi="Arial" w:cs="Arial"/>
          <w:szCs w:val="24"/>
        </w:rPr>
      </w:pPr>
    </w:p>
    <w:p w:rsidR="00532905" w:rsidRPr="00E13417" w:rsidRDefault="00532905" w:rsidP="00E13417">
      <w:pPr>
        <w:pStyle w:val="Heading1"/>
        <w:rPr>
          <w:rFonts w:ascii="Arial" w:hAnsi="Arial" w:cs="Arial"/>
          <w:sz w:val="24"/>
          <w:szCs w:val="24"/>
        </w:rPr>
      </w:pPr>
    </w:p>
    <w:sectPr w:rsidR="00532905" w:rsidRPr="00E13417" w:rsidSect="00982DF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13417"/>
    <w:rsid w:val="00126E22"/>
    <w:rsid w:val="001F110F"/>
    <w:rsid w:val="001F36C9"/>
    <w:rsid w:val="00532905"/>
    <w:rsid w:val="005D3101"/>
    <w:rsid w:val="00982DF6"/>
    <w:rsid w:val="00B60B1B"/>
    <w:rsid w:val="00E1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1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E13417"/>
    <w:pPr>
      <w:spacing w:after="0" w:line="240" w:lineRule="auto"/>
    </w:pPr>
    <w:rPr>
      <w:rFonts w:ascii="Times New Roman" w:eastAsia="Calibri" w:hAnsi="Times New Roman" w:cs="Mangal"/>
      <w:sz w:val="24"/>
      <w:szCs w:val="21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E13417"/>
    <w:rPr>
      <w:rFonts w:ascii="Times New Roman" w:eastAsia="Calibri" w:hAnsi="Times New Roman" w:cs="Mangal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13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13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E13417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E13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CEF45-7BCD-40F6-ADE0-2FBB31F0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2016-08-16T03:29:00Z</dcterms:created>
  <dcterms:modified xsi:type="dcterms:W3CDTF">2016-08-16T04:45:00Z</dcterms:modified>
</cp:coreProperties>
</file>