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F94" w:rsidRDefault="005C6B22" w:rsidP="008F6F94">
      <w:pPr>
        <w:spacing w:after="0" w:line="240" w:lineRule="auto"/>
      </w:pPr>
      <w:r w:rsidRPr="005C6B22">
        <w:rPr>
          <w:rFonts w:ascii="Verdana" w:hAnsi="Verdana"/>
          <w:noProof/>
          <w:sz w:val="12"/>
          <w:szCs w:val="12"/>
          <w:lang w:bidi="hi-IN"/>
        </w:rPr>
        <w:pict>
          <v:shapetype id="_x0000_t202" coordsize="21600,21600" o:spt="202" path="m,l,21600r21600,l21600,xe">
            <v:stroke joinstyle="miter"/>
            <v:path gradientshapeok="t" o:connecttype="rect"/>
          </v:shapetype>
          <v:shape id="_x0000_s1028" type="#_x0000_t202" style="position:absolute;margin-left:-11.85pt;margin-top:-.85pt;width:546.9pt;height:19.5pt;z-index:251662336" strokeweight=".5pt">
            <v:textbox>
              <w:txbxContent>
                <w:p w:rsidR="008F6F94" w:rsidRPr="008F6F94" w:rsidRDefault="008F6F94" w:rsidP="008F6F94">
                  <w:pPr>
                    <w:rPr>
                      <w:rFonts w:ascii="Tahoma" w:hAnsi="Tahoma" w:cs="Tahoma"/>
                      <w:b/>
                      <w:bCs/>
                    </w:rPr>
                  </w:pPr>
                  <w:r w:rsidRPr="008F6F94">
                    <w:rPr>
                      <w:rFonts w:ascii="Tahoma" w:hAnsi="Tahoma" w:cs="Tahoma"/>
                      <w:b/>
                      <w:bCs/>
                    </w:rPr>
                    <w:t>Ref No: N-III/Mech-5/Cont-1</w:t>
                  </w:r>
                  <w:r w:rsidR="004D27F9">
                    <w:rPr>
                      <w:rFonts w:ascii="Tahoma" w:hAnsi="Tahoma" w:cs="Tahoma"/>
                      <w:b/>
                      <w:bCs/>
                    </w:rPr>
                    <w:t>202</w:t>
                  </w:r>
                  <w:r w:rsidRPr="008F6F94">
                    <w:rPr>
                      <w:rFonts w:ascii="Tahoma" w:hAnsi="Tahoma" w:cs="Tahoma"/>
                      <w:b/>
                      <w:bCs/>
                    </w:rPr>
                    <w:t>/</w:t>
                  </w:r>
                  <w:r w:rsidR="00A63F7C">
                    <w:rPr>
                      <w:rFonts w:ascii="Tahoma" w:hAnsi="Tahoma" w:cs="Tahoma"/>
                      <w:b/>
                      <w:bCs/>
                    </w:rPr>
                    <w:t>7156</w:t>
                  </w:r>
                  <w:r w:rsidR="00BF14CA">
                    <w:rPr>
                      <w:rFonts w:ascii="Tahoma" w:hAnsi="Tahoma" w:cs="Tahoma"/>
                      <w:b/>
                      <w:bCs/>
                    </w:rPr>
                    <w:t xml:space="preserve"> </w:t>
                  </w:r>
                  <w:r w:rsidRPr="008F6F94">
                    <w:rPr>
                      <w:rFonts w:ascii="Tahoma" w:hAnsi="Tahoma" w:cs="Tahoma"/>
                      <w:b/>
                      <w:bCs/>
                    </w:rPr>
                    <w:t xml:space="preserve">                </w:t>
                  </w:r>
                  <w:r>
                    <w:rPr>
                      <w:rFonts w:ascii="Tahoma" w:hAnsi="Tahoma" w:cs="Tahoma"/>
                      <w:b/>
                      <w:bCs/>
                    </w:rPr>
                    <w:t xml:space="preserve">  </w:t>
                  </w:r>
                  <w:r>
                    <w:rPr>
                      <w:rFonts w:ascii="Tahoma" w:hAnsi="Tahoma" w:cs="Tahoma"/>
                      <w:b/>
                      <w:bCs/>
                    </w:rPr>
                    <w:tab/>
                    <w:t xml:space="preserve">                                </w:t>
                  </w:r>
                  <w:r w:rsidR="00420496">
                    <w:rPr>
                      <w:rFonts w:ascii="Tahoma" w:hAnsi="Tahoma" w:cs="Tahoma"/>
                      <w:b/>
                      <w:bCs/>
                    </w:rPr>
                    <w:tab/>
                    <w:t xml:space="preserve">          </w:t>
                  </w:r>
                  <w:r w:rsidRPr="008F6F94">
                    <w:rPr>
                      <w:rFonts w:ascii="Tahoma" w:hAnsi="Tahoma" w:cs="Tahoma"/>
                      <w:b/>
                      <w:bCs/>
                    </w:rPr>
                    <w:t xml:space="preserve">Date: </w:t>
                  </w:r>
                  <w:r w:rsidR="00A63F7C">
                    <w:rPr>
                      <w:rFonts w:ascii="Tahoma" w:hAnsi="Tahoma" w:cs="Tahoma"/>
                      <w:b/>
                      <w:bCs/>
                    </w:rPr>
                    <w:t>08</w:t>
                  </w:r>
                  <w:r w:rsidRPr="008F6F94">
                    <w:rPr>
                      <w:rFonts w:ascii="Tahoma" w:hAnsi="Tahoma" w:cs="Tahoma"/>
                      <w:b/>
                      <w:bCs/>
                    </w:rPr>
                    <w:t>/</w:t>
                  </w:r>
                  <w:r w:rsidR="00BF14CA">
                    <w:rPr>
                      <w:rFonts w:ascii="Tahoma" w:hAnsi="Tahoma" w:cs="Tahoma"/>
                      <w:b/>
                      <w:bCs/>
                    </w:rPr>
                    <w:t>0</w:t>
                  </w:r>
                  <w:r w:rsidR="00020F21">
                    <w:rPr>
                      <w:rFonts w:ascii="Tahoma" w:hAnsi="Tahoma" w:cs="Tahoma"/>
                      <w:b/>
                      <w:bCs/>
                    </w:rPr>
                    <w:t>7</w:t>
                  </w:r>
                  <w:r w:rsidRPr="008F6F94">
                    <w:rPr>
                      <w:rFonts w:ascii="Tahoma" w:hAnsi="Tahoma" w:cs="Tahoma"/>
                      <w:b/>
                      <w:bCs/>
                    </w:rPr>
                    <w:t>/20</w:t>
                  </w:r>
                  <w:r w:rsidR="00BF14CA">
                    <w:rPr>
                      <w:rFonts w:ascii="Tahoma" w:hAnsi="Tahoma" w:cs="Tahoma"/>
                      <w:b/>
                      <w:bCs/>
                    </w:rPr>
                    <w:t>20</w:t>
                  </w:r>
                </w:p>
                <w:p w:rsidR="008F6F94" w:rsidRDefault="008F6F94" w:rsidP="008F6F94"/>
              </w:txbxContent>
            </v:textbox>
          </v:shape>
        </w:pict>
      </w:r>
    </w:p>
    <w:p w:rsidR="008F6F94" w:rsidRPr="008F6F94" w:rsidRDefault="008F6F94" w:rsidP="008F6F94">
      <w:pPr>
        <w:spacing w:after="0" w:line="240" w:lineRule="auto"/>
        <w:jc w:val="both"/>
        <w:rPr>
          <w:rFonts w:ascii="Verdana" w:hAnsi="Verdana"/>
          <w:b/>
          <w:sz w:val="12"/>
          <w:szCs w:val="12"/>
        </w:rPr>
      </w:pPr>
    </w:p>
    <w:p w:rsidR="008F6F94" w:rsidRPr="008F6F94" w:rsidRDefault="008F6F94" w:rsidP="004D27F9">
      <w:pPr>
        <w:spacing w:after="0" w:line="240" w:lineRule="auto"/>
        <w:jc w:val="both"/>
        <w:rPr>
          <w:rFonts w:ascii="Tahoma" w:hAnsi="Tahoma" w:cs="Tahoma"/>
          <w:b/>
          <w:sz w:val="18"/>
          <w:szCs w:val="18"/>
        </w:rPr>
      </w:pPr>
      <w:r w:rsidRPr="008F6F94">
        <w:rPr>
          <w:rFonts w:ascii="Tahoma" w:hAnsi="Tahoma" w:cs="Tahoma"/>
          <w:b/>
          <w:sz w:val="18"/>
          <w:szCs w:val="18"/>
        </w:rPr>
        <w:t>Sub</w:t>
      </w:r>
      <w:r w:rsidRPr="008F6F94">
        <w:rPr>
          <w:rFonts w:ascii="Tahoma" w:hAnsi="Tahoma" w:cs="Tahoma"/>
          <w:b/>
          <w:sz w:val="18"/>
          <w:szCs w:val="18"/>
        </w:rPr>
        <w:tab/>
        <w:t>: Notice Inviting Tender for ‘</w:t>
      </w:r>
      <w:r w:rsidR="004D27F9">
        <w:rPr>
          <w:rFonts w:ascii="Tahoma" w:hAnsi="Tahoma" w:cs="Tahoma"/>
          <w:b/>
          <w:sz w:val="18"/>
          <w:szCs w:val="18"/>
        </w:rPr>
        <w:t>P</w:t>
      </w:r>
      <w:r w:rsidR="004D27F9" w:rsidRPr="004D27F9">
        <w:rPr>
          <w:rFonts w:ascii="Tahoma" w:hAnsi="Tahoma" w:cs="Tahoma"/>
          <w:b/>
          <w:sz w:val="18"/>
          <w:szCs w:val="18"/>
        </w:rPr>
        <w:t>reventive checking &amp; maintenance jobs of Natural Gas Booster Com</w:t>
      </w:r>
      <w:r w:rsidR="004D27F9">
        <w:rPr>
          <w:rFonts w:ascii="Tahoma" w:hAnsi="Tahoma" w:cs="Tahoma"/>
          <w:b/>
          <w:sz w:val="18"/>
          <w:szCs w:val="18"/>
        </w:rPr>
        <w:t>pressor, Process Air Compressor,</w:t>
      </w:r>
      <w:r w:rsidR="004D27F9" w:rsidRPr="004D27F9">
        <w:rPr>
          <w:rFonts w:ascii="Tahoma" w:hAnsi="Tahoma" w:cs="Tahoma"/>
          <w:b/>
          <w:sz w:val="18"/>
          <w:szCs w:val="18"/>
        </w:rPr>
        <w:t xml:space="preserve"> </w:t>
      </w:r>
      <w:proofErr w:type="gramStart"/>
      <w:r w:rsidR="004D27F9" w:rsidRPr="004D27F9">
        <w:rPr>
          <w:rFonts w:ascii="Tahoma" w:hAnsi="Tahoma" w:cs="Tahoma"/>
          <w:b/>
          <w:sz w:val="18"/>
          <w:szCs w:val="18"/>
        </w:rPr>
        <w:t>Process</w:t>
      </w:r>
      <w:proofErr w:type="gramEnd"/>
      <w:r w:rsidR="004D27F9" w:rsidRPr="004D27F9">
        <w:rPr>
          <w:rFonts w:ascii="Tahoma" w:hAnsi="Tahoma" w:cs="Tahoma"/>
          <w:b/>
          <w:sz w:val="18"/>
          <w:szCs w:val="18"/>
        </w:rPr>
        <w:t xml:space="preserve"> Refrigeration Compressor &amp; </w:t>
      </w:r>
      <w:proofErr w:type="spellStart"/>
      <w:r w:rsidR="004D27F9" w:rsidRPr="004D27F9">
        <w:rPr>
          <w:rFonts w:ascii="Tahoma" w:hAnsi="Tahoma" w:cs="Tahoma"/>
          <w:b/>
          <w:sz w:val="18"/>
          <w:szCs w:val="18"/>
        </w:rPr>
        <w:t>Syn</w:t>
      </w:r>
      <w:proofErr w:type="spellEnd"/>
      <w:r w:rsidR="004D27F9" w:rsidRPr="004D27F9">
        <w:rPr>
          <w:rFonts w:ascii="Tahoma" w:hAnsi="Tahoma" w:cs="Tahoma"/>
          <w:b/>
          <w:sz w:val="18"/>
          <w:szCs w:val="18"/>
        </w:rPr>
        <w:t xml:space="preserve"> Gas Compressor </w:t>
      </w:r>
      <w:r w:rsidR="004D27F9">
        <w:rPr>
          <w:rFonts w:ascii="Tahoma" w:hAnsi="Tahoma" w:cs="Tahoma"/>
          <w:b/>
          <w:sz w:val="18"/>
          <w:szCs w:val="18"/>
        </w:rPr>
        <w:t>of</w:t>
      </w:r>
      <w:r w:rsidR="004D27F9" w:rsidRPr="004D27F9">
        <w:rPr>
          <w:rFonts w:ascii="Tahoma" w:hAnsi="Tahoma" w:cs="Tahoma"/>
          <w:b/>
          <w:sz w:val="18"/>
          <w:szCs w:val="18"/>
        </w:rPr>
        <w:t xml:space="preserve"> Ammonia-III </w:t>
      </w:r>
      <w:r w:rsidR="004D27F9">
        <w:rPr>
          <w:rFonts w:ascii="Tahoma" w:hAnsi="Tahoma" w:cs="Tahoma"/>
          <w:b/>
          <w:sz w:val="18"/>
          <w:szCs w:val="18"/>
        </w:rPr>
        <w:t>plant</w:t>
      </w:r>
      <w:r w:rsidR="004D27F9" w:rsidRPr="004D27F9">
        <w:rPr>
          <w:rFonts w:ascii="Tahoma" w:hAnsi="Tahoma" w:cs="Tahoma"/>
          <w:b/>
          <w:sz w:val="18"/>
          <w:szCs w:val="18"/>
        </w:rPr>
        <w:t xml:space="preserve"> on turnkey basis during ATA-2020</w:t>
      </w:r>
      <w:r w:rsidRPr="008F6F94">
        <w:rPr>
          <w:rFonts w:ascii="Tahoma" w:hAnsi="Tahoma" w:cs="Tahoma"/>
          <w:b/>
          <w:sz w:val="18"/>
          <w:szCs w:val="18"/>
        </w:rPr>
        <w:t>’.</w:t>
      </w:r>
    </w:p>
    <w:p w:rsidR="008F6F94" w:rsidRPr="009B63F9" w:rsidRDefault="008F6F94" w:rsidP="008F6F94">
      <w:pPr>
        <w:spacing w:after="0" w:line="240" w:lineRule="auto"/>
        <w:jc w:val="both"/>
        <w:rPr>
          <w:rFonts w:ascii="Tahoma" w:hAnsi="Tahoma" w:cs="Tahoma"/>
          <w:b/>
          <w:bCs/>
          <w:sz w:val="10"/>
          <w:szCs w:val="10"/>
        </w:rPr>
      </w:pPr>
    </w:p>
    <w:p w:rsidR="008F6F94" w:rsidRPr="008F6F94" w:rsidRDefault="008F6F94" w:rsidP="008F6F94">
      <w:pPr>
        <w:spacing w:after="0" w:line="240" w:lineRule="auto"/>
        <w:jc w:val="both"/>
        <w:rPr>
          <w:rFonts w:ascii="Tahoma" w:hAnsi="Tahoma" w:cs="Tahoma"/>
          <w:sz w:val="18"/>
          <w:szCs w:val="18"/>
        </w:rPr>
      </w:pPr>
      <w:r w:rsidRPr="008F6F94">
        <w:rPr>
          <w:rFonts w:ascii="Tahoma" w:hAnsi="Tahoma" w:cs="Tahoma"/>
          <w:b/>
          <w:bCs/>
          <w:sz w:val="18"/>
          <w:szCs w:val="18"/>
        </w:rPr>
        <w:t>ONLINE</w:t>
      </w:r>
      <w:r w:rsidRPr="008F6F94">
        <w:rPr>
          <w:rFonts w:ascii="Tahoma" w:hAnsi="Tahoma" w:cs="Tahoma"/>
          <w:sz w:val="18"/>
          <w:szCs w:val="18"/>
        </w:rPr>
        <w:t xml:space="preserve"> </w:t>
      </w:r>
      <w:r w:rsidRPr="008F6F94">
        <w:rPr>
          <w:rFonts w:ascii="Tahoma" w:hAnsi="Tahoma" w:cs="Tahoma"/>
          <w:b/>
          <w:sz w:val="18"/>
          <w:szCs w:val="18"/>
        </w:rPr>
        <w:t xml:space="preserve">TENDERS in two bid system </w:t>
      </w:r>
      <w:r w:rsidRPr="008F6F94">
        <w:rPr>
          <w:rFonts w:ascii="Tahoma" w:hAnsi="Tahoma" w:cs="Tahoma"/>
          <w:sz w:val="18"/>
          <w:szCs w:val="18"/>
        </w:rPr>
        <w:t>are invited for the work as detailed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5"/>
        <w:gridCol w:w="2567"/>
        <w:gridCol w:w="7026"/>
      </w:tblGrid>
      <w:tr w:rsidR="008F6F94" w:rsidRPr="008F6F94" w:rsidTr="008F6F94">
        <w:trPr>
          <w:trHeight w:val="214"/>
          <w:jc w:val="center"/>
        </w:trPr>
        <w:tc>
          <w:tcPr>
            <w:tcW w:w="545" w:type="dxa"/>
            <w:vAlign w:val="center"/>
          </w:tcPr>
          <w:p w:rsidR="008F6F94" w:rsidRPr="008F6F94" w:rsidRDefault="008F6F94" w:rsidP="00420496">
            <w:pPr>
              <w:pStyle w:val="H-1"/>
            </w:pPr>
          </w:p>
        </w:tc>
        <w:tc>
          <w:tcPr>
            <w:tcW w:w="2567" w:type="dxa"/>
          </w:tcPr>
          <w:p w:rsidR="008F6F94" w:rsidRPr="008F6F94" w:rsidRDefault="008F6F94" w:rsidP="008F6F94">
            <w:pPr>
              <w:spacing w:after="0" w:line="240" w:lineRule="auto"/>
              <w:jc w:val="both"/>
              <w:rPr>
                <w:rFonts w:ascii="Tahoma" w:hAnsi="Tahoma" w:cs="Tahoma"/>
                <w:sz w:val="18"/>
                <w:szCs w:val="18"/>
              </w:rPr>
            </w:pPr>
            <w:r w:rsidRPr="008F6F94">
              <w:rPr>
                <w:rFonts w:ascii="Tahoma" w:hAnsi="Tahoma" w:cs="Tahoma"/>
                <w:bCs/>
                <w:sz w:val="18"/>
                <w:szCs w:val="18"/>
              </w:rPr>
              <w:t>Name of Work</w:t>
            </w:r>
          </w:p>
        </w:tc>
        <w:tc>
          <w:tcPr>
            <w:tcW w:w="7026" w:type="dxa"/>
          </w:tcPr>
          <w:p w:rsidR="008F6F94" w:rsidRPr="008F6F94" w:rsidRDefault="004D27F9" w:rsidP="00AB378E">
            <w:pPr>
              <w:spacing w:after="0" w:line="240" w:lineRule="auto"/>
              <w:jc w:val="both"/>
              <w:rPr>
                <w:rFonts w:ascii="Tahoma" w:hAnsi="Tahoma" w:cs="Tahoma"/>
                <w:bCs/>
                <w:sz w:val="18"/>
                <w:szCs w:val="18"/>
              </w:rPr>
            </w:pPr>
            <w:r w:rsidRPr="004D27F9">
              <w:rPr>
                <w:rFonts w:ascii="Tahoma" w:hAnsi="Tahoma" w:cs="Tahoma"/>
                <w:bCs/>
                <w:sz w:val="18"/>
                <w:szCs w:val="18"/>
              </w:rPr>
              <w:t xml:space="preserve">Preventive checking </w:t>
            </w:r>
            <w:r w:rsidR="00AB378E">
              <w:rPr>
                <w:rFonts w:ascii="Tahoma" w:hAnsi="Tahoma" w:cs="Tahoma"/>
                <w:bCs/>
                <w:sz w:val="18"/>
                <w:szCs w:val="18"/>
              </w:rPr>
              <w:t>and</w:t>
            </w:r>
            <w:r w:rsidRPr="004D27F9">
              <w:rPr>
                <w:rFonts w:ascii="Tahoma" w:hAnsi="Tahoma" w:cs="Tahoma"/>
                <w:bCs/>
                <w:sz w:val="18"/>
                <w:szCs w:val="18"/>
              </w:rPr>
              <w:t xml:space="preserve"> maintenance jobs of Natural Gas Booster Compressor, Process Air Compressor, Process Refrigeration Compressor </w:t>
            </w:r>
            <w:r w:rsidR="00AB378E">
              <w:rPr>
                <w:rFonts w:ascii="Tahoma" w:hAnsi="Tahoma" w:cs="Tahoma"/>
                <w:bCs/>
                <w:sz w:val="18"/>
                <w:szCs w:val="18"/>
              </w:rPr>
              <w:t>and</w:t>
            </w:r>
            <w:r w:rsidRPr="004D27F9">
              <w:rPr>
                <w:rFonts w:ascii="Tahoma" w:hAnsi="Tahoma" w:cs="Tahoma"/>
                <w:bCs/>
                <w:sz w:val="18"/>
                <w:szCs w:val="18"/>
              </w:rPr>
              <w:t xml:space="preserve"> </w:t>
            </w:r>
            <w:proofErr w:type="spellStart"/>
            <w:r w:rsidRPr="004D27F9">
              <w:rPr>
                <w:rFonts w:ascii="Tahoma" w:hAnsi="Tahoma" w:cs="Tahoma"/>
                <w:bCs/>
                <w:sz w:val="18"/>
                <w:szCs w:val="18"/>
              </w:rPr>
              <w:t>Syn</w:t>
            </w:r>
            <w:proofErr w:type="spellEnd"/>
            <w:r w:rsidRPr="004D27F9">
              <w:rPr>
                <w:rFonts w:ascii="Tahoma" w:hAnsi="Tahoma" w:cs="Tahoma"/>
                <w:bCs/>
                <w:sz w:val="18"/>
                <w:szCs w:val="18"/>
              </w:rPr>
              <w:t xml:space="preserve"> Gas Compressor of Ammonia-III plant on turnkey basis during ATA-2020</w:t>
            </w:r>
            <w:r w:rsidR="00440798">
              <w:rPr>
                <w:rFonts w:ascii="Tahoma" w:hAnsi="Tahoma" w:cs="Tahoma"/>
                <w:bCs/>
                <w:sz w:val="18"/>
                <w:szCs w:val="18"/>
              </w:rPr>
              <w:t>.</w:t>
            </w:r>
          </w:p>
        </w:tc>
      </w:tr>
      <w:tr w:rsidR="008F6F94" w:rsidRPr="008F6F94" w:rsidTr="008F6F94">
        <w:trPr>
          <w:trHeight w:val="1585"/>
          <w:jc w:val="center"/>
        </w:trPr>
        <w:tc>
          <w:tcPr>
            <w:tcW w:w="545" w:type="dxa"/>
            <w:vAlign w:val="center"/>
          </w:tcPr>
          <w:p w:rsidR="008F6F94" w:rsidRPr="008F6F94" w:rsidRDefault="008F6F94" w:rsidP="00420496">
            <w:pPr>
              <w:pStyle w:val="H-1"/>
            </w:pPr>
          </w:p>
        </w:tc>
        <w:tc>
          <w:tcPr>
            <w:tcW w:w="2567" w:type="dxa"/>
          </w:tcPr>
          <w:p w:rsidR="008F6F94" w:rsidRPr="008F6F94" w:rsidRDefault="008F6F94" w:rsidP="008F6F94">
            <w:pPr>
              <w:spacing w:after="0" w:line="240" w:lineRule="auto"/>
              <w:rPr>
                <w:rFonts w:ascii="Tahoma" w:hAnsi="Tahoma" w:cs="Tahoma"/>
                <w:sz w:val="18"/>
                <w:szCs w:val="18"/>
              </w:rPr>
            </w:pPr>
            <w:r w:rsidRPr="008F6F94">
              <w:rPr>
                <w:rFonts w:ascii="Tahoma" w:hAnsi="Tahoma" w:cs="Tahoma"/>
                <w:sz w:val="18"/>
                <w:szCs w:val="18"/>
              </w:rPr>
              <w:t>Earnest Money Deposit</w:t>
            </w:r>
          </w:p>
        </w:tc>
        <w:tc>
          <w:tcPr>
            <w:tcW w:w="7026" w:type="dxa"/>
          </w:tcPr>
          <w:p w:rsidR="008F6F94" w:rsidRPr="008F6F94" w:rsidRDefault="008F6F94" w:rsidP="008F6F94">
            <w:pPr>
              <w:spacing w:after="0" w:line="240" w:lineRule="auto"/>
              <w:jc w:val="both"/>
              <w:rPr>
                <w:rFonts w:ascii="Tahoma" w:hAnsi="Tahoma" w:cs="Tahoma"/>
                <w:sz w:val="18"/>
                <w:szCs w:val="18"/>
              </w:rPr>
            </w:pPr>
            <w:r w:rsidRPr="008F6F94">
              <w:rPr>
                <w:rFonts w:ascii="Tahoma" w:hAnsi="Tahoma" w:cs="Tahoma"/>
                <w:sz w:val="18"/>
                <w:szCs w:val="18"/>
              </w:rPr>
              <w:t xml:space="preserve">Bidder to submit Earnest Money Deposit of </w:t>
            </w:r>
            <w:r w:rsidR="00440798">
              <w:rPr>
                <w:rFonts w:ascii="Rupee Foradian" w:hAnsi="Rupee Foradian" w:cs="Tahoma"/>
                <w:sz w:val="18"/>
                <w:szCs w:val="18"/>
              </w:rPr>
              <w:t>`</w:t>
            </w:r>
            <w:r w:rsidRPr="008F6F94">
              <w:rPr>
                <w:rFonts w:ascii="Tahoma" w:hAnsi="Tahoma" w:cs="Tahoma"/>
                <w:sz w:val="18"/>
                <w:szCs w:val="18"/>
              </w:rPr>
              <w:t xml:space="preserve"> </w:t>
            </w:r>
            <w:r w:rsidR="00304012">
              <w:rPr>
                <w:rFonts w:ascii="Tahoma" w:hAnsi="Tahoma" w:cs="Tahoma"/>
                <w:sz w:val="18"/>
                <w:szCs w:val="18"/>
              </w:rPr>
              <w:t>1</w:t>
            </w:r>
            <w:r w:rsidR="004D27F9">
              <w:rPr>
                <w:rFonts w:ascii="Tahoma" w:hAnsi="Tahoma" w:cs="Tahoma"/>
                <w:sz w:val="18"/>
                <w:szCs w:val="18"/>
              </w:rPr>
              <w:t>3</w:t>
            </w:r>
            <w:r w:rsidRPr="00304012">
              <w:rPr>
                <w:rFonts w:ascii="Tahoma" w:hAnsi="Tahoma" w:cs="Tahoma"/>
                <w:sz w:val="18"/>
                <w:szCs w:val="18"/>
              </w:rPr>
              <w:t>,</w:t>
            </w:r>
            <w:r w:rsidR="004D27F9">
              <w:rPr>
                <w:rFonts w:ascii="Tahoma" w:hAnsi="Tahoma" w:cs="Tahoma"/>
                <w:sz w:val="18"/>
                <w:szCs w:val="18"/>
              </w:rPr>
              <w:t>975</w:t>
            </w:r>
            <w:r w:rsidRPr="00304012">
              <w:rPr>
                <w:rFonts w:ascii="Tahoma" w:hAnsi="Tahoma" w:cs="Tahoma"/>
                <w:sz w:val="18"/>
                <w:szCs w:val="18"/>
              </w:rPr>
              <w:t>.00</w:t>
            </w:r>
            <w:r w:rsidRPr="008F6F94">
              <w:rPr>
                <w:rFonts w:ascii="Tahoma" w:hAnsi="Tahoma" w:cs="Tahoma"/>
                <w:sz w:val="18"/>
                <w:szCs w:val="18"/>
              </w:rPr>
              <w:t xml:space="preserve">  only in the form of A/C Payee Demand Draft in favour of Brahmaputra Valley Fertilizer Corporation Ltd., Namrup  payable at State Bank of India, Namrup Branch (Branch Code: 0223).</w:t>
            </w:r>
          </w:p>
          <w:p w:rsidR="008F6F94" w:rsidRPr="008F6F94" w:rsidRDefault="008F6F94" w:rsidP="008F6F94">
            <w:pPr>
              <w:spacing w:after="0" w:line="240" w:lineRule="auto"/>
              <w:jc w:val="both"/>
              <w:rPr>
                <w:rFonts w:ascii="Tahoma" w:hAnsi="Tahoma" w:cs="Tahoma"/>
                <w:sz w:val="18"/>
                <w:szCs w:val="18"/>
              </w:rPr>
            </w:pPr>
            <w:r w:rsidRPr="008F6F94">
              <w:rPr>
                <w:rFonts w:ascii="Tahoma" w:hAnsi="Tahoma" w:cs="Tahoma"/>
                <w:sz w:val="18"/>
                <w:szCs w:val="18"/>
              </w:rPr>
              <w:t>The bidder is required to upload scanned copy of Demand Draft during bidding process.</w:t>
            </w:r>
          </w:p>
          <w:p w:rsidR="008F6F94" w:rsidRPr="008F6F94" w:rsidRDefault="008F6F94" w:rsidP="008F6F94">
            <w:pPr>
              <w:spacing w:after="0" w:line="240" w:lineRule="auto"/>
              <w:jc w:val="both"/>
              <w:rPr>
                <w:rFonts w:ascii="Tahoma" w:hAnsi="Tahoma" w:cs="Tahoma"/>
                <w:sz w:val="18"/>
                <w:szCs w:val="18"/>
              </w:rPr>
            </w:pPr>
            <w:r w:rsidRPr="008F6F94">
              <w:rPr>
                <w:rFonts w:ascii="Tahoma" w:hAnsi="Tahoma" w:cs="Tahoma"/>
                <w:b/>
                <w:color w:val="000000"/>
                <w:sz w:val="18"/>
                <w:szCs w:val="18"/>
              </w:rPr>
              <w:t xml:space="preserve">Refer Clause </w:t>
            </w:r>
            <w:r w:rsidR="0005170C">
              <w:rPr>
                <w:rFonts w:ascii="Tahoma" w:hAnsi="Tahoma" w:cs="Tahoma"/>
                <w:b/>
                <w:color w:val="000000"/>
                <w:sz w:val="18"/>
                <w:szCs w:val="18"/>
              </w:rPr>
              <w:t>6</w:t>
            </w:r>
            <w:r w:rsidR="00B02535">
              <w:rPr>
                <w:rFonts w:ascii="Tahoma" w:hAnsi="Tahoma" w:cs="Tahoma"/>
                <w:b/>
                <w:color w:val="000000"/>
                <w:sz w:val="18"/>
                <w:szCs w:val="18"/>
              </w:rPr>
              <w:t>.1</w:t>
            </w:r>
            <w:r w:rsidR="00020F21">
              <w:rPr>
                <w:rFonts w:ascii="Tahoma" w:hAnsi="Tahoma" w:cs="Tahoma"/>
                <w:b/>
                <w:color w:val="000000"/>
                <w:sz w:val="18"/>
                <w:szCs w:val="18"/>
              </w:rPr>
              <w:t>2</w:t>
            </w:r>
            <w:r w:rsidRPr="008F6F94">
              <w:rPr>
                <w:rFonts w:ascii="Tahoma" w:hAnsi="Tahoma" w:cs="Tahoma"/>
                <w:b/>
                <w:color w:val="000000"/>
                <w:sz w:val="18"/>
                <w:szCs w:val="18"/>
              </w:rPr>
              <w:t xml:space="preserve"> of General terms and Conditions in tender document for criteria for exemption of EMD.</w:t>
            </w:r>
          </w:p>
          <w:p w:rsidR="008F6F94" w:rsidRPr="008F6F94" w:rsidRDefault="008F6F94" w:rsidP="008F6F94">
            <w:pPr>
              <w:spacing w:after="0" w:line="240" w:lineRule="auto"/>
              <w:jc w:val="both"/>
              <w:rPr>
                <w:rFonts w:ascii="Tahoma" w:hAnsi="Tahoma" w:cs="Tahoma"/>
                <w:sz w:val="18"/>
                <w:szCs w:val="18"/>
              </w:rPr>
            </w:pPr>
            <w:r w:rsidRPr="008F6F94">
              <w:rPr>
                <w:rFonts w:ascii="Tahoma" w:hAnsi="Tahoma" w:cs="Tahoma"/>
                <w:b/>
                <w:bCs/>
                <w:sz w:val="18"/>
                <w:szCs w:val="18"/>
              </w:rPr>
              <w:t>Tenders received without EMD are liable to be rejected.</w:t>
            </w:r>
          </w:p>
        </w:tc>
      </w:tr>
      <w:tr w:rsidR="00C81C75" w:rsidRPr="008F6F94" w:rsidTr="008F6F94">
        <w:trPr>
          <w:trHeight w:val="1585"/>
          <w:jc w:val="center"/>
        </w:trPr>
        <w:tc>
          <w:tcPr>
            <w:tcW w:w="545" w:type="dxa"/>
            <w:vAlign w:val="center"/>
          </w:tcPr>
          <w:p w:rsidR="00C81C75" w:rsidRPr="008F6F94" w:rsidRDefault="00C81C75" w:rsidP="00420496">
            <w:pPr>
              <w:pStyle w:val="H-1"/>
            </w:pPr>
          </w:p>
        </w:tc>
        <w:tc>
          <w:tcPr>
            <w:tcW w:w="2567" w:type="dxa"/>
          </w:tcPr>
          <w:p w:rsidR="00C81C75" w:rsidRPr="008F6F94" w:rsidRDefault="00C81C75" w:rsidP="008F6F94">
            <w:pPr>
              <w:spacing w:after="0" w:line="240" w:lineRule="auto"/>
              <w:rPr>
                <w:rFonts w:ascii="Tahoma" w:hAnsi="Tahoma" w:cs="Tahoma"/>
                <w:sz w:val="18"/>
                <w:szCs w:val="18"/>
              </w:rPr>
            </w:pPr>
            <w:r>
              <w:rPr>
                <w:rFonts w:ascii="Tahoma" w:hAnsi="Tahoma" w:cs="Tahoma"/>
                <w:sz w:val="18"/>
                <w:szCs w:val="18"/>
              </w:rPr>
              <w:t>MSTC Transaction Fees</w:t>
            </w:r>
          </w:p>
        </w:tc>
        <w:tc>
          <w:tcPr>
            <w:tcW w:w="7026" w:type="dxa"/>
          </w:tcPr>
          <w:p w:rsidR="00C81C75" w:rsidRPr="00C81C75" w:rsidRDefault="00C81C75" w:rsidP="00C81C75">
            <w:pPr>
              <w:spacing w:after="0" w:line="240" w:lineRule="auto"/>
              <w:jc w:val="both"/>
              <w:rPr>
                <w:rFonts w:ascii="Tahoma" w:hAnsi="Tahoma" w:cs="Tahoma"/>
                <w:sz w:val="18"/>
                <w:szCs w:val="18"/>
              </w:rPr>
            </w:pPr>
            <w:r w:rsidRPr="00C81C75">
              <w:rPr>
                <w:rFonts w:ascii="Tahoma" w:hAnsi="Tahoma" w:cs="Tahoma"/>
                <w:sz w:val="18"/>
                <w:szCs w:val="18"/>
              </w:rPr>
              <w:t xml:space="preserve">Payment of Transaction fees of </w:t>
            </w:r>
            <w:r w:rsidR="00304012">
              <w:rPr>
                <w:rFonts w:ascii="Rupee Foradian" w:hAnsi="Rupee Foradian" w:cs="Tahoma"/>
                <w:sz w:val="18"/>
                <w:szCs w:val="18"/>
              </w:rPr>
              <w:t>`</w:t>
            </w:r>
            <w:r w:rsidRPr="00C81C75">
              <w:rPr>
                <w:rFonts w:ascii="Tahoma" w:hAnsi="Tahoma" w:cs="Tahoma"/>
                <w:sz w:val="18"/>
                <w:szCs w:val="18"/>
              </w:rPr>
              <w:t xml:space="preserve"> </w:t>
            </w:r>
            <w:r w:rsidR="00304012">
              <w:rPr>
                <w:rFonts w:ascii="Tahoma" w:hAnsi="Tahoma" w:cs="Tahoma"/>
                <w:sz w:val="18"/>
                <w:szCs w:val="18"/>
              </w:rPr>
              <w:t xml:space="preserve">1,180.00 </w:t>
            </w:r>
            <w:r w:rsidRPr="00C81C75">
              <w:rPr>
                <w:rFonts w:ascii="Tahoma" w:hAnsi="Tahoma" w:cs="Tahoma"/>
                <w:sz w:val="18"/>
                <w:szCs w:val="18"/>
              </w:rPr>
              <w:t>(Rupees</w:t>
            </w:r>
            <w:r w:rsidR="00304012">
              <w:rPr>
                <w:rFonts w:ascii="Tahoma" w:hAnsi="Tahoma" w:cs="Tahoma"/>
                <w:sz w:val="18"/>
                <w:szCs w:val="18"/>
              </w:rPr>
              <w:t xml:space="preserve"> one thousand one hundred eighty</w:t>
            </w:r>
            <w:r w:rsidRPr="00C81C75">
              <w:rPr>
                <w:rFonts w:ascii="Tahoma" w:hAnsi="Tahoma" w:cs="Tahoma"/>
                <w:sz w:val="18"/>
                <w:szCs w:val="18"/>
              </w:rPr>
              <w:t xml:space="preserve">) </w:t>
            </w:r>
            <w:r>
              <w:rPr>
                <w:rFonts w:ascii="Tahoma" w:hAnsi="Tahoma" w:cs="Tahoma"/>
                <w:sz w:val="18"/>
                <w:szCs w:val="18"/>
              </w:rPr>
              <w:t xml:space="preserve">inclusive of GST @ 18% </w:t>
            </w:r>
            <w:r w:rsidRPr="00C81C75">
              <w:rPr>
                <w:rFonts w:ascii="Tahoma" w:hAnsi="Tahoma" w:cs="Tahoma"/>
                <w:sz w:val="18"/>
                <w:szCs w:val="18"/>
              </w:rPr>
              <w:t>through NEFT/RTGS/IMPS in favour of MSTC Limited</w:t>
            </w:r>
          </w:p>
          <w:p w:rsidR="00C81C75" w:rsidRPr="00C81C75" w:rsidRDefault="00C81C75" w:rsidP="00C81C75">
            <w:pPr>
              <w:spacing w:after="0" w:line="240" w:lineRule="auto"/>
              <w:jc w:val="both"/>
              <w:rPr>
                <w:rFonts w:ascii="Tahoma" w:hAnsi="Tahoma" w:cs="Tahoma"/>
                <w:sz w:val="18"/>
                <w:szCs w:val="18"/>
              </w:rPr>
            </w:pPr>
            <w:r w:rsidRPr="00C81C75">
              <w:rPr>
                <w:rFonts w:ascii="Tahoma" w:hAnsi="Tahoma" w:cs="Tahoma"/>
                <w:sz w:val="18"/>
                <w:szCs w:val="18"/>
              </w:rPr>
              <w:t>A/C No: 201001334297</w:t>
            </w:r>
          </w:p>
          <w:p w:rsidR="00C81C75" w:rsidRPr="00C81C75" w:rsidRDefault="00C81C75" w:rsidP="00C81C75">
            <w:pPr>
              <w:spacing w:after="0" w:line="240" w:lineRule="auto"/>
              <w:jc w:val="both"/>
              <w:rPr>
                <w:rFonts w:ascii="Tahoma" w:hAnsi="Tahoma" w:cs="Tahoma"/>
                <w:sz w:val="18"/>
                <w:szCs w:val="18"/>
              </w:rPr>
            </w:pPr>
            <w:r w:rsidRPr="00C81C75">
              <w:rPr>
                <w:rFonts w:ascii="Tahoma" w:hAnsi="Tahoma" w:cs="Tahoma"/>
                <w:sz w:val="18"/>
                <w:szCs w:val="18"/>
              </w:rPr>
              <w:t>IFS Code: INDB0000038</w:t>
            </w:r>
          </w:p>
          <w:p w:rsidR="00C81C75" w:rsidRPr="00C81C75" w:rsidRDefault="00C81C75" w:rsidP="00C81C75">
            <w:pPr>
              <w:spacing w:after="0" w:line="240" w:lineRule="auto"/>
              <w:jc w:val="both"/>
              <w:rPr>
                <w:rFonts w:ascii="Tahoma" w:hAnsi="Tahoma" w:cs="Tahoma"/>
                <w:sz w:val="18"/>
                <w:szCs w:val="18"/>
              </w:rPr>
            </w:pPr>
            <w:proofErr w:type="spellStart"/>
            <w:r w:rsidRPr="00C81C75">
              <w:rPr>
                <w:rFonts w:ascii="Tahoma" w:hAnsi="Tahoma" w:cs="Tahoma"/>
                <w:sz w:val="18"/>
                <w:szCs w:val="18"/>
              </w:rPr>
              <w:t>Indus</w:t>
            </w:r>
            <w:r>
              <w:rPr>
                <w:rFonts w:ascii="Tahoma" w:hAnsi="Tahoma" w:cs="Tahoma"/>
                <w:sz w:val="18"/>
                <w:szCs w:val="18"/>
              </w:rPr>
              <w:t>l</w:t>
            </w:r>
            <w:r w:rsidRPr="00C81C75">
              <w:rPr>
                <w:rFonts w:ascii="Tahoma" w:hAnsi="Tahoma" w:cs="Tahoma"/>
                <w:sz w:val="18"/>
                <w:szCs w:val="18"/>
              </w:rPr>
              <w:t>nd</w:t>
            </w:r>
            <w:proofErr w:type="spellEnd"/>
            <w:r w:rsidRPr="00C81C75">
              <w:rPr>
                <w:rFonts w:ascii="Tahoma" w:hAnsi="Tahoma" w:cs="Tahoma"/>
                <w:sz w:val="18"/>
                <w:szCs w:val="18"/>
              </w:rPr>
              <w:t xml:space="preserve"> Bank Limited</w:t>
            </w:r>
          </w:p>
          <w:p w:rsidR="00C81C75" w:rsidRPr="00C81C75" w:rsidRDefault="00C81C75" w:rsidP="00C81C75">
            <w:pPr>
              <w:spacing w:after="0" w:line="240" w:lineRule="auto"/>
              <w:jc w:val="both"/>
              <w:rPr>
                <w:rFonts w:ascii="Tahoma" w:hAnsi="Tahoma" w:cs="Tahoma"/>
                <w:sz w:val="18"/>
                <w:szCs w:val="18"/>
              </w:rPr>
            </w:pPr>
            <w:r w:rsidRPr="00C81C75">
              <w:rPr>
                <w:rFonts w:ascii="Tahoma" w:hAnsi="Tahoma" w:cs="Tahoma"/>
                <w:sz w:val="18"/>
                <w:szCs w:val="18"/>
              </w:rPr>
              <w:t>Branch: Guwahati Branch</w:t>
            </w:r>
          </w:p>
          <w:p w:rsidR="00C81C75" w:rsidRPr="00C81C75" w:rsidRDefault="00C81C75" w:rsidP="00C81C75">
            <w:pPr>
              <w:spacing w:after="0" w:line="240" w:lineRule="auto"/>
              <w:jc w:val="both"/>
              <w:rPr>
                <w:rFonts w:ascii="Tahoma" w:hAnsi="Tahoma" w:cs="Tahoma"/>
                <w:sz w:val="18"/>
                <w:szCs w:val="18"/>
              </w:rPr>
            </w:pPr>
            <w:r w:rsidRPr="00C81C75">
              <w:rPr>
                <w:rFonts w:ascii="Tahoma" w:hAnsi="Tahoma" w:cs="Tahoma"/>
                <w:sz w:val="18"/>
                <w:szCs w:val="18"/>
              </w:rPr>
              <w:t xml:space="preserve">Address: G.S. Road, </w:t>
            </w:r>
            <w:proofErr w:type="spellStart"/>
            <w:r w:rsidRPr="00C81C75">
              <w:rPr>
                <w:rFonts w:ascii="Tahoma" w:hAnsi="Tahoma" w:cs="Tahoma"/>
                <w:sz w:val="18"/>
                <w:szCs w:val="18"/>
              </w:rPr>
              <w:t>Bhangagarh</w:t>
            </w:r>
            <w:proofErr w:type="spellEnd"/>
            <w:r w:rsidRPr="00C81C75">
              <w:rPr>
                <w:rFonts w:ascii="Tahoma" w:hAnsi="Tahoma" w:cs="Tahoma"/>
                <w:sz w:val="18"/>
                <w:szCs w:val="18"/>
              </w:rPr>
              <w:t xml:space="preserve">, </w:t>
            </w:r>
            <w:proofErr w:type="spellStart"/>
            <w:r w:rsidRPr="00C81C75">
              <w:rPr>
                <w:rFonts w:ascii="Tahoma" w:hAnsi="Tahoma" w:cs="Tahoma"/>
                <w:sz w:val="18"/>
                <w:szCs w:val="18"/>
              </w:rPr>
              <w:t>Kamrup</w:t>
            </w:r>
            <w:proofErr w:type="spellEnd"/>
            <w:r w:rsidRPr="00C81C75">
              <w:rPr>
                <w:rFonts w:ascii="Tahoma" w:hAnsi="Tahoma" w:cs="Tahoma"/>
                <w:sz w:val="18"/>
                <w:szCs w:val="18"/>
              </w:rPr>
              <w:t xml:space="preserve"> District, Guwahati </w:t>
            </w:r>
            <w:r w:rsidR="0083456F">
              <w:rPr>
                <w:rFonts w:ascii="Tahoma" w:hAnsi="Tahoma" w:cs="Tahoma"/>
                <w:sz w:val="18"/>
                <w:szCs w:val="18"/>
              </w:rPr>
              <w:t>–</w:t>
            </w:r>
            <w:r w:rsidRPr="00C81C75">
              <w:rPr>
                <w:rFonts w:ascii="Tahoma" w:hAnsi="Tahoma" w:cs="Tahoma"/>
                <w:sz w:val="18"/>
                <w:szCs w:val="18"/>
              </w:rPr>
              <w:t xml:space="preserve"> 781005</w:t>
            </w:r>
            <w:r w:rsidR="0083456F">
              <w:rPr>
                <w:rFonts w:ascii="Tahoma" w:hAnsi="Tahoma" w:cs="Tahoma"/>
                <w:sz w:val="18"/>
                <w:szCs w:val="18"/>
              </w:rPr>
              <w:t>,</w:t>
            </w:r>
            <w:r w:rsidRPr="00C81C75">
              <w:rPr>
                <w:rFonts w:ascii="Tahoma" w:hAnsi="Tahoma" w:cs="Tahoma"/>
                <w:sz w:val="18"/>
                <w:szCs w:val="18"/>
              </w:rPr>
              <w:t xml:space="preserve"> Assam</w:t>
            </w:r>
          </w:p>
          <w:p w:rsidR="00C81C75" w:rsidRPr="00C81C75" w:rsidRDefault="00C81C75" w:rsidP="00C81C75">
            <w:pPr>
              <w:spacing w:after="0" w:line="240" w:lineRule="auto"/>
              <w:jc w:val="both"/>
              <w:rPr>
                <w:rFonts w:ascii="Tahoma" w:hAnsi="Tahoma" w:cs="Tahoma"/>
                <w:b/>
                <w:bCs/>
                <w:sz w:val="18"/>
                <w:szCs w:val="18"/>
                <w:u w:val="single"/>
              </w:rPr>
            </w:pPr>
            <w:r w:rsidRPr="00C81C75">
              <w:rPr>
                <w:rFonts w:ascii="Tahoma" w:hAnsi="Tahoma" w:cs="Tahoma"/>
                <w:b/>
                <w:bCs/>
                <w:sz w:val="18"/>
                <w:szCs w:val="18"/>
                <w:u w:val="single"/>
              </w:rPr>
              <w:t>Note:</w:t>
            </w:r>
          </w:p>
          <w:p w:rsidR="00C81C75" w:rsidRPr="007B2512" w:rsidRDefault="00C81C75" w:rsidP="00C81C75">
            <w:pPr>
              <w:pStyle w:val="ListParagraph"/>
              <w:numPr>
                <w:ilvl w:val="0"/>
                <w:numId w:val="20"/>
              </w:numPr>
              <w:spacing w:after="0" w:line="240" w:lineRule="auto"/>
              <w:ind w:left="160" w:hanging="142"/>
              <w:jc w:val="both"/>
              <w:rPr>
                <w:rFonts w:ascii="Tahoma" w:hAnsi="Tahoma" w:cs="Tahoma"/>
                <w:sz w:val="18"/>
                <w:szCs w:val="18"/>
                <w:highlight w:val="cyan"/>
              </w:rPr>
            </w:pPr>
            <w:r w:rsidRPr="007B2512">
              <w:rPr>
                <w:rFonts w:ascii="Tahoma" w:hAnsi="Tahoma" w:cs="Tahoma"/>
                <w:sz w:val="16"/>
                <w:szCs w:val="16"/>
                <w:highlight w:val="cyan"/>
              </w:rPr>
              <w:t>Vendors must email (</w:t>
            </w:r>
            <w:hyperlink r:id="rId8" w:history="1">
              <w:r w:rsidRPr="007B2512">
                <w:rPr>
                  <w:rStyle w:val="Hyperlink"/>
                  <w:rFonts w:ascii="Tahoma" w:hAnsi="Tahoma" w:cs="Tahoma"/>
                  <w:sz w:val="16"/>
                  <w:szCs w:val="16"/>
                  <w:highlight w:val="cyan"/>
                </w:rPr>
                <w:t>pchitranjan@mstcindia.co.in</w:t>
              </w:r>
            </w:hyperlink>
            <w:r w:rsidRPr="007B2512">
              <w:rPr>
                <w:rFonts w:ascii="Tahoma" w:hAnsi="Tahoma" w:cs="Tahoma"/>
                <w:sz w:val="16"/>
                <w:szCs w:val="16"/>
                <w:highlight w:val="cyan"/>
              </w:rPr>
              <w:t xml:space="preserve"> and </w:t>
            </w:r>
            <w:hyperlink r:id="rId9" w:history="1">
              <w:r w:rsidRPr="007B2512">
                <w:rPr>
                  <w:rStyle w:val="Hyperlink"/>
                  <w:rFonts w:ascii="Tahoma" w:hAnsi="Tahoma" w:cs="Tahoma"/>
                  <w:sz w:val="16"/>
                  <w:szCs w:val="16"/>
                  <w:highlight w:val="cyan"/>
                </w:rPr>
                <w:t>rrkhalkho@mstcindia.co.in</w:t>
              </w:r>
            </w:hyperlink>
            <w:r w:rsidRPr="007B2512">
              <w:rPr>
                <w:rFonts w:ascii="Tahoma" w:hAnsi="Tahoma" w:cs="Tahoma"/>
                <w:sz w:val="16"/>
                <w:szCs w:val="16"/>
                <w:highlight w:val="cyan"/>
              </w:rPr>
              <w:t>) the receipt of Transaction Fee payment along with Tender Event No from their registered email ID.”</w:t>
            </w:r>
          </w:p>
        </w:tc>
      </w:tr>
      <w:tr w:rsidR="008F6F94" w:rsidRPr="008F6F94" w:rsidTr="008F6F94">
        <w:trPr>
          <w:trHeight w:val="56"/>
          <w:jc w:val="center"/>
        </w:trPr>
        <w:tc>
          <w:tcPr>
            <w:tcW w:w="545" w:type="dxa"/>
            <w:vAlign w:val="center"/>
          </w:tcPr>
          <w:p w:rsidR="008F6F94" w:rsidRPr="008F6F94" w:rsidRDefault="008F6F94" w:rsidP="00420496">
            <w:pPr>
              <w:pStyle w:val="H-1"/>
            </w:pPr>
          </w:p>
        </w:tc>
        <w:tc>
          <w:tcPr>
            <w:tcW w:w="2567" w:type="dxa"/>
          </w:tcPr>
          <w:p w:rsidR="008F6F94" w:rsidRPr="008F6F94" w:rsidRDefault="008F6F94" w:rsidP="00FE13E5">
            <w:pPr>
              <w:spacing w:after="0" w:line="240" w:lineRule="auto"/>
              <w:rPr>
                <w:rFonts w:ascii="Tahoma" w:hAnsi="Tahoma" w:cs="Tahoma"/>
                <w:sz w:val="18"/>
                <w:szCs w:val="18"/>
              </w:rPr>
            </w:pPr>
            <w:r w:rsidRPr="008F6F94">
              <w:rPr>
                <w:rFonts w:ascii="Tahoma" w:hAnsi="Tahoma" w:cs="Tahoma"/>
                <w:sz w:val="18"/>
                <w:szCs w:val="18"/>
              </w:rPr>
              <w:t>Validity of the Tender</w:t>
            </w:r>
          </w:p>
        </w:tc>
        <w:tc>
          <w:tcPr>
            <w:tcW w:w="7026" w:type="dxa"/>
          </w:tcPr>
          <w:p w:rsidR="008F6F94" w:rsidRPr="008F6F94" w:rsidRDefault="008F6F94" w:rsidP="008F6F94">
            <w:pPr>
              <w:spacing w:after="0" w:line="240" w:lineRule="auto"/>
              <w:jc w:val="both"/>
              <w:rPr>
                <w:rFonts w:ascii="Tahoma" w:hAnsi="Tahoma" w:cs="Tahoma"/>
                <w:sz w:val="18"/>
                <w:szCs w:val="18"/>
              </w:rPr>
            </w:pPr>
            <w:r w:rsidRPr="008F6F94">
              <w:rPr>
                <w:rFonts w:ascii="Tahoma" w:hAnsi="Tahoma" w:cs="Tahoma"/>
                <w:b/>
                <w:sz w:val="18"/>
                <w:szCs w:val="18"/>
              </w:rPr>
              <w:t xml:space="preserve">180 days </w:t>
            </w:r>
            <w:r w:rsidRPr="008F6F94">
              <w:rPr>
                <w:rFonts w:ascii="Tahoma" w:hAnsi="Tahoma" w:cs="Tahoma"/>
                <w:sz w:val="18"/>
                <w:szCs w:val="18"/>
              </w:rPr>
              <w:t>from the Date of Opening of Tender.</w:t>
            </w:r>
          </w:p>
        </w:tc>
      </w:tr>
      <w:tr w:rsidR="008F6F94" w:rsidRPr="008F6F94" w:rsidTr="008F6F94">
        <w:trPr>
          <w:trHeight w:val="56"/>
          <w:jc w:val="center"/>
        </w:trPr>
        <w:tc>
          <w:tcPr>
            <w:tcW w:w="545" w:type="dxa"/>
            <w:vAlign w:val="center"/>
          </w:tcPr>
          <w:p w:rsidR="008F6F94" w:rsidRPr="008F6F94" w:rsidRDefault="008F6F94" w:rsidP="00420496">
            <w:pPr>
              <w:pStyle w:val="H-1"/>
            </w:pPr>
          </w:p>
        </w:tc>
        <w:tc>
          <w:tcPr>
            <w:tcW w:w="2567" w:type="dxa"/>
          </w:tcPr>
          <w:p w:rsidR="008F6F94" w:rsidRPr="008F6F94" w:rsidRDefault="008F6F94" w:rsidP="00FE13E5">
            <w:pPr>
              <w:spacing w:after="0" w:line="240" w:lineRule="auto"/>
              <w:rPr>
                <w:rFonts w:ascii="Tahoma" w:hAnsi="Tahoma" w:cs="Tahoma"/>
                <w:sz w:val="18"/>
                <w:szCs w:val="18"/>
              </w:rPr>
            </w:pPr>
            <w:r w:rsidRPr="008F6F94">
              <w:rPr>
                <w:rFonts w:ascii="Tahoma" w:hAnsi="Tahoma" w:cs="Tahoma"/>
                <w:sz w:val="18"/>
                <w:szCs w:val="18"/>
              </w:rPr>
              <w:t>Completion time</w:t>
            </w:r>
          </w:p>
        </w:tc>
        <w:tc>
          <w:tcPr>
            <w:tcW w:w="7026" w:type="dxa"/>
          </w:tcPr>
          <w:p w:rsidR="008F6F94" w:rsidRPr="00304012" w:rsidRDefault="00304012" w:rsidP="00304012">
            <w:pPr>
              <w:spacing w:after="0" w:line="240" w:lineRule="auto"/>
              <w:jc w:val="both"/>
              <w:rPr>
                <w:rFonts w:ascii="Tahoma" w:hAnsi="Tahoma" w:cs="Tahoma"/>
                <w:b/>
                <w:sz w:val="18"/>
                <w:szCs w:val="18"/>
              </w:rPr>
            </w:pPr>
            <w:r w:rsidRPr="00304012">
              <w:rPr>
                <w:rFonts w:ascii="Tahoma" w:hAnsi="Tahoma" w:cs="Tahoma"/>
                <w:sz w:val="18"/>
                <w:szCs w:val="18"/>
              </w:rPr>
              <w:t>10</w:t>
            </w:r>
            <w:r w:rsidR="008F6F94" w:rsidRPr="00304012">
              <w:rPr>
                <w:rFonts w:ascii="Tahoma" w:hAnsi="Tahoma" w:cs="Tahoma"/>
                <w:sz w:val="18"/>
                <w:szCs w:val="18"/>
              </w:rPr>
              <w:t xml:space="preserve"> (</w:t>
            </w:r>
            <w:r w:rsidRPr="00304012">
              <w:rPr>
                <w:rFonts w:ascii="Tahoma" w:hAnsi="Tahoma" w:cs="Tahoma"/>
                <w:sz w:val="18"/>
                <w:szCs w:val="18"/>
              </w:rPr>
              <w:t>T</w:t>
            </w:r>
            <w:r w:rsidR="00B02535" w:rsidRPr="00304012">
              <w:rPr>
                <w:rFonts w:ascii="Tahoma" w:hAnsi="Tahoma" w:cs="Tahoma"/>
                <w:sz w:val="18"/>
                <w:szCs w:val="18"/>
              </w:rPr>
              <w:t>en</w:t>
            </w:r>
            <w:r w:rsidR="008F6F94" w:rsidRPr="00304012">
              <w:rPr>
                <w:rFonts w:ascii="Tahoma" w:hAnsi="Tahoma" w:cs="Tahoma"/>
                <w:sz w:val="18"/>
                <w:szCs w:val="18"/>
              </w:rPr>
              <w:t>) days</w:t>
            </w:r>
            <w:r w:rsidR="008F6F94" w:rsidRPr="00304012">
              <w:rPr>
                <w:rFonts w:ascii="Tahoma" w:hAnsi="Tahoma" w:cs="Tahoma"/>
                <w:bCs/>
                <w:sz w:val="18"/>
                <w:szCs w:val="18"/>
              </w:rPr>
              <w:t xml:space="preserve"> from the date of </w:t>
            </w:r>
            <w:r w:rsidR="00BF14CA" w:rsidRPr="00304012">
              <w:rPr>
                <w:rFonts w:ascii="Tahoma" w:hAnsi="Tahoma" w:cs="Tahoma"/>
                <w:bCs/>
                <w:sz w:val="18"/>
                <w:szCs w:val="18"/>
              </w:rPr>
              <w:t>site clearance</w:t>
            </w:r>
            <w:r w:rsidR="008F6F94" w:rsidRPr="00304012">
              <w:rPr>
                <w:rFonts w:ascii="Tahoma" w:hAnsi="Tahoma" w:cs="Tahoma"/>
                <w:bCs/>
                <w:sz w:val="18"/>
                <w:szCs w:val="18"/>
              </w:rPr>
              <w:t>.</w:t>
            </w:r>
          </w:p>
        </w:tc>
      </w:tr>
      <w:tr w:rsidR="008F6F94" w:rsidRPr="008F6F94" w:rsidTr="008F6F94">
        <w:trPr>
          <w:trHeight w:val="210"/>
          <w:jc w:val="center"/>
        </w:trPr>
        <w:tc>
          <w:tcPr>
            <w:tcW w:w="545" w:type="dxa"/>
            <w:vAlign w:val="center"/>
          </w:tcPr>
          <w:p w:rsidR="008F6F94" w:rsidRPr="008F6F94" w:rsidRDefault="008F6F94" w:rsidP="00420496">
            <w:pPr>
              <w:pStyle w:val="H-1"/>
            </w:pPr>
          </w:p>
        </w:tc>
        <w:tc>
          <w:tcPr>
            <w:tcW w:w="2567" w:type="dxa"/>
          </w:tcPr>
          <w:p w:rsidR="008F6F94" w:rsidRPr="008F6F94" w:rsidRDefault="008F6F94" w:rsidP="00FE13E5">
            <w:pPr>
              <w:spacing w:after="0" w:line="240" w:lineRule="auto"/>
              <w:rPr>
                <w:rFonts w:ascii="Tahoma" w:hAnsi="Tahoma" w:cs="Tahoma"/>
                <w:sz w:val="18"/>
                <w:szCs w:val="18"/>
              </w:rPr>
            </w:pPr>
            <w:r w:rsidRPr="008F6F94">
              <w:rPr>
                <w:rFonts w:ascii="Tahoma" w:hAnsi="Tahoma" w:cs="Tahoma"/>
                <w:sz w:val="18"/>
                <w:szCs w:val="18"/>
              </w:rPr>
              <w:t>Last Date &amp; Time for Uploading of Tenders</w:t>
            </w:r>
          </w:p>
        </w:tc>
        <w:tc>
          <w:tcPr>
            <w:tcW w:w="7026" w:type="dxa"/>
            <w:vAlign w:val="center"/>
          </w:tcPr>
          <w:p w:rsidR="008F6F94" w:rsidRPr="008F6F94" w:rsidRDefault="00A63F7C" w:rsidP="00A63F7C">
            <w:pPr>
              <w:spacing w:after="0" w:line="240" w:lineRule="auto"/>
              <w:rPr>
                <w:rFonts w:ascii="Tahoma" w:hAnsi="Tahoma" w:cs="Tahoma"/>
                <w:sz w:val="18"/>
                <w:szCs w:val="18"/>
              </w:rPr>
            </w:pPr>
            <w:r>
              <w:rPr>
                <w:rFonts w:ascii="Tahoma" w:hAnsi="Tahoma" w:cs="Tahoma"/>
                <w:sz w:val="18"/>
                <w:szCs w:val="18"/>
              </w:rPr>
              <w:t>03</w:t>
            </w:r>
            <w:r w:rsidR="008F6F94" w:rsidRPr="008F6F94">
              <w:rPr>
                <w:rFonts w:ascii="Tahoma" w:hAnsi="Tahoma" w:cs="Tahoma"/>
                <w:sz w:val="18"/>
                <w:szCs w:val="18"/>
              </w:rPr>
              <w:t>/</w:t>
            </w:r>
            <w:r>
              <w:rPr>
                <w:rFonts w:ascii="Tahoma" w:hAnsi="Tahoma" w:cs="Tahoma"/>
                <w:sz w:val="18"/>
                <w:szCs w:val="18"/>
              </w:rPr>
              <w:t>08</w:t>
            </w:r>
            <w:r w:rsidR="00BF14CA">
              <w:rPr>
                <w:rFonts w:ascii="Tahoma" w:hAnsi="Tahoma" w:cs="Tahoma"/>
                <w:sz w:val="18"/>
                <w:szCs w:val="18"/>
              </w:rPr>
              <w:t>/2020</w:t>
            </w:r>
            <w:r w:rsidR="00020F21">
              <w:rPr>
                <w:rFonts w:ascii="Tahoma" w:hAnsi="Tahoma" w:cs="Tahoma"/>
                <w:sz w:val="18"/>
                <w:szCs w:val="18"/>
              </w:rPr>
              <w:t xml:space="preserve">  3.3</w:t>
            </w:r>
            <w:r w:rsidR="008F6F94" w:rsidRPr="008F6F94">
              <w:rPr>
                <w:rFonts w:ascii="Tahoma" w:hAnsi="Tahoma" w:cs="Tahoma"/>
                <w:sz w:val="18"/>
                <w:szCs w:val="18"/>
              </w:rPr>
              <w:t>0 PM</w:t>
            </w:r>
          </w:p>
        </w:tc>
      </w:tr>
      <w:tr w:rsidR="008F6F94" w:rsidRPr="008F6F94" w:rsidTr="008F6F94">
        <w:trPr>
          <w:trHeight w:val="189"/>
          <w:jc w:val="center"/>
        </w:trPr>
        <w:tc>
          <w:tcPr>
            <w:tcW w:w="545" w:type="dxa"/>
            <w:vAlign w:val="center"/>
          </w:tcPr>
          <w:p w:rsidR="008F6F94" w:rsidRPr="008F6F94" w:rsidRDefault="008F6F94" w:rsidP="00420496">
            <w:pPr>
              <w:pStyle w:val="H-1"/>
            </w:pPr>
          </w:p>
        </w:tc>
        <w:tc>
          <w:tcPr>
            <w:tcW w:w="2567" w:type="dxa"/>
          </w:tcPr>
          <w:p w:rsidR="008F6F94" w:rsidRPr="008F6F94" w:rsidRDefault="008F6F94" w:rsidP="00FE13E5">
            <w:pPr>
              <w:spacing w:after="0" w:line="240" w:lineRule="auto"/>
              <w:rPr>
                <w:rFonts w:ascii="Tahoma" w:hAnsi="Tahoma" w:cs="Tahoma"/>
                <w:sz w:val="18"/>
                <w:szCs w:val="18"/>
              </w:rPr>
            </w:pPr>
            <w:r w:rsidRPr="008F6F94">
              <w:rPr>
                <w:rFonts w:ascii="Tahoma" w:hAnsi="Tahoma" w:cs="Tahoma"/>
                <w:sz w:val="18"/>
                <w:szCs w:val="18"/>
              </w:rPr>
              <w:t>Date &amp; Time for Opening of Tenders</w:t>
            </w:r>
          </w:p>
        </w:tc>
        <w:tc>
          <w:tcPr>
            <w:tcW w:w="7026" w:type="dxa"/>
            <w:vAlign w:val="center"/>
          </w:tcPr>
          <w:p w:rsidR="008F6F94" w:rsidRPr="008F6F94" w:rsidRDefault="00A63F7C" w:rsidP="00A63F7C">
            <w:pPr>
              <w:spacing w:after="0" w:line="240" w:lineRule="auto"/>
              <w:rPr>
                <w:rFonts w:ascii="Tahoma" w:hAnsi="Tahoma" w:cs="Tahoma"/>
                <w:sz w:val="18"/>
                <w:szCs w:val="18"/>
              </w:rPr>
            </w:pPr>
            <w:r>
              <w:rPr>
                <w:rFonts w:ascii="Tahoma" w:hAnsi="Tahoma" w:cs="Tahoma"/>
                <w:sz w:val="18"/>
                <w:szCs w:val="18"/>
              </w:rPr>
              <w:t>03</w:t>
            </w:r>
            <w:r w:rsidR="00304012">
              <w:rPr>
                <w:rFonts w:ascii="Tahoma" w:hAnsi="Tahoma" w:cs="Tahoma"/>
                <w:sz w:val="18"/>
                <w:szCs w:val="18"/>
              </w:rPr>
              <w:t>/</w:t>
            </w:r>
            <w:r>
              <w:rPr>
                <w:rFonts w:ascii="Tahoma" w:hAnsi="Tahoma" w:cs="Tahoma"/>
                <w:sz w:val="18"/>
                <w:szCs w:val="18"/>
              </w:rPr>
              <w:t>08</w:t>
            </w:r>
            <w:r w:rsidR="00420496">
              <w:rPr>
                <w:rFonts w:ascii="Tahoma" w:hAnsi="Tahoma" w:cs="Tahoma"/>
                <w:sz w:val="18"/>
                <w:szCs w:val="18"/>
              </w:rPr>
              <w:t>/20</w:t>
            </w:r>
            <w:r w:rsidR="00BF14CA">
              <w:rPr>
                <w:rFonts w:ascii="Tahoma" w:hAnsi="Tahoma" w:cs="Tahoma"/>
                <w:sz w:val="18"/>
                <w:szCs w:val="18"/>
              </w:rPr>
              <w:t>20</w:t>
            </w:r>
            <w:r w:rsidR="008F6F94" w:rsidRPr="008F6F94">
              <w:rPr>
                <w:rFonts w:ascii="Tahoma" w:hAnsi="Tahoma" w:cs="Tahoma"/>
                <w:sz w:val="18"/>
                <w:szCs w:val="18"/>
              </w:rPr>
              <w:t xml:space="preserve">  3.30 PM </w:t>
            </w:r>
          </w:p>
        </w:tc>
      </w:tr>
      <w:tr w:rsidR="008F6F94" w:rsidRPr="008F6F94" w:rsidTr="008F6F94">
        <w:trPr>
          <w:trHeight w:val="262"/>
          <w:jc w:val="center"/>
        </w:trPr>
        <w:tc>
          <w:tcPr>
            <w:tcW w:w="545" w:type="dxa"/>
            <w:vAlign w:val="center"/>
          </w:tcPr>
          <w:p w:rsidR="008F6F94" w:rsidRPr="008F6F94" w:rsidRDefault="008F6F94" w:rsidP="00420496">
            <w:pPr>
              <w:pStyle w:val="H-1"/>
            </w:pPr>
          </w:p>
        </w:tc>
        <w:tc>
          <w:tcPr>
            <w:tcW w:w="2567" w:type="dxa"/>
          </w:tcPr>
          <w:p w:rsidR="008F6F94" w:rsidRPr="008F6F94" w:rsidRDefault="008F6F94" w:rsidP="00FE13E5">
            <w:pPr>
              <w:spacing w:after="0" w:line="240" w:lineRule="auto"/>
              <w:rPr>
                <w:rFonts w:ascii="Tahoma" w:hAnsi="Tahoma" w:cs="Tahoma"/>
                <w:sz w:val="18"/>
                <w:szCs w:val="18"/>
              </w:rPr>
            </w:pPr>
            <w:r w:rsidRPr="008F6F94">
              <w:rPr>
                <w:rFonts w:ascii="Tahoma" w:hAnsi="Tahoma" w:cs="Tahoma"/>
                <w:sz w:val="18"/>
                <w:szCs w:val="18"/>
              </w:rPr>
              <w:t>Type of Bid</w:t>
            </w:r>
          </w:p>
        </w:tc>
        <w:tc>
          <w:tcPr>
            <w:tcW w:w="7026" w:type="dxa"/>
            <w:vAlign w:val="center"/>
          </w:tcPr>
          <w:p w:rsidR="008F6F94" w:rsidRPr="008F6F94" w:rsidRDefault="008F6F94" w:rsidP="008F6F94">
            <w:pPr>
              <w:spacing w:after="0" w:line="240" w:lineRule="auto"/>
              <w:rPr>
                <w:rFonts w:ascii="Tahoma" w:hAnsi="Tahoma" w:cs="Tahoma"/>
                <w:sz w:val="18"/>
                <w:szCs w:val="18"/>
              </w:rPr>
            </w:pPr>
            <w:r w:rsidRPr="008F6F94">
              <w:rPr>
                <w:rFonts w:ascii="Tahoma" w:hAnsi="Tahoma" w:cs="Tahoma"/>
                <w:sz w:val="18"/>
                <w:szCs w:val="18"/>
              </w:rPr>
              <w:t>Two Stage Bid (1. Techno commercial bid &amp; 2. Price Bid)</w:t>
            </w:r>
          </w:p>
        </w:tc>
      </w:tr>
      <w:tr w:rsidR="008F6F94" w:rsidRPr="008F6F94" w:rsidTr="008F6F94">
        <w:trPr>
          <w:trHeight w:val="312"/>
          <w:jc w:val="center"/>
        </w:trPr>
        <w:tc>
          <w:tcPr>
            <w:tcW w:w="545" w:type="dxa"/>
            <w:vAlign w:val="center"/>
          </w:tcPr>
          <w:p w:rsidR="008F6F94" w:rsidRPr="008F6F94" w:rsidRDefault="008F6F94" w:rsidP="00420496">
            <w:pPr>
              <w:pStyle w:val="H-1"/>
            </w:pPr>
          </w:p>
        </w:tc>
        <w:tc>
          <w:tcPr>
            <w:tcW w:w="9593" w:type="dxa"/>
            <w:gridSpan w:val="2"/>
          </w:tcPr>
          <w:p w:rsidR="008F6F94" w:rsidRPr="008F6F94" w:rsidRDefault="008F6F94" w:rsidP="008F6F94">
            <w:pPr>
              <w:pStyle w:val="ListParagraph"/>
              <w:tabs>
                <w:tab w:val="left" w:pos="270"/>
                <w:tab w:val="left" w:pos="3240"/>
              </w:tabs>
              <w:spacing w:after="0" w:line="240" w:lineRule="auto"/>
              <w:ind w:left="0"/>
              <w:rPr>
                <w:rFonts w:ascii="Tahoma" w:hAnsi="Tahoma" w:cs="Tahoma"/>
                <w:b/>
                <w:sz w:val="18"/>
                <w:szCs w:val="18"/>
              </w:rPr>
            </w:pPr>
            <w:r w:rsidRPr="008F6F94">
              <w:rPr>
                <w:rFonts w:ascii="Tahoma" w:hAnsi="Tahoma" w:cs="Tahoma"/>
                <w:sz w:val="18"/>
                <w:szCs w:val="18"/>
              </w:rPr>
              <w:t>All requests for interpretations / clarifications in connection with the Tender Documents shall be addressed in writing to the undersigned at least 7 (Seven) days prior to the closing date of the Tender or in person during office hours on any working day.</w:t>
            </w:r>
          </w:p>
        </w:tc>
      </w:tr>
      <w:tr w:rsidR="008F6F94" w:rsidRPr="008F6F94" w:rsidTr="008F6F94">
        <w:trPr>
          <w:trHeight w:val="222"/>
          <w:jc w:val="center"/>
        </w:trPr>
        <w:tc>
          <w:tcPr>
            <w:tcW w:w="545" w:type="dxa"/>
            <w:vAlign w:val="center"/>
          </w:tcPr>
          <w:p w:rsidR="008F6F94" w:rsidRPr="008F6F94" w:rsidRDefault="008F6F94" w:rsidP="00420496">
            <w:pPr>
              <w:pStyle w:val="H-1"/>
            </w:pPr>
          </w:p>
        </w:tc>
        <w:tc>
          <w:tcPr>
            <w:tcW w:w="9593" w:type="dxa"/>
            <w:gridSpan w:val="2"/>
          </w:tcPr>
          <w:p w:rsidR="008F6F94" w:rsidRPr="008F6F94" w:rsidRDefault="008F6F94" w:rsidP="008F6F94">
            <w:pPr>
              <w:pStyle w:val="ListParagraph"/>
              <w:tabs>
                <w:tab w:val="left" w:pos="0"/>
              </w:tabs>
              <w:spacing w:after="0" w:line="240" w:lineRule="auto"/>
              <w:ind w:left="0" w:firstLine="4"/>
              <w:rPr>
                <w:rFonts w:ascii="Tahoma" w:hAnsi="Tahoma" w:cs="Tahoma"/>
                <w:bCs/>
                <w:sz w:val="18"/>
                <w:szCs w:val="18"/>
              </w:rPr>
            </w:pPr>
            <w:r w:rsidRPr="008F6F94">
              <w:rPr>
                <w:rFonts w:ascii="Tahoma" w:hAnsi="Tahoma" w:cs="Tahoma"/>
                <w:bCs/>
                <w:sz w:val="18"/>
                <w:szCs w:val="18"/>
              </w:rPr>
              <w:t xml:space="preserve">BVFCL, Namrup reserves the right to reject any or all Tenders without assigning any reasons whatsoever and it also does not bind itself to accept the Lowest Tender. </w:t>
            </w:r>
          </w:p>
        </w:tc>
      </w:tr>
      <w:tr w:rsidR="008F6F94" w:rsidRPr="008F6F94" w:rsidTr="008F6F94">
        <w:trPr>
          <w:trHeight w:val="56"/>
          <w:jc w:val="center"/>
        </w:trPr>
        <w:tc>
          <w:tcPr>
            <w:tcW w:w="545" w:type="dxa"/>
            <w:vAlign w:val="center"/>
          </w:tcPr>
          <w:p w:rsidR="008F6F94" w:rsidRPr="008F6F94" w:rsidRDefault="008F6F94" w:rsidP="00420496">
            <w:pPr>
              <w:pStyle w:val="H-1"/>
            </w:pPr>
          </w:p>
        </w:tc>
        <w:tc>
          <w:tcPr>
            <w:tcW w:w="9593" w:type="dxa"/>
            <w:gridSpan w:val="2"/>
          </w:tcPr>
          <w:p w:rsidR="008F6F94" w:rsidRPr="00304012" w:rsidRDefault="008F6F94" w:rsidP="008F6F94">
            <w:pPr>
              <w:pStyle w:val="ListParagraph"/>
              <w:tabs>
                <w:tab w:val="left" w:pos="0"/>
              </w:tabs>
              <w:spacing w:after="0" w:line="240" w:lineRule="auto"/>
              <w:ind w:left="0" w:firstLine="4"/>
              <w:rPr>
                <w:rFonts w:ascii="Tahoma" w:hAnsi="Tahoma" w:cs="Tahoma"/>
                <w:bCs/>
                <w:sz w:val="18"/>
                <w:szCs w:val="18"/>
              </w:rPr>
            </w:pPr>
            <w:r w:rsidRPr="00304012">
              <w:rPr>
                <w:rFonts w:ascii="Tahoma" w:hAnsi="Tahoma" w:cs="Tahoma"/>
                <w:bCs/>
                <w:sz w:val="18"/>
                <w:szCs w:val="18"/>
              </w:rPr>
              <w:t xml:space="preserve">The </w:t>
            </w:r>
            <w:r w:rsidR="008948EF">
              <w:rPr>
                <w:rFonts w:ascii="Tahoma" w:hAnsi="Tahoma" w:cs="Tahoma"/>
                <w:bCs/>
                <w:sz w:val="18"/>
                <w:szCs w:val="18"/>
              </w:rPr>
              <w:t xml:space="preserve">Demand draft against </w:t>
            </w:r>
            <w:r w:rsidRPr="00304012">
              <w:rPr>
                <w:rFonts w:ascii="Tahoma" w:hAnsi="Tahoma" w:cs="Tahoma"/>
                <w:bCs/>
                <w:sz w:val="18"/>
                <w:szCs w:val="18"/>
              </w:rPr>
              <w:t>EMD (in original), Hard copies of document must reach the office of the Chief Engineer (Mech.),AG,CPP&amp; CMW, BVFCL Namrup within 10 Days of due date of online opening of the Bids.</w:t>
            </w:r>
          </w:p>
        </w:tc>
      </w:tr>
      <w:tr w:rsidR="008F6F94" w:rsidRPr="008F6F94" w:rsidTr="008F6F94">
        <w:trPr>
          <w:trHeight w:val="719"/>
          <w:jc w:val="center"/>
        </w:trPr>
        <w:tc>
          <w:tcPr>
            <w:tcW w:w="545" w:type="dxa"/>
            <w:vAlign w:val="center"/>
          </w:tcPr>
          <w:p w:rsidR="008F6F94" w:rsidRPr="008F6F94" w:rsidRDefault="008F6F94" w:rsidP="00420496">
            <w:pPr>
              <w:pStyle w:val="H-1"/>
            </w:pPr>
          </w:p>
        </w:tc>
        <w:tc>
          <w:tcPr>
            <w:tcW w:w="9593" w:type="dxa"/>
            <w:gridSpan w:val="2"/>
          </w:tcPr>
          <w:p w:rsidR="00FE13E5" w:rsidRPr="00304012" w:rsidRDefault="00440798" w:rsidP="007B2512">
            <w:pPr>
              <w:autoSpaceDE w:val="0"/>
              <w:autoSpaceDN w:val="0"/>
              <w:adjustRightInd w:val="0"/>
              <w:spacing w:after="0" w:line="240" w:lineRule="auto"/>
              <w:jc w:val="center"/>
              <w:rPr>
                <w:rFonts w:ascii="Tahoma" w:hAnsi="Tahoma" w:cs="Tahoma"/>
                <w:b/>
                <w:bCs/>
                <w:sz w:val="18"/>
                <w:szCs w:val="18"/>
                <w:u w:val="single"/>
              </w:rPr>
            </w:pPr>
            <w:r w:rsidRPr="00304012">
              <w:rPr>
                <w:rFonts w:ascii="Tahoma" w:hAnsi="Tahoma" w:cs="Tahoma"/>
                <w:b/>
                <w:bCs/>
                <w:sz w:val="18"/>
                <w:szCs w:val="18"/>
                <w:u w:val="single"/>
              </w:rPr>
              <w:t>ONLINE E-</w:t>
            </w:r>
            <w:r w:rsidR="008F6F94" w:rsidRPr="00304012">
              <w:rPr>
                <w:rFonts w:ascii="Tahoma" w:hAnsi="Tahoma" w:cs="Tahoma"/>
                <w:b/>
                <w:bCs/>
                <w:sz w:val="18"/>
                <w:szCs w:val="18"/>
                <w:u w:val="single"/>
              </w:rPr>
              <w:t>TENDERING PROCEDURE:</w:t>
            </w:r>
          </w:p>
          <w:p w:rsidR="00010F4F" w:rsidRDefault="008F6F94" w:rsidP="008F6F94">
            <w:pPr>
              <w:autoSpaceDE w:val="0"/>
              <w:autoSpaceDN w:val="0"/>
              <w:adjustRightInd w:val="0"/>
              <w:spacing w:after="0" w:line="240" w:lineRule="auto"/>
              <w:rPr>
                <w:rFonts w:ascii="Tahoma" w:hAnsi="Tahoma" w:cs="Tahoma"/>
                <w:b/>
                <w:bCs/>
                <w:sz w:val="18"/>
                <w:szCs w:val="18"/>
              </w:rPr>
            </w:pPr>
            <w:r w:rsidRPr="00304012">
              <w:rPr>
                <w:rFonts w:ascii="Tahoma" w:hAnsi="Tahoma" w:cs="Tahoma"/>
                <w:b/>
                <w:bCs/>
                <w:sz w:val="18"/>
                <w:szCs w:val="18"/>
              </w:rPr>
              <w:t xml:space="preserve">Service Provider: M/s </w:t>
            </w:r>
            <w:r w:rsidR="00C81C75" w:rsidRPr="00304012">
              <w:rPr>
                <w:rFonts w:ascii="Tahoma" w:hAnsi="Tahoma" w:cs="Tahoma"/>
                <w:b/>
                <w:bCs/>
                <w:sz w:val="18"/>
                <w:szCs w:val="18"/>
              </w:rPr>
              <w:t>MSTC LIMITED</w:t>
            </w:r>
            <w:r w:rsidRPr="00304012">
              <w:rPr>
                <w:rFonts w:ascii="Tahoma" w:hAnsi="Tahoma" w:cs="Tahoma"/>
                <w:b/>
                <w:bCs/>
                <w:sz w:val="18"/>
                <w:szCs w:val="18"/>
              </w:rPr>
              <w:t>.</w:t>
            </w:r>
          </w:p>
          <w:p w:rsidR="00010F4F" w:rsidRPr="003D7C6F" w:rsidRDefault="007745BA" w:rsidP="00010F4F">
            <w:pPr>
              <w:autoSpaceDE w:val="0"/>
              <w:autoSpaceDN w:val="0"/>
              <w:adjustRightInd w:val="0"/>
              <w:spacing w:after="0" w:line="240" w:lineRule="auto"/>
              <w:rPr>
                <w:rFonts w:ascii="Tahoma" w:hAnsi="Tahoma" w:cs="Tahoma"/>
                <w:b/>
                <w:bCs/>
                <w:sz w:val="18"/>
                <w:szCs w:val="18"/>
              </w:rPr>
            </w:pPr>
            <w:r>
              <w:rPr>
                <w:rFonts w:ascii="Tahoma" w:hAnsi="Tahoma" w:cs="Tahoma"/>
                <w:b/>
                <w:bCs/>
                <w:sz w:val="18"/>
                <w:szCs w:val="18"/>
                <w:highlight w:val="green"/>
              </w:rPr>
              <w:t>Event No. : MSTC/20-21/ET/</w:t>
            </w:r>
            <w:r w:rsidRPr="007745BA">
              <w:rPr>
                <w:rFonts w:ascii="Tahoma" w:hAnsi="Tahoma" w:cs="Tahoma"/>
                <w:b/>
                <w:bCs/>
                <w:sz w:val="18"/>
                <w:szCs w:val="18"/>
                <w:highlight w:val="green"/>
              </w:rPr>
              <w:t>10</w:t>
            </w:r>
            <w:r w:rsidR="00010F4F" w:rsidRPr="003D7C6F">
              <w:rPr>
                <w:rFonts w:ascii="Tahoma" w:hAnsi="Tahoma" w:cs="Tahoma"/>
                <w:b/>
                <w:bCs/>
                <w:sz w:val="18"/>
                <w:szCs w:val="18"/>
              </w:rPr>
              <w:t xml:space="preserve">  </w:t>
            </w:r>
          </w:p>
          <w:p w:rsidR="008F6F94" w:rsidRPr="00304012" w:rsidRDefault="008F6F94" w:rsidP="008F6F94">
            <w:pPr>
              <w:autoSpaceDE w:val="0"/>
              <w:autoSpaceDN w:val="0"/>
              <w:adjustRightInd w:val="0"/>
              <w:spacing w:after="0" w:line="240" w:lineRule="auto"/>
              <w:rPr>
                <w:rFonts w:ascii="Tahoma" w:hAnsi="Tahoma" w:cs="Tahoma"/>
                <w:sz w:val="18"/>
                <w:szCs w:val="18"/>
              </w:rPr>
            </w:pPr>
            <w:r w:rsidRPr="00304012">
              <w:rPr>
                <w:rFonts w:ascii="Tahoma" w:hAnsi="Tahoma" w:cs="Tahoma"/>
                <w:b/>
                <w:bCs/>
                <w:sz w:val="18"/>
                <w:szCs w:val="18"/>
              </w:rPr>
              <w:t xml:space="preserve">E-Tendering Website: </w:t>
            </w:r>
            <w:hyperlink r:id="rId10" w:history="1">
              <w:r w:rsidR="004D27F9" w:rsidRPr="000E793F">
                <w:rPr>
                  <w:rStyle w:val="Hyperlink"/>
                  <w:rFonts w:ascii="Tahoma" w:hAnsi="Tahoma" w:cs="Tahoma"/>
                  <w:sz w:val="18"/>
                  <w:szCs w:val="18"/>
                </w:rPr>
                <w:t>https://www.mstcecommerce.com/eprochome/mstc/</w:t>
              </w:r>
            </w:hyperlink>
            <w:r w:rsidR="004D27F9">
              <w:t xml:space="preserve"> </w:t>
            </w:r>
            <w:r w:rsidR="00716441" w:rsidRPr="00304012">
              <w:t xml:space="preserve">     </w:t>
            </w:r>
          </w:p>
          <w:p w:rsidR="008F6F94" w:rsidRPr="00304012" w:rsidRDefault="008F6F94" w:rsidP="008F6F94">
            <w:pPr>
              <w:autoSpaceDE w:val="0"/>
              <w:autoSpaceDN w:val="0"/>
              <w:adjustRightInd w:val="0"/>
              <w:spacing w:after="0" w:line="240" w:lineRule="auto"/>
              <w:rPr>
                <w:rFonts w:ascii="Tahoma" w:hAnsi="Tahoma" w:cs="Tahoma"/>
                <w:b/>
                <w:bCs/>
                <w:sz w:val="6"/>
                <w:szCs w:val="6"/>
                <w:u w:val="single"/>
              </w:rPr>
            </w:pPr>
          </w:p>
          <w:p w:rsidR="008F6F94" w:rsidRPr="00304012" w:rsidRDefault="008F6F94" w:rsidP="008F6F94">
            <w:pPr>
              <w:autoSpaceDE w:val="0"/>
              <w:autoSpaceDN w:val="0"/>
              <w:adjustRightInd w:val="0"/>
              <w:spacing w:after="0" w:line="240" w:lineRule="auto"/>
              <w:jc w:val="both"/>
              <w:rPr>
                <w:rFonts w:ascii="Tahoma" w:hAnsi="Tahoma" w:cs="Tahoma"/>
                <w:sz w:val="18"/>
                <w:szCs w:val="18"/>
              </w:rPr>
            </w:pPr>
            <w:r w:rsidRPr="00304012">
              <w:rPr>
                <w:rFonts w:ascii="Tahoma" w:hAnsi="Tahoma" w:cs="Tahoma"/>
                <w:sz w:val="18"/>
                <w:szCs w:val="18"/>
              </w:rPr>
              <w:t xml:space="preserve">The tendering shall be carried out through submission of online tenders only. No offer in physical form will be accepted and any such offer if received by BVFCL will be outright rejected. </w:t>
            </w:r>
            <w:r w:rsidR="00FE13E5" w:rsidRPr="00304012">
              <w:rPr>
                <w:rFonts w:ascii="Tahoma" w:hAnsi="Tahoma" w:cs="Tahoma"/>
                <w:sz w:val="18"/>
                <w:szCs w:val="18"/>
              </w:rPr>
              <w:t xml:space="preserve">NIT &amp; </w:t>
            </w:r>
            <w:r w:rsidRPr="00304012">
              <w:rPr>
                <w:rFonts w:ascii="Tahoma" w:hAnsi="Tahoma" w:cs="Tahoma"/>
                <w:sz w:val="18"/>
                <w:szCs w:val="18"/>
              </w:rPr>
              <w:t>Tender documents can</w:t>
            </w:r>
            <w:r w:rsidR="00FE13E5" w:rsidRPr="00304012">
              <w:rPr>
                <w:rFonts w:ascii="Tahoma" w:hAnsi="Tahoma" w:cs="Tahoma"/>
                <w:sz w:val="18"/>
                <w:szCs w:val="18"/>
              </w:rPr>
              <w:t xml:space="preserve"> also</w:t>
            </w:r>
            <w:r w:rsidRPr="00304012">
              <w:rPr>
                <w:rFonts w:ascii="Tahoma" w:hAnsi="Tahoma" w:cs="Tahoma"/>
                <w:sz w:val="18"/>
                <w:szCs w:val="18"/>
              </w:rPr>
              <w:t xml:space="preserve"> be downloaded from our website </w:t>
            </w:r>
            <w:hyperlink r:id="rId11" w:history="1">
              <w:r w:rsidR="004D27F9" w:rsidRPr="000E793F">
                <w:rPr>
                  <w:rStyle w:val="Hyperlink"/>
                  <w:rFonts w:ascii="Tahoma" w:hAnsi="Tahoma" w:cs="Tahoma"/>
                  <w:sz w:val="18"/>
                  <w:szCs w:val="18"/>
                </w:rPr>
                <w:t>www.bvfcl.com</w:t>
              </w:r>
            </w:hyperlink>
            <w:r w:rsidR="004D27F9">
              <w:rPr>
                <w:rFonts w:ascii="Tahoma" w:hAnsi="Tahoma" w:cs="Tahoma"/>
                <w:sz w:val="18"/>
                <w:szCs w:val="18"/>
              </w:rPr>
              <w:t xml:space="preserve"> </w:t>
            </w:r>
            <w:r w:rsidRPr="00304012">
              <w:rPr>
                <w:rFonts w:ascii="Tahoma" w:hAnsi="Tahoma" w:cs="Tahoma"/>
                <w:sz w:val="18"/>
                <w:szCs w:val="18"/>
              </w:rPr>
              <w:t xml:space="preserve"> or website of CPPP </w:t>
            </w:r>
            <w:hyperlink r:id="rId12" w:history="1">
              <w:r w:rsidR="004D27F9" w:rsidRPr="000E793F">
                <w:rPr>
                  <w:rStyle w:val="Hyperlink"/>
                  <w:rFonts w:ascii="Tahoma" w:hAnsi="Tahoma" w:cs="Tahoma"/>
                  <w:sz w:val="18"/>
                  <w:szCs w:val="18"/>
                </w:rPr>
                <w:t>www.eprocure.gov.in</w:t>
              </w:r>
            </w:hyperlink>
            <w:r w:rsidR="004D27F9">
              <w:rPr>
                <w:rFonts w:ascii="Tahoma" w:hAnsi="Tahoma" w:cs="Tahoma"/>
                <w:sz w:val="18"/>
                <w:szCs w:val="18"/>
              </w:rPr>
              <w:t xml:space="preserve"> </w:t>
            </w:r>
            <w:r w:rsidRPr="00304012">
              <w:rPr>
                <w:rFonts w:ascii="Tahoma" w:hAnsi="Tahoma" w:cs="Tahoma"/>
                <w:sz w:val="18"/>
                <w:szCs w:val="18"/>
              </w:rPr>
              <w:t xml:space="preserve"> </w:t>
            </w:r>
          </w:p>
          <w:p w:rsidR="008F6F94" w:rsidRPr="00304012" w:rsidRDefault="008F6F94" w:rsidP="008F6F94">
            <w:pPr>
              <w:autoSpaceDE w:val="0"/>
              <w:autoSpaceDN w:val="0"/>
              <w:adjustRightInd w:val="0"/>
              <w:spacing w:after="0" w:line="240" w:lineRule="auto"/>
              <w:jc w:val="both"/>
              <w:rPr>
                <w:rFonts w:ascii="Tahoma" w:hAnsi="Tahoma" w:cs="Tahoma"/>
                <w:sz w:val="6"/>
                <w:szCs w:val="6"/>
              </w:rPr>
            </w:pPr>
          </w:p>
          <w:p w:rsidR="008F6F94" w:rsidRPr="00304012" w:rsidRDefault="008F6F94" w:rsidP="008F6F94">
            <w:pPr>
              <w:autoSpaceDE w:val="0"/>
              <w:autoSpaceDN w:val="0"/>
              <w:adjustRightInd w:val="0"/>
              <w:spacing w:after="0" w:line="240" w:lineRule="auto"/>
              <w:jc w:val="both"/>
              <w:rPr>
                <w:rFonts w:ascii="Tahoma" w:hAnsi="Tahoma" w:cs="Tahoma"/>
                <w:sz w:val="18"/>
                <w:szCs w:val="18"/>
              </w:rPr>
            </w:pPr>
            <w:r w:rsidRPr="00304012">
              <w:rPr>
                <w:rFonts w:ascii="Tahoma" w:hAnsi="Tahoma" w:cs="Tahoma"/>
                <w:sz w:val="18"/>
                <w:szCs w:val="18"/>
              </w:rPr>
              <w:t xml:space="preserve">Online Bids are to be submitted in </w:t>
            </w:r>
            <w:r w:rsidRPr="00304012">
              <w:rPr>
                <w:rFonts w:ascii="Tahoma" w:hAnsi="Tahoma" w:cs="Tahoma"/>
                <w:b/>
                <w:bCs/>
                <w:sz w:val="18"/>
                <w:szCs w:val="18"/>
              </w:rPr>
              <w:t xml:space="preserve">TWO BID SYSTEM </w:t>
            </w:r>
            <w:r w:rsidRPr="00304012">
              <w:rPr>
                <w:rFonts w:ascii="Tahoma" w:hAnsi="Tahoma" w:cs="Tahoma"/>
                <w:sz w:val="18"/>
                <w:szCs w:val="18"/>
              </w:rPr>
              <w:t xml:space="preserve">in electronic form only through e-tendering website </w:t>
            </w:r>
            <w:hyperlink r:id="rId13" w:history="1">
              <w:r w:rsidR="004D27F9" w:rsidRPr="000E793F">
                <w:rPr>
                  <w:rStyle w:val="Hyperlink"/>
                  <w:rFonts w:ascii="Tahoma" w:hAnsi="Tahoma" w:cs="Tahoma"/>
                  <w:sz w:val="18"/>
                  <w:szCs w:val="18"/>
                </w:rPr>
                <w:t>https://www.mstcecommerce.com/eprochome/mstc/</w:t>
              </w:r>
            </w:hyperlink>
            <w:r w:rsidR="004D27F9">
              <w:rPr>
                <w:rFonts w:ascii="Tahoma" w:hAnsi="Tahoma" w:cs="Tahoma"/>
                <w:sz w:val="18"/>
                <w:szCs w:val="18"/>
              </w:rPr>
              <w:t xml:space="preserve"> </w:t>
            </w:r>
            <w:r w:rsidR="00716441" w:rsidRPr="00304012">
              <w:t xml:space="preserve">  </w:t>
            </w:r>
            <w:r w:rsidR="006876A4" w:rsidRPr="00304012">
              <w:rPr>
                <w:rFonts w:ascii="Tahoma" w:hAnsi="Tahoma" w:cs="Tahoma"/>
                <w:b/>
                <w:bCs/>
                <w:sz w:val="18"/>
                <w:szCs w:val="18"/>
              </w:rPr>
              <w:t>(</w:t>
            </w:r>
            <w:r w:rsidR="006876A4" w:rsidRPr="00304012">
              <w:rPr>
                <w:rFonts w:ascii="Tahoma" w:hAnsi="Tahoma" w:cs="Tahoma"/>
                <w:b/>
                <w:bCs/>
                <w:sz w:val="18"/>
                <w:szCs w:val="18"/>
                <w:highlight w:val="green"/>
              </w:rPr>
              <w:t>Vendor Login</w:t>
            </w:r>
            <w:r w:rsidR="006876A4" w:rsidRPr="00304012">
              <w:rPr>
                <w:rFonts w:ascii="Tahoma" w:hAnsi="Tahoma" w:cs="Tahoma"/>
                <w:b/>
                <w:bCs/>
                <w:sz w:val="18"/>
                <w:szCs w:val="18"/>
              </w:rPr>
              <w:t>)</w:t>
            </w:r>
            <w:r w:rsidRPr="00304012">
              <w:rPr>
                <w:rFonts w:ascii="Tahoma" w:hAnsi="Tahoma" w:cs="Tahoma"/>
                <w:sz w:val="18"/>
                <w:szCs w:val="18"/>
              </w:rPr>
              <w:t>.</w:t>
            </w:r>
          </w:p>
          <w:p w:rsidR="007B2512" w:rsidRPr="00304012" w:rsidRDefault="007B2512" w:rsidP="008F6F94">
            <w:pPr>
              <w:autoSpaceDE w:val="0"/>
              <w:autoSpaceDN w:val="0"/>
              <w:adjustRightInd w:val="0"/>
              <w:spacing w:after="0" w:line="240" w:lineRule="auto"/>
              <w:jc w:val="both"/>
              <w:rPr>
                <w:rFonts w:ascii="Tahoma" w:hAnsi="Tahoma" w:cs="Tahoma"/>
                <w:sz w:val="18"/>
                <w:szCs w:val="18"/>
              </w:rPr>
            </w:pPr>
            <w:r w:rsidRPr="00304012">
              <w:rPr>
                <w:rFonts w:ascii="Tahoma" w:hAnsi="Tahoma" w:cs="Tahoma"/>
                <w:sz w:val="18"/>
                <w:szCs w:val="18"/>
                <w:highlight w:val="yellow"/>
              </w:rPr>
              <w:t>New bidders have to complete one time registration process on the e-tendering portal prior to participation in the bid</w:t>
            </w:r>
            <w:r w:rsidR="00304012" w:rsidRPr="00304012">
              <w:rPr>
                <w:rFonts w:ascii="Tahoma" w:hAnsi="Tahoma" w:cs="Tahoma"/>
                <w:sz w:val="18"/>
                <w:szCs w:val="18"/>
              </w:rPr>
              <w:t>.</w:t>
            </w:r>
          </w:p>
          <w:p w:rsidR="008F6F94" w:rsidRPr="00304012" w:rsidRDefault="008F6F94" w:rsidP="008F6F94">
            <w:pPr>
              <w:autoSpaceDE w:val="0"/>
              <w:autoSpaceDN w:val="0"/>
              <w:adjustRightInd w:val="0"/>
              <w:spacing w:after="0" w:line="240" w:lineRule="auto"/>
              <w:jc w:val="both"/>
              <w:rPr>
                <w:rFonts w:ascii="Tahoma" w:hAnsi="Tahoma" w:cs="Tahoma"/>
                <w:b/>
                <w:bCs/>
                <w:sz w:val="6"/>
                <w:szCs w:val="6"/>
              </w:rPr>
            </w:pPr>
          </w:p>
          <w:p w:rsidR="008F6F94" w:rsidRPr="00304012" w:rsidRDefault="008F6F94" w:rsidP="008F6F94">
            <w:pPr>
              <w:autoSpaceDE w:val="0"/>
              <w:autoSpaceDN w:val="0"/>
              <w:adjustRightInd w:val="0"/>
              <w:spacing w:after="0" w:line="240" w:lineRule="auto"/>
              <w:jc w:val="both"/>
              <w:rPr>
                <w:rFonts w:ascii="Tahoma" w:hAnsi="Tahoma" w:cs="Tahoma"/>
                <w:sz w:val="18"/>
                <w:szCs w:val="18"/>
              </w:rPr>
            </w:pPr>
            <w:r w:rsidRPr="00304012">
              <w:rPr>
                <w:rFonts w:ascii="Tahoma" w:hAnsi="Tahoma" w:cs="Tahoma"/>
                <w:sz w:val="18"/>
                <w:szCs w:val="18"/>
              </w:rPr>
              <w:t xml:space="preserve">The bidders should have a </w:t>
            </w:r>
            <w:r w:rsidRPr="00304012">
              <w:rPr>
                <w:rFonts w:ascii="Tahoma" w:hAnsi="Tahoma" w:cs="Tahoma"/>
                <w:b/>
                <w:bCs/>
                <w:sz w:val="18"/>
                <w:szCs w:val="18"/>
              </w:rPr>
              <w:t xml:space="preserve">valid digital signature certificate </w:t>
            </w:r>
            <w:r w:rsidRPr="00304012">
              <w:rPr>
                <w:rFonts w:ascii="Tahoma" w:hAnsi="Tahoma" w:cs="Tahoma"/>
                <w:sz w:val="18"/>
                <w:szCs w:val="18"/>
              </w:rPr>
              <w:t>issued by any of the valid Certifying Authorities to participate in the online tender. The cost of digital signature will be borne by respective tenderer.</w:t>
            </w:r>
          </w:p>
          <w:p w:rsidR="008F6F94" w:rsidRPr="00304012" w:rsidRDefault="008F6F94" w:rsidP="008F6F94">
            <w:pPr>
              <w:autoSpaceDE w:val="0"/>
              <w:autoSpaceDN w:val="0"/>
              <w:adjustRightInd w:val="0"/>
              <w:spacing w:after="0" w:line="240" w:lineRule="auto"/>
              <w:jc w:val="both"/>
              <w:rPr>
                <w:rFonts w:ascii="Tahoma" w:hAnsi="Tahoma" w:cs="Tahoma"/>
                <w:sz w:val="6"/>
                <w:szCs w:val="6"/>
              </w:rPr>
            </w:pPr>
          </w:p>
          <w:p w:rsidR="001A633E" w:rsidRPr="00304012" w:rsidRDefault="008F6F94" w:rsidP="008F6F94">
            <w:pPr>
              <w:autoSpaceDE w:val="0"/>
              <w:autoSpaceDN w:val="0"/>
              <w:adjustRightInd w:val="0"/>
              <w:spacing w:after="0" w:line="240" w:lineRule="auto"/>
              <w:jc w:val="both"/>
              <w:rPr>
                <w:rFonts w:ascii="Tahoma" w:hAnsi="Tahoma" w:cs="Tahoma"/>
                <w:sz w:val="18"/>
                <w:szCs w:val="18"/>
              </w:rPr>
            </w:pPr>
            <w:r w:rsidRPr="00304012">
              <w:rPr>
                <w:rFonts w:ascii="Tahoma" w:hAnsi="Tahoma" w:cs="Tahoma"/>
                <w:sz w:val="18"/>
                <w:szCs w:val="18"/>
              </w:rPr>
              <w:t xml:space="preserve">Kindly refer </w:t>
            </w:r>
            <w:r w:rsidRPr="00304012">
              <w:rPr>
                <w:rFonts w:ascii="Tahoma" w:hAnsi="Tahoma" w:cs="Tahoma"/>
                <w:b/>
                <w:bCs/>
                <w:sz w:val="18"/>
                <w:szCs w:val="18"/>
                <w:highlight w:val="yellow"/>
              </w:rPr>
              <w:t>User manual</w:t>
            </w:r>
            <w:r w:rsidR="001A633E" w:rsidRPr="00304012">
              <w:rPr>
                <w:rFonts w:ascii="Tahoma" w:hAnsi="Tahoma" w:cs="Tahoma"/>
                <w:b/>
                <w:bCs/>
                <w:sz w:val="18"/>
                <w:szCs w:val="18"/>
                <w:highlight w:val="yellow"/>
              </w:rPr>
              <w:t>/Vendor guide</w:t>
            </w:r>
            <w:r w:rsidRPr="00304012">
              <w:rPr>
                <w:rFonts w:ascii="Tahoma" w:hAnsi="Tahoma" w:cs="Tahoma"/>
                <w:b/>
                <w:bCs/>
                <w:sz w:val="18"/>
                <w:szCs w:val="18"/>
              </w:rPr>
              <w:t xml:space="preserve"> </w:t>
            </w:r>
            <w:r w:rsidRPr="00304012">
              <w:rPr>
                <w:rFonts w:ascii="Tahoma" w:hAnsi="Tahoma" w:cs="Tahoma"/>
                <w:sz w:val="18"/>
                <w:szCs w:val="18"/>
              </w:rPr>
              <w:t xml:space="preserve">available on e-tendering website for detailed procedure for </w:t>
            </w:r>
            <w:r w:rsidR="00633097" w:rsidRPr="00304012">
              <w:rPr>
                <w:rFonts w:ascii="Tahoma" w:hAnsi="Tahoma" w:cs="Tahoma"/>
                <w:sz w:val="18"/>
                <w:szCs w:val="18"/>
              </w:rPr>
              <w:t>system settings/</w:t>
            </w:r>
            <w:r w:rsidRPr="00304012">
              <w:rPr>
                <w:rFonts w:ascii="Tahoma" w:hAnsi="Tahoma" w:cs="Tahoma"/>
                <w:sz w:val="18"/>
                <w:szCs w:val="18"/>
              </w:rPr>
              <w:t xml:space="preserve">bid </w:t>
            </w:r>
            <w:r w:rsidR="00633097" w:rsidRPr="00304012">
              <w:rPr>
                <w:rFonts w:ascii="Tahoma" w:hAnsi="Tahoma" w:cs="Tahoma"/>
                <w:sz w:val="18"/>
                <w:szCs w:val="18"/>
              </w:rPr>
              <w:t>preparation/</w:t>
            </w:r>
            <w:r w:rsidRPr="00304012">
              <w:rPr>
                <w:rFonts w:ascii="Tahoma" w:hAnsi="Tahoma" w:cs="Tahoma"/>
                <w:sz w:val="18"/>
                <w:szCs w:val="18"/>
              </w:rPr>
              <w:t>submission</w:t>
            </w:r>
            <w:r w:rsidR="00633097" w:rsidRPr="00304012">
              <w:rPr>
                <w:rFonts w:ascii="Tahoma" w:hAnsi="Tahoma" w:cs="Tahoma"/>
                <w:sz w:val="18"/>
                <w:szCs w:val="18"/>
              </w:rPr>
              <w:t xml:space="preserve"> etc.</w:t>
            </w:r>
            <w:r w:rsidRPr="00304012">
              <w:rPr>
                <w:rFonts w:ascii="Tahoma" w:hAnsi="Tahoma" w:cs="Tahoma"/>
                <w:sz w:val="18"/>
                <w:szCs w:val="18"/>
              </w:rPr>
              <w:t xml:space="preserve"> or Bidders can take help of </w:t>
            </w:r>
            <w:r w:rsidR="00C81C75" w:rsidRPr="00304012">
              <w:rPr>
                <w:rFonts w:ascii="Tahoma" w:hAnsi="Tahoma" w:cs="Tahoma"/>
                <w:sz w:val="18"/>
                <w:szCs w:val="18"/>
              </w:rPr>
              <w:t xml:space="preserve">MSTC's  helpdesk no 033-22901004. </w:t>
            </w:r>
          </w:p>
          <w:p w:rsidR="004D27F9" w:rsidRDefault="004D27F9" w:rsidP="008F6F94">
            <w:pPr>
              <w:autoSpaceDE w:val="0"/>
              <w:autoSpaceDN w:val="0"/>
              <w:adjustRightInd w:val="0"/>
              <w:spacing w:after="0" w:line="240" w:lineRule="auto"/>
              <w:jc w:val="both"/>
              <w:rPr>
                <w:rFonts w:ascii="Tahoma" w:hAnsi="Tahoma" w:cs="Tahoma"/>
                <w:sz w:val="18"/>
                <w:szCs w:val="18"/>
              </w:rPr>
            </w:pPr>
          </w:p>
          <w:p w:rsidR="008F6F94" w:rsidRPr="00304012" w:rsidRDefault="00C81C75" w:rsidP="008F6F94">
            <w:pPr>
              <w:autoSpaceDE w:val="0"/>
              <w:autoSpaceDN w:val="0"/>
              <w:adjustRightInd w:val="0"/>
              <w:spacing w:after="0" w:line="240" w:lineRule="auto"/>
              <w:jc w:val="both"/>
              <w:rPr>
                <w:rFonts w:ascii="Tahoma" w:hAnsi="Tahoma" w:cs="Tahoma"/>
                <w:sz w:val="18"/>
                <w:szCs w:val="18"/>
              </w:rPr>
            </w:pPr>
            <w:r w:rsidRPr="00304012">
              <w:rPr>
                <w:rFonts w:ascii="Tahoma" w:hAnsi="Tahoma" w:cs="Tahoma"/>
                <w:sz w:val="18"/>
                <w:szCs w:val="18"/>
              </w:rPr>
              <w:t xml:space="preserve">Also, they may contact MSTC's Nodal officer for e-procurement Shri Raj </w:t>
            </w:r>
            <w:proofErr w:type="spellStart"/>
            <w:r w:rsidRPr="00304012">
              <w:rPr>
                <w:rFonts w:ascii="Tahoma" w:hAnsi="Tahoma" w:cs="Tahoma"/>
                <w:sz w:val="18"/>
                <w:szCs w:val="18"/>
              </w:rPr>
              <w:t>Rohit</w:t>
            </w:r>
            <w:proofErr w:type="spellEnd"/>
            <w:r w:rsidRPr="00304012">
              <w:rPr>
                <w:rFonts w:ascii="Tahoma" w:hAnsi="Tahoma" w:cs="Tahoma"/>
                <w:sz w:val="18"/>
                <w:szCs w:val="18"/>
              </w:rPr>
              <w:t xml:space="preserve"> </w:t>
            </w:r>
            <w:proofErr w:type="spellStart"/>
            <w:r w:rsidRPr="00304012">
              <w:rPr>
                <w:rFonts w:ascii="Tahoma" w:hAnsi="Tahoma" w:cs="Tahoma"/>
                <w:sz w:val="18"/>
                <w:szCs w:val="18"/>
              </w:rPr>
              <w:t>Khalkho</w:t>
            </w:r>
            <w:proofErr w:type="spellEnd"/>
            <w:r w:rsidRPr="00304012">
              <w:rPr>
                <w:rFonts w:ascii="Tahoma" w:hAnsi="Tahoma" w:cs="Tahoma"/>
                <w:sz w:val="18"/>
                <w:szCs w:val="18"/>
              </w:rPr>
              <w:t xml:space="preserve">, Ph: </w:t>
            </w:r>
            <w:r w:rsidR="00304012" w:rsidRPr="00304012">
              <w:rPr>
                <w:rFonts w:ascii="Tahoma" w:hAnsi="Tahoma" w:cs="Tahoma"/>
                <w:sz w:val="18"/>
                <w:szCs w:val="18"/>
              </w:rPr>
              <w:t>+91-</w:t>
            </w:r>
            <w:r w:rsidRPr="00304012">
              <w:rPr>
                <w:rFonts w:ascii="Tahoma" w:hAnsi="Tahoma" w:cs="Tahoma"/>
                <w:sz w:val="18"/>
                <w:szCs w:val="18"/>
              </w:rPr>
              <w:t xml:space="preserve">9127754867, email: </w:t>
            </w:r>
            <w:hyperlink r:id="rId14" w:history="1">
              <w:r w:rsidR="004D27F9" w:rsidRPr="000E793F">
                <w:rPr>
                  <w:rStyle w:val="Hyperlink"/>
                  <w:rFonts w:ascii="Tahoma" w:hAnsi="Tahoma" w:cs="Tahoma"/>
                  <w:sz w:val="18"/>
                  <w:szCs w:val="18"/>
                </w:rPr>
                <w:t>rrkhalkho@mstcindia.co.in</w:t>
              </w:r>
            </w:hyperlink>
            <w:r w:rsidR="004D27F9">
              <w:rPr>
                <w:rFonts w:ascii="Tahoma" w:hAnsi="Tahoma" w:cs="Tahoma"/>
                <w:sz w:val="18"/>
                <w:szCs w:val="18"/>
              </w:rPr>
              <w:t xml:space="preserve"> </w:t>
            </w:r>
            <w:r w:rsidR="008F6F94" w:rsidRPr="00304012">
              <w:rPr>
                <w:rFonts w:ascii="Tahoma" w:hAnsi="Tahoma" w:cs="Tahoma"/>
                <w:sz w:val="18"/>
                <w:szCs w:val="18"/>
              </w:rPr>
              <w:t xml:space="preserve">for </w:t>
            </w:r>
            <w:r w:rsidR="008948EF">
              <w:rPr>
                <w:rFonts w:ascii="Tahoma" w:hAnsi="Tahoma" w:cs="Tahoma"/>
                <w:sz w:val="18"/>
                <w:szCs w:val="18"/>
              </w:rPr>
              <w:t>system settings</w:t>
            </w:r>
            <w:r w:rsidR="00547583">
              <w:rPr>
                <w:rFonts w:ascii="Tahoma" w:hAnsi="Tahoma" w:cs="Tahoma"/>
                <w:sz w:val="18"/>
                <w:szCs w:val="18"/>
              </w:rPr>
              <w:t xml:space="preserve"> etc.</w:t>
            </w:r>
          </w:p>
          <w:p w:rsidR="00C81C75" w:rsidRPr="00304012" w:rsidRDefault="00C81C75" w:rsidP="008F6F94">
            <w:pPr>
              <w:autoSpaceDE w:val="0"/>
              <w:autoSpaceDN w:val="0"/>
              <w:adjustRightInd w:val="0"/>
              <w:spacing w:after="0" w:line="240" w:lineRule="auto"/>
              <w:jc w:val="center"/>
              <w:rPr>
                <w:rFonts w:ascii="Tahoma" w:hAnsi="Tahoma" w:cs="Tahoma"/>
                <w:b/>
                <w:bCs/>
                <w:sz w:val="18"/>
                <w:szCs w:val="18"/>
                <w:highlight w:val="yellow"/>
                <w:u w:val="single"/>
              </w:rPr>
            </w:pPr>
          </w:p>
          <w:p w:rsidR="00C81C75" w:rsidRDefault="00C81C75" w:rsidP="008F6F94">
            <w:pPr>
              <w:autoSpaceDE w:val="0"/>
              <w:autoSpaceDN w:val="0"/>
              <w:adjustRightInd w:val="0"/>
              <w:spacing w:after="0" w:line="240" w:lineRule="auto"/>
              <w:jc w:val="center"/>
              <w:rPr>
                <w:rFonts w:ascii="Tahoma" w:hAnsi="Tahoma" w:cs="Tahoma"/>
                <w:b/>
                <w:bCs/>
                <w:sz w:val="18"/>
                <w:szCs w:val="18"/>
                <w:highlight w:val="yellow"/>
                <w:u w:val="single"/>
              </w:rPr>
            </w:pPr>
          </w:p>
          <w:p w:rsidR="00547583" w:rsidRDefault="00547583" w:rsidP="008F6F94">
            <w:pPr>
              <w:autoSpaceDE w:val="0"/>
              <w:autoSpaceDN w:val="0"/>
              <w:adjustRightInd w:val="0"/>
              <w:spacing w:after="0" w:line="240" w:lineRule="auto"/>
              <w:jc w:val="center"/>
              <w:rPr>
                <w:rFonts w:ascii="Tahoma" w:hAnsi="Tahoma" w:cs="Tahoma"/>
                <w:b/>
                <w:bCs/>
                <w:sz w:val="18"/>
                <w:szCs w:val="18"/>
                <w:highlight w:val="yellow"/>
                <w:u w:val="single"/>
              </w:rPr>
            </w:pPr>
          </w:p>
          <w:p w:rsidR="00547583" w:rsidRDefault="00547583" w:rsidP="008F6F94">
            <w:pPr>
              <w:autoSpaceDE w:val="0"/>
              <w:autoSpaceDN w:val="0"/>
              <w:adjustRightInd w:val="0"/>
              <w:spacing w:after="0" w:line="240" w:lineRule="auto"/>
              <w:jc w:val="center"/>
              <w:rPr>
                <w:rFonts w:ascii="Tahoma" w:hAnsi="Tahoma" w:cs="Tahoma"/>
                <w:b/>
                <w:bCs/>
                <w:sz w:val="18"/>
                <w:szCs w:val="18"/>
                <w:highlight w:val="yellow"/>
                <w:u w:val="single"/>
              </w:rPr>
            </w:pPr>
          </w:p>
          <w:p w:rsidR="008F6F94" w:rsidRPr="00304012" w:rsidRDefault="008F6F94" w:rsidP="00FE13E5">
            <w:pPr>
              <w:autoSpaceDE w:val="0"/>
              <w:autoSpaceDN w:val="0"/>
              <w:adjustRightInd w:val="0"/>
              <w:spacing w:after="0" w:line="240" w:lineRule="auto"/>
              <w:jc w:val="center"/>
              <w:rPr>
                <w:rFonts w:ascii="Tahoma" w:hAnsi="Tahoma" w:cs="Tahoma"/>
                <w:b/>
                <w:bCs/>
                <w:sz w:val="18"/>
                <w:szCs w:val="18"/>
              </w:rPr>
            </w:pPr>
            <w:r w:rsidRPr="00304012">
              <w:rPr>
                <w:rFonts w:ascii="Tahoma" w:hAnsi="Tahoma" w:cs="Tahoma"/>
                <w:b/>
                <w:bCs/>
                <w:sz w:val="18"/>
                <w:szCs w:val="18"/>
                <w:highlight w:val="yellow"/>
                <w:u w:val="single"/>
              </w:rPr>
              <w:lastRenderedPageBreak/>
              <w:t>BIDS SHOULD BE SUBMITTED AS PER FOLLOWING INSTRUCTIONS ONLY</w:t>
            </w:r>
            <w:r w:rsidRPr="00304012">
              <w:rPr>
                <w:rFonts w:ascii="Tahoma" w:hAnsi="Tahoma" w:cs="Tahoma"/>
                <w:b/>
                <w:bCs/>
                <w:sz w:val="18"/>
                <w:szCs w:val="18"/>
                <w:highlight w:val="yellow"/>
              </w:rPr>
              <w:t>:</w:t>
            </w:r>
          </w:p>
          <w:p w:rsidR="008F6F94" w:rsidRPr="00304012" w:rsidRDefault="008F6F94" w:rsidP="00FE13E5">
            <w:pPr>
              <w:autoSpaceDE w:val="0"/>
              <w:autoSpaceDN w:val="0"/>
              <w:adjustRightInd w:val="0"/>
              <w:spacing w:after="0" w:line="240" w:lineRule="auto"/>
              <w:jc w:val="both"/>
              <w:rPr>
                <w:rFonts w:ascii="Tahoma" w:hAnsi="Tahoma" w:cs="Tahoma"/>
                <w:b/>
                <w:bCs/>
                <w:sz w:val="6"/>
                <w:szCs w:val="6"/>
              </w:rPr>
            </w:pPr>
          </w:p>
          <w:p w:rsidR="008F6F94" w:rsidRPr="00304012" w:rsidRDefault="008F6F94" w:rsidP="00FE13E5">
            <w:pPr>
              <w:autoSpaceDE w:val="0"/>
              <w:autoSpaceDN w:val="0"/>
              <w:adjustRightInd w:val="0"/>
              <w:spacing w:after="0" w:line="240" w:lineRule="auto"/>
              <w:jc w:val="both"/>
              <w:rPr>
                <w:rFonts w:ascii="Tahoma" w:hAnsi="Tahoma" w:cs="Tahoma"/>
                <w:sz w:val="18"/>
                <w:szCs w:val="18"/>
              </w:rPr>
            </w:pPr>
            <w:r w:rsidRPr="00304012">
              <w:rPr>
                <w:rFonts w:ascii="Tahoma" w:hAnsi="Tahoma" w:cs="Tahoma"/>
                <w:b/>
                <w:bCs/>
                <w:sz w:val="18"/>
                <w:szCs w:val="18"/>
              </w:rPr>
              <w:t xml:space="preserve">1. TECHNO-COMMERCIAL BID : </w:t>
            </w:r>
            <w:r w:rsidRPr="00304012">
              <w:rPr>
                <w:rFonts w:ascii="Tahoma" w:hAnsi="Tahoma" w:cs="Tahoma"/>
                <w:sz w:val="18"/>
                <w:szCs w:val="18"/>
              </w:rPr>
              <w:t>i.e. Un-priced Bid should be submitted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6"/>
              <w:gridCol w:w="4703"/>
              <w:gridCol w:w="3958"/>
            </w:tblGrid>
            <w:tr w:rsidR="008F6F94" w:rsidRPr="00304012" w:rsidTr="00A21CEA">
              <w:tc>
                <w:tcPr>
                  <w:tcW w:w="706" w:type="dxa"/>
                </w:tcPr>
                <w:p w:rsidR="008F6F94" w:rsidRPr="00304012" w:rsidRDefault="008F6F94" w:rsidP="00FE13E5">
                  <w:pPr>
                    <w:pStyle w:val="ListParagraph"/>
                    <w:tabs>
                      <w:tab w:val="left" w:pos="270"/>
                    </w:tabs>
                    <w:spacing w:after="0" w:line="240" w:lineRule="auto"/>
                    <w:ind w:left="0"/>
                    <w:jc w:val="both"/>
                    <w:rPr>
                      <w:rFonts w:ascii="Courier New" w:hAnsi="Courier New" w:cs="Courier New"/>
                      <w:b/>
                      <w:bCs/>
                      <w:sz w:val="14"/>
                      <w:szCs w:val="14"/>
                    </w:rPr>
                  </w:pPr>
                  <w:r w:rsidRPr="00304012">
                    <w:rPr>
                      <w:rFonts w:ascii="Courier New" w:hAnsi="Courier New" w:cs="Courier New"/>
                      <w:b/>
                      <w:bCs/>
                      <w:sz w:val="14"/>
                      <w:szCs w:val="14"/>
                    </w:rPr>
                    <w:t>SL NO</w:t>
                  </w:r>
                </w:p>
              </w:tc>
              <w:tc>
                <w:tcPr>
                  <w:tcW w:w="4703" w:type="dxa"/>
                </w:tcPr>
                <w:p w:rsidR="008F6F94" w:rsidRPr="00304012" w:rsidRDefault="008F6F94" w:rsidP="00FE13E5">
                  <w:pPr>
                    <w:pStyle w:val="ListParagraph"/>
                    <w:tabs>
                      <w:tab w:val="left" w:pos="270"/>
                    </w:tabs>
                    <w:spacing w:after="0" w:line="240" w:lineRule="auto"/>
                    <w:ind w:left="0"/>
                    <w:jc w:val="center"/>
                    <w:rPr>
                      <w:rFonts w:ascii="Courier New" w:hAnsi="Courier New" w:cs="Courier New"/>
                      <w:b/>
                      <w:bCs/>
                      <w:sz w:val="14"/>
                      <w:szCs w:val="14"/>
                    </w:rPr>
                  </w:pPr>
                  <w:r w:rsidRPr="00304012">
                    <w:rPr>
                      <w:rFonts w:ascii="Courier New" w:hAnsi="Courier New" w:cs="Courier New"/>
                      <w:b/>
                      <w:bCs/>
                      <w:sz w:val="14"/>
                      <w:szCs w:val="14"/>
                    </w:rPr>
                    <w:t>DESCRIPTION</w:t>
                  </w:r>
                </w:p>
              </w:tc>
              <w:tc>
                <w:tcPr>
                  <w:tcW w:w="3958" w:type="dxa"/>
                </w:tcPr>
                <w:p w:rsidR="008F6F94" w:rsidRPr="00304012" w:rsidRDefault="008F6F94" w:rsidP="00FE13E5">
                  <w:pPr>
                    <w:pStyle w:val="ListParagraph"/>
                    <w:tabs>
                      <w:tab w:val="left" w:pos="270"/>
                    </w:tabs>
                    <w:spacing w:after="0" w:line="240" w:lineRule="auto"/>
                    <w:ind w:left="0"/>
                    <w:jc w:val="center"/>
                    <w:rPr>
                      <w:rFonts w:ascii="Courier New" w:hAnsi="Courier New" w:cs="Courier New"/>
                      <w:b/>
                      <w:bCs/>
                      <w:sz w:val="14"/>
                      <w:szCs w:val="14"/>
                    </w:rPr>
                  </w:pPr>
                  <w:r w:rsidRPr="00304012">
                    <w:rPr>
                      <w:rFonts w:ascii="Courier New" w:hAnsi="Courier New" w:cs="Courier New"/>
                      <w:b/>
                      <w:bCs/>
                      <w:sz w:val="14"/>
                      <w:szCs w:val="14"/>
                    </w:rPr>
                    <w:t>REMARKS</w:t>
                  </w:r>
                </w:p>
              </w:tc>
            </w:tr>
            <w:tr w:rsidR="008F6F94" w:rsidRPr="00304012" w:rsidTr="00A21CEA">
              <w:tc>
                <w:tcPr>
                  <w:tcW w:w="706" w:type="dxa"/>
                </w:tcPr>
                <w:p w:rsidR="008F6F94" w:rsidRPr="00304012" w:rsidRDefault="008F6F94" w:rsidP="00FE13E5">
                  <w:pPr>
                    <w:pStyle w:val="ListParagraph"/>
                    <w:numPr>
                      <w:ilvl w:val="0"/>
                      <w:numId w:val="16"/>
                    </w:numPr>
                    <w:tabs>
                      <w:tab w:val="left" w:pos="270"/>
                    </w:tabs>
                    <w:spacing w:after="0" w:line="240" w:lineRule="auto"/>
                    <w:jc w:val="both"/>
                    <w:rPr>
                      <w:rFonts w:ascii="Courier New" w:hAnsi="Courier New" w:cs="Courier New"/>
                      <w:b/>
                      <w:bCs/>
                      <w:sz w:val="14"/>
                      <w:szCs w:val="14"/>
                    </w:rPr>
                  </w:pPr>
                </w:p>
              </w:tc>
              <w:tc>
                <w:tcPr>
                  <w:tcW w:w="4703" w:type="dxa"/>
                </w:tcPr>
                <w:p w:rsidR="008F6F94" w:rsidRPr="00304012" w:rsidRDefault="008F6F94" w:rsidP="00FE13E5">
                  <w:pPr>
                    <w:pStyle w:val="ListParagraph"/>
                    <w:tabs>
                      <w:tab w:val="left" w:pos="270"/>
                    </w:tabs>
                    <w:spacing w:after="0" w:line="240" w:lineRule="auto"/>
                    <w:ind w:left="0"/>
                    <w:jc w:val="both"/>
                    <w:rPr>
                      <w:rFonts w:ascii="Courier New" w:hAnsi="Courier New" w:cs="Courier New"/>
                      <w:b/>
                      <w:bCs/>
                      <w:sz w:val="14"/>
                      <w:szCs w:val="14"/>
                    </w:rPr>
                  </w:pPr>
                  <w:r w:rsidRPr="00304012">
                    <w:rPr>
                      <w:rFonts w:ascii="Courier New" w:hAnsi="Courier New" w:cs="Courier New"/>
                      <w:b/>
                      <w:bCs/>
                      <w:sz w:val="14"/>
                      <w:szCs w:val="14"/>
                    </w:rPr>
                    <w:t>GENERAL INFORMATION FORM</w:t>
                  </w:r>
                </w:p>
              </w:tc>
              <w:tc>
                <w:tcPr>
                  <w:tcW w:w="3958" w:type="dxa"/>
                </w:tcPr>
                <w:p w:rsidR="008F6F94" w:rsidRPr="00304012" w:rsidRDefault="008F6F94" w:rsidP="00FE13E5">
                  <w:pPr>
                    <w:pStyle w:val="ListParagraph"/>
                    <w:tabs>
                      <w:tab w:val="left" w:pos="270"/>
                    </w:tabs>
                    <w:spacing w:after="0" w:line="240" w:lineRule="auto"/>
                    <w:ind w:left="0"/>
                    <w:jc w:val="both"/>
                    <w:rPr>
                      <w:rFonts w:ascii="Courier New" w:hAnsi="Courier New" w:cs="Courier New"/>
                      <w:b/>
                      <w:bCs/>
                      <w:sz w:val="14"/>
                      <w:szCs w:val="14"/>
                    </w:rPr>
                  </w:pPr>
                  <w:r w:rsidRPr="00304012">
                    <w:rPr>
                      <w:rFonts w:ascii="Courier New" w:hAnsi="Courier New" w:cs="Courier New"/>
                      <w:b/>
                      <w:bCs/>
                      <w:sz w:val="14"/>
                      <w:szCs w:val="14"/>
                    </w:rPr>
                    <w:t>To be filled online only</w:t>
                  </w:r>
                </w:p>
              </w:tc>
            </w:tr>
            <w:tr w:rsidR="008F6F94" w:rsidRPr="00304012" w:rsidTr="00A21CEA">
              <w:tc>
                <w:tcPr>
                  <w:tcW w:w="706" w:type="dxa"/>
                </w:tcPr>
                <w:p w:rsidR="008F6F94" w:rsidRPr="00304012" w:rsidRDefault="008F6F94" w:rsidP="00FE13E5">
                  <w:pPr>
                    <w:pStyle w:val="ListParagraph"/>
                    <w:numPr>
                      <w:ilvl w:val="0"/>
                      <w:numId w:val="16"/>
                    </w:numPr>
                    <w:tabs>
                      <w:tab w:val="left" w:pos="270"/>
                    </w:tabs>
                    <w:spacing w:after="0" w:line="240" w:lineRule="auto"/>
                    <w:jc w:val="both"/>
                    <w:rPr>
                      <w:rFonts w:ascii="Courier New" w:hAnsi="Courier New" w:cs="Courier New"/>
                      <w:b/>
                      <w:bCs/>
                      <w:sz w:val="14"/>
                      <w:szCs w:val="14"/>
                    </w:rPr>
                  </w:pPr>
                </w:p>
              </w:tc>
              <w:tc>
                <w:tcPr>
                  <w:tcW w:w="4703" w:type="dxa"/>
                </w:tcPr>
                <w:p w:rsidR="008F6F94" w:rsidRPr="00304012" w:rsidRDefault="008F6F94" w:rsidP="00FE13E5">
                  <w:pPr>
                    <w:pStyle w:val="ListParagraph"/>
                    <w:tabs>
                      <w:tab w:val="left" w:pos="270"/>
                    </w:tabs>
                    <w:spacing w:after="0" w:line="240" w:lineRule="auto"/>
                    <w:ind w:left="0"/>
                    <w:jc w:val="both"/>
                    <w:rPr>
                      <w:rFonts w:ascii="Courier New" w:hAnsi="Courier New" w:cs="Courier New"/>
                      <w:b/>
                      <w:bCs/>
                      <w:sz w:val="14"/>
                      <w:szCs w:val="14"/>
                    </w:rPr>
                  </w:pPr>
                  <w:r w:rsidRPr="00304012">
                    <w:rPr>
                      <w:rFonts w:ascii="Courier New" w:hAnsi="Courier New" w:cs="Courier New"/>
                      <w:b/>
                      <w:bCs/>
                      <w:sz w:val="14"/>
                      <w:szCs w:val="14"/>
                    </w:rPr>
                    <w:t>TECHNO- COMMERCIAL BID FORM</w:t>
                  </w:r>
                </w:p>
              </w:tc>
              <w:tc>
                <w:tcPr>
                  <w:tcW w:w="3958" w:type="dxa"/>
                </w:tcPr>
                <w:p w:rsidR="008F6F94" w:rsidRPr="00304012" w:rsidRDefault="008F6F94" w:rsidP="00FE13E5">
                  <w:pPr>
                    <w:pStyle w:val="ListParagraph"/>
                    <w:tabs>
                      <w:tab w:val="left" w:pos="270"/>
                    </w:tabs>
                    <w:spacing w:after="0" w:line="240" w:lineRule="auto"/>
                    <w:ind w:left="0"/>
                    <w:jc w:val="both"/>
                    <w:rPr>
                      <w:rFonts w:ascii="Courier New" w:hAnsi="Courier New" w:cs="Courier New"/>
                      <w:b/>
                      <w:bCs/>
                      <w:sz w:val="14"/>
                      <w:szCs w:val="14"/>
                    </w:rPr>
                  </w:pPr>
                  <w:r w:rsidRPr="00304012">
                    <w:rPr>
                      <w:rFonts w:ascii="Courier New" w:hAnsi="Courier New" w:cs="Courier New"/>
                      <w:b/>
                      <w:bCs/>
                      <w:sz w:val="14"/>
                      <w:szCs w:val="14"/>
                    </w:rPr>
                    <w:t>To be filled online only</w:t>
                  </w:r>
                </w:p>
              </w:tc>
            </w:tr>
            <w:tr w:rsidR="00504A56" w:rsidRPr="00304012" w:rsidTr="00A21CEA">
              <w:tc>
                <w:tcPr>
                  <w:tcW w:w="706" w:type="dxa"/>
                </w:tcPr>
                <w:p w:rsidR="00504A56" w:rsidRPr="00304012" w:rsidRDefault="00504A56" w:rsidP="00FE13E5">
                  <w:pPr>
                    <w:pStyle w:val="ListParagraph"/>
                    <w:numPr>
                      <w:ilvl w:val="0"/>
                      <w:numId w:val="16"/>
                    </w:numPr>
                    <w:tabs>
                      <w:tab w:val="left" w:pos="270"/>
                    </w:tabs>
                    <w:spacing w:after="0" w:line="240" w:lineRule="auto"/>
                    <w:jc w:val="both"/>
                    <w:rPr>
                      <w:rFonts w:ascii="Courier New" w:hAnsi="Courier New" w:cs="Courier New"/>
                      <w:b/>
                      <w:bCs/>
                      <w:sz w:val="14"/>
                      <w:szCs w:val="14"/>
                    </w:rPr>
                  </w:pPr>
                </w:p>
              </w:tc>
              <w:tc>
                <w:tcPr>
                  <w:tcW w:w="4703" w:type="dxa"/>
                </w:tcPr>
                <w:p w:rsidR="00504A56" w:rsidRPr="00304012" w:rsidRDefault="00504A56" w:rsidP="00FE13E5">
                  <w:pPr>
                    <w:pStyle w:val="ListParagraph"/>
                    <w:tabs>
                      <w:tab w:val="left" w:pos="270"/>
                    </w:tabs>
                    <w:spacing w:after="0" w:line="240" w:lineRule="auto"/>
                    <w:ind w:left="0"/>
                    <w:jc w:val="both"/>
                    <w:rPr>
                      <w:rFonts w:ascii="Courier New" w:hAnsi="Courier New" w:cs="Courier New"/>
                      <w:b/>
                      <w:bCs/>
                      <w:sz w:val="14"/>
                      <w:szCs w:val="14"/>
                    </w:rPr>
                  </w:pPr>
                  <w:r w:rsidRPr="00304012">
                    <w:rPr>
                      <w:rFonts w:ascii="Courier New" w:hAnsi="Courier New" w:cs="Courier New"/>
                      <w:b/>
                      <w:bCs/>
                      <w:sz w:val="14"/>
                      <w:szCs w:val="14"/>
                    </w:rPr>
                    <w:t>INFORMATION REGARDING TENDERER: PROFORMA-1</w:t>
                  </w:r>
                </w:p>
              </w:tc>
              <w:tc>
                <w:tcPr>
                  <w:tcW w:w="3958" w:type="dxa"/>
                  <w:vMerge w:val="restart"/>
                </w:tcPr>
                <w:p w:rsidR="00010F4F" w:rsidRDefault="00010F4F" w:rsidP="00010F4F">
                  <w:pPr>
                    <w:pStyle w:val="ListParagraph"/>
                    <w:numPr>
                      <w:ilvl w:val="0"/>
                      <w:numId w:val="18"/>
                    </w:numPr>
                    <w:tabs>
                      <w:tab w:val="left" w:pos="182"/>
                    </w:tabs>
                    <w:spacing w:after="0" w:line="240" w:lineRule="auto"/>
                    <w:ind w:left="182" w:hanging="182"/>
                    <w:jc w:val="both"/>
                    <w:rPr>
                      <w:rFonts w:ascii="Courier New" w:hAnsi="Courier New" w:cs="Courier New"/>
                      <w:b/>
                      <w:bCs/>
                      <w:sz w:val="14"/>
                      <w:szCs w:val="14"/>
                    </w:rPr>
                  </w:pPr>
                  <w:r w:rsidRPr="00304012">
                    <w:rPr>
                      <w:rFonts w:ascii="Courier New" w:hAnsi="Courier New" w:cs="Courier New"/>
                      <w:b/>
                      <w:bCs/>
                      <w:sz w:val="14"/>
                      <w:szCs w:val="14"/>
                    </w:rPr>
                    <w:t xml:space="preserve">Bidder to print the pages, </w:t>
                  </w:r>
                  <w:r>
                    <w:rPr>
                      <w:rFonts w:ascii="Courier New" w:hAnsi="Courier New" w:cs="Courier New"/>
                      <w:b/>
                      <w:bCs/>
                      <w:sz w:val="14"/>
                      <w:szCs w:val="14"/>
                    </w:rPr>
                    <w:t xml:space="preserve">fill in and </w:t>
                  </w:r>
                  <w:r w:rsidRPr="00304012">
                    <w:rPr>
                      <w:rFonts w:ascii="Courier New" w:hAnsi="Courier New" w:cs="Courier New"/>
                      <w:b/>
                      <w:bCs/>
                      <w:sz w:val="14"/>
                      <w:szCs w:val="14"/>
                    </w:rPr>
                    <w:t xml:space="preserve">duly sign </w:t>
                  </w:r>
                  <w:r>
                    <w:rPr>
                      <w:rFonts w:ascii="Courier New" w:hAnsi="Courier New" w:cs="Courier New"/>
                      <w:b/>
                      <w:bCs/>
                      <w:sz w:val="14"/>
                      <w:szCs w:val="14"/>
                    </w:rPr>
                    <w:t>&amp;</w:t>
                  </w:r>
                  <w:r w:rsidRPr="00304012">
                    <w:rPr>
                      <w:rFonts w:ascii="Courier New" w:hAnsi="Courier New" w:cs="Courier New"/>
                      <w:b/>
                      <w:bCs/>
                      <w:sz w:val="14"/>
                      <w:szCs w:val="14"/>
                    </w:rPr>
                    <w:t xml:space="preserve"> stamp, scan and upload</w:t>
                  </w:r>
                  <w:r>
                    <w:rPr>
                      <w:rFonts w:ascii="Courier New" w:hAnsi="Courier New" w:cs="Courier New"/>
                      <w:b/>
                      <w:bCs/>
                      <w:sz w:val="14"/>
                      <w:szCs w:val="14"/>
                    </w:rPr>
                    <w:t xml:space="preserve"> the same during bidding online.</w:t>
                  </w:r>
                </w:p>
                <w:p w:rsidR="00504A56" w:rsidRPr="00010F4F" w:rsidRDefault="00010F4F" w:rsidP="00010F4F">
                  <w:pPr>
                    <w:pStyle w:val="ListParagraph"/>
                    <w:numPr>
                      <w:ilvl w:val="0"/>
                      <w:numId w:val="18"/>
                    </w:numPr>
                    <w:tabs>
                      <w:tab w:val="left" w:pos="182"/>
                    </w:tabs>
                    <w:spacing w:after="0" w:line="240" w:lineRule="auto"/>
                    <w:ind w:left="182" w:hanging="182"/>
                    <w:jc w:val="both"/>
                    <w:rPr>
                      <w:rFonts w:ascii="Courier New" w:hAnsi="Courier New" w:cs="Courier New"/>
                      <w:b/>
                      <w:bCs/>
                      <w:sz w:val="14"/>
                      <w:szCs w:val="14"/>
                    </w:rPr>
                  </w:pPr>
                  <w:r w:rsidRPr="00010F4F">
                    <w:rPr>
                      <w:rFonts w:ascii="Courier New" w:hAnsi="Courier New" w:cs="Courier New"/>
                      <w:b/>
                      <w:bCs/>
                      <w:sz w:val="14"/>
                      <w:szCs w:val="14"/>
                    </w:rPr>
                    <w:t>Hard copy of same (available in the tender documents) to be sent along with tender documents.</w:t>
                  </w:r>
                </w:p>
              </w:tc>
            </w:tr>
            <w:tr w:rsidR="00504A56" w:rsidRPr="00304012" w:rsidTr="00A21CEA">
              <w:tc>
                <w:tcPr>
                  <w:tcW w:w="706" w:type="dxa"/>
                </w:tcPr>
                <w:p w:rsidR="00504A56" w:rsidRPr="00304012" w:rsidRDefault="00504A56" w:rsidP="00FE13E5">
                  <w:pPr>
                    <w:pStyle w:val="ListParagraph"/>
                    <w:numPr>
                      <w:ilvl w:val="0"/>
                      <w:numId w:val="16"/>
                    </w:numPr>
                    <w:tabs>
                      <w:tab w:val="left" w:pos="270"/>
                    </w:tabs>
                    <w:spacing w:after="0" w:line="240" w:lineRule="auto"/>
                    <w:jc w:val="both"/>
                    <w:rPr>
                      <w:rFonts w:ascii="Courier New" w:hAnsi="Courier New" w:cs="Courier New"/>
                      <w:b/>
                      <w:bCs/>
                      <w:sz w:val="14"/>
                      <w:szCs w:val="14"/>
                    </w:rPr>
                  </w:pPr>
                </w:p>
              </w:tc>
              <w:tc>
                <w:tcPr>
                  <w:tcW w:w="4703" w:type="dxa"/>
                </w:tcPr>
                <w:p w:rsidR="00504A56" w:rsidRPr="00304012" w:rsidRDefault="00504A56" w:rsidP="00FE13E5">
                  <w:pPr>
                    <w:pStyle w:val="ListParagraph"/>
                    <w:tabs>
                      <w:tab w:val="left" w:pos="270"/>
                    </w:tabs>
                    <w:spacing w:after="0" w:line="240" w:lineRule="auto"/>
                    <w:ind w:left="0"/>
                    <w:jc w:val="both"/>
                    <w:rPr>
                      <w:rFonts w:ascii="Courier New" w:hAnsi="Courier New" w:cs="Courier New"/>
                      <w:b/>
                      <w:bCs/>
                      <w:sz w:val="14"/>
                      <w:szCs w:val="14"/>
                    </w:rPr>
                  </w:pPr>
                  <w:r w:rsidRPr="00304012">
                    <w:rPr>
                      <w:rFonts w:ascii="Courier New" w:hAnsi="Courier New" w:cs="Courier New"/>
                      <w:b/>
                      <w:bCs/>
                      <w:sz w:val="14"/>
                      <w:szCs w:val="14"/>
                    </w:rPr>
                    <w:t>DETAILS OF EXPERIENCE: PROFORMA-2</w:t>
                  </w:r>
                </w:p>
              </w:tc>
              <w:tc>
                <w:tcPr>
                  <w:tcW w:w="3958" w:type="dxa"/>
                  <w:vMerge/>
                </w:tcPr>
                <w:p w:rsidR="00504A56" w:rsidRPr="00304012" w:rsidRDefault="00504A56" w:rsidP="00FE13E5">
                  <w:pPr>
                    <w:pStyle w:val="ListParagraph"/>
                    <w:tabs>
                      <w:tab w:val="left" w:pos="270"/>
                    </w:tabs>
                    <w:spacing w:after="0" w:line="240" w:lineRule="auto"/>
                    <w:ind w:left="0"/>
                    <w:jc w:val="both"/>
                    <w:rPr>
                      <w:rFonts w:ascii="Courier New" w:hAnsi="Courier New" w:cs="Courier New"/>
                      <w:b/>
                      <w:bCs/>
                      <w:sz w:val="14"/>
                      <w:szCs w:val="14"/>
                    </w:rPr>
                  </w:pPr>
                </w:p>
              </w:tc>
            </w:tr>
            <w:tr w:rsidR="00504A56" w:rsidRPr="00304012" w:rsidTr="00A21CEA">
              <w:tc>
                <w:tcPr>
                  <w:tcW w:w="706" w:type="dxa"/>
                </w:tcPr>
                <w:p w:rsidR="00504A56" w:rsidRPr="00304012" w:rsidRDefault="00504A56" w:rsidP="00FE13E5">
                  <w:pPr>
                    <w:pStyle w:val="ListParagraph"/>
                    <w:numPr>
                      <w:ilvl w:val="0"/>
                      <w:numId w:val="16"/>
                    </w:numPr>
                    <w:tabs>
                      <w:tab w:val="left" w:pos="270"/>
                    </w:tabs>
                    <w:spacing w:after="0" w:line="240" w:lineRule="auto"/>
                    <w:jc w:val="both"/>
                    <w:rPr>
                      <w:rFonts w:ascii="Courier New" w:hAnsi="Courier New" w:cs="Courier New"/>
                      <w:b/>
                      <w:bCs/>
                      <w:sz w:val="14"/>
                      <w:szCs w:val="14"/>
                    </w:rPr>
                  </w:pPr>
                </w:p>
              </w:tc>
              <w:tc>
                <w:tcPr>
                  <w:tcW w:w="4703" w:type="dxa"/>
                </w:tcPr>
                <w:p w:rsidR="00504A56" w:rsidRPr="00304012" w:rsidRDefault="00504A56" w:rsidP="00FE13E5">
                  <w:pPr>
                    <w:pStyle w:val="ListParagraph"/>
                    <w:tabs>
                      <w:tab w:val="left" w:pos="270"/>
                    </w:tabs>
                    <w:spacing w:after="0" w:line="240" w:lineRule="auto"/>
                    <w:ind w:left="0"/>
                    <w:jc w:val="both"/>
                    <w:rPr>
                      <w:rFonts w:ascii="Courier New" w:hAnsi="Courier New" w:cs="Courier New"/>
                      <w:b/>
                      <w:bCs/>
                      <w:sz w:val="14"/>
                      <w:szCs w:val="14"/>
                    </w:rPr>
                  </w:pPr>
                  <w:r w:rsidRPr="00304012">
                    <w:rPr>
                      <w:rFonts w:ascii="Courier New" w:hAnsi="Courier New" w:cs="Courier New"/>
                      <w:b/>
                      <w:bCs/>
                      <w:sz w:val="14"/>
                      <w:szCs w:val="14"/>
                    </w:rPr>
                    <w:t>PRESENT COMMITMENTS: PROFORMA-3</w:t>
                  </w:r>
                </w:p>
              </w:tc>
              <w:tc>
                <w:tcPr>
                  <w:tcW w:w="3958" w:type="dxa"/>
                  <w:vMerge/>
                </w:tcPr>
                <w:p w:rsidR="00504A56" w:rsidRPr="00304012" w:rsidRDefault="00504A56" w:rsidP="00FE13E5">
                  <w:pPr>
                    <w:pStyle w:val="ListParagraph"/>
                    <w:tabs>
                      <w:tab w:val="left" w:pos="270"/>
                    </w:tabs>
                    <w:spacing w:after="0" w:line="240" w:lineRule="auto"/>
                    <w:ind w:left="0"/>
                    <w:jc w:val="both"/>
                    <w:rPr>
                      <w:rFonts w:ascii="Courier New" w:hAnsi="Courier New" w:cs="Courier New"/>
                      <w:b/>
                      <w:bCs/>
                      <w:sz w:val="14"/>
                      <w:szCs w:val="14"/>
                    </w:rPr>
                  </w:pPr>
                </w:p>
              </w:tc>
            </w:tr>
            <w:tr w:rsidR="00504A56" w:rsidRPr="00304012" w:rsidTr="00A21CEA">
              <w:tc>
                <w:tcPr>
                  <w:tcW w:w="706" w:type="dxa"/>
                </w:tcPr>
                <w:p w:rsidR="00504A56" w:rsidRPr="00304012" w:rsidRDefault="00504A56" w:rsidP="00FE13E5">
                  <w:pPr>
                    <w:pStyle w:val="ListParagraph"/>
                    <w:numPr>
                      <w:ilvl w:val="0"/>
                      <w:numId w:val="16"/>
                    </w:numPr>
                    <w:tabs>
                      <w:tab w:val="left" w:pos="270"/>
                    </w:tabs>
                    <w:spacing w:after="0" w:line="240" w:lineRule="auto"/>
                    <w:jc w:val="both"/>
                    <w:rPr>
                      <w:rFonts w:ascii="Courier New" w:hAnsi="Courier New" w:cs="Courier New"/>
                      <w:b/>
                      <w:bCs/>
                      <w:sz w:val="14"/>
                      <w:szCs w:val="14"/>
                    </w:rPr>
                  </w:pPr>
                </w:p>
              </w:tc>
              <w:tc>
                <w:tcPr>
                  <w:tcW w:w="4703" w:type="dxa"/>
                </w:tcPr>
                <w:p w:rsidR="00504A56" w:rsidRPr="00304012" w:rsidRDefault="00504A56" w:rsidP="00FE13E5">
                  <w:pPr>
                    <w:pStyle w:val="ListParagraph"/>
                    <w:tabs>
                      <w:tab w:val="left" w:pos="270"/>
                    </w:tabs>
                    <w:spacing w:after="0" w:line="240" w:lineRule="auto"/>
                    <w:ind w:left="0"/>
                    <w:jc w:val="both"/>
                    <w:rPr>
                      <w:rFonts w:ascii="Courier New" w:hAnsi="Courier New" w:cs="Courier New"/>
                      <w:b/>
                      <w:bCs/>
                      <w:sz w:val="14"/>
                      <w:szCs w:val="14"/>
                    </w:rPr>
                  </w:pPr>
                  <w:r>
                    <w:rPr>
                      <w:rFonts w:ascii="Courier New" w:hAnsi="Courier New" w:cs="Courier New"/>
                      <w:b/>
                      <w:bCs/>
                      <w:sz w:val="14"/>
                      <w:szCs w:val="14"/>
                    </w:rPr>
                    <w:t>MANPOWER DETAILS</w:t>
                  </w:r>
                  <w:r w:rsidRPr="00304012">
                    <w:rPr>
                      <w:rFonts w:ascii="Courier New" w:hAnsi="Courier New" w:cs="Courier New"/>
                      <w:b/>
                      <w:bCs/>
                      <w:sz w:val="14"/>
                      <w:szCs w:val="14"/>
                    </w:rPr>
                    <w:t>: PROFORMA-</w:t>
                  </w:r>
                  <w:r>
                    <w:rPr>
                      <w:rFonts w:ascii="Courier New" w:hAnsi="Courier New" w:cs="Courier New"/>
                      <w:b/>
                      <w:bCs/>
                      <w:sz w:val="14"/>
                      <w:szCs w:val="14"/>
                    </w:rPr>
                    <w:t>4</w:t>
                  </w:r>
                </w:p>
              </w:tc>
              <w:tc>
                <w:tcPr>
                  <w:tcW w:w="3958" w:type="dxa"/>
                  <w:vMerge/>
                </w:tcPr>
                <w:p w:rsidR="00504A56" w:rsidRPr="00304012" w:rsidRDefault="00504A56" w:rsidP="00FE13E5">
                  <w:pPr>
                    <w:pStyle w:val="ListParagraph"/>
                    <w:tabs>
                      <w:tab w:val="left" w:pos="270"/>
                    </w:tabs>
                    <w:spacing w:after="0" w:line="240" w:lineRule="auto"/>
                    <w:ind w:left="0"/>
                    <w:jc w:val="both"/>
                    <w:rPr>
                      <w:rFonts w:ascii="Courier New" w:hAnsi="Courier New" w:cs="Courier New"/>
                      <w:b/>
                      <w:bCs/>
                      <w:sz w:val="14"/>
                      <w:szCs w:val="14"/>
                    </w:rPr>
                  </w:pPr>
                </w:p>
              </w:tc>
            </w:tr>
            <w:tr w:rsidR="008F6F94" w:rsidRPr="00304012" w:rsidTr="00A21CEA">
              <w:tc>
                <w:tcPr>
                  <w:tcW w:w="706" w:type="dxa"/>
                </w:tcPr>
                <w:p w:rsidR="008F6F94" w:rsidRPr="00304012" w:rsidRDefault="008F6F94" w:rsidP="00FE13E5">
                  <w:pPr>
                    <w:pStyle w:val="ListParagraph"/>
                    <w:numPr>
                      <w:ilvl w:val="0"/>
                      <w:numId w:val="16"/>
                    </w:numPr>
                    <w:tabs>
                      <w:tab w:val="left" w:pos="270"/>
                    </w:tabs>
                    <w:spacing w:after="0" w:line="240" w:lineRule="auto"/>
                    <w:jc w:val="both"/>
                    <w:rPr>
                      <w:rFonts w:ascii="Courier New" w:hAnsi="Courier New" w:cs="Courier New"/>
                      <w:b/>
                      <w:bCs/>
                      <w:sz w:val="14"/>
                      <w:szCs w:val="14"/>
                    </w:rPr>
                  </w:pPr>
                </w:p>
              </w:tc>
              <w:tc>
                <w:tcPr>
                  <w:tcW w:w="4703" w:type="dxa"/>
                </w:tcPr>
                <w:p w:rsidR="008F6F94" w:rsidRPr="00304012" w:rsidRDefault="008F6F94" w:rsidP="00FE13E5">
                  <w:pPr>
                    <w:pStyle w:val="ListParagraph"/>
                    <w:tabs>
                      <w:tab w:val="left" w:pos="270"/>
                    </w:tabs>
                    <w:spacing w:after="0" w:line="240" w:lineRule="auto"/>
                    <w:ind w:left="0"/>
                    <w:jc w:val="both"/>
                    <w:rPr>
                      <w:rFonts w:ascii="Courier New" w:hAnsi="Courier New" w:cs="Courier New"/>
                      <w:b/>
                      <w:bCs/>
                      <w:sz w:val="14"/>
                      <w:szCs w:val="14"/>
                    </w:rPr>
                  </w:pPr>
                  <w:r w:rsidRPr="00304012">
                    <w:rPr>
                      <w:rFonts w:ascii="Courier New" w:hAnsi="Courier New" w:cs="Courier New"/>
                      <w:b/>
                      <w:bCs/>
                      <w:sz w:val="14"/>
                      <w:szCs w:val="14"/>
                    </w:rPr>
                    <w:t>EMD in the form of demand draft: For Non-MSE bidders.</w:t>
                  </w:r>
                </w:p>
              </w:tc>
              <w:tc>
                <w:tcPr>
                  <w:tcW w:w="3958" w:type="dxa"/>
                </w:tcPr>
                <w:p w:rsidR="008F6F94" w:rsidRPr="00304012" w:rsidRDefault="008F6F94" w:rsidP="00304012">
                  <w:pPr>
                    <w:pStyle w:val="ListParagraph"/>
                    <w:tabs>
                      <w:tab w:val="left" w:pos="342"/>
                    </w:tabs>
                    <w:spacing w:after="0" w:line="240" w:lineRule="auto"/>
                    <w:ind w:left="0"/>
                    <w:jc w:val="both"/>
                    <w:rPr>
                      <w:rFonts w:ascii="Courier New" w:hAnsi="Courier New" w:cs="Courier New"/>
                      <w:b/>
                      <w:bCs/>
                      <w:sz w:val="14"/>
                      <w:szCs w:val="14"/>
                    </w:rPr>
                  </w:pPr>
                  <w:r w:rsidRPr="00304012">
                    <w:rPr>
                      <w:rFonts w:ascii="Courier New" w:hAnsi="Courier New" w:cs="Courier New"/>
                      <w:b/>
                      <w:bCs/>
                      <w:sz w:val="14"/>
                      <w:szCs w:val="14"/>
                    </w:rPr>
                    <w:t>Scan copy to be uploaded online and EMD in form of DD to be</w:t>
                  </w:r>
                  <w:r w:rsidR="000D4A6D" w:rsidRPr="00304012">
                    <w:rPr>
                      <w:rFonts w:ascii="Courier New" w:hAnsi="Courier New" w:cs="Courier New"/>
                      <w:b/>
                      <w:bCs/>
                      <w:sz w:val="14"/>
                      <w:szCs w:val="14"/>
                    </w:rPr>
                    <w:t xml:space="preserve"> sent to the address at </w:t>
                  </w:r>
                  <w:proofErr w:type="spellStart"/>
                  <w:r w:rsidR="000D4A6D" w:rsidRPr="00304012">
                    <w:rPr>
                      <w:rFonts w:ascii="Courier New" w:hAnsi="Courier New" w:cs="Courier New"/>
                      <w:b/>
                      <w:bCs/>
                      <w:sz w:val="14"/>
                      <w:szCs w:val="14"/>
                    </w:rPr>
                    <w:t>Cl</w:t>
                  </w:r>
                  <w:proofErr w:type="spellEnd"/>
                  <w:r w:rsidR="000D4A6D" w:rsidRPr="00304012">
                    <w:rPr>
                      <w:rFonts w:ascii="Courier New" w:hAnsi="Courier New" w:cs="Courier New"/>
                      <w:b/>
                      <w:bCs/>
                      <w:sz w:val="14"/>
                      <w:szCs w:val="14"/>
                    </w:rPr>
                    <w:t xml:space="preserve"> No:2</w:t>
                  </w:r>
                  <w:r w:rsidR="00304012" w:rsidRPr="00304012">
                    <w:rPr>
                      <w:rFonts w:ascii="Courier New" w:hAnsi="Courier New" w:cs="Courier New"/>
                      <w:b/>
                      <w:bCs/>
                      <w:sz w:val="14"/>
                      <w:szCs w:val="14"/>
                    </w:rPr>
                    <w:t>2</w:t>
                  </w:r>
                  <w:r w:rsidRPr="00304012">
                    <w:rPr>
                      <w:rFonts w:ascii="Courier New" w:hAnsi="Courier New" w:cs="Courier New"/>
                      <w:b/>
                      <w:bCs/>
                      <w:sz w:val="14"/>
                      <w:szCs w:val="14"/>
                    </w:rPr>
                    <w:t xml:space="preserve"> of NIT.</w:t>
                  </w:r>
                </w:p>
              </w:tc>
            </w:tr>
            <w:tr w:rsidR="008F6F94" w:rsidRPr="00304012" w:rsidTr="00A21CEA">
              <w:tc>
                <w:tcPr>
                  <w:tcW w:w="706" w:type="dxa"/>
                </w:tcPr>
                <w:p w:rsidR="008F6F94" w:rsidRPr="00304012" w:rsidRDefault="008F6F94" w:rsidP="00FE13E5">
                  <w:pPr>
                    <w:pStyle w:val="ListParagraph"/>
                    <w:numPr>
                      <w:ilvl w:val="0"/>
                      <w:numId w:val="16"/>
                    </w:numPr>
                    <w:tabs>
                      <w:tab w:val="left" w:pos="270"/>
                    </w:tabs>
                    <w:spacing w:after="0" w:line="240" w:lineRule="auto"/>
                    <w:jc w:val="both"/>
                    <w:rPr>
                      <w:rFonts w:ascii="Courier New" w:hAnsi="Courier New" w:cs="Courier New"/>
                      <w:b/>
                      <w:bCs/>
                      <w:sz w:val="14"/>
                      <w:szCs w:val="14"/>
                    </w:rPr>
                  </w:pPr>
                </w:p>
              </w:tc>
              <w:tc>
                <w:tcPr>
                  <w:tcW w:w="4703" w:type="dxa"/>
                </w:tcPr>
                <w:p w:rsidR="008F6F94" w:rsidRPr="00304012" w:rsidRDefault="008F6F94" w:rsidP="00FE13E5">
                  <w:pPr>
                    <w:pStyle w:val="ListParagraph"/>
                    <w:tabs>
                      <w:tab w:val="left" w:pos="270"/>
                    </w:tabs>
                    <w:spacing w:after="0" w:line="240" w:lineRule="auto"/>
                    <w:ind w:left="0"/>
                    <w:jc w:val="both"/>
                    <w:rPr>
                      <w:rFonts w:ascii="Courier New" w:hAnsi="Courier New" w:cs="Courier New"/>
                      <w:b/>
                      <w:bCs/>
                      <w:sz w:val="14"/>
                      <w:szCs w:val="14"/>
                    </w:rPr>
                  </w:pPr>
                  <w:r w:rsidRPr="00304012">
                    <w:rPr>
                      <w:rFonts w:ascii="Courier New" w:hAnsi="Courier New" w:cs="Courier New"/>
                      <w:b/>
                      <w:bCs/>
                      <w:sz w:val="14"/>
                      <w:szCs w:val="14"/>
                    </w:rPr>
                    <w:t>Signed &amp; Stamped copies of NIT and Tender.</w:t>
                  </w:r>
                </w:p>
              </w:tc>
              <w:tc>
                <w:tcPr>
                  <w:tcW w:w="3958" w:type="dxa"/>
                  <w:vMerge w:val="restart"/>
                </w:tcPr>
                <w:p w:rsidR="008F6F94" w:rsidRPr="00304012" w:rsidRDefault="008F6F94" w:rsidP="00FE13E5">
                  <w:pPr>
                    <w:pStyle w:val="ListParagraph"/>
                    <w:numPr>
                      <w:ilvl w:val="0"/>
                      <w:numId w:val="18"/>
                    </w:numPr>
                    <w:tabs>
                      <w:tab w:val="left" w:pos="342"/>
                    </w:tabs>
                    <w:spacing w:after="0" w:line="240" w:lineRule="auto"/>
                    <w:ind w:left="342" w:hanging="342"/>
                    <w:jc w:val="both"/>
                    <w:rPr>
                      <w:rFonts w:ascii="Courier New" w:hAnsi="Courier New" w:cs="Courier New"/>
                      <w:b/>
                      <w:bCs/>
                      <w:sz w:val="14"/>
                      <w:szCs w:val="14"/>
                    </w:rPr>
                  </w:pPr>
                  <w:r w:rsidRPr="00304012">
                    <w:rPr>
                      <w:rFonts w:ascii="Courier New" w:hAnsi="Courier New" w:cs="Courier New"/>
                      <w:b/>
                      <w:bCs/>
                      <w:sz w:val="14"/>
                      <w:szCs w:val="14"/>
                    </w:rPr>
                    <w:t>Bidder to print the pages, duly sign and stamp, scan and upload the same during bidding online.</w:t>
                  </w:r>
                </w:p>
                <w:p w:rsidR="008F6F94" w:rsidRPr="00304012" w:rsidRDefault="008F6F94" w:rsidP="00FE13E5">
                  <w:pPr>
                    <w:pStyle w:val="ListParagraph"/>
                    <w:numPr>
                      <w:ilvl w:val="0"/>
                      <w:numId w:val="18"/>
                    </w:numPr>
                    <w:tabs>
                      <w:tab w:val="left" w:pos="342"/>
                    </w:tabs>
                    <w:spacing w:after="0" w:line="240" w:lineRule="auto"/>
                    <w:ind w:left="342" w:hanging="342"/>
                    <w:jc w:val="both"/>
                    <w:rPr>
                      <w:rFonts w:ascii="Courier New" w:hAnsi="Courier New" w:cs="Courier New"/>
                      <w:b/>
                      <w:bCs/>
                      <w:sz w:val="14"/>
                      <w:szCs w:val="14"/>
                    </w:rPr>
                  </w:pPr>
                  <w:r w:rsidRPr="00304012">
                    <w:rPr>
                      <w:rFonts w:ascii="Courier New" w:hAnsi="Courier New" w:cs="Courier New"/>
                      <w:b/>
                      <w:bCs/>
                      <w:sz w:val="14"/>
                      <w:szCs w:val="14"/>
                    </w:rPr>
                    <w:t>Printed Hard copies of same duly signed and stamped to be sent along with the bid at the following address:</w:t>
                  </w:r>
                </w:p>
                <w:p w:rsidR="008F6F94" w:rsidRPr="00304012" w:rsidRDefault="008F6F94" w:rsidP="00FE13E5">
                  <w:pPr>
                    <w:pStyle w:val="ListParagraph"/>
                    <w:tabs>
                      <w:tab w:val="left" w:pos="342"/>
                    </w:tabs>
                    <w:spacing w:after="0" w:line="240" w:lineRule="auto"/>
                    <w:ind w:left="342"/>
                    <w:rPr>
                      <w:rFonts w:ascii="Courier New" w:hAnsi="Courier New" w:cs="Courier New"/>
                      <w:b/>
                      <w:bCs/>
                      <w:sz w:val="14"/>
                      <w:szCs w:val="14"/>
                    </w:rPr>
                  </w:pPr>
                  <w:r w:rsidRPr="00304012">
                    <w:rPr>
                      <w:rFonts w:ascii="Courier New" w:hAnsi="Courier New" w:cs="Courier New"/>
                      <w:b/>
                      <w:bCs/>
                      <w:sz w:val="14"/>
                      <w:szCs w:val="14"/>
                    </w:rPr>
                    <w:t>Chief Engineer(M),AG,CPP&amp; CMW</w:t>
                  </w:r>
                </w:p>
                <w:p w:rsidR="008F6F94" w:rsidRPr="00304012" w:rsidRDefault="009B63F9" w:rsidP="00FE13E5">
                  <w:pPr>
                    <w:pStyle w:val="ListParagraph"/>
                    <w:tabs>
                      <w:tab w:val="left" w:pos="342"/>
                    </w:tabs>
                    <w:spacing w:after="0" w:line="240" w:lineRule="auto"/>
                    <w:ind w:left="342"/>
                    <w:rPr>
                      <w:rFonts w:ascii="Courier New" w:hAnsi="Courier New" w:cs="Courier New"/>
                      <w:b/>
                      <w:bCs/>
                      <w:sz w:val="14"/>
                      <w:szCs w:val="14"/>
                    </w:rPr>
                  </w:pPr>
                  <w:r w:rsidRPr="00304012">
                    <w:rPr>
                      <w:rFonts w:ascii="Courier New" w:hAnsi="Courier New" w:cs="Courier New"/>
                      <w:b/>
                      <w:bCs/>
                      <w:sz w:val="14"/>
                      <w:szCs w:val="14"/>
                    </w:rPr>
                    <w:t>BVFCL, Namrup, P.O.-</w:t>
                  </w:r>
                  <w:r w:rsidR="008F6F94" w:rsidRPr="00304012">
                    <w:rPr>
                      <w:rFonts w:ascii="Courier New" w:hAnsi="Courier New" w:cs="Courier New"/>
                      <w:b/>
                      <w:bCs/>
                      <w:sz w:val="14"/>
                      <w:szCs w:val="14"/>
                    </w:rPr>
                    <w:t>Parbatpur</w:t>
                  </w:r>
                  <w:r w:rsidRPr="00304012">
                    <w:rPr>
                      <w:rFonts w:ascii="Courier New" w:hAnsi="Courier New" w:cs="Courier New"/>
                      <w:b/>
                      <w:bCs/>
                      <w:sz w:val="14"/>
                      <w:szCs w:val="14"/>
                    </w:rPr>
                    <w:t xml:space="preserve">, </w:t>
                  </w:r>
                  <w:r w:rsidR="008F6F94" w:rsidRPr="00304012">
                    <w:rPr>
                      <w:rFonts w:ascii="Courier New" w:hAnsi="Courier New" w:cs="Courier New"/>
                      <w:b/>
                      <w:bCs/>
                      <w:sz w:val="14"/>
                      <w:szCs w:val="14"/>
                    </w:rPr>
                    <w:t>Dist-Dibrugarh(Assam)</w:t>
                  </w:r>
                  <w:r w:rsidRPr="00304012">
                    <w:rPr>
                      <w:rFonts w:ascii="Courier New" w:hAnsi="Courier New" w:cs="Courier New"/>
                      <w:b/>
                      <w:bCs/>
                      <w:sz w:val="14"/>
                      <w:szCs w:val="14"/>
                    </w:rPr>
                    <w:t>PIN -786623</w:t>
                  </w:r>
                </w:p>
                <w:p w:rsidR="008F6F94" w:rsidRPr="00304012" w:rsidRDefault="008F6F94" w:rsidP="00FE13E5">
                  <w:pPr>
                    <w:pStyle w:val="ListParagraph"/>
                    <w:tabs>
                      <w:tab w:val="left" w:pos="342"/>
                    </w:tabs>
                    <w:spacing w:after="0" w:line="240" w:lineRule="auto"/>
                    <w:ind w:left="0"/>
                    <w:rPr>
                      <w:rFonts w:ascii="Courier New" w:hAnsi="Courier New" w:cs="Courier New"/>
                      <w:b/>
                      <w:bCs/>
                      <w:sz w:val="14"/>
                      <w:szCs w:val="14"/>
                    </w:rPr>
                  </w:pPr>
                  <w:r w:rsidRPr="00304012">
                    <w:rPr>
                      <w:rFonts w:ascii="Courier New" w:hAnsi="Courier New" w:cs="Courier New"/>
                      <w:b/>
                      <w:bCs/>
                      <w:sz w:val="14"/>
                      <w:szCs w:val="14"/>
                    </w:rPr>
                    <w:tab/>
                    <w:t>E-mail: kkdihider@bvfcl.co.in</w:t>
                  </w:r>
                </w:p>
              </w:tc>
            </w:tr>
            <w:tr w:rsidR="008F6F94" w:rsidRPr="00304012" w:rsidTr="00A21CEA">
              <w:tc>
                <w:tcPr>
                  <w:tcW w:w="706" w:type="dxa"/>
                </w:tcPr>
                <w:p w:rsidR="008F6F94" w:rsidRPr="00304012" w:rsidRDefault="008F6F94" w:rsidP="00FE13E5">
                  <w:pPr>
                    <w:pStyle w:val="ListParagraph"/>
                    <w:numPr>
                      <w:ilvl w:val="0"/>
                      <w:numId w:val="16"/>
                    </w:numPr>
                    <w:tabs>
                      <w:tab w:val="left" w:pos="270"/>
                    </w:tabs>
                    <w:spacing w:after="0" w:line="240" w:lineRule="auto"/>
                    <w:jc w:val="both"/>
                    <w:rPr>
                      <w:rFonts w:ascii="Courier New" w:hAnsi="Courier New" w:cs="Courier New"/>
                      <w:b/>
                      <w:bCs/>
                      <w:sz w:val="14"/>
                      <w:szCs w:val="14"/>
                    </w:rPr>
                  </w:pPr>
                </w:p>
              </w:tc>
              <w:tc>
                <w:tcPr>
                  <w:tcW w:w="4703" w:type="dxa"/>
                </w:tcPr>
                <w:p w:rsidR="008F6F94" w:rsidRPr="00304012" w:rsidRDefault="008F6F94" w:rsidP="00FE13E5">
                  <w:pPr>
                    <w:pStyle w:val="ListParagraph"/>
                    <w:tabs>
                      <w:tab w:val="left" w:pos="270"/>
                    </w:tabs>
                    <w:spacing w:after="0" w:line="240" w:lineRule="auto"/>
                    <w:ind w:left="0"/>
                    <w:jc w:val="both"/>
                    <w:rPr>
                      <w:rFonts w:ascii="Courier New" w:hAnsi="Courier New" w:cs="Courier New"/>
                      <w:b/>
                      <w:bCs/>
                      <w:sz w:val="14"/>
                      <w:szCs w:val="14"/>
                    </w:rPr>
                  </w:pPr>
                  <w:r w:rsidRPr="00304012">
                    <w:rPr>
                      <w:rFonts w:ascii="Courier New" w:hAnsi="Courier New" w:cs="Courier New"/>
                      <w:b/>
                      <w:bCs/>
                      <w:sz w:val="14"/>
                      <w:szCs w:val="14"/>
                    </w:rPr>
                    <w:t>Work orders along with job completion certificate as per eligibility criteria</w:t>
                  </w:r>
                  <w:r w:rsidR="005E4077" w:rsidRPr="00304012">
                    <w:rPr>
                      <w:rFonts w:ascii="Courier New" w:hAnsi="Courier New" w:cs="Courier New"/>
                      <w:b/>
                      <w:bCs/>
                      <w:sz w:val="14"/>
                      <w:szCs w:val="14"/>
                    </w:rPr>
                    <w:t xml:space="preserve"> </w:t>
                  </w:r>
                  <w:r w:rsidRPr="00304012">
                    <w:rPr>
                      <w:rFonts w:ascii="Courier New" w:hAnsi="Courier New" w:cs="Courier New"/>
                      <w:b/>
                      <w:bCs/>
                      <w:sz w:val="14"/>
                      <w:szCs w:val="14"/>
                    </w:rPr>
                    <w:t>(Annexure-I).</w:t>
                  </w:r>
                </w:p>
                <w:p w:rsidR="008406BA" w:rsidRPr="00304012" w:rsidRDefault="008406BA" w:rsidP="00FE13E5">
                  <w:pPr>
                    <w:pStyle w:val="ListParagraph"/>
                    <w:tabs>
                      <w:tab w:val="left" w:pos="270"/>
                    </w:tabs>
                    <w:spacing w:after="0" w:line="240" w:lineRule="auto"/>
                    <w:ind w:left="0"/>
                    <w:jc w:val="both"/>
                    <w:rPr>
                      <w:rFonts w:ascii="Courier New" w:hAnsi="Courier New" w:cs="Courier New"/>
                      <w:b/>
                      <w:bCs/>
                      <w:sz w:val="14"/>
                      <w:szCs w:val="14"/>
                    </w:rPr>
                  </w:pPr>
                </w:p>
              </w:tc>
              <w:tc>
                <w:tcPr>
                  <w:tcW w:w="3958" w:type="dxa"/>
                  <w:vMerge/>
                </w:tcPr>
                <w:p w:rsidR="008F6F94" w:rsidRPr="00304012" w:rsidRDefault="008F6F94" w:rsidP="00FE13E5">
                  <w:pPr>
                    <w:pStyle w:val="ListParagraph"/>
                    <w:tabs>
                      <w:tab w:val="left" w:pos="270"/>
                    </w:tabs>
                    <w:spacing w:after="0" w:line="240" w:lineRule="auto"/>
                    <w:ind w:left="0"/>
                    <w:jc w:val="both"/>
                    <w:rPr>
                      <w:rFonts w:ascii="Courier New" w:hAnsi="Courier New" w:cs="Courier New"/>
                      <w:b/>
                      <w:bCs/>
                      <w:sz w:val="14"/>
                      <w:szCs w:val="14"/>
                    </w:rPr>
                  </w:pPr>
                </w:p>
              </w:tc>
            </w:tr>
            <w:tr w:rsidR="008F6F94" w:rsidRPr="00304012" w:rsidTr="00A21CEA">
              <w:tc>
                <w:tcPr>
                  <w:tcW w:w="706" w:type="dxa"/>
                </w:tcPr>
                <w:p w:rsidR="008F6F94" w:rsidRPr="00304012" w:rsidRDefault="008F6F94" w:rsidP="00FE13E5">
                  <w:pPr>
                    <w:pStyle w:val="ListParagraph"/>
                    <w:numPr>
                      <w:ilvl w:val="0"/>
                      <w:numId w:val="16"/>
                    </w:numPr>
                    <w:tabs>
                      <w:tab w:val="left" w:pos="270"/>
                    </w:tabs>
                    <w:spacing w:after="0" w:line="240" w:lineRule="auto"/>
                    <w:jc w:val="both"/>
                    <w:rPr>
                      <w:rFonts w:ascii="Courier New" w:hAnsi="Courier New" w:cs="Courier New"/>
                      <w:b/>
                      <w:bCs/>
                      <w:sz w:val="14"/>
                      <w:szCs w:val="14"/>
                    </w:rPr>
                  </w:pPr>
                </w:p>
              </w:tc>
              <w:tc>
                <w:tcPr>
                  <w:tcW w:w="4703" w:type="dxa"/>
                </w:tcPr>
                <w:p w:rsidR="008F6F94" w:rsidRPr="00304012" w:rsidRDefault="008F6F94" w:rsidP="00FE13E5">
                  <w:pPr>
                    <w:pStyle w:val="ListParagraph"/>
                    <w:tabs>
                      <w:tab w:val="left" w:pos="270"/>
                    </w:tabs>
                    <w:spacing w:after="0" w:line="240" w:lineRule="auto"/>
                    <w:ind w:left="0"/>
                    <w:jc w:val="both"/>
                    <w:rPr>
                      <w:rFonts w:ascii="Courier New" w:hAnsi="Courier New" w:cs="Courier New"/>
                      <w:b/>
                      <w:bCs/>
                      <w:sz w:val="14"/>
                      <w:szCs w:val="14"/>
                    </w:rPr>
                  </w:pPr>
                  <w:r w:rsidRPr="00304012">
                    <w:rPr>
                      <w:rFonts w:ascii="Courier New" w:hAnsi="Courier New" w:cs="Courier New"/>
                      <w:b/>
                      <w:bCs/>
                      <w:sz w:val="14"/>
                      <w:szCs w:val="14"/>
                    </w:rPr>
                    <w:t>Audited Profit and loss account and balance sheet of last 3 (three) consecutive years.</w:t>
                  </w:r>
                </w:p>
              </w:tc>
              <w:tc>
                <w:tcPr>
                  <w:tcW w:w="3958" w:type="dxa"/>
                  <w:vMerge/>
                </w:tcPr>
                <w:p w:rsidR="008F6F94" w:rsidRPr="00304012" w:rsidRDefault="008F6F94" w:rsidP="00FE13E5">
                  <w:pPr>
                    <w:pStyle w:val="ListParagraph"/>
                    <w:tabs>
                      <w:tab w:val="left" w:pos="270"/>
                    </w:tabs>
                    <w:spacing w:after="0" w:line="240" w:lineRule="auto"/>
                    <w:ind w:left="0"/>
                    <w:jc w:val="both"/>
                    <w:rPr>
                      <w:rFonts w:ascii="Courier New" w:hAnsi="Courier New" w:cs="Courier New"/>
                      <w:b/>
                      <w:bCs/>
                      <w:sz w:val="14"/>
                      <w:szCs w:val="14"/>
                    </w:rPr>
                  </w:pPr>
                </w:p>
              </w:tc>
            </w:tr>
            <w:tr w:rsidR="008F6F94" w:rsidRPr="00304012" w:rsidTr="00A21CEA">
              <w:tc>
                <w:tcPr>
                  <w:tcW w:w="706" w:type="dxa"/>
                </w:tcPr>
                <w:p w:rsidR="008F6F94" w:rsidRPr="00304012" w:rsidRDefault="008F6F94" w:rsidP="00FE13E5">
                  <w:pPr>
                    <w:pStyle w:val="ListParagraph"/>
                    <w:numPr>
                      <w:ilvl w:val="0"/>
                      <w:numId w:val="16"/>
                    </w:numPr>
                    <w:tabs>
                      <w:tab w:val="left" w:pos="270"/>
                    </w:tabs>
                    <w:spacing w:after="0" w:line="240" w:lineRule="auto"/>
                    <w:jc w:val="both"/>
                    <w:rPr>
                      <w:rFonts w:ascii="Courier New" w:hAnsi="Courier New" w:cs="Courier New"/>
                      <w:b/>
                      <w:bCs/>
                      <w:sz w:val="14"/>
                      <w:szCs w:val="14"/>
                    </w:rPr>
                  </w:pPr>
                </w:p>
              </w:tc>
              <w:tc>
                <w:tcPr>
                  <w:tcW w:w="4703" w:type="dxa"/>
                </w:tcPr>
                <w:p w:rsidR="008F6F94" w:rsidRPr="00304012" w:rsidRDefault="008F6F94" w:rsidP="00FE13E5">
                  <w:pPr>
                    <w:pStyle w:val="ListParagraph"/>
                    <w:tabs>
                      <w:tab w:val="left" w:pos="270"/>
                    </w:tabs>
                    <w:spacing w:after="0" w:line="240" w:lineRule="auto"/>
                    <w:ind w:left="0"/>
                    <w:jc w:val="both"/>
                    <w:rPr>
                      <w:rFonts w:ascii="Courier New" w:hAnsi="Courier New" w:cs="Courier New"/>
                      <w:b/>
                      <w:bCs/>
                      <w:sz w:val="14"/>
                      <w:szCs w:val="14"/>
                    </w:rPr>
                  </w:pPr>
                  <w:r w:rsidRPr="00304012">
                    <w:rPr>
                      <w:rFonts w:ascii="Courier New" w:hAnsi="Courier New" w:cs="Courier New"/>
                      <w:b/>
                      <w:bCs/>
                      <w:sz w:val="14"/>
                      <w:szCs w:val="14"/>
                    </w:rPr>
                    <w:t>Commercial requirements as per Clause: 1</w:t>
                  </w:r>
                  <w:r w:rsidR="00C85CE5">
                    <w:rPr>
                      <w:rFonts w:ascii="Courier New" w:hAnsi="Courier New" w:cs="Courier New"/>
                      <w:b/>
                      <w:bCs/>
                      <w:sz w:val="14"/>
                      <w:szCs w:val="14"/>
                    </w:rPr>
                    <w:t>4</w:t>
                  </w:r>
                  <w:r w:rsidR="00420496" w:rsidRPr="00304012">
                    <w:rPr>
                      <w:rFonts w:ascii="Courier New" w:hAnsi="Courier New" w:cs="Courier New"/>
                      <w:b/>
                      <w:bCs/>
                      <w:sz w:val="14"/>
                      <w:szCs w:val="14"/>
                    </w:rPr>
                    <w:t xml:space="preserve"> &amp; Clause: 1</w:t>
                  </w:r>
                  <w:r w:rsidR="00C85CE5">
                    <w:rPr>
                      <w:rFonts w:ascii="Courier New" w:hAnsi="Courier New" w:cs="Courier New"/>
                      <w:b/>
                      <w:bCs/>
                      <w:sz w:val="14"/>
                      <w:szCs w:val="14"/>
                    </w:rPr>
                    <w:t>5</w:t>
                  </w:r>
                  <w:r w:rsidRPr="00304012">
                    <w:rPr>
                      <w:rFonts w:ascii="Courier New" w:hAnsi="Courier New" w:cs="Courier New"/>
                      <w:b/>
                      <w:bCs/>
                      <w:sz w:val="14"/>
                      <w:szCs w:val="14"/>
                    </w:rPr>
                    <w:t xml:space="preserve"> of this NIT.</w:t>
                  </w:r>
                </w:p>
              </w:tc>
              <w:tc>
                <w:tcPr>
                  <w:tcW w:w="3958" w:type="dxa"/>
                  <w:vMerge/>
                </w:tcPr>
                <w:p w:rsidR="008F6F94" w:rsidRPr="00304012" w:rsidRDefault="008F6F94" w:rsidP="00FE13E5">
                  <w:pPr>
                    <w:pStyle w:val="ListParagraph"/>
                    <w:tabs>
                      <w:tab w:val="left" w:pos="270"/>
                    </w:tabs>
                    <w:spacing w:after="0" w:line="240" w:lineRule="auto"/>
                    <w:ind w:left="0"/>
                    <w:jc w:val="both"/>
                    <w:rPr>
                      <w:rFonts w:ascii="Courier New" w:hAnsi="Courier New" w:cs="Courier New"/>
                      <w:b/>
                      <w:bCs/>
                      <w:sz w:val="14"/>
                      <w:szCs w:val="14"/>
                    </w:rPr>
                  </w:pPr>
                </w:p>
              </w:tc>
            </w:tr>
          </w:tbl>
          <w:p w:rsidR="008F6F94" w:rsidRPr="00304012" w:rsidRDefault="008F6F94" w:rsidP="008F6F94">
            <w:pPr>
              <w:pStyle w:val="ListParagraph"/>
              <w:tabs>
                <w:tab w:val="left" w:pos="270"/>
              </w:tabs>
              <w:spacing w:after="0" w:line="240" w:lineRule="auto"/>
              <w:ind w:left="0"/>
              <w:jc w:val="both"/>
              <w:rPr>
                <w:rFonts w:ascii="Tahoma" w:hAnsi="Tahoma" w:cs="Tahoma"/>
                <w:b/>
                <w:bCs/>
                <w:sz w:val="18"/>
                <w:szCs w:val="18"/>
              </w:rPr>
            </w:pPr>
            <w:r w:rsidRPr="00304012">
              <w:rPr>
                <w:rFonts w:ascii="Tahoma" w:hAnsi="Tahoma" w:cs="Tahoma"/>
                <w:b/>
                <w:bCs/>
                <w:sz w:val="18"/>
                <w:szCs w:val="18"/>
              </w:rPr>
              <w:t xml:space="preserve">2. </w:t>
            </w:r>
            <w:r w:rsidRPr="00304012">
              <w:rPr>
                <w:rFonts w:ascii="Tahoma" w:hAnsi="Tahoma" w:cs="Tahoma"/>
                <w:b/>
                <w:bCs/>
                <w:sz w:val="18"/>
                <w:szCs w:val="18"/>
                <w:u w:val="single"/>
              </w:rPr>
              <w:t>PRICED BID</w:t>
            </w:r>
            <w:r w:rsidRPr="00304012">
              <w:rPr>
                <w:rFonts w:ascii="Tahoma" w:hAnsi="Tahoma" w:cs="Tahoma"/>
                <w:b/>
                <w:bCs/>
                <w:sz w:val="18"/>
                <w:szCs w:val="18"/>
              </w:rPr>
              <w:t>:</w:t>
            </w:r>
          </w:p>
          <w:p w:rsidR="008F6F94" w:rsidRPr="00304012" w:rsidRDefault="008F6F94" w:rsidP="008F6F94">
            <w:pPr>
              <w:pStyle w:val="ListParagraph"/>
              <w:tabs>
                <w:tab w:val="left" w:pos="270"/>
              </w:tabs>
              <w:spacing w:after="0" w:line="240" w:lineRule="auto"/>
              <w:ind w:left="0"/>
              <w:rPr>
                <w:rFonts w:ascii="Tahoma" w:hAnsi="Tahoma" w:cs="Tahoma"/>
                <w:sz w:val="18"/>
                <w:szCs w:val="18"/>
              </w:rPr>
            </w:pPr>
            <w:r w:rsidRPr="00304012">
              <w:rPr>
                <w:rFonts w:ascii="Tahoma" w:hAnsi="Tahoma" w:cs="Tahoma"/>
                <w:sz w:val="18"/>
                <w:szCs w:val="18"/>
              </w:rPr>
              <w:t xml:space="preserve">The </w:t>
            </w:r>
            <w:r w:rsidRPr="00304012">
              <w:rPr>
                <w:rFonts w:ascii="Tahoma" w:hAnsi="Tahoma" w:cs="Tahoma"/>
                <w:b/>
                <w:bCs/>
                <w:sz w:val="18"/>
                <w:szCs w:val="18"/>
              </w:rPr>
              <w:t>rates</w:t>
            </w:r>
            <w:r w:rsidRPr="00304012">
              <w:rPr>
                <w:rFonts w:ascii="Tahoma" w:hAnsi="Tahoma" w:cs="Tahoma"/>
                <w:sz w:val="18"/>
                <w:szCs w:val="18"/>
              </w:rPr>
              <w:t xml:space="preserve"> should be quoted on </w:t>
            </w:r>
            <w:r w:rsidRPr="00304012">
              <w:rPr>
                <w:rFonts w:ascii="Tahoma" w:hAnsi="Tahoma" w:cs="Tahoma"/>
                <w:sz w:val="18"/>
                <w:szCs w:val="18"/>
                <w:highlight w:val="yellow"/>
              </w:rPr>
              <w:t>Lump sum</w:t>
            </w:r>
            <w:r w:rsidR="009E1BD1" w:rsidRPr="00304012">
              <w:rPr>
                <w:rFonts w:ascii="Tahoma" w:hAnsi="Tahoma" w:cs="Tahoma"/>
                <w:sz w:val="18"/>
                <w:szCs w:val="18"/>
                <w:highlight w:val="yellow"/>
              </w:rPr>
              <w:t>/Item wise</w:t>
            </w:r>
            <w:r w:rsidRPr="00304012">
              <w:rPr>
                <w:rFonts w:ascii="Tahoma" w:hAnsi="Tahoma" w:cs="Tahoma"/>
                <w:sz w:val="18"/>
                <w:szCs w:val="18"/>
                <w:highlight w:val="yellow"/>
              </w:rPr>
              <w:t xml:space="preserve"> basis</w:t>
            </w:r>
            <w:r w:rsidRPr="00304012">
              <w:rPr>
                <w:rFonts w:ascii="Tahoma" w:hAnsi="Tahoma" w:cs="Tahoma"/>
                <w:sz w:val="18"/>
                <w:szCs w:val="18"/>
              </w:rPr>
              <w:t xml:space="preserve"> for the complete Scope of Work strictly as per Price bid form</w:t>
            </w:r>
            <w:r w:rsidR="00A21CEA">
              <w:rPr>
                <w:rFonts w:ascii="Tahoma" w:hAnsi="Tahoma" w:cs="Tahoma"/>
                <w:sz w:val="18"/>
                <w:szCs w:val="18"/>
              </w:rPr>
              <w:t xml:space="preserve"> </w:t>
            </w:r>
            <w:r w:rsidR="00020F21" w:rsidRPr="00304012">
              <w:rPr>
                <w:rFonts w:ascii="Tahoma" w:hAnsi="Tahoma" w:cs="Tahoma"/>
                <w:sz w:val="18"/>
                <w:szCs w:val="18"/>
              </w:rPr>
              <w:t>available online during bidding</w:t>
            </w:r>
            <w:r w:rsidRPr="00304012">
              <w:rPr>
                <w:rFonts w:ascii="Tahoma" w:hAnsi="Tahoma" w:cs="Tahoma"/>
                <w:sz w:val="18"/>
                <w:szCs w:val="18"/>
              </w:rPr>
              <w:t>.</w:t>
            </w:r>
            <w:r w:rsidR="00420496" w:rsidRPr="00304012">
              <w:rPr>
                <w:rFonts w:ascii="Tahoma" w:hAnsi="Tahoma" w:cs="Tahoma"/>
                <w:sz w:val="18"/>
                <w:szCs w:val="18"/>
              </w:rPr>
              <w:t xml:space="preserve"> </w:t>
            </w:r>
            <w:r w:rsidR="00420496" w:rsidRPr="00304012">
              <w:rPr>
                <w:rFonts w:ascii="Tahoma" w:hAnsi="Tahoma" w:cs="Tahoma"/>
                <w:sz w:val="18"/>
                <w:szCs w:val="18"/>
                <w:highlight w:val="yellow"/>
              </w:rPr>
              <w:t>T</w:t>
            </w:r>
            <w:r w:rsidRPr="00304012">
              <w:rPr>
                <w:rFonts w:ascii="Tahoma" w:hAnsi="Tahoma" w:cs="Tahoma"/>
                <w:bCs/>
                <w:sz w:val="18"/>
                <w:szCs w:val="18"/>
                <w:highlight w:val="yellow"/>
              </w:rPr>
              <w:t>he rates quoted IN THE ONLINE PRICE BID FORM shall be treated as final</w:t>
            </w:r>
            <w:r w:rsidRPr="00304012">
              <w:rPr>
                <w:rFonts w:ascii="Tahoma" w:hAnsi="Tahoma" w:cs="Tahoma"/>
                <w:bCs/>
                <w:sz w:val="18"/>
                <w:szCs w:val="18"/>
              </w:rPr>
              <w:t>.</w:t>
            </w:r>
          </w:p>
          <w:p w:rsidR="008F6F94" w:rsidRPr="00304012" w:rsidRDefault="008F6F94" w:rsidP="00010F4F">
            <w:pPr>
              <w:pStyle w:val="ListParagraph"/>
              <w:tabs>
                <w:tab w:val="left" w:pos="270"/>
              </w:tabs>
              <w:spacing w:after="0" w:line="240" w:lineRule="auto"/>
              <w:ind w:left="0"/>
              <w:jc w:val="both"/>
              <w:rPr>
                <w:rFonts w:ascii="Tahoma" w:hAnsi="Tahoma" w:cs="Tahoma"/>
                <w:b/>
                <w:bCs/>
                <w:sz w:val="18"/>
                <w:szCs w:val="18"/>
              </w:rPr>
            </w:pPr>
            <w:r w:rsidRPr="00304012">
              <w:rPr>
                <w:rFonts w:ascii="Tahoma" w:hAnsi="Tahoma" w:cs="Tahoma"/>
                <w:b/>
                <w:bCs/>
                <w:sz w:val="18"/>
                <w:szCs w:val="18"/>
              </w:rPr>
              <w:t>Bidder should quote prices in online Price bid form only, indicating of rates anywhere else (scanned documents/hard copies) shall be liable for rejection.</w:t>
            </w:r>
          </w:p>
        </w:tc>
      </w:tr>
      <w:tr w:rsidR="008F6F94" w:rsidRPr="008F6F94" w:rsidTr="008F6F94">
        <w:trPr>
          <w:trHeight w:val="1097"/>
          <w:jc w:val="center"/>
        </w:trPr>
        <w:tc>
          <w:tcPr>
            <w:tcW w:w="545" w:type="dxa"/>
            <w:vAlign w:val="center"/>
          </w:tcPr>
          <w:p w:rsidR="008F6F94" w:rsidRPr="008F6F94" w:rsidRDefault="008F6F94" w:rsidP="00420496">
            <w:pPr>
              <w:pStyle w:val="H-1"/>
            </w:pPr>
          </w:p>
        </w:tc>
        <w:tc>
          <w:tcPr>
            <w:tcW w:w="9593" w:type="dxa"/>
            <w:gridSpan w:val="2"/>
          </w:tcPr>
          <w:p w:rsidR="008F6F94" w:rsidRPr="00304012" w:rsidRDefault="008F6F94" w:rsidP="008F6F94">
            <w:pPr>
              <w:pStyle w:val="ListParagraph"/>
              <w:tabs>
                <w:tab w:val="left" w:pos="270"/>
              </w:tabs>
              <w:spacing w:after="0" w:line="240" w:lineRule="auto"/>
              <w:ind w:left="0"/>
              <w:jc w:val="both"/>
              <w:rPr>
                <w:rFonts w:ascii="Tahoma" w:hAnsi="Tahoma" w:cs="Tahoma"/>
                <w:b/>
                <w:bCs/>
                <w:sz w:val="18"/>
                <w:szCs w:val="18"/>
              </w:rPr>
            </w:pPr>
            <w:r w:rsidRPr="00304012">
              <w:rPr>
                <w:rFonts w:ascii="Tahoma" w:hAnsi="Tahoma" w:cs="Tahoma"/>
                <w:b/>
                <w:bCs/>
                <w:sz w:val="18"/>
                <w:szCs w:val="18"/>
                <w:u w:val="single"/>
              </w:rPr>
              <w:t>OPENING OF TENDER</w:t>
            </w:r>
            <w:r w:rsidRPr="00304012">
              <w:rPr>
                <w:rFonts w:ascii="Tahoma" w:hAnsi="Tahoma" w:cs="Tahoma"/>
                <w:b/>
                <w:bCs/>
                <w:sz w:val="18"/>
                <w:szCs w:val="18"/>
              </w:rPr>
              <w:t>:</w:t>
            </w:r>
          </w:p>
          <w:p w:rsidR="008F6F94" w:rsidRPr="00304012" w:rsidRDefault="008F6F94" w:rsidP="00A21CEA">
            <w:pPr>
              <w:pStyle w:val="ListParagraph"/>
              <w:tabs>
                <w:tab w:val="left" w:pos="270"/>
              </w:tabs>
              <w:spacing w:after="0" w:line="240" w:lineRule="auto"/>
              <w:ind w:left="180" w:hanging="360"/>
              <w:jc w:val="both"/>
              <w:rPr>
                <w:rFonts w:ascii="Tahoma" w:hAnsi="Tahoma" w:cs="Tahoma"/>
                <w:sz w:val="18"/>
                <w:szCs w:val="18"/>
              </w:rPr>
            </w:pPr>
            <w:r w:rsidRPr="00304012">
              <w:rPr>
                <w:rFonts w:ascii="Tahoma" w:hAnsi="Tahoma" w:cs="Tahoma"/>
                <w:sz w:val="18"/>
                <w:szCs w:val="18"/>
              </w:rPr>
              <w:tab/>
              <w:t>The Techno-Commercial Bids will be opened online on stipulated date and time. The Techno-Commercial Bids will be scrutinized in details in respect of NIT requirements. The Price Bids of the techno-commercially suitable parties shall be opened subsequently on a later date which shall be intimated to the</w:t>
            </w:r>
            <w:r w:rsidR="00074306" w:rsidRPr="00304012">
              <w:rPr>
                <w:rFonts w:ascii="Tahoma" w:hAnsi="Tahoma" w:cs="Tahoma"/>
                <w:sz w:val="18"/>
                <w:szCs w:val="18"/>
              </w:rPr>
              <w:t>m</w:t>
            </w:r>
            <w:r w:rsidRPr="00304012">
              <w:rPr>
                <w:rFonts w:ascii="Tahoma" w:hAnsi="Tahoma" w:cs="Tahoma"/>
                <w:sz w:val="18"/>
                <w:szCs w:val="18"/>
              </w:rPr>
              <w:t xml:space="preserve"> through </w:t>
            </w:r>
            <w:r w:rsidR="00A21CEA">
              <w:rPr>
                <w:rFonts w:ascii="Tahoma" w:hAnsi="Tahoma" w:cs="Tahoma"/>
                <w:sz w:val="18"/>
                <w:szCs w:val="18"/>
              </w:rPr>
              <w:t>the E-tendering</w:t>
            </w:r>
            <w:r w:rsidRPr="00304012">
              <w:rPr>
                <w:rFonts w:ascii="Tahoma" w:hAnsi="Tahoma" w:cs="Tahoma"/>
                <w:sz w:val="18"/>
                <w:szCs w:val="18"/>
              </w:rPr>
              <w:t xml:space="preserve"> Service Provider</w:t>
            </w:r>
            <w:r w:rsidR="00A21CEA">
              <w:rPr>
                <w:rFonts w:ascii="Tahoma" w:hAnsi="Tahoma" w:cs="Tahoma"/>
                <w:sz w:val="18"/>
                <w:szCs w:val="18"/>
              </w:rPr>
              <w:t>.</w:t>
            </w:r>
          </w:p>
        </w:tc>
      </w:tr>
    </w:tbl>
    <w:p w:rsidR="008F6F94" w:rsidRPr="0083456F" w:rsidRDefault="008F6F94" w:rsidP="008F6F94">
      <w:pPr>
        <w:pStyle w:val="ListParagraph"/>
        <w:tabs>
          <w:tab w:val="left" w:pos="709"/>
        </w:tabs>
        <w:spacing w:after="0" w:line="240" w:lineRule="auto"/>
        <w:ind w:left="709" w:hanging="464"/>
        <w:jc w:val="both"/>
        <w:rPr>
          <w:rFonts w:ascii="Tahoma" w:hAnsi="Tahoma" w:cs="Tahoma"/>
          <w:sz w:val="10"/>
          <w:szCs w:val="10"/>
        </w:rPr>
      </w:pPr>
    </w:p>
    <w:p w:rsidR="008F6F94" w:rsidRPr="008F6F94" w:rsidRDefault="008F6F94" w:rsidP="008F6F94">
      <w:pPr>
        <w:pStyle w:val="ListParagraph"/>
        <w:numPr>
          <w:ilvl w:val="0"/>
          <w:numId w:val="12"/>
        </w:numPr>
        <w:tabs>
          <w:tab w:val="left" w:pos="709"/>
        </w:tabs>
        <w:spacing w:after="0" w:line="240" w:lineRule="auto"/>
        <w:jc w:val="both"/>
        <w:rPr>
          <w:rFonts w:ascii="Tahoma" w:hAnsi="Tahoma" w:cs="Tahoma"/>
          <w:vanish/>
          <w:sz w:val="18"/>
          <w:szCs w:val="18"/>
        </w:rPr>
      </w:pPr>
    </w:p>
    <w:p w:rsidR="008F6F94" w:rsidRPr="00304012" w:rsidRDefault="008F6F94" w:rsidP="0083456F">
      <w:pPr>
        <w:pStyle w:val="H-1"/>
      </w:pPr>
      <w:r w:rsidRPr="00304012">
        <w:t>The Bidder should submit the following information along with the Tenders</w:t>
      </w:r>
      <w:r w:rsidRPr="00304012">
        <w:rPr>
          <w:b/>
          <w:bCs/>
        </w:rPr>
        <w:t>:</w:t>
      </w:r>
    </w:p>
    <w:p w:rsidR="008F6F94" w:rsidRPr="00304012" w:rsidRDefault="008F6F94" w:rsidP="0083456F">
      <w:pPr>
        <w:pStyle w:val="H-2"/>
        <w:rPr>
          <w:bCs/>
          <w:color w:val="auto"/>
        </w:rPr>
      </w:pPr>
      <w:r w:rsidRPr="00304012">
        <w:rPr>
          <w:color w:val="auto"/>
        </w:rPr>
        <w:t>Full particulars of their capability to be filled in BUSINESS DETAILS: PROFORMA-1</w:t>
      </w:r>
    </w:p>
    <w:p w:rsidR="008F6F94" w:rsidRPr="00304012" w:rsidRDefault="008F6F94" w:rsidP="0083456F">
      <w:pPr>
        <w:pStyle w:val="H-2"/>
        <w:rPr>
          <w:bCs/>
          <w:color w:val="auto"/>
        </w:rPr>
      </w:pPr>
      <w:r w:rsidRPr="00304012">
        <w:rPr>
          <w:color w:val="auto"/>
        </w:rPr>
        <w:t>Address of the OFFICE / WORKS to be filled in GENERAL INFORMATION FORM</w:t>
      </w:r>
    </w:p>
    <w:p w:rsidR="008F6F94" w:rsidRPr="00304012" w:rsidRDefault="008F6F94" w:rsidP="0083456F">
      <w:pPr>
        <w:pStyle w:val="H-2"/>
        <w:rPr>
          <w:color w:val="auto"/>
        </w:rPr>
      </w:pPr>
      <w:r w:rsidRPr="00304012">
        <w:rPr>
          <w:color w:val="auto"/>
        </w:rPr>
        <w:t xml:space="preserve">The bidder should have the experience of similar nature of work (as per details given in </w:t>
      </w:r>
      <w:r w:rsidRPr="00304012">
        <w:rPr>
          <w:bCs/>
          <w:color w:val="auto"/>
        </w:rPr>
        <w:t>“Eligibility Criteria”</w:t>
      </w:r>
      <w:r w:rsidRPr="00304012">
        <w:rPr>
          <w:color w:val="auto"/>
        </w:rPr>
        <w:t xml:space="preserve"> enclosed at Annexure-I) in Fertilizer/Refinery&amp; petrochemicals in repu</w:t>
      </w:r>
      <w:r w:rsidR="000F5FCC" w:rsidRPr="00304012">
        <w:rPr>
          <w:color w:val="auto"/>
        </w:rPr>
        <w:t>ted CPSU/Govt./Semi-Government/JV-PSU</w:t>
      </w:r>
      <w:r w:rsidR="00DD3506" w:rsidRPr="00304012">
        <w:rPr>
          <w:color w:val="auto"/>
        </w:rPr>
        <w:t>/</w:t>
      </w:r>
      <w:r w:rsidRPr="00304012">
        <w:rPr>
          <w:color w:val="auto"/>
        </w:rPr>
        <w:t>Private sector organization- successfully completed during the last 7 (Seven) Years ending last day of month previous to the one in which applications are invited should be either of the following:</w:t>
      </w:r>
    </w:p>
    <w:p w:rsidR="00E616F2" w:rsidRPr="00304012" w:rsidRDefault="00E616F2" w:rsidP="00E616F2">
      <w:pPr>
        <w:pStyle w:val="H-2"/>
        <w:rPr>
          <w:color w:val="auto"/>
          <w:u w:val="single"/>
        </w:rPr>
      </w:pPr>
      <w:r w:rsidRPr="00304012">
        <w:rPr>
          <w:color w:val="auto"/>
        </w:rPr>
        <w:t>Three similar completed works each costing not less than Rs. 2,</w:t>
      </w:r>
      <w:r w:rsidR="004D27F9">
        <w:rPr>
          <w:color w:val="auto"/>
        </w:rPr>
        <w:t>10</w:t>
      </w:r>
      <w:r w:rsidRPr="00304012">
        <w:rPr>
          <w:color w:val="auto"/>
        </w:rPr>
        <w:t>,</w:t>
      </w:r>
      <w:r w:rsidR="004D27F9">
        <w:rPr>
          <w:color w:val="auto"/>
        </w:rPr>
        <w:t>56</w:t>
      </w:r>
      <w:r w:rsidRPr="00304012">
        <w:rPr>
          <w:color w:val="auto"/>
        </w:rPr>
        <w:t>0.00 (</w:t>
      </w:r>
      <w:r w:rsidRPr="00304012">
        <w:rPr>
          <w:color w:val="auto"/>
          <w:u w:val="single"/>
        </w:rPr>
        <w:t>OR</w:t>
      </w:r>
      <w:r w:rsidRPr="00304012">
        <w:rPr>
          <w:color w:val="auto"/>
        </w:rPr>
        <w:t>)</w:t>
      </w:r>
    </w:p>
    <w:p w:rsidR="00E616F2" w:rsidRPr="00304012" w:rsidRDefault="00E616F2" w:rsidP="00E616F2">
      <w:pPr>
        <w:pStyle w:val="H-2"/>
        <w:rPr>
          <w:color w:val="auto"/>
        </w:rPr>
      </w:pPr>
      <w:r w:rsidRPr="00304012">
        <w:rPr>
          <w:color w:val="auto"/>
        </w:rPr>
        <w:t xml:space="preserve">Two similar completed works each costing not less than Rs. </w:t>
      </w:r>
      <w:r w:rsidR="004D27F9">
        <w:rPr>
          <w:color w:val="auto"/>
        </w:rPr>
        <w:t>2</w:t>
      </w:r>
      <w:r w:rsidRPr="00304012">
        <w:rPr>
          <w:color w:val="auto"/>
        </w:rPr>
        <w:t>,</w:t>
      </w:r>
      <w:r w:rsidR="004D27F9">
        <w:rPr>
          <w:color w:val="auto"/>
        </w:rPr>
        <w:t>63</w:t>
      </w:r>
      <w:r w:rsidRPr="00304012">
        <w:rPr>
          <w:color w:val="auto"/>
        </w:rPr>
        <w:t>,</w:t>
      </w:r>
      <w:r w:rsidR="004D27F9">
        <w:rPr>
          <w:color w:val="auto"/>
        </w:rPr>
        <w:t>2</w:t>
      </w:r>
      <w:r w:rsidRPr="00304012">
        <w:rPr>
          <w:color w:val="auto"/>
        </w:rPr>
        <w:t>00.00  (</w:t>
      </w:r>
      <w:r w:rsidRPr="00304012">
        <w:rPr>
          <w:color w:val="auto"/>
          <w:u w:val="single"/>
        </w:rPr>
        <w:t>OR</w:t>
      </w:r>
      <w:r w:rsidRPr="00304012">
        <w:rPr>
          <w:color w:val="auto"/>
        </w:rPr>
        <w:t>)</w:t>
      </w:r>
    </w:p>
    <w:p w:rsidR="008F6F94" w:rsidRPr="00304012" w:rsidRDefault="00E616F2" w:rsidP="00E616F2">
      <w:pPr>
        <w:pStyle w:val="H-2"/>
        <w:rPr>
          <w:color w:val="auto"/>
        </w:rPr>
      </w:pPr>
      <w:r w:rsidRPr="00304012">
        <w:rPr>
          <w:color w:val="auto"/>
        </w:rPr>
        <w:t xml:space="preserve">One similar completed work each costing not less than Rs. </w:t>
      </w:r>
      <w:r w:rsidR="004D27F9">
        <w:rPr>
          <w:color w:val="auto"/>
        </w:rPr>
        <w:t>4</w:t>
      </w:r>
      <w:r w:rsidRPr="00304012">
        <w:rPr>
          <w:color w:val="auto"/>
        </w:rPr>
        <w:t>,</w:t>
      </w:r>
      <w:r w:rsidR="004D27F9">
        <w:rPr>
          <w:color w:val="auto"/>
        </w:rPr>
        <w:t>21</w:t>
      </w:r>
      <w:r w:rsidRPr="00304012">
        <w:rPr>
          <w:color w:val="auto"/>
        </w:rPr>
        <w:t>,</w:t>
      </w:r>
      <w:r w:rsidR="004D27F9">
        <w:rPr>
          <w:color w:val="auto"/>
        </w:rPr>
        <w:t>12</w:t>
      </w:r>
      <w:r w:rsidRPr="00304012">
        <w:rPr>
          <w:color w:val="auto"/>
        </w:rPr>
        <w:t>0.00</w:t>
      </w:r>
      <w:r w:rsidR="008F6F94" w:rsidRPr="00304012">
        <w:rPr>
          <w:color w:val="auto"/>
        </w:rPr>
        <w:tab/>
      </w:r>
    </w:p>
    <w:p w:rsidR="008155BB" w:rsidRPr="00304012" w:rsidRDefault="005E4077" w:rsidP="0083456F">
      <w:pPr>
        <w:spacing w:after="0" w:line="240" w:lineRule="auto"/>
        <w:ind w:firstLine="576"/>
        <w:rPr>
          <w:rFonts w:ascii="Tahoma" w:hAnsi="Tahoma" w:cs="Tahoma"/>
          <w:sz w:val="16"/>
          <w:szCs w:val="16"/>
          <w:lang w:val="en-IN"/>
        </w:rPr>
      </w:pPr>
      <w:r w:rsidRPr="00304012">
        <w:rPr>
          <w:rFonts w:ascii="Tahoma" w:hAnsi="Tahoma" w:cs="Tahoma"/>
          <w:sz w:val="16"/>
          <w:szCs w:val="16"/>
          <w:lang w:val="en-IN"/>
        </w:rPr>
        <w:t>--</w:t>
      </w:r>
      <w:r w:rsidR="008155BB" w:rsidRPr="00304012">
        <w:rPr>
          <w:rFonts w:ascii="Tahoma" w:hAnsi="Tahoma" w:cs="Tahoma"/>
          <w:sz w:val="16"/>
          <w:szCs w:val="16"/>
          <w:lang w:val="en-IN"/>
        </w:rPr>
        <w:t>ABOVE FIGURES ARE EXCLUDING TAXES</w:t>
      </w:r>
      <w:r w:rsidRPr="00304012">
        <w:rPr>
          <w:rFonts w:ascii="Tahoma" w:hAnsi="Tahoma" w:cs="Tahoma"/>
          <w:sz w:val="16"/>
          <w:szCs w:val="16"/>
          <w:lang w:val="en-IN"/>
        </w:rPr>
        <w:t>--</w:t>
      </w:r>
    </w:p>
    <w:p w:rsidR="008F6F94" w:rsidRPr="00304012" w:rsidRDefault="008F6F94" w:rsidP="0083456F">
      <w:pPr>
        <w:pStyle w:val="H-2"/>
        <w:rPr>
          <w:color w:val="auto"/>
        </w:rPr>
      </w:pPr>
      <w:r w:rsidRPr="00304012">
        <w:rPr>
          <w:color w:val="auto"/>
        </w:rPr>
        <w:t>The complete Address of the Organizations for which such works were/have been executed and also to substantiate their claims by furnish</w:t>
      </w:r>
      <w:r w:rsidR="00DD3506" w:rsidRPr="00304012">
        <w:rPr>
          <w:color w:val="auto"/>
        </w:rPr>
        <w:t xml:space="preserve">ing copies of their credentials </w:t>
      </w:r>
      <w:proofErr w:type="spellStart"/>
      <w:r w:rsidR="00DD3506" w:rsidRPr="00304012">
        <w:rPr>
          <w:color w:val="auto"/>
        </w:rPr>
        <w:t>i.e</w:t>
      </w:r>
      <w:proofErr w:type="spellEnd"/>
      <w:r w:rsidR="00DD3506" w:rsidRPr="00304012">
        <w:rPr>
          <w:color w:val="auto"/>
        </w:rPr>
        <w:t xml:space="preserve"> </w:t>
      </w:r>
      <w:r w:rsidRPr="00304012">
        <w:rPr>
          <w:color w:val="auto"/>
        </w:rPr>
        <w:t>work order</w:t>
      </w:r>
      <w:r w:rsidR="00DD3506" w:rsidRPr="00304012">
        <w:rPr>
          <w:color w:val="auto"/>
        </w:rPr>
        <w:t>s along with job completion certificate</w:t>
      </w:r>
      <w:r w:rsidRPr="00304012">
        <w:rPr>
          <w:color w:val="auto"/>
        </w:rPr>
        <w:t>.</w:t>
      </w:r>
    </w:p>
    <w:p w:rsidR="008F6F94" w:rsidRPr="00304012" w:rsidRDefault="008F6F94" w:rsidP="0083456F">
      <w:pPr>
        <w:pStyle w:val="H-2"/>
        <w:rPr>
          <w:color w:val="auto"/>
        </w:rPr>
      </w:pPr>
      <w:r w:rsidRPr="00304012">
        <w:rPr>
          <w:color w:val="auto"/>
        </w:rPr>
        <w:t xml:space="preserve">An Affidavit on Non-Judicial </w:t>
      </w:r>
      <w:r w:rsidRPr="00304012">
        <w:rPr>
          <w:color w:val="auto"/>
          <w:u w:val="single"/>
        </w:rPr>
        <w:t xml:space="preserve">Stamp Paper for </w:t>
      </w:r>
      <w:r w:rsidRPr="00304012">
        <w:rPr>
          <w:rFonts w:ascii="Rupee Foradian" w:hAnsi="Rupee Foradian"/>
          <w:color w:val="auto"/>
          <w:u w:val="single"/>
        </w:rPr>
        <w:t>`</w:t>
      </w:r>
      <w:r w:rsidR="00327B74" w:rsidRPr="00304012">
        <w:rPr>
          <w:rFonts w:ascii="Rupee Foradian" w:hAnsi="Rupee Foradian"/>
          <w:color w:val="auto"/>
          <w:u w:val="single"/>
        </w:rPr>
        <w:t xml:space="preserve"> </w:t>
      </w:r>
      <w:r w:rsidRPr="00304012">
        <w:rPr>
          <w:color w:val="auto"/>
          <w:u w:val="single"/>
        </w:rPr>
        <w:t>50/-</w:t>
      </w:r>
      <w:r w:rsidRPr="00304012">
        <w:rPr>
          <w:color w:val="auto"/>
        </w:rPr>
        <w:t xml:space="preserve"> duly attested by Notary stating that:</w:t>
      </w:r>
    </w:p>
    <w:p w:rsidR="008F6F94" w:rsidRPr="008F6F94" w:rsidRDefault="008F6F94" w:rsidP="0083456F">
      <w:pPr>
        <w:pStyle w:val="H-3"/>
        <w:spacing w:line="240" w:lineRule="auto"/>
      </w:pPr>
      <w:r w:rsidRPr="008F6F94">
        <w:t>The Tenderer / their Associates / Sister Concerns etc. have not been black listed or put on holiday by any Institutional Agency / Government Department for participating in the Tender.</w:t>
      </w:r>
    </w:p>
    <w:p w:rsidR="008F6F94" w:rsidRPr="008F6F94" w:rsidRDefault="008F6F94" w:rsidP="0083456F">
      <w:pPr>
        <w:pStyle w:val="H-3"/>
        <w:spacing w:line="240" w:lineRule="auto"/>
      </w:pPr>
      <w:r w:rsidRPr="008F6F94">
        <w:t>No other Firm / Sister Concerns / Associates belonging to the same group are participating / submitting Tenders for the work.</w:t>
      </w:r>
    </w:p>
    <w:p w:rsidR="008F6F94" w:rsidRDefault="008F6F94" w:rsidP="0083456F">
      <w:pPr>
        <w:tabs>
          <w:tab w:val="left" w:pos="900"/>
        </w:tabs>
        <w:spacing w:after="0" w:line="240" w:lineRule="auto"/>
        <w:ind w:left="900" w:hanging="180"/>
        <w:jc w:val="both"/>
        <w:rPr>
          <w:rFonts w:ascii="Tahoma" w:hAnsi="Tahoma" w:cs="Tahoma"/>
          <w:b/>
          <w:bCs/>
          <w:sz w:val="18"/>
          <w:szCs w:val="18"/>
        </w:rPr>
      </w:pPr>
      <w:r w:rsidRPr="008F6F94">
        <w:rPr>
          <w:rFonts w:ascii="Tahoma" w:hAnsi="Tahoma" w:cs="Tahoma"/>
          <w:sz w:val="18"/>
          <w:szCs w:val="18"/>
        </w:rPr>
        <w:t xml:space="preserve">  </w:t>
      </w:r>
      <w:r w:rsidRPr="008F6F94">
        <w:rPr>
          <w:rFonts w:ascii="Tahoma" w:hAnsi="Tahoma" w:cs="Tahoma"/>
          <w:b/>
          <w:bCs/>
          <w:sz w:val="18"/>
          <w:szCs w:val="18"/>
        </w:rPr>
        <w:t>In the absence of these documents Tenders may not be considered.</w:t>
      </w:r>
    </w:p>
    <w:p w:rsidR="000F5FCC" w:rsidRPr="008F6F94" w:rsidRDefault="000F5FCC" w:rsidP="008F6F94">
      <w:pPr>
        <w:tabs>
          <w:tab w:val="left" w:pos="900"/>
        </w:tabs>
        <w:spacing w:after="0" w:line="240" w:lineRule="auto"/>
        <w:ind w:left="900" w:hanging="180"/>
        <w:jc w:val="both"/>
        <w:rPr>
          <w:rFonts w:ascii="Tahoma" w:hAnsi="Tahoma" w:cs="Tahoma"/>
          <w:b/>
          <w:bCs/>
          <w:sz w:val="18"/>
          <w:szCs w:val="18"/>
        </w:rPr>
      </w:pPr>
    </w:p>
    <w:p w:rsidR="00D24CD4" w:rsidRPr="00D24CD4" w:rsidRDefault="008F6F94" w:rsidP="0083456F">
      <w:pPr>
        <w:pStyle w:val="H-1"/>
      </w:pPr>
      <w:r w:rsidRPr="008F6F94">
        <w:t>Scanned copies of the following information to be uploaded failing which the tender shall be liable to be rejected</w:t>
      </w:r>
      <w:r w:rsidRPr="008F6F94">
        <w:rPr>
          <w:b/>
          <w:bCs/>
        </w:rPr>
        <w:t>:</w:t>
      </w:r>
    </w:p>
    <w:p w:rsidR="00D24CD4" w:rsidRPr="00304012" w:rsidRDefault="008F6F94" w:rsidP="0083456F">
      <w:pPr>
        <w:pStyle w:val="H-2"/>
        <w:rPr>
          <w:color w:val="auto"/>
        </w:rPr>
      </w:pPr>
      <w:r w:rsidRPr="00304012">
        <w:rPr>
          <w:color w:val="auto"/>
        </w:rPr>
        <w:t xml:space="preserve">Permanent Account Number (PAN) from Income Tax Authorities. </w:t>
      </w:r>
    </w:p>
    <w:p w:rsidR="00D24CD4" w:rsidRPr="00304012" w:rsidRDefault="008F6F94" w:rsidP="0083456F">
      <w:pPr>
        <w:pStyle w:val="H-2"/>
        <w:rPr>
          <w:color w:val="auto"/>
        </w:rPr>
      </w:pPr>
      <w:r w:rsidRPr="00304012">
        <w:rPr>
          <w:color w:val="auto"/>
        </w:rPr>
        <w:t>P.F. Registration Number (PF No.) from Provident Fund Authorities.</w:t>
      </w:r>
    </w:p>
    <w:p w:rsidR="00D24CD4" w:rsidRPr="00304012" w:rsidRDefault="008F6F94" w:rsidP="0083456F">
      <w:pPr>
        <w:pStyle w:val="H-2"/>
        <w:rPr>
          <w:color w:val="auto"/>
        </w:rPr>
      </w:pPr>
      <w:r w:rsidRPr="00304012">
        <w:rPr>
          <w:color w:val="auto"/>
        </w:rPr>
        <w:t xml:space="preserve">GST registration certificate. </w:t>
      </w:r>
    </w:p>
    <w:p w:rsidR="00D24CD4" w:rsidRPr="00304012" w:rsidRDefault="008F6F94" w:rsidP="0083456F">
      <w:pPr>
        <w:pStyle w:val="H-2"/>
        <w:rPr>
          <w:color w:val="auto"/>
        </w:rPr>
      </w:pPr>
      <w:r w:rsidRPr="00304012">
        <w:rPr>
          <w:color w:val="auto"/>
        </w:rPr>
        <w:t>Declaration Forms as per Annexure-</w:t>
      </w:r>
      <w:r w:rsidR="00DD3506" w:rsidRPr="00304012">
        <w:rPr>
          <w:color w:val="auto"/>
        </w:rPr>
        <w:t>II</w:t>
      </w:r>
      <w:r w:rsidRPr="00304012">
        <w:rPr>
          <w:color w:val="auto"/>
        </w:rPr>
        <w:t xml:space="preserve"> &amp; </w:t>
      </w:r>
      <w:r w:rsidR="00DD3506" w:rsidRPr="00304012">
        <w:rPr>
          <w:color w:val="auto"/>
        </w:rPr>
        <w:t>III</w:t>
      </w:r>
      <w:r w:rsidRPr="00304012">
        <w:rPr>
          <w:color w:val="auto"/>
        </w:rPr>
        <w:t>.</w:t>
      </w:r>
    </w:p>
    <w:p w:rsidR="00D24CD4" w:rsidRPr="00304012" w:rsidRDefault="008F6F94" w:rsidP="0083456F">
      <w:pPr>
        <w:pStyle w:val="H-2"/>
        <w:rPr>
          <w:color w:val="auto"/>
        </w:rPr>
      </w:pPr>
      <w:r w:rsidRPr="00304012">
        <w:rPr>
          <w:color w:val="auto"/>
        </w:rPr>
        <w:t>Audited Profit and loss account and balance sheet of last 3 (three) consecutive years</w:t>
      </w:r>
      <w:r w:rsidR="00DD3506" w:rsidRPr="00304012">
        <w:rPr>
          <w:color w:val="auto"/>
        </w:rPr>
        <w:t xml:space="preserve"> duly certified by practicing CA</w:t>
      </w:r>
      <w:r w:rsidRPr="00304012">
        <w:rPr>
          <w:color w:val="auto"/>
        </w:rPr>
        <w:t>.</w:t>
      </w:r>
    </w:p>
    <w:p w:rsidR="008F6F94" w:rsidRPr="00304012" w:rsidRDefault="008F6F94" w:rsidP="0083456F">
      <w:pPr>
        <w:pStyle w:val="H-2"/>
        <w:rPr>
          <w:color w:val="auto"/>
        </w:rPr>
      </w:pPr>
      <w:r w:rsidRPr="00304012">
        <w:rPr>
          <w:color w:val="auto"/>
        </w:rPr>
        <w:t xml:space="preserve">If a Tenderer has relations, whether by blood or otherwise, with any of the employees of BVFCL, the Tenderer must </w:t>
      </w:r>
      <w:r w:rsidR="00DD3506" w:rsidRPr="00304012">
        <w:rPr>
          <w:color w:val="auto"/>
        </w:rPr>
        <w:t xml:space="preserve">  </w:t>
      </w:r>
      <w:r w:rsidR="00DD3506" w:rsidRPr="00304012">
        <w:rPr>
          <w:color w:val="auto"/>
        </w:rPr>
        <w:tab/>
        <w:t xml:space="preserve">  </w:t>
      </w:r>
      <w:r w:rsidRPr="00304012">
        <w:rPr>
          <w:color w:val="auto"/>
        </w:rPr>
        <w:t xml:space="preserve">disclose the relations in the form of a Declaration attached at the time of submission of Tender, failing which BVFCL </w:t>
      </w:r>
      <w:r w:rsidR="00DD3506" w:rsidRPr="00304012">
        <w:rPr>
          <w:color w:val="auto"/>
        </w:rPr>
        <w:tab/>
        <w:t xml:space="preserve">  </w:t>
      </w:r>
      <w:r w:rsidRPr="00304012">
        <w:rPr>
          <w:color w:val="auto"/>
        </w:rPr>
        <w:t>shall reserve the right to reject the Tender or rescind the Contract.</w:t>
      </w:r>
    </w:p>
    <w:p w:rsidR="008F6F94" w:rsidRPr="008F6F94" w:rsidRDefault="008F6F94" w:rsidP="0083456F">
      <w:pPr>
        <w:spacing w:before="120" w:after="0" w:line="240" w:lineRule="auto"/>
        <w:rPr>
          <w:rFonts w:ascii="Tahoma" w:hAnsi="Tahoma" w:cs="Tahoma"/>
          <w:b/>
          <w:bCs/>
          <w:sz w:val="18"/>
          <w:szCs w:val="18"/>
        </w:rPr>
      </w:pPr>
      <w:r w:rsidRPr="008F6F94">
        <w:rPr>
          <w:rFonts w:ascii="Tahoma" w:hAnsi="Tahoma" w:cs="Tahoma"/>
          <w:b/>
          <w:bCs/>
          <w:sz w:val="18"/>
          <w:szCs w:val="18"/>
        </w:rPr>
        <w:t xml:space="preserve">      If yes</w:t>
      </w:r>
      <w:r w:rsidRPr="008F6F94">
        <w:rPr>
          <w:rFonts w:ascii="Tahoma" w:hAnsi="Tahoma" w:cs="Tahoma"/>
          <w:sz w:val="18"/>
          <w:szCs w:val="18"/>
        </w:rPr>
        <w:t xml:space="preserve">, give the following details duly filled in the </w:t>
      </w:r>
      <w:r w:rsidRPr="008F6F94">
        <w:rPr>
          <w:rFonts w:ascii="Tahoma" w:hAnsi="Tahoma" w:cs="Tahoma"/>
          <w:b/>
          <w:bCs/>
          <w:sz w:val="18"/>
          <w:szCs w:val="18"/>
        </w:rPr>
        <w:t>Declaration Form-II:</w:t>
      </w:r>
    </w:p>
    <w:p w:rsidR="008F6F94" w:rsidRPr="008F6F94" w:rsidRDefault="008F6F94" w:rsidP="0083456F">
      <w:pPr>
        <w:numPr>
          <w:ilvl w:val="1"/>
          <w:numId w:val="9"/>
        </w:numPr>
        <w:tabs>
          <w:tab w:val="clear" w:pos="927"/>
          <w:tab w:val="num" w:pos="1260"/>
        </w:tabs>
        <w:spacing w:after="0" w:line="240" w:lineRule="auto"/>
        <w:ind w:left="1260"/>
        <w:rPr>
          <w:rFonts w:ascii="Tahoma" w:hAnsi="Tahoma" w:cs="Tahoma"/>
          <w:sz w:val="18"/>
          <w:szCs w:val="18"/>
        </w:rPr>
      </w:pPr>
      <w:r w:rsidRPr="008F6F94">
        <w:rPr>
          <w:rFonts w:ascii="Tahoma" w:hAnsi="Tahoma" w:cs="Tahoma"/>
          <w:sz w:val="18"/>
          <w:szCs w:val="18"/>
        </w:rPr>
        <w:t>Name &amp; Designation of the Employee</w:t>
      </w:r>
    </w:p>
    <w:p w:rsidR="008F6F94" w:rsidRPr="008F6F94" w:rsidRDefault="008F6F94" w:rsidP="0083456F">
      <w:pPr>
        <w:numPr>
          <w:ilvl w:val="1"/>
          <w:numId w:val="9"/>
        </w:numPr>
        <w:tabs>
          <w:tab w:val="clear" w:pos="927"/>
          <w:tab w:val="num" w:pos="1260"/>
        </w:tabs>
        <w:spacing w:after="0" w:line="240" w:lineRule="auto"/>
        <w:ind w:left="1260"/>
        <w:rPr>
          <w:rFonts w:ascii="Tahoma" w:hAnsi="Tahoma" w:cs="Tahoma"/>
          <w:sz w:val="18"/>
          <w:szCs w:val="18"/>
        </w:rPr>
      </w:pPr>
      <w:r w:rsidRPr="008F6F94">
        <w:rPr>
          <w:rFonts w:ascii="Tahoma" w:hAnsi="Tahoma" w:cs="Tahoma"/>
          <w:sz w:val="18"/>
          <w:szCs w:val="18"/>
        </w:rPr>
        <w:t>Place of Posting</w:t>
      </w:r>
    </w:p>
    <w:p w:rsidR="00FD70FE" w:rsidRDefault="008F6F94" w:rsidP="0083456F">
      <w:pPr>
        <w:numPr>
          <w:ilvl w:val="1"/>
          <w:numId w:val="9"/>
        </w:numPr>
        <w:tabs>
          <w:tab w:val="clear" w:pos="927"/>
          <w:tab w:val="num" w:pos="1260"/>
        </w:tabs>
        <w:spacing w:after="0" w:line="240" w:lineRule="auto"/>
        <w:ind w:left="1260"/>
        <w:rPr>
          <w:rFonts w:ascii="Tahoma" w:hAnsi="Tahoma" w:cs="Tahoma"/>
          <w:sz w:val="18"/>
          <w:szCs w:val="18"/>
        </w:rPr>
      </w:pPr>
      <w:r w:rsidRPr="008F6F94">
        <w:rPr>
          <w:rFonts w:ascii="Tahoma" w:hAnsi="Tahoma" w:cs="Tahoma"/>
          <w:sz w:val="18"/>
          <w:szCs w:val="18"/>
        </w:rPr>
        <w:t>Relationship with the Employee</w:t>
      </w:r>
    </w:p>
    <w:p w:rsidR="0083456F" w:rsidRDefault="0083456F" w:rsidP="0083456F">
      <w:pPr>
        <w:spacing w:after="0" w:line="240" w:lineRule="auto"/>
        <w:rPr>
          <w:rFonts w:ascii="Tahoma" w:hAnsi="Tahoma" w:cs="Tahoma"/>
          <w:sz w:val="18"/>
          <w:szCs w:val="18"/>
        </w:rPr>
      </w:pPr>
    </w:p>
    <w:p w:rsidR="00010F4F" w:rsidRDefault="00010F4F" w:rsidP="0083456F">
      <w:pPr>
        <w:spacing w:after="0" w:line="240" w:lineRule="auto"/>
        <w:rPr>
          <w:rFonts w:ascii="Tahoma" w:hAnsi="Tahoma" w:cs="Tahoma"/>
          <w:sz w:val="18"/>
          <w:szCs w:val="18"/>
        </w:rPr>
      </w:pPr>
    </w:p>
    <w:p w:rsidR="008F6F94" w:rsidRPr="008F6F94" w:rsidRDefault="008F6F94" w:rsidP="00420496">
      <w:pPr>
        <w:pStyle w:val="H-1"/>
      </w:pPr>
      <w:r w:rsidRPr="008F6F94">
        <w:t xml:space="preserve">The Tenderer may visit the site, acquaint himself fully about the conditions of the </w:t>
      </w:r>
      <w:r w:rsidR="00B02535">
        <w:t>site</w:t>
      </w:r>
      <w:r w:rsidRPr="008F6F94">
        <w:t xml:space="preserve"> (</w:t>
      </w:r>
      <w:r w:rsidRPr="008F6F94">
        <w:rPr>
          <w:highlight w:val="yellow"/>
        </w:rPr>
        <w:t>A</w:t>
      </w:r>
      <w:r w:rsidRPr="008F6F94">
        <w:rPr>
          <w:color w:val="000000"/>
          <w:highlight w:val="yellow"/>
        </w:rPr>
        <w:t>t bidder’s own cost</w:t>
      </w:r>
      <w:r w:rsidRPr="008F6F94">
        <w:t>) before quoting and no claim, whatsoever, will be entertained during execution of the work, at a later stage, merely on the plea of excess scope of work.</w:t>
      </w:r>
    </w:p>
    <w:p w:rsidR="008F6F94" w:rsidRPr="008F6F94" w:rsidRDefault="008F6F94" w:rsidP="008F6F94">
      <w:pPr>
        <w:pStyle w:val="ListParagraph"/>
        <w:tabs>
          <w:tab w:val="left" w:pos="720"/>
        </w:tabs>
        <w:spacing w:after="0" w:line="240" w:lineRule="auto"/>
        <w:jc w:val="both"/>
        <w:rPr>
          <w:rFonts w:ascii="Tahoma" w:hAnsi="Tahoma" w:cs="Tahoma"/>
          <w:sz w:val="18"/>
          <w:szCs w:val="18"/>
        </w:rPr>
      </w:pPr>
    </w:p>
    <w:p w:rsidR="008F6F94" w:rsidRDefault="008F6F94" w:rsidP="00420496">
      <w:pPr>
        <w:pStyle w:val="H-1"/>
      </w:pPr>
      <w:r w:rsidRPr="008F6F94">
        <w:t>The bidder may ask/seek further information on bidding condition &amp; process if any.</w:t>
      </w:r>
    </w:p>
    <w:p w:rsidR="00433BE6" w:rsidRPr="008F6F94" w:rsidRDefault="00433BE6" w:rsidP="00433BE6">
      <w:pPr>
        <w:pStyle w:val="H-1"/>
        <w:numPr>
          <w:ilvl w:val="0"/>
          <w:numId w:val="0"/>
        </w:numPr>
        <w:ind w:left="432"/>
      </w:pPr>
    </w:p>
    <w:p w:rsidR="008F6F94" w:rsidRPr="008F6F94" w:rsidRDefault="008F6F94" w:rsidP="00420496">
      <w:pPr>
        <w:pStyle w:val="H-1"/>
        <w:rPr>
          <w:bCs/>
        </w:rPr>
      </w:pPr>
      <w:r w:rsidRPr="008F6F94">
        <w:t>Information shall be provided to the bidder about the reasons for rejection of any bid if asked.</w:t>
      </w:r>
    </w:p>
    <w:p w:rsidR="008F6F94" w:rsidRPr="008F6F94" w:rsidRDefault="008F6F94" w:rsidP="008F6F94">
      <w:pPr>
        <w:pStyle w:val="ListParagraph"/>
        <w:autoSpaceDE w:val="0"/>
        <w:autoSpaceDN w:val="0"/>
        <w:adjustRightInd w:val="0"/>
        <w:spacing w:after="0" w:line="240" w:lineRule="auto"/>
        <w:jc w:val="both"/>
        <w:rPr>
          <w:rFonts w:ascii="Tahoma" w:hAnsi="Tahoma" w:cs="Tahoma"/>
          <w:bCs/>
          <w:sz w:val="18"/>
          <w:szCs w:val="18"/>
        </w:rPr>
      </w:pPr>
    </w:p>
    <w:p w:rsidR="008F6F94" w:rsidRDefault="008F6F94" w:rsidP="00420496">
      <w:pPr>
        <w:pStyle w:val="H-1"/>
      </w:pPr>
      <w:r w:rsidRPr="008F6F94">
        <w:t xml:space="preserve">Incomplete Tenders or Tenders not accompanied with the required EMD would be liable to be rejected without any further reference whatsoever. </w:t>
      </w:r>
    </w:p>
    <w:p w:rsidR="0083456F" w:rsidRPr="008F6F94" w:rsidRDefault="0083456F" w:rsidP="0083456F">
      <w:pPr>
        <w:pStyle w:val="H-1"/>
        <w:numPr>
          <w:ilvl w:val="0"/>
          <w:numId w:val="0"/>
        </w:numPr>
        <w:ind w:left="432"/>
      </w:pPr>
    </w:p>
    <w:p w:rsidR="008F6F94" w:rsidRPr="008F6F94" w:rsidRDefault="008F6F94" w:rsidP="00420496">
      <w:pPr>
        <w:pStyle w:val="H-1"/>
        <w:rPr>
          <w:b/>
        </w:rPr>
      </w:pPr>
      <w:r w:rsidRPr="008F6F94">
        <w:t xml:space="preserve">Tenderer shall confirm in their </w:t>
      </w:r>
      <w:r w:rsidR="00D80FC5">
        <w:t xml:space="preserve">bids </w:t>
      </w:r>
      <w:r w:rsidRPr="008F6F94">
        <w:t>the acceptance of all terms and conditions of NIT including</w:t>
      </w:r>
      <w:r w:rsidR="00420496">
        <w:t xml:space="preserve"> </w:t>
      </w:r>
      <w:r w:rsidRPr="008F6F94">
        <w:t>Special Terms, General Terms &amp; Conditions and Scope of Work failing which the</w:t>
      </w:r>
      <w:r w:rsidR="00D80FC5">
        <w:t>ir</w:t>
      </w:r>
      <w:r w:rsidRPr="008F6F94">
        <w:t xml:space="preserve"> offer </w:t>
      </w:r>
      <w:r w:rsidR="00D80FC5">
        <w:t>is</w:t>
      </w:r>
      <w:r w:rsidRPr="008F6F94">
        <w:t xml:space="preserve"> likely to be</w:t>
      </w:r>
      <w:r w:rsidR="00420496">
        <w:t xml:space="preserve"> </w:t>
      </w:r>
      <w:r w:rsidRPr="008F6F94">
        <w:t xml:space="preserve">rejected. </w:t>
      </w:r>
      <w:r w:rsidRPr="008F6F94">
        <w:rPr>
          <w:b/>
        </w:rPr>
        <w:t>Bidder shall also upload signed &amp; stamped copies of NIT and Tender documents as a token of acceptance.</w:t>
      </w:r>
    </w:p>
    <w:p w:rsidR="008F6F94" w:rsidRPr="008F6F94" w:rsidRDefault="008F6F94" w:rsidP="008F6F94">
      <w:pPr>
        <w:pStyle w:val="ListParagraph"/>
        <w:tabs>
          <w:tab w:val="left" w:pos="720"/>
        </w:tabs>
        <w:autoSpaceDE w:val="0"/>
        <w:autoSpaceDN w:val="0"/>
        <w:adjustRightInd w:val="0"/>
        <w:spacing w:before="120" w:after="0" w:line="240" w:lineRule="auto"/>
        <w:ind w:left="0"/>
        <w:jc w:val="both"/>
        <w:rPr>
          <w:rFonts w:ascii="Tahoma" w:hAnsi="Tahoma" w:cs="Tahoma"/>
          <w:sz w:val="18"/>
          <w:szCs w:val="18"/>
        </w:rPr>
      </w:pPr>
    </w:p>
    <w:p w:rsidR="008F6F94" w:rsidRPr="008F6F94" w:rsidRDefault="008F6F94" w:rsidP="00420496">
      <w:pPr>
        <w:pStyle w:val="H-1"/>
      </w:pPr>
      <w:r w:rsidRPr="008F6F94">
        <w:t xml:space="preserve">Tender documents are also available in BVFCL’s website </w:t>
      </w:r>
      <w:hyperlink r:id="rId15" w:history="1">
        <w:r w:rsidRPr="008F6F94">
          <w:rPr>
            <w:rStyle w:val="Hyperlink"/>
            <w:rFonts w:cs="Tahoma"/>
            <w:szCs w:val="18"/>
          </w:rPr>
          <w:t>www.bvfcl.com</w:t>
        </w:r>
      </w:hyperlink>
      <w:r w:rsidRPr="008F6F94">
        <w:t xml:space="preserve"> and CPP portal </w:t>
      </w:r>
      <w:hyperlink r:id="rId16" w:history="1">
        <w:r w:rsidRPr="008F6F94">
          <w:rPr>
            <w:rStyle w:val="Hyperlink"/>
            <w:rFonts w:cs="Tahoma"/>
            <w:szCs w:val="18"/>
          </w:rPr>
          <w:t>www.eprocure.gov.in</w:t>
        </w:r>
      </w:hyperlink>
      <w:r w:rsidRPr="008F6F94">
        <w:t xml:space="preserve">. Interested parties may download the tender documents from these </w:t>
      </w:r>
      <w:r w:rsidRPr="008F6F94">
        <w:tab/>
        <w:t>websites. Any changes in NIT/extension in due date/</w:t>
      </w:r>
      <w:r w:rsidR="00A21CEA">
        <w:t xml:space="preserve"> other corrigendum will </w:t>
      </w:r>
      <w:r w:rsidRPr="008F6F94">
        <w:t>appear in web site</w:t>
      </w:r>
      <w:r w:rsidR="0083456F">
        <w:t xml:space="preserve"> </w:t>
      </w:r>
      <w:hyperlink r:id="rId17" w:history="1">
        <w:r w:rsidRPr="008F6F94">
          <w:rPr>
            <w:rStyle w:val="Hyperlink"/>
            <w:rFonts w:cs="Tahoma"/>
            <w:szCs w:val="18"/>
          </w:rPr>
          <w:t>www.bvfcl.com</w:t>
        </w:r>
      </w:hyperlink>
      <w:r w:rsidRPr="008F6F94">
        <w:t>,</w:t>
      </w:r>
      <w:r w:rsidR="0083456F">
        <w:t xml:space="preserve"> </w:t>
      </w:r>
      <w:hyperlink r:id="rId18" w:history="1">
        <w:r w:rsidRPr="008F6F94">
          <w:rPr>
            <w:rStyle w:val="Hyperlink"/>
            <w:rFonts w:cs="Tahoma"/>
            <w:szCs w:val="18"/>
          </w:rPr>
          <w:t>www.eprocure.gov.in</w:t>
        </w:r>
      </w:hyperlink>
      <w:r w:rsidR="00A21CEA">
        <w:t xml:space="preserve"> </w:t>
      </w:r>
      <w:r w:rsidR="0083456F">
        <w:t>&amp;</w:t>
      </w:r>
      <w:r w:rsidRPr="008F6F94">
        <w:t xml:space="preserve"> </w:t>
      </w:r>
      <w:hyperlink r:id="rId19" w:history="1">
        <w:r w:rsidR="00A21CEA" w:rsidRPr="00F319DD">
          <w:rPr>
            <w:rStyle w:val="Hyperlink"/>
          </w:rPr>
          <w:t>https://www.mstcecommerce.com</w:t>
        </w:r>
      </w:hyperlink>
      <w:r w:rsidR="00A21CEA">
        <w:t xml:space="preserve">  </w:t>
      </w:r>
      <w:r w:rsidRPr="00A050AE">
        <w:t>in future.</w:t>
      </w:r>
    </w:p>
    <w:p w:rsidR="00440798" w:rsidRDefault="00440798" w:rsidP="00440798">
      <w:pPr>
        <w:pStyle w:val="H-1"/>
        <w:numPr>
          <w:ilvl w:val="0"/>
          <w:numId w:val="0"/>
        </w:numPr>
        <w:ind w:left="432"/>
      </w:pPr>
    </w:p>
    <w:p w:rsidR="008F6F94" w:rsidRPr="008F6F94" w:rsidRDefault="008F6F94" w:rsidP="00420496">
      <w:pPr>
        <w:pStyle w:val="H-1"/>
      </w:pPr>
      <w:r w:rsidRPr="008F6F94">
        <w:t xml:space="preserve">The </w:t>
      </w:r>
      <w:r w:rsidR="004D27F9">
        <w:t xml:space="preserve">Demand draft against </w:t>
      </w:r>
      <w:r w:rsidRPr="008F6F94">
        <w:t xml:space="preserve">EMD </w:t>
      </w:r>
      <w:r w:rsidR="00DD3506">
        <w:t xml:space="preserve">and hard copies of the bid </w:t>
      </w:r>
      <w:r w:rsidRPr="008F6F94">
        <w:t xml:space="preserve">shall be </w:t>
      </w:r>
      <w:r w:rsidR="00DD3506">
        <w:t xml:space="preserve">sent to the following </w:t>
      </w:r>
      <w:r w:rsidRPr="008F6F94">
        <w:t>address:</w:t>
      </w:r>
    </w:p>
    <w:p w:rsidR="008F6F94" w:rsidRPr="008F6F94" w:rsidRDefault="008F6F94" w:rsidP="009B63F9">
      <w:pPr>
        <w:tabs>
          <w:tab w:val="num" w:pos="270"/>
        </w:tabs>
        <w:spacing w:before="120" w:after="0" w:line="240" w:lineRule="auto"/>
        <w:ind w:left="270" w:hanging="450"/>
        <w:rPr>
          <w:rFonts w:ascii="Tahoma" w:hAnsi="Tahoma" w:cs="Tahoma"/>
          <w:sz w:val="18"/>
          <w:szCs w:val="18"/>
        </w:rPr>
      </w:pPr>
      <w:r w:rsidRPr="008F6F94">
        <w:rPr>
          <w:rFonts w:ascii="Tahoma" w:hAnsi="Tahoma" w:cs="Tahoma"/>
          <w:sz w:val="18"/>
          <w:szCs w:val="18"/>
        </w:rPr>
        <w:t xml:space="preserve">        </w:t>
      </w:r>
      <w:r w:rsidRPr="008F6F94">
        <w:rPr>
          <w:rFonts w:ascii="Tahoma" w:hAnsi="Tahoma" w:cs="Tahoma"/>
          <w:sz w:val="18"/>
          <w:szCs w:val="18"/>
        </w:rPr>
        <w:tab/>
      </w:r>
      <w:r w:rsidRPr="008F6F94">
        <w:rPr>
          <w:rFonts w:ascii="Tahoma" w:hAnsi="Tahoma" w:cs="Tahoma"/>
          <w:sz w:val="18"/>
          <w:szCs w:val="18"/>
        </w:rPr>
        <w:tab/>
      </w:r>
      <w:r w:rsidRPr="008F6F94">
        <w:rPr>
          <w:rFonts w:ascii="Tahoma" w:hAnsi="Tahoma" w:cs="Tahoma"/>
          <w:sz w:val="18"/>
          <w:szCs w:val="18"/>
        </w:rPr>
        <w:tab/>
      </w:r>
      <w:r w:rsidRPr="008F6F94">
        <w:rPr>
          <w:rFonts w:ascii="Tahoma" w:hAnsi="Tahoma" w:cs="Tahoma"/>
          <w:bCs/>
          <w:sz w:val="18"/>
          <w:szCs w:val="18"/>
        </w:rPr>
        <w:t xml:space="preserve">Chief Engineer </w:t>
      </w:r>
      <w:r w:rsidRPr="008F6F94">
        <w:rPr>
          <w:rFonts w:ascii="Tahoma" w:hAnsi="Tahoma" w:cs="Tahoma"/>
          <w:sz w:val="18"/>
          <w:szCs w:val="18"/>
        </w:rPr>
        <w:t>(Mechanical), AG, CPP &amp; CMW</w:t>
      </w:r>
    </w:p>
    <w:p w:rsidR="008F6F94" w:rsidRPr="008F6F94" w:rsidRDefault="008F6F94" w:rsidP="008F6F94">
      <w:pPr>
        <w:tabs>
          <w:tab w:val="num" w:pos="270"/>
        </w:tabs>
        <w:spacing w:after="0" w:line="240" w:lineRule="auto"/>
        <w:ind w:left="259" w:hanging="446"/>
        <w:rPr>
          <w:rFonts w:ascii="Tahoma" w:hAnsi="Tahoma" w:cs="Tahoma"/>
          <w:sz w:val="18"/>
          <w:szCs w:val="18"/>
        </w:rPr>
      </w:pPr>
      <w:r w:rsidRPr="008F6F94">
        <w:rPr>
          <w:rFonts w:ascii="Tahoma" w:hAnsi="Tahoma" w:cs="Tahoma"/>
          <w:sz w:val="18"/>
          <w:szCs w:val="18"/>
        </w:rPr>
        <w:tab/>
      </w:r>
      <w:r w:rsidRPr="008F6F94">
        <w:rPr>
          <w:rFonts w:ascii="Tahoma" w:hAnsi="Tahoma" w:cs="Tahoma"/>
          <w:sz w:val="18"/>
          <w:szCs w:val="18"/>
        </w:rPr>
        <w:tab/>
      </w:r>
      <w:r w:rsidRPr="008F6F94">
        <w:rPr>
          <w:rFonts w:ascii="Tahoma" w:hAnsi="Tahoma" w:cs="Tahoma"/>
          <w:sz w:val="18"/>
          <w:szCs w:val="18"/>
        </w:rPr>
        <w:tab/>
      </w:r>
      <w:r w:rsidRPr="008F6F94">
        <w:rPr>
          <w:rFonts w:ascii="Tahoma" w:hAnsi="Tahoma" w:cs="Tahoma"/>
          <w:sz w:val="18"/>
          <w:szCs w:val="18"/>
        </w:rPr>
        <w:tab/>
      </w:r>
      <w:r w:rsidRPr="008F6F94">
        <w:rPr>
          <w:rFonts w:ascii="Tahoma" w:hAnsi="Tahoma" w:cs="Tahoma"/>
          <w:sz w:val="18"/>
          <w:szCs w:val="18"/>
        </w:rPr>
        <w:tab/>
        <w:t>Brahmaputra Valley Fertilizer Corporation Ltd., Namrup</w:t>
      </w:r>
    </w:p>
    <w:p w:rsidR="008F6F94" w:rsidRPr="008F6F94" w:rsidRDefault="008F6F94" w:rsidP="008F6F94">
      <w:pPr>
        <w:tabs>
          <w:tab w:val="num" w:pos="270"/>
        </w:tabs>
        <w:spacing w:after="0" w:line="240" w:lineRule="auto"/>
        <w:ind w:left="259" w:hanging="446"/>
        <w:rPr>
          <w:rFonts w:ascii="Tahoma" w:hAnsi="Tahoma" w:cs="Tahoma"/>
          <w:sz w:val="18"/>
          <w:szCs w:val="18"/>
        </w:rPr>
      </w:pPr>
      <w:r w:rsidRPr="008F6F94">
        <w:rPr>
          <w:rFonts w:ascii="Tahoma" w:hAnsi="Tahoma" w:cs="Tahoma"/>
          <w:sz w:val="18"/>
          <w:szCs w:val="18"/>
        </w:rPr>
        <w:tab/>
      </w:r>
      <w:r w:rsidRPr="008F6F94">
        <w:rPr>
          <w:rFonts w:ascii="Tahoma" w:hAnsi="Tahoma" w:cs="Tahoma"/>
          <w:sz w:val="18"/>
          <w:szCs w:val="18"/>
        </w:rPr>
        <w:tab/>
      </w:r>
      <w:r w:rsidRPr="008F6F94">
        <w:rPr>
          <w:rFonts w:ascii="Tahoma" w:hAnsi="Tahoma" w:cs="Tahoma"/>
          <w:sz w:val="18"/>
          <w:szCs w:val="18"/>
        </w:rPr>
        <w:tab/>
      </w:r>
      <w:r w:rsidRPr="008F6F94">
        <w:rPr>
          <w:rFonts w:ascii="Tahoma" w:hAnsi="Tahoma" w:cs="Tahoma"/>
          <w:sz w:val="18"/>
          <w:szCs w:val="18"/>
        </w:rPr>
        <w:tab/>
      </w:r>
      <w:r w:rsidRPr="008F6F94">
        <w:rPr>
          <w:rFonts w:ascii="Tahoma" w:hAnsi="Tahoma" w:cs="Tahoma"/>
          <w:sz w:val="18"/>
          <w:szCs w:val="18"/>
        </w:rPr>
        <w:tab/>
        <w:t>P. O. – Parbatpur – 786623</w:t>
      </w:r>
    </w:p>
    <w:p w:rsidR="008F6F94" w:rsidRPr="008F6F94" w:rsidRDefault="008F6F94" w:rsidP="008F6F94">
      <w:pPr>
        <w:tabs>
          <w:tab w:val="num" w:pos="270"/>
        </w:tabs>
        <w:spacing w:after="0" w:line="240" w:lineRule="auto"/>
        <w:ind w:left="259" w:hanging="446"/>
        <w:rPr>
          <w:rFonts w:ascii="Tahoma" w:hAnsi="Tahoma" w:cs="Tahoma"/>
          <w:sz w:val="18"/>
          <w:szCs w:val="18"/>
        </w:rPr>
      </w:pPr>
      <w:r w:rsidRPr="008F6F94">
        <w:rPr>
          <w:rFonts w:ascii="Tahoma" w:hAnsi="Tahoma" w:cs="Tahoma"/>
          <w:sz w:val="18"/>
          <w:szCs w:val="18"/>
        </w:rPr>
        <w:tab/>
      </w:r>
      <w:r w:rsidRPr="008F6F94">
        <w:rPr>
          <w:rFonts w:ascii="Tahoma" w:hAnsi="Tahoma" w:cs="Tahoma"/>
          <w:sz w:val="18"/>
          <w:szCs w:val="18"/>
        </w:rPr>
        <w:tab/>
      </w:r>
      <w:r w:rsidRPr="008F6F94">
        <w:rPr>
          <w:rFonts w:ascii="Tahoma" w:hAnsi="Tahoma" w:cs="Tahoma"/>
          <w:sz w:val="18"/>
          <w:szCs w:val="18"/>
        </w:rPr>
        <w:tab/>
      </w:r>
      <w:r w:rsidRPr="008F6F94">
        <w:rPr>
          <w:rFonts w:ascii="Tahoma" w:hAnsi="Tahoma" w:cs="Tahoma"/>
          <w:sz w:val="18"/>
          <w:szCs w:val="18"/>
        </w:rPr>
        <w:tab/>
      </w:r>
      <w:r w:rsidRPr="008F6F94">
        <w:rPr>
          <w:rFonts w:ascii="Tahoma" w:hAnsi="Tahoma" w:cs="Tahoma"/>
          <w:sz w:val="18"/>
          <w:szCs w:val="18"/>
        </w:rPr>
        <w:tab/>
        <w:t>Dist-Dibrugarh(Assam)</w:t>
      </w:r>
    </w:p>
    <w:p w:rsidR="008F6F94" w:rsidRPr="008F6F94" w:rsidRDefault="008F6F94" w:rsidP="008F6F94">
      <w:pPr>
        <w:tabs>
          <w:tab w:val="num" w:pos="270"/>
        </w:tabs>
        <w:spacing w:after="0" w:line="240" w:lineRule="auto"/>
        <w:ind w:left="259" w:hanging="446"/>
        <w:rPr>
          <w:rFonts w:ascii="Tahoma" w:hAnsi="Tahoma" w:cs="Tahoma"/>
          <w:sz w:val="18"/>
          <w:szCs w:val="18"/>
        </w:rPr>
      </w:pPr>
      <w:r w:rsidRPr="008F6F94">
        <w:rPr>
          <w:rFonts w:ascii="Tahoma" w:hAnsi="Tahoma" w:cs="Tahoma"/>
          <w:sz w:val="18"/>
          <w:szCs w:val="18"/>
        </w:rPr>
        <w:tab/>
      </w:r>
      <w:r w:rsidRPr="008F6F94">
        <w:rPr>
          <w:rFonts w:ascii="Tahoma" w:hAnsi="Tahoma" w:cs="Tahoma"/>
          <w:sz w:val="18"/>
          <w:szCs w:val="18"/>
        </w:rPr>
        <w:tab/>
      </w:r>
      <w:r w:rsidRPr="008F6F94">
        <w:rPr>
          <w:rFonts w:ascii="Tahoma" w:hAnsi="Tahoma" w:cs="Tahoma"/>
          <w:sz w:val="18"/>
          <w:szCs w:val="18"/>
        </w:rPr>
        <w:tab/>
      </w:r>
      <w:r w:rsidRPr="008F6F94">
        <w:rPr>
          <w:rFonts w:ascii="Tahoma" w:hAnsi="Tahoma" w:cs="Tahoma"/>
          <w:sz w:val="18"/>
          <w:szCs w:val="18"/>
        </w:rPr>
        <w:tab/>
      </w:r>
      <w:r w:rsidRPr="008F6F94">
        <w:rPr>
          <w:rFonts w:ascii="Tahoma" w:hAnsi="Tahoma" w:cs="Tahoma"/>
          <w:sz w:val="18"/>
          <w:szCs w:val="18"/>
        </w:rPr>
        <w:tab/>
        <w:t xml:space="preserve">E-mail: </w:t>
      </w:r>
      <w:hyperlink r:id="rId20" w:history="1">
        <w:r w:rsidRPr="008F6F94">
          <w:rPr>
            <w:rStyle w:val="Hyperlink"/>
            <w:rFonts w:ascii="Tahoma" w:hAnsi="Tahoma" w:cs="Tahoma"/>
            <w:sz w:val="18"/>
            <w:szCs w:val="18"/>
          </w:rPr>
          <w:t>kkdihider@bvfcl.co.in</w:t>
        </w:r>
      </w:hyperlink>
    </w:p>
    <w:p w:rsidR="008F6F94" w:rsidRPr="008F6F94" w:rsidRDefault="008F6F94" w:rsidP="008F6F94">
      <w:pPr>
        <w:spacing w:after="0" w:line="240" w:lineRule="auto"/>
        <w:ind w:left="1080"/>
        <w:jc w:val="both"/>
        <w:rPr>
          <w:rFonts w:ascii="Tahoma" w:hAnsi="Tahoma" w:cs="Tahoma"/>
          <w:sz w:val="18"/>
          <w:szCs w:val="18"/>
        </w:rPr>
      </w:pPr>
    </w:p>
    <w:p w:rsidR="008F6F94" w:rsidRPr="008F6F94" w:rsidRDefault="008F6F94" w:rsidP="008F6F94">
      <w:pPr>
        <w:spacing w:after="0" w:line="240" w:lineRule="auto"/>
        <w:ind w:left="720"/>
        <w:jc w:val="both"/>
        <w:rPr>
          <w:rFonts w:ascii="Tahoma" w:hAnsi="Tahoma" w:cs="Tahoma"/>
          <w:sz w:val="18"/>
          <w:szCs w:val="18"/>
        </w:rPr>
      </w:pPr>
      <w:r w:rsidRPr="008F6F94">
        <w:rPr>
          <w:rFonts w:ascii="Tahoma" w:hAnsi="Tahoma" w:cs="Tahoma"/>
          <w:sz w:val="18"/>
          <w:szCs w:val="18"/>
        </w:rPr>
        <w:t xml:space="preserve"> </w:t>
      </w:r>
      <w:r w:rsidRPr="008F6F94">
        <w:rPr>
          <w:rFonts w:ascii="Tahoma" w:hAnsi="Tahoma" w:cs="Tahoma"/>
          <w:sz w:val="18"/>
          <w:szCs w:val="18"/>
        </w:rPr>
        <w:tab/>
      </w:r>
      <w:r w:rsidRPr="008F6F94">
        <w:rPr>
          <w:rFonts w:ascii="Tahoma" w:hAnsi="Tahoma" w:cs="Tahoma"/>
          <w:sz w:val="18"/>
          <w:szCs w:val="18"/>
        </w:rPr>
        <w:tab/>
      </w:r>
      <w:r w:rsidRPr="008F6F94">
        <w:rPr>
          <w:rFonts w:ascii="Tahoma" w:hAnsi="Tahoma" w:cs="Tahoma"/>
          <w:sz w:val="18"/>
          <w:szCs w:val="18"/>
        </w:rPr>
        <w:tab/>
      </w:r>
      <w:r w:rsidRPr="008F6F94">
        <w:rPr>
          <w:rFonts w:ascii="Tahoma" w:hAnsi="Tahoma" w:cs="Tahoma"/>
          <w:sz w:val="18"/>
          <w:szCs w:val="18"/>
        </w:rPr>
        <w:tab/>
      </w:r>
      <w:r w:rsidRPr="008F6F94">
        <w:rPr>
          <w:rFonts w:ascii="Tahoma" w:hAnsi="Tahoma" w:cs="Tahoma"/>
          <w:sz w:val="18"/>
          <w:szCs w:val="18"/>
        </w:rPr>
        <w:tab/>
      </w:r>
      <w:r w:rsidRPr="008F6F94">
        <w:rPr>
          <w:rFonts w:ascii="Tahoma" w:hAnsi="Tahoma" w:cs="Tahoma"/>
          <w:sz w:val="18"/>
          <w:szCs w:val="18"/>
        </w:rPr>
        <w:tab/>
      </w:r>
      <w:r w:rsidRPr="008F6F94">
        <w:rPr>
          <w:rFonts w:ascii="Tahoma" w:hAnsi="Tahoma" w:cs="Tahoma"/>
          <w:sz w:val="18"/>
          <w:szCs w:val="18"/>
        </w:rPr>
        <w:tab/>
        <w:t xml:space="preserve">       </w:t>
      </w:r>
      <w:r w:rsidR="00FD70FE">
        <w:rPr>
          <w:rFonts w:ascii="Tahoma" w:hAnsi="Tahoma" w:cs="Tahoma"/>
          <w:sz w:val="18"/>
          <w:szCs w:val="18"/>
        </w:rPr>
        <w:tab/>
      </w:r>
      <w:r w:rsidRPr="008F6F94">
        <w:rPr>
          <w:rFonts w:ascii="Tahoma" w:hAnsi="Tahoma" w:cs="Tahoma"/>
          <w:sz w:val="18"/>
          <w:szCs w:val="18"/>
        </w:rPr>
        <w:t xml:space="preserve"> </w:t>
      </w:r>
      <w:r w:rsidR="00FD70FE">
        <w:rPr>
          <w:rFonts w:ascii="Tahoma" w:hAnsi="Tahoma" w:cs="Tahoma"/>
          <w:sz w:val="18"/>
          <w:szCs w:val="18"/>
        </w:rPr>
        <w:tab/>
        <w:t xml:space="preserve">   </w:t>
      </w:r>
      <w:r w:rsidRPr="008F6F94">
        <w:rPr>
          <w:rFonts w:ascii="Tahoma" w:hAnsi="Tahoma" w:cs="Tahoma"/>
          <w:sz w:val="18"/>
          <w:szCs w:val="18"/>
        </w:rPr>
        <w:t>Yours faithfully,</w:t>
      </w:r>
    </w:p>
    <w:p w:rsidR="008F6F94" w:rsidRPr="008F6F94" w:rsidRDefault="008F6F94" w:rsidP="008F6F94">
      <w:pPr>
        <w:autoSpaceDE w:val="0"/>
        <w:autoSpaceDN w:val="0"/>
        <w:adjustRightInd w:val="0"/>
        <w:spacing w:after="0" w:line="240" w:lineRule="auto"/>
        <w:rPr>
          <w:rFonts w:ascii="Tahoma" w:hAnsi="Tahoma" w:cs="Tahoma"/>
          <w:i/>
          <w:iCs/>
          <w:sz w:val="18"/>
          <w:szCs w:val="18"/>
        </w:rPr>
      </w:pPr>
      <w:r w:rsidRPr="008F6F94">
        <w:rPr>
          <w:rFonts w:ascii="Tahoma" w:hAnsi="Tahoma" w:cs="Tahoma"/>
          <w:i/>
          <w:iCs/>
          <w:sz w:val="18"/>
          <w:szCs w:val="18"/>
        </w:rPr>
        <w:t xml:space="preserve">                                                              </w:t>
      </w:r>
      <w:r w:rsidR="00FD70FE">
        <w:rPr>
          <w:rFonts w:ascii="Tahoma" w:hAnsi="Tahoma" w:cs="Tahoma"/>
          <w:i/>
          <w:iCs/>
          <w:sz w:val="18"/>
          <w:szCs w:val="18"/>
        </w:rPr>
        <w:tab/>
      </w:r>
      <w:r w:rsidR="00FD70FE">
        <w:rPr>
          <w:rFonts w:ascii="Tahoma" w:hAnsi="Tahoma" w:cs="Tahoma"/>
          <w:i/>
          <w:iCs/>
          <w:sz w:val="18"/>
          <w:szCs w:val="18"/>
        </w:rPr>
        <w:tab/>
      </w:r>
      <w:r w:rsidR="00FD70FE">
        <w:rPr>
          <w:rFonts w:ascii="Tahoma" w:hAnsi="Tahoma" w:cs="Tahoma"/>
          <w:i/>
          <w:iCs/>
          <w:sz w:val="18"/>
          <w:szCs w:val="18"/>
        </w:rPr>
        <w:tab/>
      </w:r>
      <w:r w:rsidRPr="008F6F94">
        <w:rPr>
          <w:rFonts w:ascii="Tahoma" w:hAnsi="Tahoma" w:cs="Tahoma"/>
          <w:i/>
          <w:iCs/>
          <w:sz w:val="18"/>
          <w:szCs w:val="18"/>
        </w:rPr>
        <w:t xml:space="preserve"> </w:t>
      </w:r>
      <w:r w:rsidRPr="008F6F94">
        <w:rPr>
          <w:rFonts w:ascii="Tahoma" w:hAnsi="Tahoma" w:cs="Tahoma"/>
          <w:sz w:val="18"/>
          <w:szCs w:val="18"/>
        </w:rPr>
        <w:t>For and on behalf of</w:t>
      </w:r>
      <w:r w:rsidRPr="008F6F94">
        <w:rPr>
          <w:rFonts w:ascii="Tahoma" w:hAnsi="Tahoma" w:cs="Tahoma"/>
          <w:i/>
          <w:iCs/>
          <w:sz w:val="18"/>
          <w:szCs w:val="18"/>
        </w:rPr>
        <w:t xml:space="preserve"> </w:t>
      </w:r>
      <w:r w:rsidRPr="008F6F94">
        <w:rPr>
          <w:rFonts w:ascii="Tahoma" w:hAnsi="Tahoma" w:cs="Tahoma"/>
          <w:sz w:val="18"/>
          <w:szCs w:val="18"/>
        </w:rPr>
        <w:t>Brahmaputra Valley Fertilizer Corporation Ltd.</w:t>
      </w:r>
    </w:p>
    <w:p w:rsidR="008F6F94" w:rsidRPr="008F6F94" w:rsidRDefault="008F6F94" w:rsidP="008F6F94">
      <w:pPr>
        <w:spacing w:after="0" w:line="240" w:lineRule="auto"/>
        <w:ind w:left="3600" w:firstLine="720"/>
        <w:jc w:val="center"/>
        <w:rPr>
          <w:rFonts w:ascii="Tahoma" w:hAnsi="Tahoma" w:cs="Tahoma"/>
          <w:b/>
          <w:bCs/>
          <w:sz w:val="18"/>
          <w:szCs w:val="18"/>
        </w:rPr>
      </w:pPr>
    </w:p>
    <w:p w:rsidR="008F6F94" w:rsidRPr="008F6F94" w:rsidRDefault="008F6F94" w:rsidP="008F6F94">
      <w:pPr>
        <w:spacing w:after="0" w:line="240" w:lineRule="auto"/>
        <w:ind w:left="3600" w:firstLine="720"/>
        <w:jc w:val="center"/>
        <w:rPr>
          <w:rFonts w:ascii="Tahoma" w:hAnsi="Tahoma" w:cs="Tahoma"/>
          <w:b/>
          <w:bCs/>
          <w:sz w:val="18"/>
          <w:szCs w:val="18"/>
        </w:rPr>
      </w:pPr>
    </w:p>
    <w:p w:rsidR="008F6F94" w:rsidRPr="008F6F94" w:rsidRDefault="008F6F94" w:rsidP="008F6F94">
      <w:pPr>
        <w:spacing w:after="0" w:line="240" w:lineRule="auto"/>
        <w:ind w:left="3600" w:firstLine="720"/>
        <w:jc w:val="center"/>
        <w:rPr>
          <w:rFonts w:ascii="Tahoma" w:hAnsi="Tahoma" w:cs="Tahoma"/>
          <w:b/>
          <w:bCs/>
          <w:sz w:val="18"/>
          <w:szCs w:val="18"/>
        </w:rPr>
      </w:pPr>
    </w:p>
    <w:p w:rsidR="008F6F94" w:rsidRPr="008F6F94" w:rsidRDefault="008F6F94" w:rsidP="008F6F94">
      <w:pPr>
        <w:spacing w:after="0" w:line="240" w:lineRule="auto"/>
        <w:ind w:left="3600" w:firstLine="720"/>
        <w:jc w:val="center"/>
        <w:rPr>
          <w:rFonts w:ascii="Tahoma" w:hAnsi="Tahoma" w:cs="Tahoma"/>
          <w:b/>
          <w:bCs/>
          <w:sz w:val="18"/>
          <w:szCs w:val="18"/>
        </w:rPr>
      </w:pPr>
    </w:p>
    <w:p w:rsidR="00FD70FE" w:rsidRDefault="00FD70FE" w:rsidP="008F6F94">
      <w:pPr>
        <w:tabs>
          <w:tab w:val="num" w:pos="270"/>
        </w:tabs>
        <w:spacing w:after="0" w:line="240" w:lineRule="auto"/>
        <w:ind w:left="259" w:hanging="446"/>
        <w:rPr>
          <w:rFonts w:ascii="Tahoma" w:hAnsi="Tahoma" w:cs="Tahoma"/>
          <w:color w:val="000000"/>
          <w:sz w:val="18"/>
          <w:szCs w:val="18"/>
        </w:rPr>
      </w:pPr>
    </w:p>
    <w:p w:rsidR="008F6F94" w:rsidRPr="008F6F94" w:rsidRDefault="008F6F94" w:rsidP="008F6F94">
      <w:pPr>
        <w:tabs>
          <w:tab w:val="num" w:pos="270"/>
        </w:tabs>
        <w:spacing w:after="0" w:line="240" w:lineRule="auto"/>
        <w:ind w:left="259" w:hanging="446"/>
        <w:rPr>
          <w:rFonts w:ascii="Tahoma" w:hAnsi="Tahoma" w:cs="Tahoma"/>
          <w:color w:val="000000"/>
          <w:sz w:val="18"/>
          <w:szCs w:val="18"/>
        </w:rPr>
      </w:pPr>
      <w:r w:rsidRPr="008F6F94">
        <w:rPr>
          <w:rFonts w:ascii="Tahoma" w:hAnsi="Tahoma" w:cs="Tahoma"/>
          <w:color w:val="000000"/>
          <w:sz w:val="18"/>
          <w:szCs w:val="18"/>
        </w:rPr>
        <w:t xml:space="preserve">                                                                                          </w:t>
      </w:r>
      <w:r w:rsidR="00FD70FE">
        <w:rPr>
          <w:rFonts w:ascii="Tahoma" w:hAnsi="Tahoma" w:cs="Tahoma"/>
          <w:color w:val="000000"/>
          <w:sz w:val="18"/>
          <w:szCs w:val="18"/>
        </w:rPr>
        <w:t xml:space="preserve">                </w:t>
      </w:r>
      <w:r w:rsidR="00FD70FE">
        <w:rPr>
          <w:rFonts w:ascii="Tahoma" w:hAnsi="Tahoma" w:cs="Tahoma"/>
          <w:color w:val="000000"/>
          <w:sz w:val="18"/>
          <w:szCs w:val="18"/>
        </w:rPr>
        <w:tab/>
      </w:r>
      <w:r w:rsidRPr="008F6F94">
        <w:rPr>
          <w:rFonts w:ascii="Tahoma" w:hAnsi="Tahoma" w:cs="Tahoma"/>
          <w:bCs/>
          <w:color w:val="000000"/>
          <w:sz w:val="18"/>
          <w:szCs w:val="18"/>
        </w:rPr>
        <w:t xml:space="preserve">Chief Engineer </w:t>
      </w:r>
      <w:r w:rsidRPr="008F6F94">
        <w:rPr>
          <w:rFonts w:ascii="Tahoma" w:hAnsi="Tahoma" w:cs="Tahoma"/>
          <w:color w:val="000000"/>
          <w:sz w:val="18"/>
          <w:szCs w:val="18"/>
        </w:rPr>
        <w:t>(Mech), AG, CPP &amp; CMW</w:t>
      </w:r>
    </w:p>
    <w:p w:rsidR="008F6F94" w:rsidRPr="00FE13E5" w:rsidRDefault="008F6F94" w:rsidP="008F6F94">
      <w:pPr>
        <w:pStyle w:val="NoSpacing"/>
        <w:jc w:val="center"/>
        <w:rPr>
          <w:rFonts w:ascii="Tahoma" w:hAnsi="Tahoma" w:cs="Tahoma"/>
          <w:sz w:val="18"/>
          <w:szCs w:val="18"/>
        </w:rPr>
      </w:pPr>
    </w:p>
    <w:p w:rsidR="00440798" w:rsidRPr="00010F4F" w:rsidRDefault="00440798" w:rsidP="00440798">
      <w:pPr>
        <w:spacing w:line="240" w:lineRule="auto"/>
        <w:rPr>
          <w:rFonts w:ascii="Tahoma" w:hAnsi="Tahoma" w:cs="Tahoma"/>
          <w:color w:val="FFFFFF" w:themeColor="background1"/>
          <w:sz w:val="18"/>
          <w:szCs w:val="18"/>
          <w:u w:val="single"/>
        </w:rPr>
      </w:pPr>
      <w:r w:rsidRPr="00010F4F">
        <w:rPr>
          <w:rFonts w:ascii="Tahoma" w:hAnsi="Tahoma" w:cs="Tahoma"/>
          <w:color w:val="FFFFFF" w:themeColor="background1"/>
          <w:sz w:val="18"/>
          <w:szCs w:val="18"/>
          <w:u w:val="single"/>
        </w:rPr>
        <w:t>DFM</w:t>
      </w:r>
    </w:p>
    <w:p w:rsidR="00440798" w:rsidRPr="00010F4F" w:rsidRDefault="00440798" w:rsidP="00440798">
      <w:pPr>
        <w:spacing w:line="240" w:lineRule="auto"/>
        <w:rPr>
          <w:rFonts w:ascii="Tahoma" w:hAnsi="Tahoma" w:cs="Tahoma"/>
          <w:color w:val="FFFFFF" w:themeColor="background1"/>
          <w:sz w:val="18"/>
          <w:szCs w:val="18"/>
        </w:rPr>
      </w:pPr>
    </w:p>
    <w:p w:rsidR="00440798" w:rsidRPr="00010F4F" w:rsidRDefault="00440798" w:rsidP="00440798">
      <w:pPr>
        <w:spacing w:line="240" w:lineRule="auto"/>
        <w:rPr>
          <w:rFonts w:ascii="Tahoma" w:hAnsi="Tahoma" w:cs="Tahoma"/>
          <w:color w:val="FFFFFF" w:themeColor="background1"/>
          <w:sz w:val="18"/>
          <w:szCs w:val="18"/>
        </w:rPr>
      </w:pPr>
      <w:r w:rsidRPr="00010F4F">
        <w:rPr>
          <w:rFonts w:ascii="Tahoma" w:hAnsi="Tahoma" w:cs="Tahoma"/>
          <w:color w:val="FFFFFF" w:themeColor="background1"/>
          <w:sz w:val="18"/>
          <w:szCs w:val="18"/>
        </w:rPr>
        <w:t xml:space="preserve">Attn: A.O. (W/Concurrence) – along with complete </w:t>
      </w:r>
      <w:r w:rsidRPr="00010F4F">
        <w:rPr>
          <w:rFonts w:ascii="Tahoma" w:hAnsi="Tahoma" w:cs="Tahoma"/>
          <w:b/>
          <w:bCs/>
          <w:color w:val="FFFFFF" w:themeColor="background1"/>
          <w:sz w:val="18"/>
          <w:szCs w:val="18"/>
        </w:rPr>
        <w:t>file for vetting of NIT</w:t>
      </w:r>
      <w:r w:rsidRPr="00010F4F">
        <w:rPr>
          <w:rFonts w:ascii="Tahoma" w:hAnsi="Tahoma" w:cs="Tahoma"/>
          <w:color w:val="FFFFFF" w:themeColor="background1"/>
          <w:sz w:val="18"/>
          <w:szCs w:val="18"/>
        </w:rPr>
        <w:t xml:space="preserve"> please</w:t>
      </w:r>
    </w:p>
    <w:p w:rsidR="0096490C" w:rsidRPr="00FE13E5" w:rsidRDefault="0096490C" w:rsidP="00440798">
      <w:pPr>
        <w:pStyle w:val="NoSpacing"/>
        <w:rPr>
          <w:rFonts w:ascii="Tahoma" w:hAnsi="Tahoma" w:cs="Tahoma"/>
          <w:sz w:val="18"/>
          <w:szCs w:val="18"/>
        </w:rPr>
      </w:pPr>
    </w:p>
    <w:sectPr w:rsidR="0096490C" w:rsidRPr="00FE13E5" w:rsidSect="00FD70FE">
      <w:headerReference w:type="default" r:id="rId21"/>
      <w:footerReference w:type="default" r:id="rId22"/>
      <w:pgSz w:w="11907" w:h="16839" w:code="9"/>
      <w:pgMar w:top="720" w:right="720" w:bottom="720" w:left="720" w:header="720" w:footer="283"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981" w:rsidRDefault="00531981" w:rsidP="00931A2D">
      <w:pPr>
        <w:spacing w:after="0" w:line="240" w:lineRule="auto"/>
      </w:pPr>
      <w:r>
        <w:separator/>
      </w:r>
    </w:p>
  </w:endnote>
  <w:endnote w:type="continuationSeparator" w:id="0">
    <w:p w:rsidR="00531981" w:rsidRDefault="00531981" w:rsidP="00931A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embedRegular r:id="rId1" w:subsetted="1" w:fontKey="{A668A31E-82C6-4B87-B880-0B1E5FF57041}"/>
  </w:font>
  <w:font w:name="Mangal">
    <w:panose1 w:val="02040503050203030202"/>
    <w:charset w:val="00"/>
    <w:family w:val="roman"/>
    <w:pitch w:val="variable"/>
    <w:sig w:usb0="00008003" w:usb1="00000000" w:usb2="00000000" w:usb3="00000000" w:csb0="00000001" w:csb1="00000000"/>
    <w:embedRegular r:id="rId2" w:subsetted="1" w:fontKey="{7AB11B97-2DCE-4A99-B3E5-6126B81739EA}"/>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upee Foradian">
    <w:panose1 w:val="020B0603030804020204"/>
    <w:charset w:val="00"/>
    <w:family w:val="swiss"/>
    <w:pitch w:val="variable"/>
    <w:sig w:usb0="800000AF" w:usb1="1000204A" w:usb2="00000000" w:usb3="00000000" w:csb0="00000001" w:csb1="00000000"/>
    <w:embedRegular r:id="rId3" w:subsetted="1" w:fontKey="{014FE852-11C9-4A4B-AA68-BBC76CA9C700}"/>
  </w:font>
  <w:font w:name="Utsaah">
    <w:panose1 w:val="020B0604020202020204"/>
    <w:charset w:val="00"/>
    <w:family w:val="swiss"/>
    <w:pitch w:val="variable"/>
    <w:sig w:usb0="00008003" w:usb1="00000000" w:usb2="00000000" w:usb3="00000000" w:csb0="00000001" w:csb1="00000000"/>
    <w:embedBold r:id="rId4" w:subsetted="1" w:fontKey="{87D44014-B564-4AF8-96DC-C3F72C139954}"/>
  </w:font>
  <w:font w:name="Cloister Black">
    <w:panose1 w:val="00000400000000000000"/>
    <w:charset w:val="00"/>
    <w:family w:val="auto"/>
    <w:pitch w:val="variable"/>
    <w:sig w:usb0="80000027" w:usb1="00000040" w:usb2="00000000" w:usb3="00000000" w:csb0="00000001" w:csb1="00000000"/>
    <w:embedRegular r:id="rId5" w:subsetted="1" w:fontKey="{EFE5CB23-893F-4D8F-A0D9-95D90F056B22}"/>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94"/>
      <w:docPartObj>
        <w:docPartGallery w:val="Page Numbers (Bottom of Page)"/>
        <w:docPartUnique/>
      </w:docPartObj>
    </w:sdtPr>
    <w:sdtContent>
      <w:sdt>
        <w:sdtPr>
          <w:id w:val="565050523"/>
          <w:docPartObj>
            <w:docPartGallery w:val="Page Numbers (Top of Page)"/>
            <w:docPartUnique/>
          </w:docPartObj>
        </w:sdtPr>
        <w:sdtContent>
          <w:p w:rsidR="00FD70FE" w:rsidRPr="00FD70FE" w:rsidRDefault="005C6B22" w:rsidP="00FD70FE">
            <w:pPr>
              <w:pStyle w:val="Footer"/>
              <w:rPr>
                <w:rFonts w:ascii="Courier New" w:hAnsi="Courier New" w:cs="Courier New"/>
              </w:rPr>
            </w:pPr>
            <w:r w:rsidRPr="005C6B22">
              <w:rPr>
                <w:rFonts w:ascii="Courier New" w:hAnsi="Courier New" w:cs="Courier New"/>
                <w:b/>
                <w:bCs/>
                <w:noProof/>
                <w:sz w:val="18"/>
                <w:szCs w:val="18"/>
                <w:lang w:val="en-IN" w:eastAsia="en-IN" w:bidi="hi-IN"/>
              </w:rPr>
              <w:pict>
                <v:shapetype id="_x0000_t32" coordsize="21600,21600" o:spt="32" o:oned="t" path="m,l21600,21600e" filled="f">
                  <v:path arrowok="t" fillok="f" o:connecttype="none"/>
                  <o:lock v:ext="edit" shapetype="t"/>
                </v:shapetype>
                <v:shape id="_x0000_s9218" type="#_x0000_t32" style="position:absolute;margin-left:-12.25pt;margin-top:-2.3pt;width:547.4pt;height:.05pt;z-index:251660288;mso-position-horizontal-relative:text;mso-position-vertical-relative:text" o:connectortype="straight" strokecolor="black [3213]" strokeweight=".5pt">
                  <v:shadow type="perspective" color="#7f7f7f [1601]" opacity=".5" offset="1pt" offset2="-1pt"/>
                </v:shape>
              </w:pict>
            </w:r>
            <w:r w:rsidR="00FD70FE" w:rsidRPr="00FD70FE">
              <w:rPr>
                <w:rFonts w:ascii="Courier New" w:hAnsi="Courier New" w:cs="Courier New"/>
                <w:b/>
                <w:bCs/>
                <w:sz w:val="18"/>
                <w:szCs w:val="18"/>
              </w:rPr>
              <w:t>N-III/Mech-5/Cont-1</w:t>
            </w:r>
            <w:r w:rsidR="004D27F9">
              <w:rPr>
                <w:rFonts w:ascii="Courier New" w:hAnsi="Courier New" w:cs="Courier New"/>
                <w:b/>
                <w:bCs/>
                <w:sz w:val="18"/>
                <w:szCs w:val="18"/>
              </w:rPr>
              <w:t>202</w:t>
            </w:r>
            <w:r w:rsidR="00FD70FE" w:rsidRPr="00FD70FE">
              <w:rPr>
                <w:rFonts w:ascii="Courier New" w:hAnsi="Courier New" w:cs="Courier New"/>
                <w:b/>
                <w:bCs/>
                <w:sz w:val="18"/>
                <w:szCs w:val="18"/>
              </w:rPr>
              <w:t xml:space="preserve">                                   </w:t>
            </w:r>
            <w:r w:rsidR="00FD70FE" w:rsidRPr="00FD70FE">
              <w:rPr>
                <w:rFonts w:ascii="Courier New" w:hAnsi="Courier New" w:cs="Courier New"/>
                <w:b/>
                <w:bCs/>
                <w:sz w:val="18"/>
                <w:szCs w:val="18"/>
              </w:rPr>
              <w:tab/>
            </w:r>
            <w:r w:rsidR="00FD70FE">
              <w:rPr>
                <w:rFonts w:ascii="Courier New" w:hAnsi="Courier New" w:cs="Courier New"/>
                <w:b/>
                <w:bCs/>
                <w:sz w:val="18"/>
                <w:szCs w:val="18"/>
              </w:rPr>
              <w:t xml:space="preserve">                            </w:t>
            </w:r>
            <w:r w:rsidR="00FD70FE" w:rsidRPr="00FD70FE">
              <w:rPr>
                <w:rFonts w:ascii="Courier New" w:hAnsi="Courier New" w:cs="Courier New"/>
                <w:b/>
                <w:bCs/>
                <w:sz w:val="18"/>
                <w:szCs w:val="18"/>
              </w:rPr>
              <w:t xml:space="preserve">Page </w:t>
            </w:r>
            <w:r w:rsidRPr="00FD70FE">
              <w:rPr>
                <w:rFonts w:ascii="Courier New" w:hAnsi="Courier New" w:cs="Courier New"/>
                <w:b/>
                <w:bCs/>
                <w:sz w:val="18"/>
                <w:szCs w:val="18"/>
              </w:rPr>
              <w:fldChar w:fldCharType="begin"/>
            </w:r>
            <w:r w:rsidR="00FD70FE" w:rsidRPr="00FD70FE">
              <w:rPr>
                <w:rFonts w:ascii="Courier New" w:hAnsi="Courier New" w:cs="Courier New"/>
                <w:b/>
                <w:bCs/>
                <w:sz w:val="18"/>
                <w:szCs w:val="18"/>
              </w:rPr>
              <w:instrText xml:space="preserve"> PAGE </w:instrText>
            </w:r>
            <w:r w:rsidRPr="00FD70FE">
              <w:rPr>
                <w:rFonts w:ascii="Courier New" w:hAnsi="Courier New" w:cs="Courier New"/>
                <w:b/>
                <w:bCs/>
                <w:sz w:val="18"/>
                <w:szCs w:val="18"/>
              </w:rPr>
              <w:fldChar w:fldCharType="separate"/>
            </w:r>
            <w:r w:rsidR="0005170C">
              <w:rPr>
                <w:rFonts w:ascii="Courier New" w:hAnsi="Courier New" w:cs="Courier New"/>
                <w:b/>
                <w:bCs/>
                <w:noProof/>
                <w:sz w:val="18"/>
                <w:szCs w:val="18"/>
              </w:rPr>
              <w:t>3</w:t>
            </w:r>
            <w:r w:rsidRPr="00FD70FE">
              <w:rPr>
                <w:rFonts w:ascii="Courier New" w:hAnsi="Courier New" w:cs="Courier New"/>
                <w:b/>
                <w:bCs/>
                <w:sz w:val="18"/>
                <w:szCs w:val="18"/>
              </w:rPr>
              <w:fldChar w:fldCharType="end"/>
            </w:r>
            <w:r w:rsidR="00FD70FE" w:rsidRPr="00FD70FE">
              <w:rPr>
                <w:rFonts w:ascii="Courier New" w:hAnsi="Courier New" w:cs="Courier New"/>
                <w:b/>
                <w:bCs/>
                <w:sz w:val="18"/>
                <w:szCs w:val="18"/>
              </w:rPr>
              <w:t xml:space="preserve"> of </w:t>
            </w:r>
            <w:r w:rsidRPr="00FD70FE">
              <w:rPr>
                <w:rFonts w:ascii="Courier New" w:hAnsi="Courier New" w:cs="Courier New"/>
                <w:b/>
                <w:bCs/>
                <w:sz w:val="18"/>
                <w:szCs w:val="18"/>
              </w:rPr>
              <w:fldChar w:fldCharType="begin"/>
            </w:r>
            <w:r w:rsidR="00FD70FE" w:rsidRPr="00FD70FE">
              <w:rPr>
                <w:rFonts w:ascii="Courier New" w:hAnsi="Courier New" w:cs="Courier New"/>
                <w:b/>
                <w:bCs/>
                <w:sz w:val="18"/>
                <w:szCs w:val="18"/>
              </w:rPr>
              <w:instrText xml:space="preserve"> NUMPAGES  </w:instrText>
            </w:r>
            <w:r w:rsidRPr="00FD70FE">
              <w:rPr>
                <w:rFonts w:ascii="Courier New" w:hAnsi="Courier New" w:cs="Courier New"/>
                <w:b/>
                <w:bCs/>
                <w:sz w:val="18"/>
                <w:szCs w:val="18"/>
              </w:rPr>
              <w:fldChar w:fldCharType="separate"/>
            </w:r>
            <w:r w:rsidR="0005170C">
              <w:rPr>
                <w:rFonts w:ascii="Courier New" w:hAnsi="Courier New" w:cs="Courier New"/>
                <w:b/>
                <w:bCs/>
                <w:noProof/>
                <w:sz w:val="18"/>
                <w:szCs w:val="18"/>
              </w:rPr>
              <w:t>3</w:t>
            </w:r>
            <w:r w:rsidRPr="00FD70FE">
              <w:rPr>
                <w:rFonts w:ascii="Courier New" w:hAnsi="Courier New" w:cs="Courier New"/>
                <w:b/>
                <w:bCs/>
                <w:sz w:val="18"/>
                <w:szCs w:val="18"/>
              </w:rPr>
              <w:fldChar w:fldCharType="end"/>
            </w:r>
          </w:p>
        </w:sdtContent>
      </w:sdt>
    </w:sdtContent>
  </w:sdt>
  <w:p w:rsidR="00FD70FE" w:rsidRDefault="00FD70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981" w:rsidRDefault="00531981" w:rsidP="00931A2D">
      <w:pPr>
        <w:spacing w:after="0" w:line="240" w:lineRule="auto"/>
      </w:pPr>
      <w:r>
        <w:separator/>
      </w:r>
    </w:p>
  </w:footnote>
  <w:footnote w:type="continuationSeparator" w:id="0">
    <w:p w:rsidR="00531981" w:rsidRDefault="00531981" w:rsidP="00931A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4CA" w:rsidRPr="00BF14CA" w:rsidRDefault="00BF14CA" w:rsidP="00BF14CA">
    <w:pPr>
      <w:pStyle w:val="NoSpacing"/>
      <w:ind w:left="1440" w:firstLine="720"/>
      <w:jc w:val="center"/>
      <w:rPr>
        <w:rFonts w:ascii="Utsaah" w:hAnsi="Utsaah" w:cs="Utsaah"/>
        <w:b/>
        <w:bCs/>
        <w:color w:val="000000"/>
        <w:sz w:val="36"/>
        <w:szCs w:val="36"/>
      </w:rPr>
    </w:pPr>
    <w:r w:rsidRPr="00BF14CA">
      <w:rPr>
        <w:rFonts w:ascii="Utsaah" w:hAnsi="Utsaah" w:cs="Utsaah"/>
        <w:noProof/>
        <w:sz w:val="36"/>
        <w:szCs w:val="36"/>
        <w:lang w:val="en-IN" w:eastAsia="en-IN" w:bidi="hi-IN"/>
      </w:rPr>
      <w:drawing>
        <wp:anchor distT="0" distB="0" distL="114300" distR="114300" simplePos="0" relativeHeight="251662336" behindDoc="1" locked="0" layoutInCell="1" allowOverlap="1">
          <wp:simplePos x="0" y="0"/>
          <wp:positionH relativeFrom="margin">
            <wp:posOffset>-81887</wp:posOffset>
          </wp:positionH>
          <wp:positionV relativeFrom="margin">
            <wp:posOffset>-925954</wp:posOffset>
          </wp:positionV>
          <wp:extent cx="1003111" cy="893929"/>
          <wp:effectExtent l="0" t="0" r="0" b="0"/>
          <wp:wrapNone/>
          <wp:docPr id="1" name="Picture 5" descr="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final"/>
                  <pic:cNvPicPr>
                    <a:picLocks noChangeAspect="1" noChangeArrowheads="1"/>
                  </pic:cNvPicPr>
                </pic:nvPicPr>
                <pic:blipFill>
                  <a:blip r:embed="rId1">
                    <a:lum/>
                  </a:blip>
                  <a:srcRect/>
                  <a:stretch>
                    <a:fillRect/>
                  </a:stretch>
                </pic:blipFill>
                <pic:spPr bwMode="auto">
                  <a:xfrm>
                    <a:off x="0" y="0"/>
                    <a:ext cx="1003111" cy="893929"/>
                  </a:xfrm>
                  <a:prstGeom prst="rect">
                    <a:avLst/>
                  </a:prstGeom>
                  <a:noFill/>
                </pic:spPr>
              </pic:pic>
            </a:graphicData>
          </a:graphic>
        </wp:anchor>
      </w:drawing>
    </w:r>
    <w:r w:rsidRPr="00BF14CA">
      <w:rPr>
        <w:rFonts w:ascii="Utsaah" w:hAnsi="Utsaah" w:cs="Utsaah"/>
        <w:b/>
        <w:bCs/>
        <w:color w:val="000000"/>
        <w:sz w:val="36"/>
        <w:szCs w:val="36"/>
        <w:cs/>
        <w:lang w:bidi="hi-IN"/>
      </w:rPr>
      <w:t>ब्रह्मपुत्र वैली फर्टिलाइजर कॉरपोरेशन लिमिटेड</w:t>
    </w:r>
  </w:p>
  <w:p w:rsidR="00BF14CA" w:rsidRPr="00BF14CA" w:rsidRDefault="00BF14CA" w:rsidP="00BF14CA">
    <w:pPr>
      <w:pStyle w:val="NoSpacing"/>
      <w:ind w:left="2160"/>
      <w:rPr>
        <w:rFonts w:ascii="Cloister Black" w:hAnsi="Cloister Black" w:cs="Tahoma"/>
        <w:color w:val="000000"/>
        <w:sz w:val="32"/>
        <w:szCs w:val="32"/>
      </w:rPr>
    </w:pPr>
    <w:r w:rsidRPr="00BF14CA">
      <w:rPr>
        <w:rFonts w:ascii="Tahoma" w:hAnsi="Tahoma" w:cs="Tahoma"/>
        <w:b/>
        <w:bCs/>
        <w:color w:val="000000"/>
        <w:sz w:val="32"/>
        <w:szCs w:val="32"/>
      </w:rPr>
      <w:t xml:space="preserve">   </w:t>
    </w:r>
    <w:r>
      <w:rPr>
        <w:rFonts w:ascii="Tahoma" w:hAnsi="Tahoma" w:cs="Tahoma"/>
        <w:b/>
        <w:bCs/>
        <w:color w:val="000000"/>
        <w:sz w:val="32"/>
        <w:szCs w:val="32"/>
      </w:rPr>
      <w:t xml:space="preserve">        </w:t>
    </w:r>
    <w:r w:rsidRPr="00BF14CA">
      <w:rPr>
        <w:rFonts w:ascii="Cloister Black" w:hAnsi="Cloister Black" w:cs="Tahoma"/>
        <w:color w:val="000000"/>
        <w:sz w:val="32"/>
        <w:szCs w:val="32"/>
      </w:rPr>
      <w:t>Brahmaputra Valley Fertilizer Corporation Limited</w:t>
    </w:r>
  </w:p>
  <w:p w:rsidR="00BF14CA" w:rsidRPr="00BF14CA" w:rsidRDefault="00BF14CA" w:rsidP="00BF14CA">
    <w:pPr>
      <w:pStyle w:val="NoSpacing"/>
      <w:ind w:left="1440" w:firstLine="720"/>
      <w:jc w:val="center"/>
      <w:rPr>
        <w:rFonts w:ascii="Tahoma" w:hAnsi="Tahoma" w:cs="Tahoma"/>
        <w:color w:val="000000"/>
        <w:sz w:val="18"/>
        <w:szCs w:val="18"/>
      </w:rPr>
    </w:pPr>
    <w:r w:rsidRPr="00BF14CA">
      <w:rPr>
        <w:rFonts w:ascii="Tahoma" w:hAnsi="Tahoma" w:cs="Tahoma"/>
        <w:color w:val="000000"/>
        <w:sz w:val="18"/>
        <w:szCs w:val="18"/>
      </w:rPr>
      <w:t>(A Government of India Undertaking)</w:t>
    </w:r>
  </w:p>
  <w:p w:rsidR="00931A2D" w:rsidRPr="00BF14CA" w:rsidRDefault="00BF14CA" w:rsidP="00BF14CA">
    <w:pPr>
      <w:pStyle w:val="NoSpacing"/>
      <w:ind w:left="1440" w:firstLine="720"/>
      <w:jc w:val="center"/>
      <w:rPr>
        <w:rFonts w:ascii="Tahoma" w:hAnsi="Tahoma" w:cs="Tahoma"/>
        <w:color w:val="000000"/>
        <w:sz w:val="18"/>
        <w:szCs w:val="18"/>
      </w:rPr>
    </w:pPr>
    <w:r w:rsidRPr="00BF14CA">
      <w:rPr>
        <w:rFonts w:ascii="Tahoma" w:hAnsi="Tahoma" w:cs="Mangal"/>
        <w:color w:val="000000"/>
        <w:sz w:val="18"/>
        <w:szCs w:val="18"/>
        <w:cs/>
        <w:lang w:bidi="hi-IN"/>
      </w:rPr>
      <w:t>नामरूप</w:t>
    </w:r>
    <w:r w:rsidRPr="00BF14CA">
      <w:rPr>
        <w:rFonts w:ascii="Tahoma" w:hAnsi="Tahoma" w:cs="Tahoma"/>
        <w:color w:val="000000"/>
        <w:sz w:val="18"/>
        <w:szCs w:val="18"/>
      </w:rPr>
      <w:t>/NAMRUP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23F4C"/>
    <w:multiLevelType w:val="hybridMultilevel"/>
    <w:tmpl w:val="2B2452A8"/>
    <w:lvl w:ilvl="0" w:tplc="81E847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03456"/>
    <w:multiLevelType w:val="hybridMultilevel"/>
    <w:tmpl w:val="011CD2D2"/>
    <w:lvl w:ilvl="0" w:tplc="0409000F">
      <w:start w:val="1"/>
      <w:numFmt w:val="decimal"/>
      <w:lvlText w:val="%1."/>
      <w:lvlJc w:val="left"/>
      <w:pPr>
        <w:ind w:left="360" w:hanging="360"/>
      </w:p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2">
    <w:nsid w:val="07D94F4E"/>
    <w:multiLevelType w:val="hybridMultilevel"/>
    <w:tmpl w:val="EFBEEFDC"/>
    <w:lvl w:ilvl="0" w:tplc="816ED3AA">
      <w:start w:val="1"/>
      <w:numFmt w:val="decimal"/>
      <w:lvlText w:val="%1."/>
      <w:lvlJc w:val="left"/>
      <w:pPr>
        <w:tabs>
          <w:tab w:val="num" w:pos="1080"/>
        </w:tabs>
        <w:ind w:left="1080" w:hanging="360"/>
      </w:pPr>
    </w:lvl>
    <w:lvl w:ilvl="1" w:tplc="D26E6504">
      <w:numFmt w:val="none"/>
      <w:lvlText w:val=""/>
      <w:lvlJc w:val="left"/>
      <w:pPr>
        <w:tabs>
          <w:tab w:val="num" w:pos="360"/>
        </w:tabs>
      </w:pPr>
    </w:lvl>
    <w:lvl w:ilvl="2" w:tplc="E4F660E8">
      <w:numFmt w:val="none"/>
      <w:lvlText w:val=""/>
      <w:lvlJc w:val="left"/>
      <w:pPr>
        <w:tabs>
          <w:tab w:val="num" w:pos="360"/>
        </w:tabs>
      </w:pPr>
    </w:lvl>
    <w:lvl w:ilvl="3" w:tplc="3B5EE638">
      <w:numFmt w:val="none"/>
      <w:lvlText w:val=""/>
      <w:lvlJc w:val="left"/>
      <w:pPr>
        <w:tabs>
          <w:tab w:val="num" w:pos="360"/>
        </w:tabs>
      </w:pPr>
    </w:lvl>
    <w:lvl w:ilvl="4" w:tplc="A64895D2">
      <w:numFmt w:val="none"/>
      <w:lvlText w:val=""/>
      <w:lvlJc w:val="left"/>
      <w:pPr>
        <w:tabs>
          <w:tab w:val="num" w:pos="360"/>
        </w:tabs>
      </w:pPr>
    </w:lvl>
    <w:lvl w:ilvl="5" w:tplc="0102E9C4">
      <w:numFmt w:val="none"/>
      <w:lvlText w:val=""/>
      <w:lvlJc w:val="left"/>
      <w:pPr>
        <w:tabs>
          <w:tab w:val="num" w:pos="360"/>
        </w:tabs>
      </w:pPr>
    </w:lvl>
    <w:lvl w:ilvl="6" w:tplc="84900950">
      <w:numFmt w:val="none"/>
      <w:lvlText w:val=""/>
      <w:lvlJc w:val="left"/>
      <w:pPr>
        <w:tabs>
          <w:tab w:val="num" w:pos="360"/>
        </w:tabs>
      </w:pPr>
    </w:lvl>
    <w:lvl w:ilvl="7" w:tplc="9F7ABD08">
      <w:numFmt w:val="none"/>
      <w:lvlText w:val=""/>
      <w:lvlJc w:val="left"/>
      <w:pPr>
        <w:tabs>
          <w:tab w:val="num" w:pos="360"/>
        </w:tabs>
      </w:pPr>
    </w:lvl>
    <w:lvl w:ilvl="8" w:tplc="71CE490E">
      <w:numFmt w:val="none"/>
      <w:lvlText w:val=""/>
      <w:lvlJc w:val="left"/>
      <w:pPr>
        <w:tabs>
          <w:tab w:val="num" w:pos="360"/>
        </w:tabs>
      </w:pPr>
    </w:lvl>
  </w:abstractNum>
  <w:abstractNum w:abstractNumId="3">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2A043F"/>
    <w:multiLevelType w:val="multilevel"/>
    <w:tmpl w:val="5E882208"/>
    <w:lvl w:ilvl="0">
      <w:start w:val="1"/>
      <w:numFmt w:val="decimal"/>
      <w:lvlText w:val="%1."/>
      <w:lvlJc w:val="left"/>
      <w:pPr>
        <w:ind w:left="360" w:hanging="360"/>
      </w:pPr>
      <w:rPr>
        <w:b w:val="0"/>
        <w:bCs/>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b w:val="0"/>
        <w:bCs/>
      </w:rPr>
    </w:lvl>
    <w:lvl w:ilvl="3">
      <w:start w:val="1"/>
      <w:numFmt w:val="decimal"/>
      <w:isLgl/>
      <w:lvlText w:val="%1.%2.%3.%4"/>
      <w:lvlJc w:val="left"/>
      <w:pPr>
        <w:ind w:left="162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420" w:hanging="2160"/>
      </w:pPr>
      <w:rPr>
        <w:rFonts w:hint="default"/>
      </w:rPr>
    </w:lvl>
    <w:lvl w:ilvl="8">
      <w:start w:val="1"/>
      <w:numFmt w:val="decimal"/>
      <w:isLgl/>
      <w:lvlText w:val="%1.%2.%3.%4.%5.%6.%7.%8.%9"/>
      <w:lvlJc w:val="left"/>
      <w:pPr>
        <w:ind w:left="3960" w:hanging="2520"/>
      </w:pPr>
      <w:rPr>
        <w:rFonts w:hint="default"/>
      </w:rPr>
    </w:lvl>
  </w:abstractNum>
  <w:abstractNum w:abstractNumId="5">
    <w:nsid w:val="10C80245"/>
    <w:multiLevelType w:val="hybridMultilevel"/>
    <w:tmpl w:val="AD288D3E"/>
    <w:lvl w:ilvl="0" w:tplc="7B0A8DC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3B2DF9"/>
    <w:multiLevelType w:val="hybridMultilevel"/>
    <w:tmpl w:val="AD065E2E"/>
    <w:lvl w:ilvl="0" w:tplc="5108F7A0">
      <w:start w:val="1"/>
      <w:numFmt w:val="upperRoman"/>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665E6C"/>
    <w:multiLevelType w:val="multilevel"/>
    <w:tmpl w:val="B0A894F0"/>
    <w:lvl w:ilvl="0">
      <w:start w:val="13"/>
      <w:numFmt w:val="decimal"/>
      <w:lvlText w:val="%1."/>
      <w:lvlJc w:val="left"/>
      <w:pPr>
        <w:ind w:left="360" w:hanging="360"/>
      </w:pPr>
      <w:rPr>
        <w:rFonts w:hint="default"/>
        <w:b/>
      </w:rPr>
    </w:lvl>
    <w:lvl w:ilvl="1">
      <w:start w:val="1"/>
      <w:numFmt w:val="decimal"/>
      <w:isLgl/>
      <w:lvlText w:val="%1.%2"/>
      <w:lvlJc w:val="left"/>
      <w:pPr>
        <w:ind w:left="1433" w:hanging="720"/>
      </w:pPr>
      <w:rPr>
        <w:rFonts w:hint="default"/>
        <w:b w:val="0"/>
        <w:bCs w:val="0"/>
      </w:rPr>
    </w:lvl>
    <w:lvl w:ilvl="2">
      <w:start w:val="1"/>
      <w:numFmt w:val="decimal"/>
      <w:isLgl/>
      <w:lvlText w:val="%1.%2.%3"/>
      <w:lvlJc w:val="left"/>
      <w:pPr>
        <w:ind w:left="2146" w:hanging="720"/>
      </w:pPr>
      <w:rPr>
        <w:rFonts w:hint="default"/>
      </w:rPr>
    </w:lvl>
    <w:lvl w:ilvl="3">
      <w:start w:val="1"/>
      <w:numFmt w:val="decimal"/>
      <w:isLgl/>
      <w:lvlText w:val="%1.%2.%3.%4"/>
      <w:lvlJc w:val="left"/>
      <w:pPr>
        <w:ind w:left="3219" w:hanging="1080"/>
      </w:pPr>
      <w:rPr>
        <w:rFonts w:hint="default"/>
      </w:rPr>
    </w:lvl>
    <w:lvl w:ilvl="4">
      <w:start w:val="1"/>
      <w:numFmt w:val="decimal"/>
      <w:isLgl/>
      <w:lvlText w:val="%1.%2.%3.%4.%5"/>
      <w:lvlJc w:val="left"/>
      <w:pPr>
        <w:ind w:left="4292" w:hanging="1440"/>
      </w:pPr>
      <w:rPr>
        <w:rFonts w:hint="default"/>
      </w:rPr>
    </w:lvl>
    <w:lvl w:ilvl="5">
      <w:start w:val="1"/>
      <w:numFmt w:val="decimal"/>
      <w:isLgl/>
      <w:lvlText w:val="%1.%2.%3.%4.%5.%6"/>
      <w:lvlJc w:val="left"/>
      <w:pPr>
        <w:ind w:left="5005" w:hanging="1440"/>
      </w:pPr>
      <w:rPr>
        <w:rFonts w:hint="default"/>
      </w:rPr>
    </w:lvl>
    <w:lvl w:ilvl="6">
      <w:start w:val="1"/>
      <w:numFmt w:val="decimal"/>
      <w:isLgl/>
      <w:lvlText w:val="%1.%2.%3.%4.%5.%6.%7"/>
      <w:lvlJc w:val="left"/>
      <w:pPr>
        <w:ind w:left="6078" w:hanging="1800"/>
      </w:pPr>
      <w:rPr>
        <w:rFonts w:hint="default"/>
      </w:rPr>
    </w:lvl>
    <w:lvl w:ilvl="7">
      <w:start w:val="1"/>
      <w:numFmt w:val="decimal"/>
      <w:isLgl/>
      <w:lvlText w:val="%1.%2.%3.%4.%5.%6.%7.%8"/>
      <w:lvlJc w:val="left"/>
      <w:pPr>
        <w:ind w:left="7151" w:hanging="2160"/>
      </w:pPr>
      <w:rPr>
        <w:rFonts w:hint="default"/>
      </w:rPr>
    </w:lvl>
    <w:lvl w:ilvl="8">
      <w:start w:val="1"/>
      <w:numFmt w:val="decimal"/>
      <w:isLgl/>
      <w:lvlText w:val="%1.%2.%3.%4.%5.%6.%7.%8.%9"/>
      <w:lvlJc w:val="left"/>
      <w:pPr>
        <w:ind w:left="7864" w:hanging="2160"/>
      </w:pPr>
      <w:rPr>
        <w:rFonts w:hint="default"/>
      </w:rPr>
    </w:lvl>
  </w:abstractNum>
  <w:abstractNum w:abstractNumId="8">
    <w:nsid w:val="324A0E52"/>
    <w:multiLevelType w:val="hybridMultilevel"/>
    <w:tmpl w:val="2B2452A8"/>
    <w:lvl w:ilvl="0" w:tplc="81E847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C54E7B"/>
    <w:multiLevelType w:val="hybridMultilevel"/>
    <w:tmpl w:val="001C830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7E51AE"/>
    <w:multiLevelType w:val="hybridMultilevel"/>
    <w:tmpl w:val="AA6C69B0"/>
    <w:lvl w:ilvl="0" w:tplc="E7E6E9E4">
      <w:start w:val="1"/>
      <w:numFmt w:val="decimal"/>
      <w:lvlText w:val="%1."/>
      <w:lvlJc w:val="left"/>
      <w:pPr>
        <w:ind w:left="1080" w:hanging="360"/>
      </w:pPr>
      <w:rPr>
        <w:color w:val="auto"/>
        <w:sz w:val="20"/>
        <w:szCs w:val="20"/>
      </w:rPr>
    </w:lvl>
    <w:lvl w:ilvl="1" w:tplc="04090019">
      <w:start w:val="1"/>
      <w:numFmt w:val="lowerLetter"/>
      <w:lvlText w:val="%2."/>
      <w:lvlJc w:val="left"/>
      <w:pPr>
        <w:ind w:left="1800" w:hanging="360"/>
      </w:pPr>
    </w:lvl>
    <w:lvl w:ilvl="2" w:tplc="18F85178">
      <w:start w:val="1"/>
      <w:numFmt w:val="lowerLetter"/>
      <w:lvlText w:val="%3."/>
      <w:lvlJc w:val="right"/>
      <w:pPr>
        <w:ind w:left="2520" w:hanging="180"/>
      </w:pPr>
      <w:rPr>
        <w:rFonts w:ascii="Verdana" w:eastAsia="Times New Roman" w:hAnsi="Verdana"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5B91E32"/>
    <w:multiLevelType w:val="multilevel"/>
    <w:tmpl w:val="1EDC26F4"/>
    <w:lvl w:ilvl="0">
      <w:start w:val="1"/>
      <w:numFmt w:val="decimal"/>
      <w:pStyle w:val="H-1"/>
      <w:lvlText w:val="%1.0"/>
      <w:lvlJc w:val="left"/>
      <w:pPr>
        <w:ind w:left="432" w:hanging="432"/>
      </w:pPr>
      <w:rPr>
        <w:rFonts w:hint="default"/>
        <w:b/>
        <w:bCs/>
      </w:rPr>
    </w:lvl>
    <w:lvl w:ilvl="1">
      <w:start w:val="1"/>
      <w:numFmt w:val="decimal"/>
      <w:pStyle w:val="H-2"/>
      <w:lvlText w:val="%1.%2"/>
      <w:lvlJc w:val="left"/>
      <w:pPr>
        <w:ind w:left="576" w:hanging="576"/>
      </w:pPr>
      <w:rPr>
        <w:rFonts w:hint="default"/>
      </w:rPr>
    </w:lvl>
    <w:lvl w:ilvl="2">
      <w:start w:val="1"/>
      <w:numFmt w:val="decimal"/>
      <w:pStyle w:val="H-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47C5101C"/>
    <w:multiLevelType w:val="multilevel"/>
    <w:tmpl w:val="11A6724E"/>
    <w:lvl w:ilvl="0">
      <w:start w:val="15"/>
      <w:numFmt w:val="decimal"/>
      <w:lvlText w:val="%1."/>
      <w:lvlJc w:val="left"/>
      <w:pPr>
        <w:ind w:left="360" w:hanging="360"/>
      </w:pPr>
      <w:rPr>
        <w:rFonts w:hint="default"/>
        <w:b/>
        <w:bCs/>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DCB32DA"/>
    <w:multiLevelType w:val="hybridMultilevel"/>
    <w:tmpl w:val="3D041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427769B"/>
    <w:multiLevelType w:val="multilevel"/>
    <w:tmpl w:val="B2D64710"/>
    <w:lvl w:ilvl="0">
      <w:start w:val="16"/>
      <w:numFmt w:val="decimal"/>
      <w:lvlText w:val="%1."/>
      <w:lvlJc w:val="left"/>
      <w:pPr>
        <w:ind w:left="360" w:hanging="360"/>
      </w:pPr>
      <w:rPr>
        <w:rFonts w:hint="default"/>
        <w:b/>
      </w:rPr>
    </w:lvl>
    <w:lvl w:ilvl="1">
      <w:start w:val="1"/>
      <w:numFmt w:val="decimal"/>
      <w:isLgl/>
      <w:lvlText w:val="%1.%2"/>
      <w:lvlJc w:val="left"/>
      <w:pPr>
        <w:ind w:left="1433" w:hanging="720"/>
      </w:pPr>
      <w:rPr>
        <w:rFonts w:hint="default"/>
      </w:rPr>
    </w:lvl>
    <w:lvl w:ilvl="2">
      <w:start w:val="1"/>
      <w:numFmt w:val="decimal"/>
      <w:isLgl/>
      <w:lvlText w:val="%1.%2.%3"/>
      <w:lvlJc w:val="left"/>
      <w:pPr>
        <w:ind w:left="2146" w:hanging="720"/>
      </w:pPr>
      <w:rPr>
        <w:rFonts w:hint="default"/>
      </w:rPr>
    </w:lvl>
    <w:lvl w:ilvl="3">
      <w:start w:val="1"/>
      <w:numFmt w:val="decimal"/>
      <w:isLgl/>
      <w:lvlText w:val="%1.%2.%3.%4"/>
      <w:lvlJc w:val="left"/>
      <w:pPr>
        <w:ind w:left="3219" w:hanging="1080"/>
      </w:pPr>
      <w:rPr>
        <w:rFonts w:hint="default"/>
      </w:rPr>
    </w:lvl>
    <w:lvl w:ilvl="4">
      <w:start w:val="1"/>
      <w:numFmt w:val="decimal"/>
      <w:isLgl/>
      <w:lvlText w:val="%1.%2.%3.%4.%5"/>
      <w:lvlJc w:val="left"/>
      <w:pPr>
        <w:ind w:left="4292" w:hanging="1440"/>
      </w:pPr>
      <w:rPr>
        <w:rFonts w:hint="default"/>
      </w:rPr>
    </w:lvl>
    <w:lvl w:ilvl="5">
      <w:start w:val="1"/>
      <w:numFmt w:val="decimal"/>
      <w:isLgl/>
      <w:lvlText w:val="%1.%2.%3.%4.%5.%6"/>
      <w:lvlJc w:val="left"/>
      <w:pPr>
        <w:ind w:left="5005" w:hanging="1440"/>
      </w:pPr>
      <w:rPr>
        <w:rFonts w:hint="default"/>
      </w:rPr>
    </w:lvl>
    <w:lvl w:ilvl="6">
      <w:start w:val="1"/>
      <w:numFmt w:val="decimal"/>
      <w:isLgl/>
      <w:lvlText w:val="%1.%2.%3.%4.%5.%6.%7"/>
      <w:lvlJc w:val="left"/>
      <w:pPr>
        <w:ind w:left="6078" w:hanging="1800"/>
      </w:pPr>
      <w:rPr>
        <w:rFonts w:hint="default"/>
      </w:rPr>
    </w:lvl>
    <w:lvl w:ilvl="7">
      <w:start w:val="1"/>
      <w:numFmt w:val="decimal"/>
      <w:isLgl/>
      <w:lvlText w:val="%1.%2.%3.%4.%5.%6.%7.%8"/>
      <w:lvlJc w:val="left"/>
      <w:pPr>
        <w:ind w:left="7151" w:hanging="2160"/>
      </w:pPr>
      <w:rPr>
        <w:rFonts w:hint="default"/>
      </w:rPr>
    </w:lvl>
    <w:lvl w:ilvl="8">
      <w:start w:val="1"/>
      <w:numFmt w:val="decimal"/>
      <w:isLgl/>
      <w:lvlText w:val="%1.%2.%3.%4.%5.%6.%7.%8.%9"/>
      <w:lvlJc w:val="left"/>
      <w:pPr>
        <w:ind w:left="7864" w:hanging="2160"/>
      </w:pPr>
      <w:rPr>
        <w:rFonts w:hint="default"/>
      </w:rPr>
    </w:lvl>
  </w:abstractNum>
  <w:abstractNum w:abstractNumId="15">
    <w:nsid w:val="700D78C6"/>
    <w:multiLevelType w:val="hybridMultilevel"/>
    <w:tmpl w:val="8F12522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763348F4"/>
    <w:multiLevelType w:val="hybridMultilevel"/>
    <w:tmpl w:val="E3CA6990"/>
    <w:lvl w:ilvl="0" w:tplc="FFFFFFFF">
      <w:start w:val="1"/>
      <w:numFmt w:val="decimal"/>
      <w:lvlText w:val="%1."/>
      <w:lvlJc w:val="left"/>
      <w:pPr>
        <w:tabs>
          <w:tab w:val="num" w:pos="360"/>
        </w:tabs>
        <w:ind w:left="340" w:hanging="340"/>
      </w:pPr>
      <w:rPr>
        <w:rFonts w:cs="Times New Roman" w:hint="default"/>
      </w:rPr>
    </w:lvl>
    <w:lvl w:ilvl="1" w:tplc="FFFFFFFF">
      <w:start w:val="1"/>
      <w:numFmt w:val="lowerLetter"/>
      <w:lvlText w:val="%2."/>
      <w:lvlJc w:val="left"/>
      <w:pPr>
        <w:tabs>
          <w:tab w:val="num" w:pos="927"/>
        </w:tabs>
        <w:ind w:left="907" w:hanging="340"/>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num w:numId="1">
    <w:abstractNumId w:val="15"/>
  </w:num>
  <w:num w:numId="2">
    <w:abstractNumId w:val="2"/>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6"/>
  </w:num>
  <w:num w:numId="10">
    <w:abstractNumId w:val="14"/>
  </w:num>
  <w:num w:numId="11">
    <w:abstractNumId w:val="1"/>
  </w:num>
  <w:num w:numId="12">
    <w:abstractNumId w:val="7"/>
  </w:num>
  <w:num w:numId="13">
    <w:abstractNumId w:val="4"/>
  </w:num>
  <w:num w:numId="14">
    <w:abstractNumId w:val="6"/>
  </w:num>
  <w:num w:numId="15">
    <w:abstractNumId w:val="12"/>
  </w:num>
  <w:num w:numId="16">
    <w:abstractNumId w:val="9"/>
  </w:num>
  <w:num w:numId="17">
    <w:abstractNumId w:val="0"/>
  </w:num>
  <w:num w:numId="18">
    <w:abstractNumId w:val="8"/>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TrueTypeFonts/>
  <w:saveSubsetFonts/>
  <w:proofState w:spelling="clean" w:grammar="clean"/>
  <w:defaultTabStop w:val="720"/>
  <w:drawingGridHorizontalSpacing w:val="110"/>
  <w:displayHorizontalDrawingGridEvery w:val="2"/>
  <w:characterSpacingControl w:val="doNotCompress"/>
  <w:hdrShapeDefaults>
    <o:shapedefaults v:ext="edit" spidmax="96258">
      <o:colormenu v:ext="edit" fillcolor="none [3212]" strokecolor="none [3213]" shadowcolor="none"/>
    </o:shapedefaults>
    <o:shapelayout v:ext="edit">
      <o:idmap v:ext="edit" data="9"/>
      <o:rules v:ext="edit">
        <o:r id="V:Rule2" type="connector" idref="#_x0000_s9218"/>
      </o:rules>
    </o:shapelayout>
  </w:hdrShapeDefaults>
  <w:footnotePr>
    <w:footnote w:id="-1"/>
    <w:footnote w:id="0"/>
  </w:footnotePr>
  <w:endnotePr>
    <w:endnote w:id="-1"/>
    <w:endnote w:id="0"/>
  </w:endnotePr>
  <w:compat>
    <w:useFELayout/>
  </w:compat>
  <w:rsids>
    <w:rsidRoot w:val="00D004C9"/>
    <w:rsid w:val="00005E75"/>
    <w:rsid w:val="00010F4F"/>
    <w:rsid w:val="00015091"/>
    <w:rsid w:val="00020F21"/>
    <w:rsid w:val="000266FA"/>
    <w:rsid w:val="0005170C"/>
    <w:rsid w:val="00053C19"/>
    <w:rsid w:val="0007080D"/>
    <w:rsid w:val="00074306"/>
    <w:rsid w:val="000838F0"/>
    <w:rsid w:val="000852DC"/>
    <w:rsid w:val="000A7A78"/>
    <w:rsid w:val="000B6279"/>
    <w:rsid w:val="000D4A6D"/>
    <w:rsid w:val="000F5FCC"/>
    <w:rsid w:val="00120BAE"/>
    <w:rsid w:val="0012327B"/>
    <w:rsid w:val="00134522"/>
    <w:rsid w:val="00137C72"/>
    <w:rsid w:val="00194578"/>
    <w:rsid w:val="001A633E"/>
    <w:rsid w:val="001F20E1"/>
    <w:rsid w:val="00200789"/>
    <w:rsid w:val="00202741"/>
    <w:rsid w:val="002043DB"/>
    <w:rsid w:val="002257CC"/>
    <w:rsid w:val="0025099B"/>
    <w:rsid w:val="002B4BA9"/>
    <w:rsid w:val="002B6A9B"/>
    <w:rsid w:val="002C196A"/>
    <w:rsid w:val="002C30B5"/>
    <w:rsid w:val="002C7565"/>
    <w:rsid w:val="002D341A"/>
    <w:rsid w:val="002D6AC5"/>
    <w:rsid w:val="002E40E5"/>
    <w:rsid w:val="002F035B"/>
    <w:rsid w:val="00304012"/>
    <w:rsid w:val="00327B74"/>
    <w:rsid w:val="00364287"/>
    <w:rsid w:val="00364998"/>
    <w:rsid w:val="003866C5"/>
    <w:rsid w:val="003A1CC0"/>
    <w:rsid w:val="003A1FBD"/>
    <w:rsid w:val="003A2275"/>
    <w:rsid w:val="003C149C"/>
    <w:rsid w:val="003C5440"/>
    <w:rsid w:val="003D71E8"/>
    <w:rsid w:val="00401578"/>
    <w:rsid w:val="00420496"/>
    <w:rsid w:val="00433BE6"/>
    <w:rsid w:val="00440798"/>
    <w:rsid w:val="00464C57"/>
    <w:rsid w:val="00482391"/>
    <w:rsid w:val="004825C4"/>
    <w:rsid w:val="00491B01"/>
    <w:rsid w:val="004B4E5B"/>
    <w:rsid w:val="004D27F9"/>
    <w:rsid w:val="005014C3"/>
    <w:rsid w:val="00504A56"/>
    <w:rsid w:val="005126CD"/>
    <w:rsid w:val="00512E72"/>
    <w:rsid w:val="00525B91"/>
    <w:rsid w:val="00527E4B"/>
    <w:rsid w:val="00531981"/>
    <w:rsid w:val="00540041"/>
    <w:rsid w:val="00540CB6"/>
    <w:rsid w:val="00544CFE"/>
    <w:rsid w:val="00547583"/>
    <w:rsid w:val="00550BEC"/>
    <w:rsid w:val="00556AEA"/>
    <w:rsid w:val="005602B6"/>
    <w:rsid w:val="00566B74"/>
    <w:rsid w:val="005679B3"/>
    <w:rsid w:val="005C338B"/>
    <w:rsid w:val="005C6B22"/>
    <w:rsid w:val="005E4077"/>
    <w:rsid w:val="00633097"/>
    <w:rsid w:val="006448A4"/>
    <w:rsid w:val="00661B32"/>
    <w:rsid w:val="00661FDF"/>
    <w:rsid w:val="00673508"/>
    <w:rsid w:val="00674309"/>
    <w:rsid w:val="00676867"/>
    <w:rsid w:val="0068285A"/>
    <w:rsid w:val="006876A4"/>
    <w:rsid w:val="006A5D26"/>
    <w:rsid w:val="006B7772"/>
    <w:rsid w:val="006C1AE8"/>
    <w:rsid w:val="006E0057"/>
    <w:rsid w:val="007025FA"/>
    <w:rsid w:val="007112AA"/>
    <w:rsid w:val="00715884"/>
    <w:rsid w:val="00716441"/>
    <w:rsid w:val="007208AC"/>
    <w:rsid w:val="007278AC"/>
    <w:rsid w:val="007330BB"/>
    <w:rsid w:val="007549C3"/>
    <w:rsid w:val="0076345B"/>
    <w:rsid w:val="007745BA"/>
    <w:rsid w:val="00784705"/>
    <w:rsid w:val="007B11FE"/>
    <w:rsid w:val="007B2512"/>
    <w:rsid w:val="007C24E9"/>
    <w:rsid w:val="007D5618"/>
    <w:rsid w:val="007F1577"/>
    <w:rsid w:val="007F67D9"/>
    <w:rsid w:val="008155BB"/>
    <w:rsid w:val="00815E91"/>
    <w:rsid w:val="0083456F"/>
    <w:rsid w:val="008406BA"/>
    <w:rsid w:val="008948EF"/>
    <w:rsid w:val="008D7A94"/>
    <w:rsid w:val="008F4488"/>
    <w:rsid w:val="008F68A7"/>
    <w:rsid w:val="008F6F94"/>
    <w:rsid w:val="00930446"/>
    <w:rsid w:val="00931A2D"/>
    <w:rsid w:val="0096490C"/>
    <w:rsid w:val="00964997"/>
    <w:rsid w:val="009A4497"/>
    <w:rsid w:val="009B63F9"/>
    <w:rsid w:val="009E1BD1"/>
    <w:rsid w:val="00A050AE"/>
    <w:rsid w:val="00A21CEA"/>
    <w:rsid w:val="00A246E5"/>
    <w:rsid w:val="00A352ED"/>
    <w:rsid w:val="00A45E11"/>
    <w:rsid w:val="00A63F7C"/>
    <w:rsid w:val="00A6645B"/>
    <w:rsid w:val="00A96869"/>
    <w:rsid w:val="00AA3A9E"/>
    <w:rsid w:val="00AB378E"/>
    <w:rsid w:val="00AD33C6"/>
    <w:rsid w:val="00B02535"/>
    <w:rsid w:val="00B10572"/>
    <w:rsid w:val="00B2260E"/>
    <w:rsid w:val="00B265E2"/>
    <w:rsid w:val="00B849D6"/>
    <w:rsid w:val="00BB71B0"/>
    <w:rsid w:val="00BD4DD9"/>
    <w:rsid w:val="00BF14CA"/>
    <w:rsid w:val="00C101BE"/>
    <w:rsid w:val="00C11265"/>
    <w:rsid w:val="00C377E1"/>
    <w:rsid w:val="00C72A20"/>
    <w:rsid w:val="00C739D6"/>
    <w:rsid w:val="00C7627D"/>
    <w:rsid w:val="00C77860"/>
    <w:rsid w:val="00C81C75"/>
    <w:rsid w:val="00C82EC6"/>
    <w:rsid w:val="00C85CE5"/>
    <w:rsid w:val="00C96E6B"/>
    <w:rsid w:val="00C97CDB"/>
    <w:rsid w:val="00CB527F"/>
    <w:rsid w:val="00CC255C"/>
    <w:rsid w:val="00CC2A08"/>
    <w:rsid w:val="00CC451F"/>
    <w:rsid w:val="00CC5451"/>
    <w:rsid w:val="00CD7C8A"/>
    <w:rsid w:val="00D004C9"/>
    <w:rsid w:val="00D0242B"/>
    <w:rsid w:val="00D24CD4"/>
    <w:rsid w:val="00D649A3"/>
    <w:rsid w:val="00D70896"/>
    <w:rsid w:val="00D80FC5"/>
    <w:rsid w:val="00D925B0"/>
    <w:rsid w:val="00DB5365"/>
    <w:rsid w:val="00DD3506"/>
    <w:rsid w:val="00E02F38"/>
    <w:rsid w:val="00E10380"/>
    <w:rsid w:val="00E159FE"/>
    <w:rsid w:val="00E41C92"/>
    <w:rsid w:val="00E616F2"/>
    <w:rsid w:val="00E810F9"/>
    <w:rsid w:val="00E94907"/>
    <w:rsid w:val="00EB3E4C"/>
    <w:rsid w:val="00ED51CE"/>
    <w:rsid w:val="00ED5AA8"/>
    <w:rsid w:val="00ED749E"/>
    <w:rsid w:val="00EE7FA5"/>
    <w:rsid w:val="00F254BC"/>
    <w:rsid w:val="00F35C3D"/>
    <w:rsid w:val="00F36890"/>
    <w:rsid w:val="00F416B0"/>
    <w:rsid w:val="00F91D61"/>
    <w:rsid w:val="00FA6214"/>
    <w:rsid w:val="00FA781E"/>
    <w:rsid w:val="00FD70FE"/>
    <w:rsid w:val="00FE13E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96258">
      <o:colormenu v:ext="edit" fillcolor="none [3212]" strokecolor="none [3213]"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75"/>
  </w:style>
  <w:style w:type="paragraph" w:styleId="Heading2">
    <w:name w:val="heading 2"/>
    <w:basedOn w:val="Normal"/>
    <w:next w:val="Normal"/>
    <w:link w:val="Heading2Char"/>
    <w:qFormat/>
    <w:rsid w:val="008F6F94"/>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uiPriority w:val="9"/>
    <w:semiHidden/>
    <w:unhideWhenUsed/>
    <w:qFormat/>
    <w:rsid w:val="001F20E1"/>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20E1"/>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20E1"/>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20E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20E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20E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link w:val="H-1Char"/>
    <w:autoRedefine/>
    <w:qFormat/>
    <w:rsid w:val="00420496"/>
    <w:pPr>
      <w:numPr>
        <w:numId w:val="3"/>
      </w:numPr>
      <w:spacing w:after="0" w:line="240" w:lineRule="auto"/>
      <w:jc w:val="both"/>
    </w:pPr>
    <w:rPr>
      <w:rFonts w:ascii="Tahoma" w:hAnsi="Tahoma"/>
      <w:sz w:val="18"/>
      <w:szCs w:val="20"/>
    </w:rPr>
  </w:style>
  <w:style w:type="paragraph" w:customStyle="1" w:styleId="H-2">
    <w:name w:val="H-2"/>
    <w:basedOn w:val="Normal"/>
    <w:link w:val="H-2Char"/>
    <w:autoRedefine/>
    <w:qFormat/>
    <w:rsid w:val="0083456F"/>
    <w:pPr>
      <w:numPr>
        <w:ilvl w:val="1"/>
        <w:numId w:val="3"/>
      </w:numPr>
      <w:spacing w:after="0" w:line="240" w:lineRule="auto"/>
      <w:jc w:val="both"/>
    </w:pPr>
    <w:rPr>
      <w:rFonts w:ascii="Tahoma" w:hAnsi="Tahoma"/>
      <w:color w:val="FF0000"/>
      <w:sz w:val="18"/>
      <w:szCs w:val="20"/>
    </w:rPr>
  </w:style>
  <w:style w:type="character" w:customStyle="1" w:styleId="H-1Char">
    <w:name w:val="H-1 Char"/>
    <w:basedOn w:val="DefaultParagraphFont"/>
    <w:link w:val="H-1"/>
    <w:rsid w:val="00420496"/>
    <w:rPr>
      <w:rFonts w:ascii="Tahoma" w:hAnsi="Tahoma"/>
      <w:sz w:val="18"/>
      <w:szCs w:val="20"/>
    </w:rPr>
  </w:style>
  <w:style w:type="paragraph" w:customStyle="1" w:styleId="H-3">
    <w:name w:val="H-3"/>
    <w:basedOn w:val="Normal"/>
    <w:link w:val="H-3Char"/>
    <w:autoRedefine/>
    <w:qFormat/>
    <w:rsid w:val="00FD70FE"/>
    <w:pPr>
      <w:numPr>
        <w:ilvl w:val="2"/>
        <w:numId w:val="3"/>
      </w:numPr>
      <w:spacing w:after="0"/>
      <w:jc w:val="both"/>
    </w:pPr>
    <w:rPr>
      <w:rFonts w:ascii="Tahoma" w:hAnsi="Tahoma"/>
      <w:sz w:val="18"/>
      <w:szCs w:val="20"/>
    </w:rPr>
  </w:style>
  <w:style w:type="character" w:customStyle="1" w:styleId="H-2Char">
    <w:name w:val="H-2 Char"/>
    <w:basedOn w:val="DefaultParagraphFont"/>
    <w:link w:val="H-2"/>
    <w:rsid w:val="0083456F"/>
    <w:rPr>
      <w:rFonts w:ascii="Tahoma" w:hAnsi="Tahoma"/>
      <w:color w:val="FF0000"/>
      <w:sz w:val="18"/>
      <w:szCs w:val="20"/>
    </w:rPr>
  </w:style>
  <w:style w:type="character" w:customStyle="1" w:styleId="Heading4Char">
    <w:name w:val="Heading 4 Char"/>
    <w:basedOn w:val="DefaultParagraphFont"/>
    <w:link w:val="Heading4"/>
    <w:uiPriority w:val="9"/>
    <w:semiHidden/>
    <w:rsid w:val="001F20E1"/>
    <w:rPr>
      <w:rFonts w:asciiTheme="majorHAnsi" w:eastAsiaTheme="majorEastAsia" w:hAnsiTheme="majorHAnsi" w:cstheme="majorBidi"/>
      <w:b/>
      <w:bCs/>
      <w:i/>
      <w:iCs/>
      <w:color w:val="4F81BD" w:themeColor="accent1"/>
    </w:rPr>
  </w:style>
  <w:style w:type="character" w:customStyle="1" w:styleId="H-3Char">
    <w:name w:val="H-3 Char"/>
    <w:basedOn w:val="DefaultParagraphFont"/>
    <w:link w:val="H-3"/>
    <w:rsid w:val="00FD70FE"/>
    <w:rPr>
      <w:rFonts w:ascii="Tahoma" w:hAnsi="Tahoma"/>
      <w:sz w:val="18"/>
      <w:szCs w:val="20"/>
    </w:rPr>
  </w:style>
  <w:style w:type="character" w:customStyle="1" w:styleId="Heading5Char">
    <w:name w:val="Heading 5 Char"/>
    <w:basedOn w:val="DefaultParagraphFont"/>
    <w:link w:val="Heading5"/>
    <w:uiPriority w:val="9"/>
    <w:semiHidden/>
    <w:rsid w:val="001F20E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F20E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20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20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20E1"/>
    <w:rPr>
      <w:rFonts w:asciiTheme="majorHAnsi" w:eastAsiaTheme="majorEastAsia" w:hAnsiTheme="majorHAnsi" w:cstheme="majorBidi"/>
      <w:i/>
      <w:iCs/>
      <w:color w:val="404040" w:themeColor="text1" w:themeTint="BF"/>
      <w:sz w:val="20"/>
      <w:szCs w:val="20"/>
    </w:rPr>
  </w:style>
  <w:style w:type="paragraph" w:styleId="BodyTextIndent2">
    <w:name w:val="Body Text Indent 2"/>
    <w:basedOn w:val="Normal"/>
    <w:link w:val="BodyTextIndent2Char"/>
    <w:rsid w:val="0096490C"/>
    <w:pPr>
      <w:spacing w:after="0" w:line="240" w:lineRule="auto"/>
      <w:ind w:left="5040" w:hanging="504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96490C"/>
    <w:rPr>
      <w:rFonts w:ascii="Times New Roman" w:eastAsia="Times New Roman" w:hAnsi="Times New Roman" w:cs="Times New Roman"/>
      <w:sz w:val="24"/>
      <w:szCs w:val="24"/>
    </w:rPr>
  </w:style>
  <w:style w:type="paragraph" w:styleId="NoSpacing">
    <w:name w:val="No Spacing"/>
    <w:link w:val="NoSpacingChar"/>
    <w:uiPriority w:val="1"/>
    <w:qFormat/>
    <w:rsid w:val="00ED749E"/>
    <w:pPr>
      <w:spacing w:after="0" w:line="240" w:lineRule="auto"/>
    </w:pPr>
  </w:style>
  <w:style w:type="paragraph" w:styleId="ListParagraph">
    <w:name w:val="List Paragraph"/>
    <w:basedOn w:val="Normal"/>
    <w:qFormat/>
    <w:rsid w:val="009A4497"/>
    <w:pPr>
      <w:ind w:left="720"/>
      <w:contextualSpacing/>
    </w:pPr>
  </w:style>
  <w:style w:type="paragraph" w:styleId="BalloonText">
    <w:name w:val="Balloon Text"/>
    <w:basedOn w:val="Normal"/>
    <w:link w:val="BalloonTextChar"/>
    <w:uiPriority w:val="99"/>
    <w:semiHidden/>
    <w:unhideWhenUsed/>
    <w:rsid w:val="00931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A2D"/>
    <w:rPr>
      <w:rFonts w:ascii="Tahoma" w:hAnsi="Tahoma" w:cs="Tahoma"/>
      <w:sz w:val="16"/>
      <w:szCs w:val="16"/>
    </w:rPr>
  </w:style>
  <w:style w:type="character" w:styleId="Hyperlink">
    <w:name w:val="Hyperlink"/>
    <w:basedOn w:val="DefaultParagraphFont"/>
    <w:rsid w:val="00931A2D"/>
    <w:rPr>
      <w:color w:val="0000FF"/>
      <w:u w:val="single"/>
    </w:rPr>
  </w:style>
  <w:style w:type="paragraph" w:styleId="Header">
    <w:name w:val="header"/>
    <w:basedOn w:val="Normal"/>
    <w:link w:val="HeaderChar"/>
    <w:uiPriority w:val="99"/>
    <w:unhideWhenUsed/>
    <w:rsid w:val="00931A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A2D"/>
  </w:style>
  <w:style w:type="paragraph" w:styleId="Footer">
    <w:name w:val="footer"/>
    <w:basedOn w:val="Normal"/>
    <w:link w:val="FooterChar"/>
    <w:uiPriority w:val="99"/>
    <w:unhideWhenUsed/>
    <w:rsid w:val="00931A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A2D"/>
  </w:style>
  <w:style w:type="character" w:customStyle="1" w:styleId="Heading2Char">
    <w:name w:val="Heading 2 Char"/>
    <w:basedOn w:val="DefaultParagraphFont"/>
    <w:link w:val="Heading2"/>
    <w:rsid w:val="008F6F94"/>
    <w:rPr>
      <w:rFonts w:ascii="Arial" w:eastAsia="Times New Roman" w:hAnsi="Arial" w:cs="Arial"/>
      <w:b/>
      <w:bCs/>
      <w:i/>
      <w:iCs/>
      <w:sz w:val="28"/>
      <w:szCs w:val="28"/>
    </w:rPr>
  </w:style>
  <w:style w:type="paragraph" w:styleId="CommentText">
    <w:name w:val="annotation text"/>
    <w:basedOn w:val="Normal"/>
    <w:link w:val="CommentTextChar"/>
    <w:uiPriority w:val="99"/>
    <w:rsid w:val="008F6F9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8F6F94"/>
    <w:rPr>
      <w:rFonts w:ascii="Times New Roman" w:eastAsia="Times New Roman" w:hAnsi="Times New Roman" w:cs="Times New Roman"/>
      <w:sz w:val="20"/>
      <w:szCs w:val="20"/>
    </w:rPr>
  </w:style>
  <w:style w:type="character" w:customStyle="1" w:styleId="NoSpacingChar">
    <w:name w:val="No Spacing Char"/>
    <w:basedOn w:val="DefaultParagraphFont"/>
    <w:link w:val="NoSpacing"/>
    <w:uiPriority w:val="1"/>
    <w:rsid w:val="00BF14CA"/>
  </w:style>
  <w:style w:type="paragraph" w:styleId="BodyTextIndent">
    <w:name w:val="Body Text Indent"/>
    <w:basedOn w:val="Normal"/>
    <w:link w:val="BodyTextIndentChar"/>
    <w:uiPriority w:val="99"/>
    <w:semiHidden/>
    <w:unhideWhenUsed/>
    <w:rsid w:val="00440798"/>
    <w:pPr>
      <w:spacing w:after="120"/>
      <w:ind w:left="283"/>
    </w:pPr>
  </w:style>
  <w:style w:type="character" w:customStyle="1" w:styleId="BodyTextIndentChar">
    <w:name w:val="Body Text Indent Char"/>
    <w:basedOn w:val="DefaultParagraphFont"/>
    <w:link w:val="BodyTextIndent"/>
    <w:uiPriority w:val="99"/>
    <w:semiHidden/>
    <w:rsid w:val="00440798"/>
  </w:style>
</w:styles>
</file>

<file path=word/webSettings.xml><?xml version="1.0" encoding="utf-8"?>
<w:webSettings xmlns:r="http://schemas.openxmlformats.org/officeDocument/2006/relationships" xmlns:w="http://schemas.openxmlformats.org/wordprocessingml/2006/main">
  <w:divs>
    <w:div w:id="870609588">
      <w:bodyDiv w:val="1"/>
      <w:marLeft w:val="0"/>
      <w:marRight w:val="0"/>
      <w:marTop w:val="0"/>
      <w:marBottom w:val="0"/>
      <w:divBdr>
        <w:top w:val="none" w:sz="0" w:space="0" w:color="auto"/>
        <w:left w:val="none" w:sz="0" w:space="0" w:color="auto"/>
        <w:bottom w:val="none" w:sz="0" w:space="0" w:color="auto"/>
        <w:right w:val="none" w:sz="0" w:space="0" w:color="auto"/>
      </w:divBdr>
    </w:div>
    <w:div w:id="1709182871">
      <w:bodyDiv w:val="1"/>
      <w:marLeft w:val="0"/>
      <w:marRight w:val="0"/>
      <w:marTop w:val="0"/>
      <w:marBottom w:val="0"/>
      <w:divBdr>
        <w:top w:val="none" w:sz="0" w:space="0" w:color="auto"/>
        <w:left w:val="none" w:sz="0" w:space="0" w:color="auto"/>
        <w:bottom w:val="none" w:sz="0" w:space="0" w:color="auto"/>
        <w:right w:val="none" w:sz="0" w:space="0" w:color="auto"/>
      </w:divBdr>
      <w:divsChild>
        <w:div w:id="1988511912">
          <w:marLeft w:val="0"/>
          <w:marRight w:val="0"/>
          <w:marTop w:val="0"/>
          <w:marBottom w:val="0"/>
          <w:divBdr>
            <w:top w:val="none" w:sz="0" w:space="0" w:color="auto"/>
            <w:left w:val="none" w:sz="0" w:space="0" w:color="auto"/>
            <w:bottom w:val="none" w:sz="0" w:space="0" w:color="auto"/>
            <w:right w:val="none" w:sz="0" w:space="0" w:color="auto"/>
          </w:divBdr>
          <w:divsChild>
            <w:div w:id="681469215">
              <w:marLeft w:val="0"/>
              <w:marRight w:val="0"/>
              <w:marTop w:val="0"/>
              <w:marBottom w:val="0"/>
              <w:divBdr>
                <w:top w:val="none" w:sz="0" w:space="0" w:color="auto"/>
                <w:left w:val="none" w:sz="0" w:space="0" w:color="auto"/>
                <w:bottom w:val="none" w:sz="0" w:space="0" w:color="auto"/>
                <w:right w:val="none" w:sz="0" w:space="0" w:color="auto"/>
              </w:divBdr>
              <w:divsChild>
                <w:div w:id="1096561695">
                  <w:marLeft w:val="0"/>
                  <w:marRight w:val="0"/>
                  <w:marTop w:val="0"/>
                  <w:marBottom w:val="0"/>
                  <w:divBdr>
                    <w:top w:val="none" w:sz="0" w:space="0" w:color="auto"/>
                    <w:left w:val="none" w:sz="0" w:space="0" w:color="auto"/>
                    <w:bottom w:val="none" w:sz="0" w:space="0" w:color="auto"/>
                    <w:right w:val="none" w:sz="0" w:space="0" w:color="auto"/>
                  </w:divBdr>
                  <w:divsChild>
                    <w:div w:id="13043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chitranjan@mstcindia.co.in" TargetMode="External"/><Relationship Id="rId13" Type="http://schemas.openxmlformats.org/officeDocument/2006/relationships/hyperlink" Target="https://www.mstcecommerce.com/eprochome/mstc/" TargetMode="External"/><Relationship Id="rId18" Type="http://schemas.openxmlformats.org/officeDocument/2006/relationships/hyperlink" Target="http://www.eprocure.gov.i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eprocure.gov.in" TargetMode="External"/><Relationship Id="rId17" Type="http://schemas.openxmlformats.org/officeDocument/2006/relationships/hyperlink" Target="http://www.bvfcl.com" TargetMode="External"/><Relationship Id="rId2" Type="http://schemas.openxmlformats.org/officeDocument/2006/relationships/numbering" Target="numbering.xml"/><Relationship Id="rId16" Type="http://schemas.openxmlformats.org/officeDocument/2006/relationships/hyperlink" Target="http://www.eprocure.gov.in" TargetMode="External"/><Relationship Id="rId20" Type="http://schemas.openxmlformats.org/officeDocument/2006/relationships/hyperlink" Target="mailto:kkdihider@bvfcl.co.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vfc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vfcl.com" TargetMode="External"/><Relationship Id="rId23" Type="http://schemas.openxmlformats.org/officeDocument/2006/relationships/fontTable" Target="fontTable.xml"/><Relationship Id="rId10" Type="http://schemas.openxmlformats.org/officeDocument/2006/relationships/hyperlink" Target="https://www.mstcecommerce.com/eprochome/mstc/" TargetMode="External"/><Relationship Id="rId19" Type="http://schemas.openxmlformats.org/officeDocument/2006/relationships/hyperlink" Target="https://www.mstcecommerce.com" TargetMode="External"/><Relationship Id="rId4" Type="http://schemas.openxmlformats.org/officeDocument/2006/relationships/settings" Target="settings.xml"/><Relationship Id="rId9" Type="http://schemas.openxmlformats.org/officeDocument/2006/relationships/hyperlink" Target="mailto:rrkhalkho@mstcindia.co.in" TargetMode="External"/><Relationship Id="rId14" Type="http://schemas.openxmlformats.org/officeDocument/2006/relationships/hyperlink" Target="mailto:rrkhalkho@mstcindia.co.in" TargetMode="External"/><Relationship Id="rId22"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39EB1C-81CC-44F4-BE8D-03E81F840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dc:creator>
  <cp:lastModifiedBy>KK Dihider</cp:lastModifiedBy>
  <cp:revision>25</cp:revision>
  <cp:lastPrinted>2020-07-11T09:55:00Z</cp:lastPrinted>
  <dcterms:created xsi:type="dcterms:W3CDTF">2020-07-03T06:29:00Z</dcterms:created>
  <dcterms:modified xsi:type="dcterms:W3CDTF">2020-07-11T09:56:00Z</dcterms:modified>
</cp:coreProperties>
</file>