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20F" w:rsidRPr="001B0E9F" w:rsidRDefault="009D720F" w:rsidP="009D720F">
      <w:pPr>
        <w:spacing w:after="0"/>
        <w:ind w:left="7800" w:firstLine="120"/>
        <w:jc w:val="both"/>
        <w:rPr>
          <w:rFonts w:ascii="Times New Roman" w:hAnsi="Times New Roman" w:cs="Times New Roman"/>
          <w:b/>
          <w:bCs/>
          <w:szCs w:val="22"/>
          <w:u w:val="single"/>
        </w:rPr>
      </w:pPr>
      <w:r w:rsidRPr="001B0E9F">
        <w:rPr>
          <w:rFonts w:ascii="Times New Roman" w:hAnsi="Times New Roman" w:cs="Times New Roman"/>
          <w:b/>
          <w:bCs/>
          <w:szCs w:val="22"/>
          <w:u w:val="single"/>
        </w:rPr>
        <w:t>ANNEXURE-I</w:t>
      </w:r>
    </w:p>
    <w:p w:rsidR="009D720F" w:rsidRDefault="009D720F" w:rsidP="009D720F">
      <w:pPr>
        <w:spacing w:after="0"/>
        <w:ind w:left="-120"/>
        <w:jc w:val="both"/>
        <w:rPr>
          <w:rFonts w:ascii="Times New Roman" w:hAnsi="Times New Roman" w:cs="Times New Roman"/>
        </w:rPr>
      </w:pPr>
      <w:proofErr w:type="gramStart"/>
      <w:r>
        <w:rPr>
          <w:rFonts w:ascii="Times New Roman" w:hAnsi="Times New Roman" w:cs="Times New Roman"/>
          <w:szCs w:val="22"/>
        </w:rPr>
        <w:t>Ref.</w:t>
      </w:r>
      <w:proofErr w:type="gramEnd"/>
      <w:r>
        <w:rPr>
          <w:rFonts w:ascii="Times New Roman" w:hAnsi="Times New Roman" w:cs="Times New Roman"/>
          <w:szCs w:val="22"/>
        </w:rPr>
        <w:t xml:space="preserve"> No:</w:t>
      </w:r>
      <w:r w:rsidRPr="00664ADF">
        <w:rPr>
          <w:rFonts w:ascii="Times New Roman" w:hAnsi="Times New Roman" w:cs="Times New Roman"/>
        </w:rPr>
        <w:t xml:space="preserve"> </w:t>
      </w:r>
      <w:r>
        <w:rPr>
          <w:rFonts w:ascii="Times New Roman" w:hAnsi="Times New Roman" w:cs="Times New Roman"/>
        </w:rPr>
        <w:t>N-III (I)/CONT-07/2017/</w:t>
      </w:r>
      <w:r w:rsidRPr="00B432F6">
        <w:rPr>
          <w:rFonts w:ascii="Times New Roman" w:hAnsi="Times New Roman" w:cs="Times New Roman"/>
          <w:b/>
          <w:i/>
        </w:rPr>
        <w:t>299</w:t>
      </w:r>
      <w:r>
        <w:rPr>
          <w:rFonts w:ascii="Times New Roman" w:hAnsi="Times New Roman" w:cs="Times New Roman"/>
        </w:rPr>
        <w:t xml:space="preserve">                                                                                   Date: 07.04.2017</w:t>
      </w:r>
    </w:p>
    <w:p w:rsidR="009D720F" w:rsidRPr="004C76AA" w:rsidRDefault="009D720F" w:rsidP="009D720F">
      <w:pPr>
        <w:spacing w:after="0"/>
        <w:ind w:left="-120"/>
        <w:jc w:val="both"/>
        <w:rPr>
          <w:rFonts w:ascii="Times New Roman" w:hAnsi="Times New Roman" w:cs="Times New Roman"/>
          <w:b/>
          <w:bCs/>
        </w:rPr>
      </w:pPr>
      <w:r>
        <w:rPr>
          <w:rFonts w:ascii="Times New Roman" w:hAnsi="Times New Roman" w:cs="Times New Roman"/>
        </w:rPr>
        <w:t xml:space="preserve">           </w:t>
      </w:r>
    </w:p>
    <w:p w:rsidR="009D720F" w:rsidRPr="004C76AA" w:rsidRDefault="009D720F" w:rsidP="009D720F">
      <w:pPr>
        <w:spacing w:after="0"/>
        <w:ind w:left="-120"/>
        <w:jc w:val="center"/>
        <w:rPr>
          <w:rFonts w:ascii="Times New Roman" w:hAnsi="Times New Roman" w:cs="Times New Roman"/>
          <w:b/>
          <w:bCs/>
          <w:szCs w:val="22"/>
          <w:u w:val="single"/>
        </w:rPr>
      </w:pPr>
      <w:r w:rsidRPr="004C76AA">
        <w:rPr>
          <w:rFonts w:ascii="Times New Roman" w:hAnsi="Times New Roman" w:cs="Times New Roman"/>
          <w:b/>
          <w:bCs/>
          <w:u w:val="single"/>
        </w:rPr>
        <w:t>TENDER DOCUMENT</w:t>
      </w:r>
    </w:p>
    <w:p w:rsidR="009D720F" w:rsidRDefault="009D720F" w:rsidP="009D720F">
      <w:pPr>
        <w:pStyle w:val="ListParagraph"/>
        <w:spacing w:after="0"/>
        <w:ind w:left="0"/>
        <w:jc w:val="both"/>
        <w:rPr>
          <w:rFonts w:ascii="Times New Roman" w:hAnsi="Times New Roman" w:cs="Times New Roman"/>
          <w:b/>
          <w:bCs/>
          <w:szCs w:val="22"/>
        </w:rPr>
      </w:pPr>
      <w:r w:rsidRPr="004C76AA">
        <w:rPr>
          <w:rFonts w:ascii="Times New Roman" w:hAnsi="Times New Roman" w:cs="Times New Roman"/>
          <w:b/>
          <w:bCs/>
          <w:szCs w:val="22"/>
        </w:rPr>
        <w:t xml:space="preserve">1.00 </w:t>
      </w:r>
      <w:r w:rsidRPr="003B04BA">
        <w:rPr>
          <w:rFonts w:ascii="Times New Roman" w:hAnsi="Times New Roman" w:cs="Times New Roman"/>
          <w:b/>
          <w:bCs/>
          <w:szCs w:val="22"/>
          <w:u w:val="single"/>
        </w:rPr>
        <w:t>Scope of work</w:t>
      </w:r>
      <w:r w:rsidRPr="004C76AA">
        <w:rPr>
          <w:rFonts w:ascii="Times New Roman" w:hAnsi="Times New Roman" w:cs="Times New Roman"/>
          <w:b/>
          <w:bCs/>
          <w:szCs w:val="22"/>
        </w:rPr>
        <w:t>:</w:t>
      </w:r>
    </w:p>
    <w:p w:rsidR="009D720F" w:rsidRDefault="009D720F" w:rsidP="009D720F">
      <w:pPr>
        <w:pStyle w:val="ListParagraph"/>
        <w:spacing w:after="0"/>
        <w:ind w:left="0"/>
        <w:jc w:val="both"/>
        <w:rPr>
          <w:rFonts w:ascii="Times New Roman" w:hAnsi="Times New Roman" w:cs="Times New Roman"/>
          <w:b/>
          <w:bCs/>
          <w:szCs w:val="22"/>
        </w:rPr>
      </w:pPr>
    </w:p>
    <w:p w:rsidR="009D720F" w:rsidRDefault="009D720F" w:rsidP="009D720F">
      <w:pPr>
        <w:pStyle w:val="ListParagraph"/>
        <w:spacing w:after="0"/>
        <w:ind w:left="0"/>
        <w:jc w:val="both"/>
        <w:rPr>
          <w:rFonts w:ascii="Times New Roman" w:hAnsi="Times New Roman" w:cs="Times New Roman"/>
          <w:szCs w:val="22"/>
        </w:rPr>
      </w:pPr>
      <w:r>
        <w:rPr>
          <w:rFonts w:ascii="Times New Roman" w:hAnsi="Times New Roman" w:cs="Times New Roman"/>
          <w:szCs w:val="22"/>
        </w:rPr>
        <w:t xml:space="preserve"> 1.01.   </w:t>
      </w:r>
      <w:r w:rsidRPr="001B0E9F">
        <w:rPr>
          <w:rFonts w:ascii="Times New Roman" w:hAnsi="Times New Roman" w:cs="Times New Roman"/>
          <w:szCs w:val="22"/>
        </w:rPr>
        <w:t>Execution of welding jobs in various Instrument tapping point/joints in the connecting ½” &amp; ¾”</w:t>
      </w:r>
    </w:p>
    <w:p w:rsidR="009D720F" w:rsidRDefault="009D720F" w:rsidP="009D720F">
      <w:pPr>
        <w:pStyle w:val="ListParagraph"/>
        <w:spacing w:after="0"/>
        <w:ind w:left="0"/>
        <w:jc w:val="both"/>
        <w:rPr>
          <w:rFonts w:ascii="Times New Roman" w:hAnsi="Times New Roman" w:cs="Times New Roman"/>
          <w:szCs w:val="22"/>
        </w:rPr>
      </w:pPr>
      <w:r>
        <w:rPr>
          <w:rFonts w:ascii="Times New Roman" w:hAnsi="Times New Roman" w:cs="Times New Roman"/>
          <w:szCs w:val="22"/>
        </w:rPr>
        <w:t xml:space="preserve">        </w:t>
      </w:r>
      <w:r w:rsidRPr="001B0E9F">
        <w:rPr>
          <w:rFonts w:ascii="Times New Roman" w:hAnsi="Times New Roman" w:cs="Times New Roman"/>
          <w:szCs w:val="22"/>
        </w:rPr>
        <w:t xml:space="preserve"> </w:t>
      </w:r>
      <w:r>
        <w:rPr>
          <w:rFonts w:ascii="Times New Roman" w:hAnsi="Times New Roman" w:cs="Times New Roman"/>
          <w:szCs w:val="22"/>
        </w:rPr>
        <w:t xml:space="preserve">   </w:t>
      </w:r>
      <w:r w:rsidRPr="001B0E9F">
        <w:rPr>
          <w:rFonts w:ascii="Times New Roman" w:hAnsi="Times New Roman" w:cs="Times New Roman"/>
          <w:szCs w:val="22"/>
        </w:rPr>
        <w:t>SS high pressure line from the governor conso</w:t>
      </w:r>
      <w:r>
        <w:rPr>
          <w:rFonts w:ascii="Times New Roman" w:hAnsi="Times New Roman" w:cs="Times New Roman"/>
          <w:szCs w:val="22"/>
        </w:rPr>
        <w:t xml:space="preserve">le i.e., I/H </w:t>
      </w:r>
      <w:proofErr w:type="gramStart"/>
      <w:r>
        <w:rPr>
          <w:rFonts w:ascii="Times New Roman" w:hAnsi="Times New Roman" w:cs="Times New Roman"/>
          <w:szCs w:val="22"/>
        </w:rPr>
        <w:t>Convertor(</w:t>
      </w:r>
      <w:proofErr w:type="gramEnd"/>
      <w:r>
        <w:rPr>
          <w:rFonts w:ascii="Times New Roman" w:hAnsi="Times New Roman" w:cs="Times New Roman"/>
          <w:szCs w:val="22"/>
        </w:rPr>
        <w:t xml:space="preserve">HP &amp; LP), </w:t>
      </w:r>
      <w:r w:rsidRPr="001B0E9F">
        <w:rPr>
          <w:rFonts w:ascii="Times New Roman" w:hAnsi="Times New Roman" w:cs="Times New Roman"/>
          <w:szCs w:val="22"/>
        </w:rPr>
        <w:t xml:space="preserve">Trip solenoid </w:t>
      </w:r>
    </w:p>
    <w:p w:rsidR="009D720F" w:rsidRPr="005B64F6" w:rsidRDefault="009D720F" w:rsidP="009D720F">
      <w:pPr>
        <w:pStyle w:val="ListParagraph"/>
        <w:spacing w:after="0"/>
        <w:ind w:left="0"/>
        <w:jc w:val="both"/>
        <w:rPr>
          <w:rFonts w:ascii="Times New Roman" w:hAnsi="Times New Roman" w:cs="Times New Roman"/>
          <w:szCs w:val="22"/>
        </w:rPr>
      </w:pPr>
      <w:r>
        <w:rPr>
          <w:rFonts w:ascii="Times New Roman" w:hAnsi="Times New Roman" w:cs="Times New Roman"/>
          <w:szCs w:val="22"/>
        </w:rPr>
        <w:t xml:space="preserve">            </w:t>
      </w:r>
      <w:proofErr w:type="spellStart"/>
      <w:proofErr w:type="gramStart"/>
      <w:r w:rsidRPr="001B0E9F">
        <w:rPr>
          <w:rFonts w:ascii="Times New Roman" w:hAnsi="Times New Roman" w:cs="Times New Roman"/>
          <w:szCs w:val="22"/>
        </w:rPr>
        <w:t>valve,</w:t>
      </w:r>
      <w:proofErr w:type="gramEnd"/>
      <w:r w:rsidRPr="001B0E9F">
        <w:rPr>
          <w:rFonts w:ascii="Times New Roman" w:hAnsi="Times New Roman" w:cs="Times New Roman"/>
          <w:szCs w:val="22"/>
        </w:rPr>
        <w:t>pressure</w:t>
      </w:r>
      <w:proofErr w:type="spellEnd"/>
      <w:r w:rsidRPr="001B0E9F">
        <w:rPr>
          <w:rFonts w:ascii="Times New Roman" w:hAnsi="Times New Roman" w:cs="Times New Roman"/>
          <w:szCs w:val="22"/>
        </w:rPr>
        <w:t xml:space="preserve"> switches and pressure transmitters during the retrofitting of EMG turbine in SGC</w:t>
      </w:r>
      <w:r>
        <w:rPr>
          <w:rFonts w:ascii="Times New Roman" w:hAnsi="Times New Roman" w:cs="Times New Roman"/>
          <w:szCs w:val="22"/>
        </w:rPr>
        <w:t>.</w:t>
      </w:r>
    </w:p>
    <w:p w:rsidR="009D720F" w:rsidRDefault="009D720F" w:rsidP="009D720F">
      <w:pPr>
        <w:spacing w:after="0"/>
        <w:jc w:val="both"/>
        <w:rPr>
          <w:rFonts w:ascii="Times New Roman" w:hAnsi="Times New Roman" w:cs="Times New Roman"/>
          <w:szCs w:val="22"/>
        </w:rPr>
      </w:pPr>
      <w:r>
        <w:rPr>
          <w:rFonts w:ascii="Times New Roman" w:hAnsi="Times New Roman" w:cs="Times New Roman"/>
          <w:szCs w:val="22"/>
        </w:rPr>
        <w:t xml:space="preserve"> </w:t>
      </w:r>
      <w:r w:rsidRPr="004C76AA">
        <w:rPr>
          <w:rFonts w:ascii="Times New Roman" w:hAnsi="Times New Roman" w:cs="Times New Roman"/>
          <w:szCs w:val="22"/>
        </w:rPr>
        <w:t xml:space="preserve">1.02. </w:t>
      </w:r>
      <w:r>
        <w:rPr>
          <w:rFonts w:ascii="Times New Roman" w:hAnsi="Times New Roman" w:cs="Times New Roman"/>
          <w:szCs w:val="22"/>
        </w:rPr>
        <w:t xml:space="preserve">  </w:t>
      </w:r>
      <w:r w:rsidRPr="004C76AA">
        <w:rPr>
          <w:rFonts w:ascii="Times New Roman" w:hAnsi="Times New Roman" w:cs="Times New Roman"/>
          <w:szCs w:val="22"/>
        </w:rPr>
        <w:t>Tools &amp; tackles etc including manpower shall be arranged by the contractor at his own cost.</w:t>
      </w:r>
    </w:p>
    <w:p w:rsidR="009D720F" w:rsidRDefault="009D720F" w:rsidP="009D720F">
      <w:pPr>
        <w:pStyle w:val="BodyText"/>
        <w:rPr>
          <w:sz w:val="22"/>
          <w:szCs w:val="22"/>
        </w:rPr>
      </w:pPr>
      <w:r>
        <w:rPr>
          <w:szCs w:val="22"/>
        </w:rPr>
        <w:t xml:space="preserve"> </w:t>
      </w:r>
      <w:proofErr w:type="gramStart"/>
      <w:r>
        <w:rPr>
          <w:szCs w:val="22"/>
        </w:rPr>
        <w:t>1.03  The</w:t>
      </w:r>
      <w:proofErr w:type="gramEnd"/>
      <w:r w:rsidRPr="004C76AA">
        <w:rPr>
          <w:sz w:val="22"/>
          <w:szCs w:val="22"/>
        </w:rPr>
        <w:t xml:space="preserve"> work shall be completed within 0</w:t>
      </w:r>
      <w:r>
        <w:rPr>
          <w:sz w:val="22"/>
          <w:szCs w:val="22"/>
        </w:rPr>
        <w:t>5</w:t>
      </w:r>
      <w:r w:rsidRPr="004C76AA">
        <w:rPr>
          <w:sz w:val="22"/>
          <w:szCs w:val="22"/>
        </w:rPr>
        <w:t xml:space="preserve"> days. Job shall be started after getting site clearances.</w:t>
      </w:r>
    </w:p>
    <w:p w:rsidR="009D720F" w:rsidRPr="00B6471D" w:rsidRDefault="009D720F" w:rsidP="009D720F">
      <w:pPr>
        <w:pStyle w:val="BodyText"/>
        <w:rPr>
          <w:b/>
          <w:bCs/>
          <w:sz w:val="22"/>
          <w:szCs w:val="22"/>
          <w:u w:val="single"/>
        </w:rPr>
      </w:pPr>
    </w:p>
    <w:p w:rsidR="009D720F" w:rsidRDefault="009D720F" w:rsidP="009D720F">
      <w:pPr>
        <w:pStyle w:val="BodyText"/>
        <w:rPr>
          <w:b/>
          <w:bCs/>
          <w:sz w:val="22"/>
          <w:szCs w:val="22"/>
          <w:u w:val="single"/>
        </w:rPr>
      </w:pPr>
      <w:r w:rsidRPr="00B6471D">
        <w:rPr>
          <w:b/>
          <w:bCs/>
          <w:sz w:val="22"/>
          <w:szCs w:val="22"/>
          <w:u w:val="single"/>
        </w:rPr>
        <w:t>General scope of work:</w:t>
      </w:r>
    </w:p>
    <w:p w:rsidR="009D720F" w:rsidRDefault="009D720F" w:rsidP="009D720F">
      <w:pPr>
        <w:pStyle w:val="BodyText"/>
        <w:numPr>
          <w:ilvl w:val="0"/>
          <w:numId w:val="1"/>
        </w:numPr>
        <w:rPr>
          <w:sz w:val="22"/>
          <w:szCs w:val="22"/>
        </w:rPr>
      </w:pPr>
      <w:r>
        <w:rPr>
          <w:sz w:val="22"/>
          <w:szCs w:val="22"/>
        </w:rPr>
        <w:t>All best engineering practices &amp; procedures and safety gadgets to be strictly followed while working.</w:t>
      </w:r>
    </w:p>
    <w:p w:rsidR="009D720F" w:rsidRDefault="009D720F" w:rsidP="009D720F">
      <w:pPr>
        <w:pStyle w:val="BodyText"/>
        <w:numPr>
          <w:ilvl w:val="0"/>
          <w:numId w:val="1"/>
        </w:numPr>
        <w:rPr>
          <w:sz w:val="22"/>
          <w:szCs w:val="22"/>
        </w:rPr>
      </w:pPr>
      <w:r>
        <w:rPr>
          <w:sz w:val="22"/>
          <w:szCs w:val="22"/>
        </w:rPr>
        <w:t>Carrying/ cleaning of site debris/waste to dumping yard after finishing of work.</w:t>
      </w:r>
    </w:p>
    <w:p w:rsidR="009D720F" w:rsidRDefault="009D720F" w:rsidP="009D720F">
      <w:pPr>
        <w:pStyle w:val="BodyText"/>
        <w:numPr>
          <w:ilvl w:val="0"/>
          <w:numId w:val="1"/>
        </w:numPr>
        <w:rPr>
          <w:sz w:val="22"/>
          <w:szCs w:val="22"/>
        </w:rPr>
      </w:pPr>
      <w:r>
        <w:rPr>
          <w:sz w:val="22"/>
          <w:szCs w:val="22"/>
        </w:rPr>
        <w:t>Returning of unused supplied material(s) to the Engineer-in-charge.</w:t>
      </w:r>
    </w:p>
    <w:p w:rsidR="009D720F" w:rsidRDefault="009D720F" w:rsidP="009D720F">
      <w:pPr>
        <w:pStyle w:val="BodyText"/>
        <w:numPr>
          <w:ilvl w:val="0"/>
          <w:numId w:val="1"/>
        </w:numPr>
        <w:rPr>
          <w:sz w:val="22"/>
          <w:szCs w:val="22"/>
        </w:rPr>
      </w:pPr>
      <w:r>
        <w:rPr>
          <w:sz w:val="22"/>
          <w:szCs w:val="22"/>
        </w:rPr>
        <w:t>Job shall be executed as instructed by Engineer-in-charge at site and duly certified by him.</w:t>
      </w:r>
    </w:p>
    <w:p w:rsidR="009D720F" w:rsidRDefault="009D720F" w:rsidP="009D720F">
      <w:pPr>
        <w:pStyle w:val="BodyText"/>
        <w:ind w:left="120"/>
        <w:rPr>
          <w:sz w:val="22"/>
          <w:szCs w:val="22"/>
        </w:rPr>
      </w:pPr>
    </w:p>
    <w:p w:rsidR="009D720F" w:rsidRDefault="009D720F" w:rsidP="009D720F">
      <w:pPr>
        <w:pStyle w:val="BodyText"/>
        <w:rPr>
          <w:b/>
          <w:bCs/>
          <w:sz w:val="22"/>
          <w:szCs w:val="22"/>
        </w:rPr>
      </w:pPr>
      <w:r w:rsidRPr="00B6471D">
        <w:rPr>
          <w:b/>
          <w:bCs/>
          <w:sz w:val="22"/>
          <w:szCs w:val="22"/>
        </w:rPr>
        <w:t>2.00 Terms &amp; Conditions</w:t>
      </w:r>
    </w:p>
    <w:p w:rsidR="009D720F" w:rsidRDefault="009D720F" w:rsidP="009D720F">
      <w:pPr>
        <w:pStyle w:val="BodyText"/>
        <w:rPr>
          <w:sz w:val="22"/>
          <w:szCs w:val="22"/>
        </w:rPr>
      </w:pPr>
      <w:r w:rsidRPr="00B6471D">
        <w:rPr>
          <w:sz w:val="22"/>
          <w:szCs w:val="22"/>
        </w:rPr>
        <w:t xml:space="preserve">  2.01</w:t>
      </w:r>
      <w:r>
        <w:rPr>
          <w:sz w:val="22"/>
          <w:szCs w:val="22"/>
        </w:rPr>
        <w:t xml:space="preserve"> The tenderer may visit the site to assess the quantum &amp; nature of job.</w:t>
      </w:r>
    </w:p>
    <w:p w:rsidR="009D720F" w:rsidRDefault="009D720F" w:rsidP="009D720F">
      <w:pPr>
        <w:pStyle w:val="BodyText"/>
        <w:rPr>
          <w:sz w:val="22"/>
          <w:szCs w:val="22"/>
        </w:rPr>
      </w:pPr>
      <w:r>
        <w:rPr>
          <w:sz w:val="22"/>
          <w:szCs w:val="22"/>
        </w:rPr>
        <w:t xml:space="preserve">  2.02 Required manpower for execution of job shall be arranged by the party.</w:t>
      </w:r>
    </w:p>
    <w:p w:rsidR="009D720F" w:rsidRDefault="009D720F" w:rsidP="009D720F">
      <w:pPr>
        <w:pStyle w:val="BodyText"/>
        <w:rPr>
          <w:sz w:val="22"/>
          <w:szCs w:val="22"/>
        </w:rPr>
      </w:pPr>
      <w:r>
        <w:rPr>
          <w:sz w:val="22"/>
          <w:szCs w:val="22"/>
        </w:rPr>
        <w:t xml:space="preserve">  2.03 All required tools &amp; tackles shall be arranged by the party.</w:t>
      </w:r>
    </w:p>
    <w:p w:rsidR="009D720F" w:rsidRDefault="009D720F" w:rsidP="009D720F">
      <w:pPr>
        <w:pStyle w:val="BodyText"/>
        <w:rPr>
          <w:sz w:val="22"/>
          <w:szCs w:val="22"/>
        </w:rPr>
      </w:pPr>
      <w:r>
        <w:rPr>
          <w:sz w:val="22"/>
          <w:szCs w:val="22"/>
        </w:rPr>
        <w:t xml:space="preserve">  2.04 Scaffolding, if required will be in the scope of the party.</w:t>
      </w:r>
    </w:p>
    <w:p w:rsidR="009D720F" w:rsidRPr="00B6471D" w:rsidRDefault="009D720F" w:rsidP="009D720F">
      <w:pPr>
        <w:pStyle w:val="BodyText"/>
        <w:rPr>
          <w:sz w:val="22"/>
          <w:szCs w:val="22"/>
        </w:rPr>
      </w:pPr>
      <w:r>
        <w:rPr>
          <w:sz w:val="22"/>
          <w:szCs w:val="22"/>
        </w:rPr>
        <w:t xml:space="preserve">  2.05 All necessary safety precautions are to be taken by the party.</w:t>
      </w:r>
    </w:p>
    <w:p w:rsidR="009D720F" w:rsidRDefault="009D720F" w:rsidP="009D720F">
      <w:pPr>
        <w:pStyle w:val="BodyText"/>
        <w:rPr>
          <w:sz w:val="22"/>
          <w:szCs w:val="22"/>
        </w:rPr>
      </w:pPr>
      <w:r>
        <w:rPr>
          <w:sz w:val="22"/>
          <w:szCs w:val="22"/>
        </w:rPr>
        <w:t xml:space="preserve"> </w:t>
      </w:r>
    </w:p>
    <w:p w:rsidR="009D720F" w:rsidRDefault="009D720F" w:rsidP="009D720F">
      <w:pPr>
        <w:spacing w:after="0"/>
        <w:jc w:val="both"/>
        <w:rPr>
          <w:rFonts w:ascii="Times New Roman" w:hAnsi="Times New Roman" w:cs="Times New Roman"/>
          <w:b/>
          <w:bCs/>
          <w:szCs w:val="22"/>
        </w:rPr>
      </w:pPr>
      <w:proofErr w:type="gramStart"/>
      <w:r>
        <w:rPr>
          <w:rFonts w:ascii="Times New Roman" w:hAnsi="Times New Roman" w:cs="Times New Roman"/>
          <w:b/>
          <w:bCs/>
          <w:szCs w:val="22"/>
        </w:rPr>
        <w:t>3</w:t>
      </w:r>
      <w:r w:rsidRPr="004C76AA">
        <w:rPr>
          <w:rFonts w:ascii="Times New Roman" w:hAnsi="Times New Roman" w:cs="Times New Roman"/>
          <w:b/>
          <w:bCs/>
          <w:szCs w:val="22"/>
        </w:rPr>
        <w:t>.00</w:t>
      </w:r>
      <w:r>
        <w:rPr>
          <w:rFonts w:ascii="Times New Roman" w:hAnsi="Times New Roman" w:cs="Times New Roman"/>
          <w:b/>
          <w:bCs/>
          <w:szCs w:val="22"/>
        </w:rPr>
        <w:t xml:space="preserve">  Special</w:t>
      </w:r>
      <w:proofErr w:type="gramEnd"/>
      <w:r>
        <w:rPr>
          <w:rFonts w:ascii="Times New Roman" w:hAnsi="Times New Roman" w:cs="Times New Roman"/>
          <w:b/>
          <w:bCs/>
          <w:szCs w:val="22"/>
        </w:rPr>
        <w:t xml:space="preserve"> Terms &amp; Conditions:</w:t>
      </w:r>
    </w:p>
    <w:p w:rsidR="009D720F" w:rsidRPr="004C76AA" w:rsidRDefault="009D720F" w:rsidP="009D720F">
      <w:pPr>
        <w:spacing w:after="0"/>
        <w:jc w:val="both"/>
        <w:rPr>
          <w:rFonts w:ascii="Times New Roman" w:hAnsi="Times New Roman" w:cs="Times New Roman"/>
          <w:szCs w:val="22"/>
        </w:rPr>
      </w:pPr>
      <w:r w:rsidRPr="004103EF">
        <w:rPr>
          <w:rFonts w:ascii="Times New Roman" w:hAnsi="Times New Roman" w:cs="Times New Roman"/>
          <w:szCs w:val="22"/>
        </w:rPr>
        <w:t xml:space="preserve">  </w:t>
      </w:r>
      <w:r>
        <w:rPr>
          <w:rFonts w:ascii="Times New Roman" w:hAnsi="Times New Roman" w:cs="Times New Roman"/>
          <w:szCs w:val="22"/>
        </w:rPr>
        <w:t>3</w:t>
      </w:r>
      <w:r w:rsidRPr="004103EF">
        <w:rPr>
          <w:rFonts w:ascii="Times New Roman" w:hAnsi="Times New Roman" w:cs="Times New Roman"/>
          <w:szCs w:val="22"/>
        </w:rPr>
        <w:t>.01</w:t>
      </w:r>
      <w:r w:rsidRPr="0009753B">
        <w:rPr>
          <w:rFonts w:ascii="Times New Roman" w:hAnsi="Times New Roman" w:cs="Times New Roman"/>
          <w:szCs w:val="22"/>
        </w:rPr>
        <w:t xml:space="preserve"> The</w:t>
      </w:r>
      <w:r w:rsidRPr="004C76AA">
        <w:rPr>
          <w:rFonts w:ascii="Times New Roman" w:hAnsi="Times New Roman" w:cs="Times New Roman"/>
          <w:szCs w:val="22"/>
        </w:rPr>
        <w:t xml:space="preserve"> contractor shall be responsible for strict compliance of Labour rules and other regulations.</w:t>
      </w:r>
    </w:p>
    <w:p w:rsidR="009D720F" w:rsidRDefault="009D720F" w:rsidP="009D720F">
      <w:pPr>
        <w:spacing w:after="0"/>
        <w:ind w:left="567" w:hanging="567"/>
        <w:jc w:val="both"/>
        <w:rPr>
          <w:rFonts w:ascii="Times New Roman" w:hAnsi="Times New Roman" w:cs="Times New Roman"/>
          <w:szCs w:val="22"/>
        </w:rPr>
      </w:pPr>
      <w:r>
        <w:rPr>
          <w:rFonts w:ascii="Times New Roman" w:hAnsi="Times New Roman" w:cs="Times New Roman"/>
          <w:szCs w:val="22"/>
        </w:rPr>
        <w:t xml:space="preserve">  3</w:t>
      </w:r>
      <w:r w:rsidRPr="004C76AA">
        <w:rPr>
          <w:rFonts w:ascii="Times New Roman" w:hAnsi="Times New Roman" w:cs="Times New Roman"/>
          <w:szCs w:val="22"/>
        </w:rPr>
        <w:t xml:space="preserve">.02 </w:t>
      </w:r>
      <w:r>
        <w:rPr>
          <w:rFonts w:ascii="Times New Roman" w:hAnsi="Times New Roman" w:cs="Times New Roman"/>
          <w:szCs w:val="22"/>
        </w:rPr>
        <w:t>The</w:t>
      </w:r>
      <w:r w:rsidRPr="004C76AA">
        <w:rPr>
          <w:rFonts w:ascii="Times New Roman" w:hAnsi="Times New Roman" w:cs="Times New Roman"/>
          <w:szCs w:val="22"/>
        </w:rPr>
        <w:t xml:space="preserve"> contractor shall be responsible for strict compliance of safety rules keeping with provision of </w:t>
      </w:r>
      <w:r>
        <w:rPr>
          <w:rFonts w:ascii="Times New Roman" w:hAnsi="Times New Roman" w:cs="Times New Roman"/>
          <w:szCs w:val="22"/>
        </w:rPr>
        <w:t>relevant</w:t>
      </w:r>
      <w:r w:rsidRPr="004C76AA">
        <w:rPr>
          <w:rFonts w:ascii="Times New Roman" w:hAnsi="Times New Roman" w:cs="Times New Roman"/>
          <w:szCs w:val="22"/>
        </w:rPr>
        <w:t xml:space="preserve"> factory Act. Safety appliance as required for the job shall be made available to</w:t>
      </w:r>
      <w:r>
        <w:rPr>
          <w:rFonts w:ascii="Times New Roman" w:hAnsi="Times New Roman" w:cs="Times New Roman"/>
          <w:szCs w:val="22"/>
        </w:rPr>
        <w:t xml:space="preserve"> </w:t>
      </w:r>
      <w:r w:rsidRPr="004C76AA">
        <w:rPr>
          <w:rFonts w:ascii="Times New Roman" w:hAnsi="Times New Roman" w:cs="Times New Roman"/>
          <w:szCs w:val="22"/>
        </w:rPr>
        <w:t>workmen engaged at contractor’s own cost.</w:t>
      </w:r>
    </w:p>
    <w:p w:rsidR="009D720F" w:rsidRDefault="009D720F" w:rsidP="009D720F">
      <w:pPr>
        <w:spacing w:after="0"/>
        <w:ind w:left="630" w:hanging="630"/>
        <w:jc w:val="both"/>
        <w:rPr>
          <w:rFonts w:ascii="Times New Roman" w:hAnsi="Times New Roman" w:cs="Times New Roman"/>
          <w:szCs w:val="22"/>
        </w:rPr>
      </w:pPr>
      <w:r>
        <w:rPr>
          <w:rFonts w:ascii="Times New Roman" w:hAnsi="Times New Roman" w:cs="Times New Roman"/>
          <w:szCs w:val="22"/>
        </w:rPr>
        <w:t xml:space="preserve">  3.03 The contractors have to abide by the terms and conditions mentioned in G.D.C.C in respect of carrying out the job, payments, settlement of disputes etc. </w:t>
      </w:r>
    </w:p>
    <w:p w:rsidR="009D720F" w:rsidRDefault="009D720F" w:rsidP="009D720F">
      <w:pPr>
        <w:spacing w:after="0"/>
        <w:ind w:left="630" w:hanging="630"/>
        <w:jc w:val="both"/>
        <w:rPr>
          <w:rFonts w:ascii="Times New Roman" w:hAnsi="Times New Roman" w:cs="Times New Roman"/>
          <w:szCs w:val="22"/>
        </w:rPr>
      </w:pPr>
      <w:r>
        <w:rPr>
          <w:rFonts w:ascii="Times New Roman" w:hAnsi="Times New Roman" w:cs="Times New Roman"/>
          <w:szCs w:val="22"/>
        </w:rPr>
        <w:t xml:space="preserve">  3.04 After completion of job, the site shall be cleaned and removed all debris properly.</w:t>
      </w:r>
    </w:p>
    <w:p w:rsidR="009D720F" w:rsidRDefault="009D720F" w:rsidP="009D720F">
      <w:pPr>
        <w:spacing w:after="0"/>
        <w:ind w:left="630" w:hanging="630"/>
        <w:jc w:val="both"/>
        <w:rPr>
          <w:rFonts w:ascii="Times New Roman" w:hAnsi="Times New Roman" w:cs="Times New Roman"/>
          <w:szCs w:val="22"/>
        </w:rPr>
      </w:pPr>
    </w:p>
    <w:p w:rsidR="009D720F" w:rsidRDefault="009D720F" w:rsidP="009D720F">
      <w:pPr>
        <w:spacing w:after="0"/>
        <w:ind w:left="630" w:hanging="630"/>
        <w:jc w:val="both"/>
        <w:rPr>
          <w:rFonts w:ascii="Times New Roman" w:hAnsi="Times New Roman" w:cs="Times New Roman"/>
          <w:b/>
          <w:bCs/>
          <w:szCs w:val="22"/>
        </w:rPr>
      </w:pPr>
      <w:r>
        <w:rPr>
          <w:rFonts w:ascii="Times New Roman" w:hAnsi="Times New Roman" w:cs="Times New Roman"/>
          <w:b/>
          <w:bCs/>
          <w:szCs w:val="22"/>
        </w:rPr>
        <w:t>4</w:t>
      </w:r>
      <w:r w:rsidRPr="004103EF">
        <w:rPr>
          <w:rFonts w:ascii="Times New Roman" w:hAnsi="Times New Roman" w:cs="Times New Roman"/>
          <w:b/>
          <w:bCs/>
          <w:szCs w:val="22"/>
        </w:rPr>
        <w:t>.00 Terms of Payment</w:t>
      </w:r>
      <w:r>
        <w:rPr>
          <w:rFonts w:ascii="Times New Roman" w:hAnsi="Times New Roman" w:cs="Times New Roman"/>
          <w:b/>
          <w:bCs/>
          <w:szCs w:val="22"/>
        </w:rPr>
        <w:t>:</w:t>
      </w:r>
    </w:p>
    <w:p w:rsidR="009D720F" w:rsidRDefault="009D720F" w:rsidP="009D720F">
      <w:pPr>
        <w:tabs>
          <w:tab w:val="left" w:pos="0"/>
          <w:tab w:val="left" w:pos="8100"/>
        </w:tabs>
        <w:spacing w:after="0"/>
        <w:ind w:left="540" w:hanging="450"/>
        <w:jc w:val="both"/>
        <w:rPr>
          <w:rFonts w:ascii="Times New Roman" w:hAnsi="Times New Roman" w:cs="Times New Roman"/>
          <w:szCs w:val="22"/>
        </w:rPr>
      </w:pPr>
      <w:r>
        <w:rPr>
          <w:rFonts w:ascii="Times New Roman" w:hAnsi="Times New Roman" w:cs="Times New Roman"/>
          <w:szCs w:val="22"/>
        </w:rPr>
        <w:t xml:space="preserve">  4</w:t>
      </w:r>
      <w:r w:rsidRPr="004103EF">
        <w:rPr>
          <w:rFonts w:ascii="Times New Roman" w:hAnsi="Times New Roman" w:cs="Times New Roman"/>
          <w:szCs w:val="22"/>
        </w:rPr>
        <w:t>.01</w:t>
      </w:r>
      <w:r w:rsidRPr="004103EF">
        <w:rPr>
          <w:rFonts w:ascii="Times New Roman" w:hAnsi="Times New Roman" w:cs="Times New Roman"/>
          <w:b/>
          <w:bCs/>
          <w:szCs w:val="22"/>
        </w:rPr>
        <w:t xml:space="preserve"> </w:t>
      </w:r>
      <w:r>
        <w:rPr>
          <w:rFonts w:ascii="Times New Roman" w:hAnsi="Times New Roman" w:cs="Times New Roman"/>
          <w:szCs w:val="22"/>
        </w:rPr>
        <w:t>90</w:t>
      </w:r>
      <w:r w:rsidRPr="004103EF">
        <w:rPr>
          <w:rFonts w:ascii="Times New Roman" w:hAnsi="Times New Roman" w:cs="Times New Roman"/>
          <w:szCs w:val="22"/>
        </w:rPr>
        <w:t xml:space="preserve">% </w:t>
      </w:r>
      <w:r>
        <w:rPr>
          <w:rFonts w:ascii="Times New Roman" w:hAnsi="Times New Roman" w:cs="Times New Roman"/>
          <w:szCs w:val="22"/>
        </w:rPr>
        <w:t xml:space="preserve">of value of the completed job will be released on successful completion of the work duly          certified by BVFCL. </w:t>
      </w:r>
      <w:r w:rsidRPr="004103EF">
        <w:rPr>
          <w:rFonts w:ascii="Times New Roman" w:hAnsi="Times New Roman" w:cs="Times New Roman"/>
          <w:szCs w:val="22"/>
        </w:rPr>
        <w:t>The payment will be made through NEFT or RTGS system.</w:t>
      </w:r>
      <w:r>
        <w:rPr>
          <w:rFonts w:ascii="Times New Roman" w:hAnsi="Times New Roman" w:cs="Times New Roman"/>
          <w:szCs w:val="22"/>
        </w:rPr>
        <w:t xml:space="preserve"> Payment shall be made as per the actual no. of ½” and ¾” SS joints at site duly certified by Engineer-in-charge at site.</w:t>
      </w:r>
    </w:p>
    <w:p w:rsidR="009D720F" w:rsidRDefault="009D720F" w:rsidP="009D720F">
      <w:pPr>
        <w:tabs>
          <w:tab w:val="left" w:pos="0"/>
          <w:tab w:val="left" w:pos="8100"/>
        </w:tabs>
        <w:spacing w:after="0"/>
        <w:ind w:left="540" w:hanging="450"/>
        <w:jc w:val="both"/>
        <w:rPr>
          <w:rFonts w:ascii="Times New Roman" w:hAnsi="Times New Roman" w:cs="Times New Roman"/>
          <w:szCs w:val="22"/>
        </w:rPr>
      </w:pPr>
    </w:p>
    <w:p w:rsidR="009D720F" w:rsidRDefault="009D720F" w:rsidP="009D720F">
      <w:pPr>
        <w:tabs>
          <w:tab w:val="left" w:pos="0"/>
          <w:tab w:val="left" w:pos="8100"/>
        </w:tabs>
        <w:spacing w:after="0"/>
        <w:ind w:left="540" w:hanging="450"/>
        <w:jc w:val="both"/>
        <w:rPr>
          <w:rFonts w:ascii="Times New Roman" w:hAnsi="Times New Roman" w:cs="Times New Roman"/>
          <w:szCs w:val="22"/>
        </w:rPr>
      </w:pPr>
      <w:r>
        <w:rPr>
          <w:rFonts w:ascii="Times New Roman" w:hAnsi="Times New Roman" w:cs="Times New Roman"/>
          <w:szCs w:val="22"/>
        </w:rPr>
        <w:t xml:space="preserve">        Balance 10% shall be retained as Security Deposit unless a Bank guarantee from a scheduled bank is executed in lieu of that for the equivalent sum. SD will be released after expiry of workmanship   guarantee period of 6 (six) months to be valid from the date of completion of the job.</w:t>
      </w:r>
    </w:p>
    <w:p w:rsidR="009D720F" w:rsidRDefault="009D720F" w:rsidP="009D720F">
      <w:pPr>
        <w:tabs>
          <w:tab w:val="left" w:pos="0"/>
          <w:tab w:val="left" w:pos="8100"/>
        </w:tabs>
        <w:spacing w:after="0"/>
        <w:ind w:left="540" w:hanging="450"/>
        <w:jc w:val="both"/>
        <w:rPr>
          <w:rFonts w:ascii="Times New Roman" w:hAnsi="Times New Roman" w:cs="Times New Roman"/>
          <w:szCs w:val="22"/>
        </w:rPr>
      </w:pPr>
    </w:p>
    <w:p w:rsidR="009D720F" w:rsidRDefault="009D720F" w:rsidP="009D720F">
      <w:pPr>
        <w:tabs>
          <w:tab w:val="left" w:pos="0"/>
          <w:tab w:val="left" w:pos="8100"/>
        </w:tabs>
        <w:spacing w:after="0"/>
        <w:ind w:left="540" w:hanging="450"/>
        <w:jc w:val="both"/>
        <w:rPr>
          <w:rFonts w:ascii="Times New Roman" w:hAnsi="Times New Roman" w:cs="Times New Roman"/>
          <w:szCs w:val="22"/>
        </w:rPr>
      </w:pPr>
      <w:r>
        <w:rPr>
          <w:rFonts w:ascii="Times New Roman" w:hAnsi="Times New Roman" w:cs="Times New Roman"/>
          <w:szCs w:val="22"/>
        </w:rPr>
        <w:t xml:space="preserve">  4.02 </w:t>
      </w:r>
      <w:r w:rsidRPr="004103EF">
        <w:rPr>
          <w:rFonts w:ascii="Times New Roman" w:hAnsi="Times New Roman" w:cs="Times New Roman"/>
          <w:szCs w:val="22"/>
        </w:rPr>
        <w:t>Service Tax at the applicable rate will be paid to you subject to production of copy of</w:t>
      </w:r>
      <w:r w:rsidRPr="004103EF">
        <w:rPr>
          <w:rFonts w:ascii="Times New Roman" w:hAnsi="Times New Roman" w:cs="Times New Roman"/>
        </w:rPr>
        <w:t xml:space="preserve"> </w:t>
      </w:r>
      <w:r w:rsidRPr="004103EF">
        <w:rPr>
          <w:rFonts w:ascii="Times New Roman" w:hAnsi="Times New Roman" w:cs="Times New Roman"/>
          <w:szCs w:val="22"/>
        </w:rPr>
        <w:t>valid</w:t>
      </w:r>
      <w:r>
        <w:rPr>
          <w:rFonts w:ascii="Times New Roman" w:hAnsi="Times New Roman" w:cs="Times New Roman"/>
          <w:szCs w:val="22"/>
        </w:rPr>
        <w:t xml:space="preserve"> </w:t>
      </w:r>
      <w:r w:rsidRPr="004103EF">
        <w:rPr>
          <w:rFonts w:ascii="Times New Roman" w:hAnsi="Times New Roman" w:cs="Times New Roman"/>
          <w:szCs w:val="22"/>
        </w:rPr>
        <w:t xml:space="preserve">service </w:t>
      </w:r>
      <w:r>
        <w:rPr>
          <w:rFonts w:ascii="Times New Roman" w:hAnsi="Times New Roman" w:cs="Times New Roman"/>
          <w:szCs w:val="22"/>
        </w:rPr>
        <w:t>tax</w:t>
      </w:r>
      <w:r w:rsidRPr="004103EF">
        <w:rPr>
          <w:rFonts w:ascii="Times New Roman" w:hAnsi="Times New Roman" w:cs="Times New Roman"/>
          <w:szCs w:val="22"/>
        </w:rPr>
        <w:t xml:space="preserve"> registration certificate with appropriate excise authority   </w:t>
      </w:r>
    </w:p>
    <w:p w:rsidR="009D720F" w:rsidRDefault="009D720F" w:rsidP="009D720F">
      <w:pPr>
        <w:tabs>
          <w:tab w:val="left" w:pos="0"/>
          <w:tab w:val="left" w:pos="8100"/>
        </w:tabs>
        <w:spacing w:after="0"/>
        <w:ind w:left="540" w:hanging="450"/>
        <w:jc w:val="both"/>
        <w:rPr>
          <w:rFonts w:ascii="Times New Roman" w:hAnsi="Times New Roman" w:cs="Times New Roman"/>
          <w:szCs w:val="22"/>
        </w:rPr>
      </w:pPr>
    </w:p>
    <w:p w:rsidR="009D720F" w:rsidRDefault="009D720F" w:rsidP="009D720F">
      <w:pPr>
        <w:tabs>
          <w:tab w:val="left" w:pos="0"/>
          <w:tab w:val="left" w:pos="8100"/>
        </w:tabs>
        <w:spacing w:after="0"/>
        <w:ind w:left="540" w:hanging="450"/>
        <w:jc w:val="both"/>
        <w:rPr>
          <w:rFonts w:ascii="Times New Roman" w:hAnsi="Times New Roman" w:cs="Times New Roman"/>
          <w:szCs w:val="22"/>
        </w:rPr>
      </w:pPr>
      <w:r>
        <w:rPr>
          <w:rFonts w:ascii="Times New Roman" w:hAnsi="Times New Roman" w:cs="Times New Roman"/>
          <w:szCs w:val="22"/>
        </w:rPr>
        <w:lastRenderedPageBreak/>
        <w:t xml:space="preserve">                                       </w:t>
      </w:r>
    </w:p>
    <w:p w:rsidR="009D720F" w:rsidRDefault="009D720F" w:rsidP="009D720F">
      <w:pPr>
        <w:tabs>
          <w:tab w:val="left" w:pos="0"/>
          <w:tab w:val="left" w:pos="8100"/>
        </w:tabs>
        <w:spacing w:after="0"/>
        <w:ind w:left="540" w:hanging="450"/>
        <w:jc w:val="both"/>
        <w:rPr>
          <w:rFonts w:ascii="Times New Roman" w:hAnsi="Times New Roman" w:cs="Times New Roman"/>
          <w:szCs w:val="22"/>
        </w:rPr>
      </w:pPr>
    </w:p>
    <w:p w:rsidR="009D720F" w:rsidRDefault="009D720F" w:rsidP="009D720F">
      <w:pPr>
        <w:spacing w:after="0"/>
        <w:ind w:left="-120"/>
        <w:jc w:val="both"/>
        <w:rPr>
          <w:rFonts w:ascii="Times New Roman" w:hAnsi="Times New Roman" w:cs="Times New Roman"/>
        </w:rPr>
      </w:pPr>
      <w:proofErr w:type="gramStart"/>
      <w:r>
        <w:rPr>
          <w:rFonts w:ascii="Times New Roman" w:hAnsi="Times New Roman" w:cs="Times New Roman"/>
          <w:szCs w:val="22"/>
        </w:rPr>
        <w:t>Ref.</w:t>
      </w:r>
      <w:proofErr w:type="gramEnd"/>
      <w:r>
        <w:rPr>
          <w:rFonts w:ascii="Times New Roman" w:hAnsi="Times New Roman" w:cs="Times New Roman"/>
          <w:szCs w:val="22"/>
        </w:rPr>
        <w:t xml:space="preserve"> No:</w:t>
      </w:r>
      <w:r w:rsidRPr="00664ADF">
        <w:rPr>
          <w:rFonts w:ascii="Times New Roman" w:hAnsi="Times New Roman" w:cs="Times New Roman"/>
        </w:rPr>
        <w:t xml:space="preserve"> </w:t>
      </w:r>
      <w:r>
        <w:rPr>
          <w:rFonts w:ascii="Times New Roman" w:hAnsi="Times New Roman" w:cs="Times New Roman"/>
        </w:rPr>
        <w:t>N-III (I)/CONT-07/2017/</w:t>
      </w:r>
      <w:r w:rsidRPr="00B432F6">
        <w:rPr>
          <w:rFonts w:ascii="Times New Roman" w:hAnsi="Times New Roman" w:cs="Times New Roman"/>
          <w:b/>
          <w:i/>
        </w:rPr>
        <w:t>299</w:t>
      </w:r>
      <w:r>
        <w:rPr>
          <w:rFonts w:ascii="Times New Roman" w:hAnsi="Times New Roman" w:cs="Times New Roman"/>
        </w:rPr>
        <w:t xml:space="preserve">                                                                                  Date: 07.04.2017                                    </w:t>
      </w:r>
    </w:p>
    <w:p w:rsidR="009D720F" w:rsidRDefault="009D720F" w:rsidP="009D720F">
      <w:pPr>
        <w:tabs>
          <w:tab w:val="left" w:pos="0"/>
          <w:tab w:val="left" w:pos="8100"/>
        </w:tabs>
        <w:spacing w:after="0"/>
        <w:ind w:left="540" w:hanging="450"/>
        <w:jc w:val="center"/>
        <w:rPr>
          <w:rFonts w:ascii="Times New Roman" w:hAnsi="Times New Roman" w:cs="Times New Roman"/>
          <w:b/>
          <w:bCs/>
          <w:szCs w:val="22"/>
        </w:rPr>
      </w:pPr>
    </w:p>
    <w:p w:rsidR="009D720F" w:rsidRPr="005D207A" w:rsidRDefault="009D720F" w:rsidP="009D720F">
      <w:pPr>
        <w:tabs>
          <w:tab w:val="left" w:pos="0"/>
          <w:tab w:val="left" w:pos="8100"/>
        </w:tabs>
        <w:spacing w:after="0"/>
        <w:ind w:left="540" w:hanging="450"/>
        <w:jc w:val="center"/>
        <w:rPr>
          <w:rFonts w:ascii="Arial" w:hAnsi="Arial" w:cs="Arial"/>
          <w:szCs w:val="22"/>
        </w:rPr>
      </w:pPr>
      <w:r w:rsidRPr="003E553F">
        <w:rPr>
          <w:rFonts w:ascii="Times New Roman" w:hAnsi="Times New Roman" w:cs="Times New Roman"/>
          <w:b/>
          <w:bCs/>
          <w:szCs w:val="22"/>
        </w:rPr>
        <w:t>Contd-2</w:t>
      </w:r>
      <w:r w:rsidRPr="005D207A">
        <w:rPr>
          <w:rFonts w:ascii="Arial" w:hAnsi="Arial" w:cs="Arial"/>
          <w:szCs w:val="22"/>
        </w:rPr>
        <w:t xml:space="preserve">                                           </w:t>
      </w:r>
      <w:r>
        <w:rPr>
          <w:rFonts w:ascii="Arial" w:hAnsi="Arial" w:cs="Arial"/>
          <w:szCs w:val="22"/>
        </w:rPr>
        <w:t xml:space="preserve">      </w:t>
      </w:r>
    </w:p>
    <w:p w:rsidR="009D720F" w:rsidRDefault="009D720F" w:rsidP="009D720F">
      <w:pPr>
        <w:spacing w:after="0"/>
        <w:ind w:left="630" w:hanging="630"/>
        <w:jc w:val="both"/>
        <w:rPr>
          <w:rFonts w:ascii="Times New Roman" w:hAnsi="Times New Roman" w:cs="Times New Roman"/>
          <w:szCs w:val="22"/>
        </w:rPr>
      </w:pPr>
    </w:p>
    <w:p w:rsidR="009D720F" w:rsidRDefault="009D720F" w:rsidP="009D720F">
      <w:pPr>
        <w:spacing w:after="0"/>
        <w:ind w:left="540" w:hanging="540"/>
        <w:jc w:val="both"/>
        <w:rPr>
          <w:rFonts w:ascii="Times New Roman" w:hAnsi="Times New Roman" w:cs="Times New Roman"/>
          <w:szCs w:val="22"/>
        </w:rPr>
      </w:pPr>
      <w:r>
        <w:rPr>
          <w:rFonts w:ascii="Times New Roman" w:hAnsi="Times New Roman" w:cs="Times New Roman"/>
          <w:szCs w:val="22"/>
        </w:rPr>
        <w:t>5.00 Party shall quote &amp; submit their rates in the given Performa in Annexure-II by going thoroughly in the scope of work in Annexure-I</w:t>
      </w:r>
    </w:p>
    <w:p w:rsidR="009D720F" w:rsidRDefault="009D720F" w:rsidP="009D720F">
      <w:pPr>
        <w:spacing w:after="0"/>
        <w:ind w:left="450" w:hanging="450"/>
        <w:jc w:val="both"/>
        <w:rPr>
          <w:rFonts w:ascii="Times New Roman" w:hAnsi="Times New Roman" w:cs="Times New Roman"/>
          <w:szCs w:val="22"/>
        </w:rPr>
      </w:pPr>
      <w:r>
        <w:rPr>
          <w:rFonts w:ascii="Times New Roman" w:hAnsi="Times New Roman" w:cs="Times New Roman"/>
          <w:szCs w:val="22"/>
        </w:rPr>
        <w:t>6.00 Engineer-in-charge reserves the right to ask for increase of manpower if delay occurs/ any slippage of Schedule. However, you have to complete the entire job keeping manpower round the clock.</w:t>
      </w:r>
    </w:p>
    <w:p w:rsidR="009D720F" w:rsidRDefault="009D720F" w:rsidP="009D720F">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Completion period mentioned is essence of the contract and the executing agency must strictly adhere to complete the job in allotted time frame. In no case party shall be allowed to divert manpower allocated on this job.</w:t>
      </w:r>
    </w:p>
    <w:p w:rsidR="009D720F" w:rsidRDefault="009D720F" w:rsidP="009D720F">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The bidders may ask / seek further information on bidding condition &amp; process if any.</w:t>
      </w:r>
    </w:p>
    <w:p w:rsidR="009D720F" w:rsidRDefault="009D720F" w:rsidP="009D720F">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Information shall be provided to the bidders about the reasons for rejection of any bid if asked.</w:t>
      </w:r>
    </w:p>
    <w:p w:rsidR="009D720F" w:rsidRDefault="009D720F" w:rsidP="009D720F">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To affect the above, party may visit the site to access the job fully and if required may consult the undersigned regarding requirement of skilled and unskilled manpower.</w:t>
      </w:r>
    </w:p>
    <w:p w:rsidR="009D720F" w:rsidRDefault="009D720F" w:rsidP="009D720F">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Party may give undertaking of performing similar nature of job in Fertilizer or any other organization Govt. or Semi Govt. and in support of this party must submit work order copy completed with completion of job successfully.</w:t>
      </w:r>
    </w:p>
    <w:p w:rsidR="009D720F" w:rsidRDefault="009D720F" w:rsidP="009D720F">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BVFCL reserves the right of canceling the work order and awarding the job to other suitable and resourceful party., if the party upon which work order has been placed fails to start the job within 2 days after getting clearance of work from our phone/ in writing through FAX/ Email.</w:t>
      </w:r>
    </w:p>
    <w:p w:rsidR="009D720F" w:rsidRDefault="009D720F" w:rsidP="009D720F">
      <w:pPr>
        <w:tabs>
          <w:tab w:val="left" w:pos="450"/>
        </w:tabs>
        <w:spacing w:after="0"/>
        <w:ind w:left="450" w:hanging="450"/>
        <w:jc w:val="both"/>
        <w:rPr>
          <w:rFonts w:ascii="Times New Roman" w:hAnsi="Times New Roman" w:cs="Times New Roman"/>
          <w:szCs w:val="22"/>
        </w:rPr>
      </w:pPr>
      <w:r>
        <w:rPr>
          <w:rFonts w:ascii="Times New Roman" w:hAnsi="Times New Roman" w:cs="Times New Roman"/>
          <w:szCs w:val="22"/>
        </w:rPr>
        <w:t xml:space="preserve">7.00 The contractor shall abide by </w:t>
      </w:r>
      <w:proofErr w:type="gramStart"/>
      <w:r>
        <w:rPr>
          <w:rFonts w:ascii="Times New Roman" w:hAnsi="Times New Roman" w:cs="Times New Roman"/>
          <w:szCs w:val="22"/>
        </w:rPr>
        <w:t>all the</w:t>
      </w:r>
      <w:proofErr w:type="gramEnd"/>
      <w:r>
        <w:rPr>
          <w:rFonts w:ascii="Times New Roman" w:hAnsi="Times New Roman" w:cs="Times New Roman"/>
          <w:szCs w:val="22"/>
        </w:rPr>
        <w:t xml:space="preserve"> statutory obligation under various statutory Acts and rules made   there under, and as amended from time to time in respect of their establishment and/ or workmen engaged by them. Under any circumstances, BVFCL shall not be liable or held responsible in any manner whatsoever, for default or omission on the part of the contractor(s) for non-compliance of the aforesaid Acts and rules, any other laws applicable to contractors and/ or their establishment and the workmen engaged by them.</w:t>
      </w:r>
    </w:p>
    <w:p w:rsidR="009D720F" w:rsidRPr="00B708C2" w:rsidRDefault="009D720F" w:rsidP="009D720F">
      <w:pPr>
        <w:tabs>
          <w:tab w:val="left" w:pos="450"/>
        </w:tabs>
        <w:spacing w:after="0"/>
        <w:ind w:left="450" w:hanging="450"/>
        <w:jc w:val="both"/>
        <w:rPr>
          <w:rFonts w:ascii="Times New Roman" w:hAnsi="Times New Roman" w:cs="Times New Roman"/>
          <w:szCs w:val="22"/>
        </w:rPr>
      </w:pPr>
      <w:r>
        <w:rPr>
          <w:rFonts w:ascii="Times New Roman" w:hAnsi="Times New Roman" w:cs="Times New Roman"/>
          <w:szCs w:val="22"/>
        </w:rPr>
        <w:t xml:space="preserve">8.00 BVFCL is committed to a corruption free environment. </w:t>
      </w:r>
      <w:r w:rsidRPr="007A6281">
        <w:rPr>
          <w:rFonts w:ascii="Times New Roman" w:hAnsi="Times New Roman" w:cs="Times New Roman"/>
          <w:b/>
          <w:i/>
          <w:szCs w:val="22"/>
        </w:rPr>
        <w:t>“All the works contract, services and commitments of BVFCL will be honored without the citizen having to pay any bribe”.</w:t>
      </w:r>
      <w:r>
        <w:rPr>
          <w:rFonts w:ascii="Times New Roman" w:hAnsi="Times New Roman" w:cs="Times New Roman"/>
          <w:szCs w:val="22"/>
        </w:rPr>
        <w:t xml:space="preserve"> In case any person demands any bribe, it is the duty of responsible citizen to inform the matter to Vigilance Office, BVFCL, </w:t>
      </w:r>
      <w:proofErr w:type="gramStart"/>
      <w:r>
        <w:rPr>
          <w:rFonts w:ascii="Times New Roman" w:hAnsi="Times New Roman" w:cs="Times New Roman"/>
          <w:szCs w:val="22"/>
        </w:rPr>
        <w:t>Namrup</w:t>
      </w:r>
      <w:proofErr w:type="gramEnd"/>
      <w:r>
        <w:rPr>
          <w:rFonts w:ascii="Times New Roman" w:hAnsi="Times New Roman" w:cs="Times New Roman"/>
          <w:szCs w:val="22"/>
        </w:rPr>
        <w:t xml:space="preserve">, Assam.  </w:t>
      </w:r>
      <w:r w:rsidRPr="00B708C2">
        <w:rPr>
          <w:rFonts w:ascii="Times New Roman" w:hAnsi="Times New Roman" w:cs="Times New Roman"/>
          <w:szCs w:val="22"/>
        </w:rPr>
        <w:t xml:space="preserve"> </w:t>
      </w:r>
    </w:p>
    <w:p w:rsidR="009D720F" w:rsidRPr="00CB775A" w:rsidRDefault="009D720F" w:rsidP="009D720F">
      <w:pPr>
        <w:jc w:val="both"/>
        <w:rPr>
          <w:rFonts w:ascii="Times New Roman" w:hAnsi="Times New Roman" w:cs="Times New Roman"/>
          <w:szCs w:val="22"/>
        </w:rPr>
      </w:pPr>
      <w:r w:rsidRPr="004C76AA">
        <w:rPr>
          <w:rFonts w:ascii="Times New Roman" w:hAnsi="Times New Roman" w:cs="Times New Roman"/>
          <w:szCs w:val="22"/>
        </w:rPr>
        <w:t xml:space="preserve">  </w:t>
      </w:r>
    </w:p>
    <w:p w:rsidR="009D720F" w:rsidRPr="004C76AA" w:rsidRDefault="009D720F" w:rsidP="009D720F">
      <w:pPr>
        <w:spacing w:after="0"/>
        <w:jc w:val="both"/>
        <w:rPr>
          <w:rFonts w:ascii="Times New Roman" w:hAnsi="Times New Roman" w:cs="Times New Roman"/>
          <w:szCs w:val="22"/>
        </w:rPr>
      </w:pPr>
    </w:p>
    <w:p w:rsidR="009D720F" w:rsidRPr="004C76AA" w:rsidRDefault="009D720F" w:rsidP="009D720F">
      <w:pPr>
        <w:ind w:left="-120"/>
        <w:jc w:val="both"/>
        <w:rPr>
          <w:rFonts w:ascii="Times New Roman" w:hAnsi="Times New Roman" w:cs="Times New Roman"/>
          <w:szCs w:val="22"/>
        </w:rPr>
      </w:pPr>
    </w:p>
    <w:p w:rsidR="009D720F" w:rsidRPr="007A6281" w:rsidRDefault="009D720F" w:rsidP="009D720F">
      <w:pPr>
        <w:tabs>
          <w:tab w:val="left" w:pos="-90"/>
          <w:tab w:val="left" w:pos="720"/>
        </w:tabs>
        <w:spacing w:after="0"/>
        <w:ind w:left="2160" w:right="-270"/>
        <w:rPr>
          <w:rFonts w:ascii="Times New Roman" w:hAnsi="Times New Roman" w:cs="Times New Roman"/>
          <w:b/>
        </w:rPr>
      </w:pPr>
      <w:r>
        <w:rPr>
          <w:rFonts w:ascii="Times New Roman" w:hAnsi="Times New Roman" w:cs="Times New Roman"/>
          <w:szCs w:val="22"/>
        </w:rPr>
        <w:tab/>
      </w:r>
      <w:r w:rsidRPr="00C80583">
        <w:rPr>
          <w:rFonts w:ascii="Times New Roman" w:hAnsi="Times New Roman" w:cs="Times New Roman"/>
        </w:rPr>
        <w:t xml:space="preserve">                               </w:t>
      </w:r>
      <w:r>
        <w:rPr>
          <w:rFonts w:ascii="Times New Roman" w:hAnsi="Times New Roman" w:cs="Times New Roman"/>
        </w:rPr>
        <w:t xml:space="preserve"> </w:t>
      </w:r>
      <w:r w:rsidRPr="00C80583">
        <w:rPr>
          <w:rFonts w:ascii="Times New Roman" w:hAnsi="Times New Roman" w:cs="Times New Roman"/>
        </w:rPr>
        <w:t xml:space="preserve">  </w:t>
      </w:r>
      <w:r>
        <w:rPr>
          <w:rFonts w:ascii="Times New Roman" w:hAnsi="Times New Roman" w:cs="Times New Roman"/>
        </w:rPr>
        <w:t xml:space="preserve">                                                  </w:t>
      </w:r>
      <w:r w:rsidRPr="00C80583">
        <w:rPr>
          <w:rFonts w:ascii="Times New Roman" w:hAnsi="Times New Roman" w:cs="Times New Roman"/>
        </w:rPr>
        <w:t xml:space="preserve">  </w:t>
      </w:r>
      <w:r w:rsidRPr="007A6281">
        <w:rPr>
          <w:rFonts w:ascii="Times New Roman" w:hAnsi="Times New Roman" w:cs="Times New Roman"/>
          <w:b/>
        </w:rPr>
        <w:t>(</w:t>
      </w:r>
      <w:proofErr w:type="spellStart"/>
      <w:r w:rsidRPr="007A6281">
        <w:rPr>
          <w:rFonts w:ascii="Times New Roman" w:hAnsi="Times New Roman" w:cs="Times New Roman"/>
          <w:b/>
        </w:rPr>
        <w:t>R.Lohar</w:t>
      </w:r>
      <w:proofErr w:type="spellEnd"/>
      <w:r w:rsidRPr="007A6281">
        <w:rPr>
          <w:rFonts w:ascii="Times New Roman" w:hAnsi="Times New Roman" w:cs="Times New Roman"/>
          <w:b/>
        </w:rPr>
        <w:t xml:space="preserve">)                                                                                            </w:t>
      </w:r>
    </w:p>
    <w:p w:rsidR="009D720F" w:rsidRDefault="009D720F" w:rsidP="009D720F">
      <w:pPr>
        <w:pStyle w:val="ListParagraph"/>
        <w:tabs>
          <w:tab w:val="left" w:pos="7575"/>
        </w:tabs>
        <w:ind w:left="240"/>
        <w:jc w:val="both"/>
        <w:rPr>
          <w:rFonts w:ascii="Times New Roman" w:hAnsi="Times New Roman" w:cs="Times New Roman"/>
          <w:szCs w:val="22"/>
        </w:rPr>
      </w:pPr>
      <w:r w:rsidRPr="00C80583">
        <w:rPr>
          <w:rFonts w:ascii="Times New Roman" w:hAnsi="Times New Roman" w:cs="Times New Roman"/>
        </w:rPr>
        <w:t xml:space="preserve">                                                                                                               </w:t>
      </w:r>
      <w:r>
        <w:rPr>
          <w:rFonts w:ascii="Times New Roman" w:hAnsi="Times New Roman" w:cs="Times New Roman"/>
        </w:rPr>
        <w:t xml:space="preserve">         </w:t>
      </w:r>
      <w:r w:rsidRPr="00C80583">
        <w:rPr>
          <w:rFonts w:ascii="Times New Roman" w:hAnsi="Times New Roman" w:cs="Times New Roman"/>
        </w:rPr>
        <w:t>P</w:t>
      </w:r>
      <w:r>
        <w:rPr>
          <w:rFonts w:ascii="Times New Roman" w:hAnsi="Times New Roman" w:cs="Times New Roman"/>
        </w:rPr>
        <w:t xml:space="preserve">lant </w:t>
      </w:r>
      <w:proofErr w:type="gramStart"/>
      <w:r w:rsidRPr="00C80583">
        <w:rPr>
          <w:rFonts w:ascii="Times New Roman" w:hAnsi="Times New Roman" w:cs="Times New Roman"/>
        </w:rPr>
        <w:t>E</w:t>
      </w:r>
      <w:r>
        <w:rPr>
          <w:rFonts w:ascii="Times New Roman" w:hAnsi="Times New Roman" w:cs="Times New Roman"/>
        </w:rPr>
        <w:t>ngineer(</w:t>
      </w:r>
      <w:proofErr w:type="gramEnd"/>
      <w:r>
        <w:rPr>
          <w:rFonts w:ascii="Times New Roman" w:hAnsi="Times New Roman" w:cs="Times New Roman"/>
        </w:rPr>
        <w:t>Inst.),A-III</w:t>
      </w:r>
      <w:r w:rsidRPr="009D144A">
        <w:rPr>
          <w:rFonts w:ascii="Times New Roman" w:hAnsi="Times New Roman" w:cs="Times New Roman"/>
          <w:szCs w:val="22"/>
        </w:rPr>
        <w:t xml:space="preserve"> </w:t>
      </w:r>
    </w:p>
    <w:p w:rsidR="009D720F" w:rsidRDefault="009D720F" w:rsidP="009D720F">
      <w:pPr>
        <w:tabs>
          <w:tab w:val="left" w:pos="7365"/>
        </w:tabs>
        <w:rPr>
          <w:rFonts w:ascii="Times New Roman" w:hAnsi="Times New Roman" w:cs="Times New Roman"/>
        </w:rPr>
      </w:pPr>
    </w:p>
    <w:p w:rsidR="009D720F" w:rsidRDefault="009D720F" w:rsidP="009D720F">
      <w:pPr>
        <w:tabs>
          <w:tab w:val="left" w:pos="7365"/>
        </w:tabs>
        <w:rPr>
          <w:rFonts w:ascii="Times New Roman" w:hAnsi="Times New Roman" w:cs="Times New Roman"/>
        </w:rPr>
      </w:pPr>
    </w:p>
    <w:p w:rsidR="009D720F" w:rsidRDefault="009D720F" w:rsidP="009D720F">
      <w:pPr>
        <w:tabs>
          <w:tab w:val="left" w:pos="7365"/>
        </w:tabs>
        <w:rPr>
          <w:rFonts w:ascii="Times New Roman" w:hAnsi="Times New Roman" w:cs="Times New Roman"/>
        </w:rPr>
      </w:pPr>
    </w:p>
    <w:p w:rsidR="009D720F" w:rsidRDefault="009D720F" w:rsidP="009D720F">
      <w:pPr>
        <w:tabs>
          <w:tab w:val="left" w:pos="7365"/>
        </w:tabs>
        <w:rPr>
          <w:rFonts w:ascii="Times New Roman" w:hAnsi="Times New Roman" w:cs="Times New Roman"/>
        </w:rPr>
      </w:pPr>
    </w:p>
    <w:p w:rsidR="009D720F" w:rsidRPr="009974DB" w:rsidRDefault="009D720F" w:rsidP="009D720F">
      <w:pPr>
        <w:tabs>
          <w:tab w:val="left" w:pos="6705"/>
        </w:tabs>
        <w:spacing w:after="0"/>
        <w:ind w:left="7200"/>
        <w:rPr>
          <w:rFonts w:ascii="Times New Roman" w:hAnsi="Times New Roman" w:cs="Times New Roman"/>
          <w:b/>
          <w:bCs/>
          <w:u w:val="single"/>
        </w:rPr>
      </w:pPr>
      <w:r>
        <w:rPr>
          <w:rFonts w:ascii="Times New Roman" w:hAnsi="Times New Roman" w:cs="Times New Roman"/>
          <w:b/>
          <w:bCs/>
        </w:rPr>
        <w:lastRenderedPageBreak/>
        <w:t xml:space="preserve">            </w:t>
      </w:r>
      <w:r w:rsidRPr="009974DB">
        <w:rPr>
          <w:rFonts w:ascii="Times New Roman" w:hAnsi="Times New Roman" w:cs="Times New Roman"/>
          <w:b/>
          <w:bCs/>
          <w:u w:val="single"/>
        </w:rPr>
        <w:t>ANNEXURE-II</w:t>
      </w:r>
    </w:p>
    <w:p w:rsidR="009D720F" w:rsidRDefault="009D720F" w:rsidP="009D720F">
      <w:pPr>
        <w:tabs>
          <w:tab w:val="left" w:pos="6705"/>
        </w:tabs>
        <w:spacing w:after="0"/>
        <w:ind w:left="7200"/>
        <w:rPr>
          <w:rFonts w:ascii="Times New Roman" w:hAnsi="Times New Roman" w:cs="Times New Roman"/>
          <w:b/>
          <w:bCs/>
        </w:rPr>
      </w:pPr>
      <w:r>
        <w:rPr>
          <w:rFonts w:ascii="Times New Roman" w:hAnsi="Times New Roman" w:cs="Times New Roman"/>
          <w:b/>
          <w:bCs/>
        </w:rPr>
        <w:t xml:space="preserve">          </w:t>
      </w:r>
    </w:p>
    <w:p w:rsidR="009D720F" w:rsidRDefault="009D720F" w:rsidP="009D720F">
      <w:pPr>
        <w:tabs>
          <w:tab w:val="left" w:pos="6705"/>
        </w:tabs>
        <w:spacing w:after="0"/>
        <w:rPr>
          <w:rFonts w:ascii="Times New Roman" w:hAnsi="Times New Roman" w:cs="Times New Roman"/>
          <w:b/>
          <w:bCs/>
        </w:rPr>
      </w:pPr>
      <w:r>
        <w:rPr>
          <w:rFonts w:ascii="Times New Roman" w:hAnsi="Times New Roman" w:cs="Times New Roman"/>
          <w:b/>
          <w:bCs/>
        </w:rPr>
        <w:t xml:space="preserve">Tender Notice No.: </w:t>
      </w:r>
      <w:r>
        <w:rPr>
          <w:rFonts w:ascii="Times New Roman" w:hAnsi="Times New Roman" w:cs="Times New Roman"/>
        </w:rPr>
        <w:t>N-III (I)/CONT-07/2017/</w:t>
      </w:r>
      <w:r w:rsidRPr="00B432F6">
        <w:rPr>
          <w:rFonts w:ascii="Times New Roman" w:hAnsi="Times New Roman" w:cs="Times New Roman"/>
          <w:b/>
          <w:i/>
        </w:rPr>
        <w:t>299</w:t>
      </w:r>
      <w:r>
        <w:rPr>
          <w:rFonts w:ascii="Times New Roman" w:hAnsi="Times New Roman" w:cs="Times New Roman"/>
        </w:rPr>
        <w:tab/>
        <w:t xml:space="preserve">   </w:t>
      </w:r>
      <w:proofErr w:type="gramStart"/>
      <w:r>
        <w:rPr>
          <w:rFonts w:ascii="Times New Roman" w:hAnsi="Times New Roman" w:cs="Times New Roman"/>
        </w:rPr>
        <w:t>Date :</w:t>
      </w:r>
      <w:proofErr w:type="gramEnd"/>
      <w:r>
        <w:rPr>
          <w:rFonts w:ascii="Times New Roman" w:hAnsi="Times New Roman" w:cs="Times New Roman"/>
        </w:rPr>
        <w:t xml:space="preserve"> 07.04.17</w:t>
      </w:r>
      <w:r>
        <w:rPr>
          <w:rFonts w:ascii="Times New Roman" w:hAnsi="Times New Roman" w:cs="Times New Roman"/>
        </w:rPr>
        <w:tab/>
      </w:r>
      <w:r>
        <w:rPr>
          <w:rFonts w:ascii="Times New Roman" w:hAnsi="Times New Roman" w:cs="Times New Roman"/>
        </w:rPr>
        <w:tab/>
        <w:t xml:space="preserve">                                                </w:t>
      </w:r>
    </w:p>
    <w:p w:rsidR="009D720F" w:rsidRDefault="009D720F" w:rsidP="009D720F">
      <w:pPr>
        <w:tabs>
          <w:tab w:val="left" w:pos="2145"/>
        </w:tabs>
        <w:rPr>
          <w:rFonts w:ascii="Times New Roman" w:hAnsi="Times New Roman" w:cs="Times New Roman"/>
          <w:b/>
          <w:bCs/>
        </w:rPr>
      </w:pPr>
      <w:r>
        <w:rPr>
          <w:rFonts w:ascii="Times New Roman" w:hAnsi="Times New Roman" w:cs="Times New Roman"/>
          <w:b/>
          <w:bCs/>
        </w:rPr>
        <w:tab/>
      </w:r>
    </w:p>
    <w:p w:rsidR="009D720F" w:rsidRPr="00EB7B9B" w:rsidRDefault="009D720F" w:rsidP="009D720F">
      <w:pPr>
        <w:tabs>
          <w:tab w:val="left" w:pos="2145"/>
        </w:tabs>
        <w:jc w:val="center"/>
        <w:rPr>
          <w:rFonts w:ascii="Times New Roman" w:hAnsi="Times New Roman" w:cs="Times New Roman"/>
          <w:b/>
          <w:bCs/>
          <w:u w:val="single"/>
        </w:rPr>
      </w:pPr>
      <w:r w:rsidRPr="00EB7B9B">
        <w:rPr>
          <w:rFonts w:ascii="Times New Roman" w:hAnsi="Times New Roman" w:cs="Times New Roman"/>
          <w:b/>
          <w:bCs/>
          <w:u w:val="single"/>
        </w:rPr>
        <w:t>PERFORMA FOR SCHEDULE OF WORK &amp; QUANTITY</w:t>
      </w:r>
    </w:p>
    <w:p w:rsidR="009D720F" w:rsidRDefault="009D720F" w:rsidP="009D720F">
      <w:pPr>
        <w:tabs>
          <w:tab w:val="left" w:pos="2145"/>
        </w:tabs>
        <w:spacing w:after="0"/>
        <w:ind w:right="-180"/>
        <w:jc w:val="both"/>
        <w:rPr>
          <w:rFonts w:ascii="Times New Roman" w:hAnsi="Times New Roman" w:cs="Times New Roman"/>
          <w:sz w:val="20"/>
        </w:rPr>
      </w:pPr>
      <w:proofErr w:type="gramStart"/>
      <w:r w:rsidRPr="00EB7B9B">
        <w:rPr>
          <w:rFonts w:ascii="Times New Roman" w:hAnsi="Times New Roman" w:cs="Times New Roman"/>
          <w:b/>
          <w:bCs/>
          <w:u w:val="single"/>
        </w:rPr>
        <w:t>JOB</w:t>
      </w:r>
      <w:r>
        <w:rPr>
          <w:rFonts w:ascii="Times New Roman" w:hAnsi="Times New Roman" w:cs="Times New Roman"/>
          <w:b/>
          <w:bCs/>
          <w:u w:val="single"/>
        </w:rPr>
        <w:t xml:space="preserve"> </w:t>
      </w:r>
      <w:r>
        <w:rPr>
          <w:rFonts w:ascii="Times New Roman" w:hAnsi="Times New Roman" w:cs="Times New Roman"/>
        </w:rPr>
        <w:t>:</w:t>
      </w:r>
      <w:proofErr w:type="gramEnd"/>
      <w:r>
        <w:rPr>
          <w:rFonts w:ascii="Times New Roman" w:hAnsi="Times New Roman" w:cs="Times New Roman"/>
        </w:rPr>
        <w:t xml:space="preserve">  </w:t>
      </w:r>
      <w:r w:rsidRPr="001E01B5">
        <w:rPr>
          <w:rFonts w:ascii="Times New Roman" w:hAnsi="Times New Roman" w:cs="Times New Roman"/>
          <w:sz w:val="20"/>
        </w:rPr>
        <w:t>Execution of welding jobs in various Instrument tapping point/joints in the connecting ½” &amp; ¾” SS hig</w:t>
      </w:r>
      <w:r>
        <w:rPr>
          <w:rFonts w:ascii="Times New Roman" w:hAnsi="Times New Roman" w:cs="Times New Roman"/>
          <w:sz w:val="20"/>
        </w:rPr>
        <w:t>h</w:t>
      </w:r>
    </w:p>
    <w:p w:rsidR="009D720F" w:rsidRDefault="009D720F" w:rsidP="009D720F">
      <w:pPr>
        <w:tabs>
          <w:tab w:val="left" w:pos="2145"/>
        </w:tabs>
        <w:spacing w:after="0"/>
        <w:ind w:right="-180"/>
        <w:jc w:val="both"/>
        <w:rPr>
          <w:rFonts w:ascii="Times New Roman" w:hAnsi="Times New Roman" w:cs="Times New Roman"/>
          <w:sz w:val="20"/>
        </w:rPr>
      </w:pPr>
      <w:r>
        <w:rPr>
          <w:rFonts w:ascii="Times New Roman" w:hAnsi="Times New Roman" w:cs="Times New Roman"/>
          <w:sz w:val="20"/>
        </w:rPr>
        <w:t xml:space="preserve">             </w:t>
      </w:r>
      <w:proofErr w:type="gramStart"/>
      <w:r w:rsidRPr="001E01B5">
        <w:rPr>
          <w:rFonts w:ascii="Times New Roman" w:hAnsi="Times New Roman" w:cs="Times New Roman"/>
          <w:sz w:val="20"/>
        </w:rPr>
        <w:t>pressure</w:t>
      </w:r>
      <w:proofErr w:type="gramEnd"/>
      <w:r w:rsidRPr="001E01B5">
        <w:rPr>
          <w:rFonts w:ascii="Times New Roman" w:hAnsi="Times New Roman" w:cs="Times New Roman"/>
          <w:sz w:val="20"/>
        </w:rPr>
        <w:t xml:space="preserve"> line from the governor console i.e., I/H convertor(HP &amp; LP), Trip solenoid valve, pressure switches </w:t>
      </w:r>
    </w:p>
    <w:p w:rsidR="009D720F" w:rsidRDefault="009D720F" w:rsidP="009D720F">
      <w:pPr>
        <w:tabs>
          <w:tab w:val="left" w:pos="2145"/>
        </w:tabs>
        <w:spacing w:after="0"/>
        <w:ind w:right="-180"/>
        <w:jc w:val="both"/>
        <w:rPr>
          <w:rFonts w:ascii="Times New Roman" w:hAnsi="Times New Roman" w:cs="Times New Roman"/>
          <w:sz w:val="20"/>
        </w:rPr>
      </w:pPr>
      <w:r>
        <w:rPr>
          <w:rFonts w:ascii="Times New Roman" w:hAnsi="Times New Roman" w:cs="Times New Roman"/>
          <w:sz w:val="20"/>
        </w:rPr>
        <w:t xml:space="preserve">             </w:t>
      </w:r>
      <w:proofErr w:type="gramStart"/>
      <w:r w:rsidRPr="001E01B5">
        <w:rPr>
          <w:rFonts w:ascii="Times New Roman" w:hAnsi="Times New Roman" w:cs="Times New Roman"/>
          <w:sz w:val="20"/>
        </w:rPr>
        <w:t>and</w:t>
      </w:r>
      <w:proofErr w:type="gramEnd"/>
      <w:r>
        <w:rPr>
          <w:rFonts w:ascii="Times New Roman" w:hAnsi="Times New Roman" w:cs="Times New Roman"/>
          <w:sz w:val="20"/>
        </w:rPr>
        <w:t xml:space="preserve"> </w:t>
      </w:r>
      <w:r w:rsidRPr="001E01B5">
        <w:rPr>
          <w:rFonts w:ascii="Times New Roman" w:hAnsi="Times New Roman" w:cs="Times New Roman"/>
          <w:sz w:val="20"/>
        </w:rPr>
        <w:t xml:space="preserve">pressure transmitters during the retrofitting of EMG turbine in SGC of A-III plant during the upcoming </w:t>
      </w:r>
    </w:p>
    <w:p w:rsidR="009D720F" w:rsidRDefault="009D720F" w:rsidP="009D720F">
      <w:pPr>
        <w:tabs>
          <w:tab w:val="left" w:pos="2145"/>
        </w:tabs>
        <w:spacing w:after="0"/>
        <w:ind w:right="-180"/>
        <w:jc w:val="both"/>
        <w:rPr>
          <w:rFonts w:ascii="Times New Roman" w:hAnsi="Times New Roman" w:cs="Times New Roman"/>
          <w:sz w:val="20"/>
        </w:rPr>
      </w:pPr>
      <w:r>
        <w:rPr>
          <w:rFonts w:ascii="Times New Roman" w:hAnsi="Times New Roman" w:cs="Times New Roman"/>
          <w:sz w:val="20"/>
        </w:rPr>
        <w:t xml:space="preserve">             </w:t>
      </w:r>
      <w:proofErr w:type="gramStart"/>
      <w:r w:rsidRPr="001E01B5">
        <w:rPr>
          <w:rFonts w:ascii="Times New Roman" w:hAnsi="Times New Roman" w:cs="Times New Roman"/>
          <w:sz w:val="20"/>
        </w:rPr>
        <w:t>ATA-2017.</w:t>
      </w:r>
      <w:proofErr w:type="gramEnd"/>
      <w:r w:rsidRPr="001E01B5">
        <w:rPr>
          <w:rFonts w:ascii="Times New Roman" w:hAnsi="Times New Roman" w:cs="Times New Roman"/>
          <w:sz w:val="20"/>
        </w:rPr>
        <w:t xml:space="preserve">  </w:t>
      </w:r>
      <w:r>
        <w:rPr>
          <w:rFonts w:ascii="Times New Roman" w:hAnsi="Times New Roman" w:cs="Times New Roman"/>
          <w:szCs w:val="22"/>
        </w:rPr>
        <w:t>.</w:t>
      </w:r>
    </w:p>
    <w:p w:rsidR="009D720F" w:rsidRPr="005B64F6" w:rsidRDefault="009D720F" w:rsidP="009D720F">
      <w:pPr>
        <w:tabs>
          <w:tab w:val="left" w:pos="2145"/>
        </w:tabs>
        <w:ind w:right="-180"/>
        <w:rPr>
          <w:rFonts w:ascii="Times New Roman" w:hAnsi="Times New Roman" w:cs="Times New Roman"/>
          <w:sz w:val="20"/>
        </w:rPr>
      </w:pPr>
      <w:r>
        <w:rPr>
          <w:rFonts w:ascii="Times New Roman" w:hAnsi="Times New Roman" w:cs="Times New Roman"/>
          <w:sz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3870"/>
        <w:gridCol w:w="1620"/>
        <w:gridCol w:w="1440"/>
        <w:gridCol w:w="1638"/>
      </w:tblGrid>
      <w:tr w:rsidR="009D720F" w:rsidRPr="005A0A9F" w:rsidTr="0008180D">
        <w:tc>
          <w:tcPr>
            <w:tcW w:w="1008" w:type="dxa"/>
          </w:tcPr>
          <w:p w:rsidR="009D720F" w:rsidRPr="005A0A9F" w:rsidRDefault="009D720F" w:rsidP="0008180D">
            <w:pPr>
              <w:tabs>
                <w:tab w:val="left" w:pos="2145"/>
              </w:tabs>
              <w:spacing w:after="0" w:line="240" w:lineRule="auto"/>
              <w:rPr>
                <w:rFonts w:ascii="Times New Roman" w:hAnsi="Times New Roman" w:cs="Times New Roman"/>
                <w:szCs w:val="22"/>
              </w:rPr>
            </w:pPr>
            <w:proofErr w:type="spellStart"/>
            <w:proofErr w:type="gramStart"/>
            <w:r w:rsidRPr="005A0A9F">
              <w:rPr>
                <w:rFonts w:ascii="Times New Roman" w:hAnsi="Times New Roman" w:cs="Times New Roman"/>
                <w:szCs w:val="22"/>
              </w:rPr>
              <w:t>Sl</w:t>
            </w:r>
            <w:proofErr w:type="spellEnd"/>
            <w:r w:rsidRPr="005A0A9F">
              <w:rPr>
                <w:rFonts w:ascii="Times New Roman" w:hAnsi="Times New Roman" w:cs="Times New Roman"/>
                <w:szCs w:val="22"/>
              </w:rPr>
              <w:t xml:space="preserve"> .</w:t>
            </w:r>
            <w:proofErr w:type="gramEnd"/>
            <w:r w:rsidRPr="005A0A9F">
              <w:rPr>
                <w:rFonts w:ascii="Times New Roman" w:hAnsi="Times New Roman" w:cs="Times New Roman"/>
                <w:szCs w:val="22"/>
              </w:rPr>
              <w:t xml:space="preserve"> No</w:t>
            </w:r>
          </w:p>
        </w:tc>
        <w:tc>
          <w:tcPr>
            <w:tcW w:w="3870" w:type="dxa"/>
          </w:tcPr>
          <w:p w:rsidR="009D720F" w:rsidRPr="005A0A9F" w:rsidRDefault="009D720F" w:rsidP="0008180D">
            <w:pPr>
              <w:tabs>
                <w:tab w:val="left" w:pos="2145"/>
              </w:tabs>
              <w:spacing w:after="0" w:line="240" w:lineRule="auto"/>
              <w:rPr>
                <w:rFonts w:ascii="Times New Roman" w:hAnsi="Times New Roman" w:cs="Times New Roman"/>
                <w:szCs w:val="22"/>
              </w:rPr>
            </w:pPr>
            <w:r w:rsidRPr="005A0A9F">
              <w:rPr>
                <w:rFonts w:ascii="Times New Roman" w:hAnsi="Times New Roman" w:cs="Times New Roman"/>
                <w:szCs w:val="22"/>
              </w:rPr>
              <w:t xml:space="preserve">Item </w:t>
            </w:r>
          </w:p>
        </w:tc>
        <w:tc>
          <w:tcPr>
            <w:tcW w:w="1620" w:type="dxa"/>
          </w:tcPr>
          <w:p w:rsidR="009D720F" w:rsidRPr="005A0A9F" w:rsidRDefault="009D720F" w:rsidP="0008180D">
            <w:pPr>
              <w:tabs>
                <w:tab w:val="left" w:pos="2145"/>
              </w:tabs>
              <w:spacing w:after="0" w:line="240" w:lineRule="auto"/>
              <w:rPr>
                <w:rFonts w:ascii="Times New Roman" w:hAnsi="Times New Roman" w:cs="Times New Roman"/>
                <w:szCs w:val="22"/>
              </w:rPr>
            </w:pPr>
            <w:r w:rsidRPr="005A0A9F">
              <w:rPr>
                <w:rFonts w:ascii="Times New Roman" w:hAnsi="Times New Roman" w:cs="Times New Roman"/>
                <w:szCs w:val="22"/>
              </w:rPr>
              <w:t>Quantity</w:t>
            </w:r>
          </w:p>
        </w:tc>
        <w:tc>
          <w:tcPr>
            <w:tcW w:w="1440" w:type="dxa"/>
          </w:tcPr>
          <w:p w:rsidR="009D720F" w:rsidRPr="005A0A9F" w:rsidRDefault="009D720F" w:rsidP="0008180D">
            <w:pPr>
              <w:tabs>
                <w:tab w:val="left" w:pos="2145"/>
              </w:tabs>
              <w:spacing w:after="0" w:line="240" w:lineRule="auto"/>
              <w:rPr>
                <w:rFonts w:ascii="Times New Roman" w:hAnsi="Times New Roman" w:cs="Times New Roman"/>
                <w:szCs w:val="22"/>
              </w:rPr>
            </w:pPr>
            <w:proofErr w:type="gramStart"/>
            <w:r w:rsidRPr="005A0A9F">
              <w:rPr>
                <w:rFonts w:ascii="Times New Roman" w:hAnsi="Times New Roman" w:cs="Times New Roman"/>
                <w:szCs w:val="22"/>
              </w:rPr>
              <w:t xml:space="preserve">Rate </w:t>
            </w:r>
            <w:r>
              <w:rPr>
                <w:rFonts w:ascii="Times New Roman" w:hAnsi="Times New Roman" w:cs="Times New Roman"/>
                <w:szCs w:val="22"/>
              </w:rPr>
              <w:t xml:space="preserve"> per</w:t>
            </w:r>
            <w:proofErr w:type="gramEnd"/>
            <w:r>
              <w:rPr>
                <w:rFonts w:ascii="Times New Roman" w:hAnsi="Times New Roman" w:cs="Times New Roman"/>
                <w:szCs w:val="22"/>
              </w:rPr>
              <w:t xml:space="preserve"> inch </w:t>
            </w:r>
            <w:proofErr w:type="spellStart"/>
            <w:r>
              <w:rPr>
                <w:rFonts w:ascii="Times New Roman" w:hAnsi="Times New Roman" w:cs="Times New Roman"/>
                <w:szCs w:val="22"/>
              </w:rPr>
              <w:t>dia</w:t>
            </w:r>
            <w:proofErr w:type="spellEnd"/>
            <w:r>
              <w:rPr>
                <w:rFonts w:ascii="Times New Roman" w:hAnsi="Times New Roman" w:cs="Times New Roman"/>
                <w:szCs w:val="22"/>
              </w:rPr>
              <w:t xml:space="preserve"> of ½” &amp; ¾” SS joints </w:t>
            </w:r>
            <w:r w:rsidRPr="005A0A9F">
              <w:rPr>
                <w:rFonts w:ascii="Times New Roman" w:hAnsi="Times New Roman" w:cs="Times New Roman"/>
                <w:szCs w:val="22"/>
              </w:rPr>
              <w:t>(</w:t>
            </w:r>
            <w:r>
              <w:rPr>
                <w:rFonts w:ascii="Times New Roman" w:hAnsi="Times New Roman" w:cs="Times New Roman"/>
                <w:szCs w:val="22"/>
              </w:rPr>
              <w:t>in R</w:t>
            </w:r>
            <w:r w:rsidRPr="005A0A9F">
              <w:rPr>
                <w:rFonts w:ascii="Times New Roman" w:hAnsi="Times New Roman" w:cs="Times New Roman"/>
                <w:szCs w:val="22"/>
              </w:rPr>
              <w:t>s.)</w:t>
            </w:r>
          </w:p>
        </w:tc>
        <w:tc>
          <w:tcPr>
            <w:tcW w:w="1638" w:type="dxa"/>
          </w:tcPr>
          <w:p w:rsidR="009D720F" w:rsidRPr="005A0A9F" w:rsidRDefault="009D720F" w:rsidP="0008180D">
            <w:pPr>
              <w:tabs>
                <w:tab w:val="left" w:pos="2145"/>
              </w:tabs>
              <w:spacing w:after="0" w:line="240" w:lineRule="auto"/>
              <w:rPr>
                <w:rFonts w:ascii="Times New Roman" w:hAnsi="Times New Roman" w:cs="Times New Roman"/>
                <w:szCs w:val="22"/>
              </w:rPr>
            </w:pPr>
            <w:r w:rsidRPr="005A0A9F">
              <w:rPr>
                <w:rFonts w:ascii="Times New Roman" w:hAnsi="Times New Roman" w:cs="Times New Roman"/>
                <w:szCs w:val="22"/>
              </w:rPr>
              <w:t>Amount (Rs.)</w:t>
            </w:r>
          </w:p>
        </w:tc>
      </w:tr>
      <w:tr w:rsidR="009D720F" w:rsidRPr="005A0A9F" w:rsidTr="0008180D">
        <w:tc>
          <w:tcPr>
            <w:tcW w:w="1008" w:type="dxa"/>
          </w:tcPr>
          <w:p w:rsidR="009D720F" w:rsidRPr="005A0A9F" w:rsidRDefault="009D720F" w:rsidP="0008180D">
            <w:pPr>
              <w:tabs>
                <w:tab w:val="left" w:pos="2145"/>
              </w:tabs>
              <w:spacing w:after="0" w:line="240" w:lineRule="auto"/>
              <w:rPr>
                <w:rFonts w:ascii="Times New Roman" w:hAnsi="Times New Roman" w:cs="Times New Roman"/>
                <w:szCs w:val="22"/>
              </w:rPr>
            </w:pPr>
            <w:r>
              <w:rPr>
                <w:rFonts w:ascii="Times New Roman" w:hAnsi="Times New Roman" w:cs="Times New Roman"/>
                <w:szCs w:val="22"/>
              </w:rPr>
              <w:t xml:space="preserve">  </w:t>
            </w:r>
            <w:r w:rsidRPr="005A0A9F">
              <w:rPr>
                <w:rFonts w:ascii="Times New Roman" w:hAnsi="Times New Roman" w:cs="Times New Roman"/>
                <w:szCs w:val="22"/>
              </w:rPr>
              <w:t>01</w:t>
            </w:r>
            <w:r>
              <w:rPr>
                <w:rFonts w:ascii="Times New Roman" w:hAnsi="Times New Roman" w:cs="Times New Roman"/>
                <w:szCs w:val="22"/>
              </w:rPr>
              <w:t>.</w:t>
            </w:r>
          </w:p>
        </w:tc>
        <w:tc>
          <w:tcPr>
            <w:tcW w:w="3870" w:type="dxa"/>
          </w:tcPr>
          <w:p w:rsidR="009D720F" w:rsidRPr="005A0A9F" w:rsidRDefault="009D720F" w:rsidP="0008180D">
            <w:pPr>
              <w:tabs>
                <w:tab w:val="left" w:pos="2145"/>
              </w:tabs>
              <w:spacing w:after="0" w:line="240" w:lineRule="auto"/>
              <w:rPr>
                <w:rFonts w:ascii="Times New Roman" w:hAnsi="Times New Roman" w:cs="Times New Roman"/>
                <w:szCs w:val="22"/>
              </w:rPr>
            </w:pPr>
            <w:r w:rsidRPr="001E01B5">
              <w:rPr>
                <w:rFonts w:ascii="Times New Roman" w:hAnsi="Times New Roman" w:cs="Times New Roman"/>
                <w:sz w:val="20"/>
              </w:rPr>
              <w:t>Execution of welding jobs in various Instrument tapping point/joints in the connecting ½” &amp; ¾” SS high pressure line from the governor console i.e., I/H convertor(HP &amp; LP), Trip solenoid valve, pressure switches and pressure transmitters during the retrofitting of EMG turbine in SGC of A-III plant during the upcoming ATA-2017</w:t>
            </w:r>
            <w:r w:rsidRPr="005A0A9F">
              <w:rPr>
                <w:rFonts w:ascii="Times New Roman" w:hAnsi="Times New Roman" w:cs="Times New Roman"/>
                <w:szCs w:val="22"/>
              </w:rPr>
              <w:t>.</w:t>
            </w:r>
          </w:p>
        </w:tc>
        <w:tc>
          <w:tcPr>
            <w:tcW w:w="1620" w:type="dxa"/>
          </w:tcPr>
          <w:p w:rsidR="009D720F" w:rsidRDefault="009D720F" w:rsidP="0008180D">
            <w:pPr>
              <w:tabs>
                <w:tab w:val="left" w:pos="2145"/>
              </w:tabs>
              <w:spacing w:after="0" w:line="240" w:lineRule="auto"/>
              <w:rPr>
                <w:rFonts w:ascii="Times New Roman" w:hAnsi="Times New Roman" w:cs="Times New Roman"/>
                <w:szCs w:val="22"/>
              </w:rPr>
            </w:pPr>
            <w:r w:rsidRPr="005A0A9F">
              <w:rPr>
                <w:rFonts w:ascii="Times New Roman" w:hAnsi="Times New Roman" w:cs="Times New Roman"/>
                <w:szCs w:val="22"/>
              </w:rPr>
              <w:t xml:space="preserve"> </w:t>
            </w:r>
          </w:p>
          <w:p w:rsidR="009D720F" w:rsidRDefault="009D720F" w:rsidP="0008180D">
            <w:pPr>
              <w:tabs>
                <w:tab w:val="left" w:pos="2145"/>
              </w:tabs>
              <w:spacing w:after="0" w:line="240" w:lineRule="auto"/>
              <w:rPr>
                <w:rFonts w:ascii="Times New Roman" w:hAnsi="Times New Roman" w:cs="Times New Roman"/>
                <w:szCs w:val="22"/>
              </w:rPr>
            </w:pPr>
          </w:p>
          <w:p w:rsidR="009D720F" w:rsidRDefault="009D720F" w:rsidP="0008180D">
            <w:pPr>
              <w:tabs>
                <w:tab w:val="left" w:pos="2145"/>
              </w:tabs>
              <w:spacing w:after="0" w:line="240" w:lineRule="auto"/>
              <w:rPr>
                <w:rFonts w:ascii="Times New Roman" w:hAnsi="Times New Roman" w:cs="Times New Roman"/>
                <w:szCs w:val="22"/>
              </w:rPr>
            </w:pPr>
            <w:r>
              <w:rPr>
                <w:rFonts w:ascii="Times New Roman" w:hAnsi="Times New Roman" w:cs="Times New Roman"/>
                <w:szCs w:val="22"/>
              </w:rPr>
              <w:t xml:space="preserve">30 nos. of ½” </w:t>
            </w:r>
            <w:proofErr w:type="spellStart"/>
            <w:r>
              <w:rPr>
                <w:rFonts w:ascii="Times New Roman" w:hAnsi="Times New Roman" w:cs="Times New Roman"/>
                <w:szCs w:val="22"/>
              </w:rPr>
              <w:t>dia</w:t>
            </w:r>
            <w:proofErr w:type="spellEnd"/>
            <w:r>
              <w:rPr>
                <w:rFonts w:ascii="Times New Roman" w:hAnsi="Times New Roman" w:cs="Times New Roman"/>
                <w:szCs w:val="22"/>
              </w:rPr>
              <w:t xml:space="preserve"> joints</w:t>
            </w:r>
          </w:p>
          <w:p w:rsidR="009D720F" w:rsidRDefault="009D720F" w:rsidP="0008180D">
            <w:pPr>
              <w:tabs>
                <w:tab w:val="left" w:pos="2145"/>
              </w:tabs>
              <w:spacing w:after="0" w:line="240" w:lineRule="auto"/>
              <w:rPr>
                <w:rFonts w:ascii="Times New Roman" w:hAnsi="Times New Roman" w:cs="Times New Roman"/>
                <w:szCs w:val="22"/>
              </w:rPr>
            </w:pPr>
            <w:r>
              <w:rPr>
                <w:rFonts w:ascii="Times New Roman" w:hAnsi="Times New Roman" w:cs="Times New Roman"/>
                <w:szCs w:val="22"/>
              </w:rPr>
              <w:t xml:space="preserve">20 nos. of ¾” </w:t>
            </w:r>
            <w:proofErr w:type="spellStart"/>
            <w:r>
              <w:rPr>
                <w:rFonts w:ascii="Times New Roman" w:hAnsi="Times New Roman" w:cs="Times New Roman"/>
                <w:szCs w:val="22"/>
              </w:rPr>
              <w:t>dia</w:t>
            </w:r>
            <w:proofErr w:type="spellEnd"/>
            <w:r>
              <w:rPr>
                <w:rFonts w:ascii="Times New Roman" w:hAnsi="Times New Roman" w:cs="Times New Roman"/>
                <w:szCs w:val="22"/>
              </w:rPr>
              <w:t xml:space="preserve"> joints</w:t>
            </w:r>
          </w:p>
          <w:p w:rsidR="009D720F" w:rsidRPr="005A0A9F" w:rsidRDefault="009D720F" w:rsidP="0008180D">
            <w:pPr>
              <w:tabs>
                <w:tab w:val="left" w:pos="2145"/>
              </w:tabs>
              <w:spacing w:after="0" w:line="240" w:lineRule="auto"/>
              <w:rPr>
                <w:rFonts w:ascii="Times New Roman" w:hAnsi="Times New Roman" w:cs="Times New Roman"/>
                <w:szCs w:val="22"/>
              </w:rPr>
            </w:pPr>
            <w:r>
              <w:rPr>
                <w:rFonts w:ascii="Times New Roman" w:hAnsi="Times New Roman" w:cs="Times New Roman"/>
                <w:szCs w:val="22"/>
              </w:rPr>
              <w:t>(Approx.)</w:t>
            </w:r>
          </w:p>
        </w:tc>
        <w:tc>
          <w:tcPr>
            <w:tcW w:w="1440" w:type="dxa"/>
          </w:tcPr>
          <w:p w:rsidR="009D720F" w:rsidRPr="005A0A9F" w:rsidRDefault="009D720F" w:rsidP="0008180D">
            <w:pPr>
              <w:tabs>
                <w:tab w:val="left" w:pos="2145"/>
              </w:tabs>
              <w:spacing w:after="0" w:line="240" w:lineRule="auto"/>
              <w:rPr>
                <w:rFonts w:ascii="Times New Roman" w:hAnsi="Times New Roman" w:cs="Times New Roman"/>
                <w:szCs w:val="22"/>
              </w:rPr>
            </w:pPr>
            <w:r>
              <w:rPr>
                <w:rFonts w:ascii="Times New Roman" w:hAnsi="Times New Roman" w:cs="Times New Roman"/>
                <w:szCs w:val="22"/>
              </w:rPr>
              <w:t xml:space="preserve">  </w:t>
            </w:r>
          </w:p>
        </w:tc>
        <w:tc>
          <w:tcPr>
            <w:tcW w:w="1638" w:type="dxa"/>
          </w:tcPr>
          <w:p w:rsidR="009D720F" w:rsidRPr="005A0A9F" w:rsidRDefault="009D720F" w:rsidP="0008180D">
            <w:pPr>
              <w:tabs>
                <w:tab w:val="left" w:pos="2145"/>
              </w:tabs>
              <w:spacing w:after="0" w:line="240" w:lineRule="auto"/>
              <w:rPr>
                <w:rFonts w:ascii="Times New Roman" w:hAnsi="Times New Roman" w:cs="Times New Roman"/>
                <w:szCs w:val="22"/>
              </w:rPr>
            </w:pPr>
          </w:p>
        </w:tc>
      </w:tr>
      <w:tr w:rsidR="009D720F" w:rsidRPr="005A0A9F" w:rsidTr="0008180D">
        <w:tc>
          <w:tcPr>
            <w:tcW w:w="7938" w:type="dxa"/>
            <w:gridSpan w:val="4"/>
          </w:tcPr>
          <w:p w:rsidR="009D720F" w:rsidRPr="005A0A9F" w:rsidRDefault="009D720F" w:rsidP="0008180D">
            <w:pPr>
              <w:tabs>
                <w:tab w:val="left" w:pos="2145"/>
              </w:tabs>
              <w:spacing w:after="0" w:line="240" w:lineRule="auto"/>
              <w:rPr>
                <w:rFonts w:ascii="Times New Roman" w:hAnsi="Times New Roman" w:cs="Times New Roman"/>
                <w:szCs w:val="22"/>
              </w:rPr>
            </w:pPr>
            <w:r w:rsidRPr="005A0A9F">
              <w:rPr>
                <w:rFonts w:ascii="Times New Roman" w:hAnsi="Times New Roman" w:cs="Times New Roman"/>
                <w:szCs w:val="22"/>
              </w:rPr>
              <w:t>Service Tax @  15 % on Service charges</w:t>
            </w:r>
          </w:p>
        </w:tc>
        <w:tc>
          <w:tcPr>
            <w:tcW w:w="1638" w:type="dxa"/>
          </w:tcPr>
          <w:p w:rsidR="009D720F" w:rsidRPr="005A0A9F" w:rsidRDefault="009D720F" w:rsidP="0008180D">
            <w:pPr>
              <w:tabs>
                <w:tab w:val="left" w:pos="2145"/>
              </w:tabs>
              <w:spacing w:after="0" w:line="240" w:lineRule="auto"/>
              <w:rPr>
                <w:rFonts w:ascii="Times New Roman" w:hAnsi="Times New Roman" w:cs="Times New Roman"/>
                <w:szCs w:val="22"/>
              </w:rPr>
            </w:pPr>
          </w:p>
        </w:tc>
      </w:tr>
      <w:tr w:rsidR="009D720F" w:rsidRPr="005A0A9F" w:rsidTr="0008180D">
        <w:tc>
          <w:tcPr>
            <w:tcW w:w="7938" w:type="dxa"/>
            <w:gridSpan w:val="4"/>
          </w:tcPr>
          <w:p w:rsidR="009D720F" w:rsidRPr="005A0A9F" w:rsidRDefault="009D720F" w:rsidP="0008180D">
            <w:pPr>
              <w:tabs>
                <w:tab w:val="left" w:pos="2145"/>
              </w:tabs>
              <w:spacing w:after="0" w:line="240" w:lineRule="auto"/>
              <w:rPr>
                <w:rFonts w:ascii="Times New Roman" w:hAnsi="Times New Roman" w:cs="Times New Roman"/>
                <w:szCs w:val="22"/>
              </w:rPr>
            </w:pPr>
            <w:r w:rsidRPr="005A0A9F">
              <w:rPr>
                <w:rFonts w:ascii="Times New Roman" w:hAnsi="Times New Roman" w:cs="Times New Roman"/>
                <w:szCs w:val="22"/>
              </w:rPr>
              <w:t>VAT @ 6 % on material cost</w:t>
            </w:r>
          </w:p>
        </w:tc>
        <w:tc>
          <w:tcPr>
            <w:tcW w:w="1638" w:type="dxa"/>
          </w:tcPr>
          <w:p w:rsidR="009D720F" w:rsidRPr="005A0A9F" w:rsidRDefault="009D720F" w:rsidP="0008180D">
            <w:pPr>
              <w:tabs>
                <w:tab w:val="left" w:pos="2145"/>
              </w:tabs>
              <w:spacing w:after="0" w:line="240" w:lineRule="auto"/>
              <w:rPr>
                <w:rFonts w:ascii="Times New Roman" w:hAnsi="Times New Roman" w:cs="Times New Roman"/>
                <w:szCs w:val="22"/>
              </w:rPr>
            </w:pPr>
          </w:p>
        </w:tc>
      </w:tr>
      <w:tr w:rsidR="009D720F" w:rsidRPr="005A0A9F" w:rsidTr="0008180D">
        <w:tc>
          <w:tcPr>
            <w:tcW w:w="7938" w:type="dxa"/>
            <w:gridSpan w:val="4"/>
          </w:tcPr>
          <w:p w:rsidR="009D720F" w:rsidRPr="005A0A9F" w:rsidRDefault="009D720F" w:rsidP="0008180D">
            <w:pPr>
              <w:tabs>
                <w:tab w:val="left" w:pos="4650"/>
                <w:tab w:val="left" w:pos="6255"/>
              </w:tabs>
              <w:spacing w:after="0" w:line="240" w:lineRule="auto"/>
              <w:rPr>
                <w:rFonts w:ascii="Times New Roman" w:hAnsi="Times New Roman" w:cs="Times New Roman"/>
                <w:szCs w:val="22"/>
              </w:rPr>
            </w:pPr>
            <w:r w:rsidRPr="005A0A9F">
              <w:rPr>
                <w:rFonts w:ascii="Times New Roman" w:hAnsi="Times New Roman" w:cs="Times New Roman"/>
                <w:szCs w:val="22"/>
              </w:rPr>
              <w:tab/>
              <w:t xml:space="preserve">         Total Amount</w:t>
            </w:r>
          </w:p>
        </w:tc>
        <w:tc>
          <w:tcPr>
            <w:tcW w:w="1638" w:type="dxa"/>
          </w:tcPr>
          <w:p w:rsidR="009D720F" w:rsidRPr="005A0A9F" w:rsidRDefault="009D720F" w:rsidP="0008180D">
            <w:pPr>
              <w:tabs>
                <w:tab w:val="left" w:pos="2145"/>
              </w:tabs>
              <w:spacing w:after="0" w:line="240" w:lineRule="auto"/>
              <w:rPr>
                <w:rFonts w:ascii="Times New Roman" w:hAnsi="Times New Roman" w:cs="Times New Roman"/>
                <w:szCs w:val="22"/>
              </w:rPr>
            </w:pPr>
          </w:p>
        </w:tc>
      </w:tr>
    </w:tbl>
    <w:p w:rsidR="009D720F" w:rsidRDefault="009D720F" w:rsidP="009D720F">
      <w:pPr>
        <w:tabs>
          <w:tab w:val="left" w:pos="2145"/>
        </w:tabs>
        <w:rPr>
          <w:rFonts w:ascii="Times New Roman" w:hAnsi="Times New Roman" w:cs="Times New Roman"/>
          <w:szCs w:val="22"/>
        </w:rPr>
      </w:pPr>
      <w:r>
        <w:rPr>
          <w:rFonts w:ascii="Times New Roman" w:hAnsi="Times New Roman" w:cs="Times New Roman"/>
          <w:szCs w:val="22"/>
        </w:rPr>
        <w:t xml:space="preserve">         NOTE:</w:t>
      </w:r>
    </w:p>
    <w:p w:rsidR="009D720F" w:rsidRDefault="009D720F" w:rsidP="009D720F">
      <w:pPr>
        <w:pStyle w:val="ListParagraph"/>
        <w:numPr>
          <w:ilvl w:val="0"/>
          <w:numId w:val="3"/>
        </w:numPr>
        <w:tabs>
          <w:tab w:val="left" w:pos="2145"/>
        </w:tabs>
        <w:spacing w:after="0"/>
        <w:rPr>
          <w:rFonts w:ascii="Times New Roman" w:hAnsi="Times New Roman" w:cs="Times New Roman"/>
          <w:szCs w:val="22"/>
        </w:rPr>
      </w:pPr>
      <w:r>
        <w:rPr>
          <w:rFonts w:ascii="Times New Roman" w:hAnsi="Times New Roman" w:cs="Times New Roman"/>
          <w:szCs w:val="22"/>
        </w:rPr>
        <w:t>Party to write “</w:t>
      </w:r>
      <w:r w:rsidRPr="00C2521D">
        <w:rPr>
          <w:rFonts w:ascii="Times New Roman" w:hAnsi="Times New Roman" w:cs="Times New Roman"/>
          <w:b/>
          <w:bCs/>
          <w:szCs w:val="22"/>
        </w:rPr>
        <w:t>EXTRA</w:t>
      </w:r>
      <w:r>
        <w:rPr>
          <w:rFonts w:ascii="Times New Roman" w:hAnsi="Times New Roman" w:cs="Times New Roman"/>
          <w:szCs w:val="22"/>
        </w:rPr>
        <w:t xml:space="preserve">”, if the </w:t>
      </w:r>
      <w:r w:rsidRPr="00C2521D">
        <w:rPr>
          <w:rFonts w:ascii="Times New Roman" w:hAnsi="Times New Roman" w:cs="Times New Roman"/>
          <w:b/>
          <w:bCs/>
          <w:szCs w:val="22"/>
        </w:rPr>
        <w:t>ST</w:t>
      </w:r>
      <w:r>
        <w:rPr>
          <w:rFonts w:ascii="Times New Roman" w:hAnsi="Times New Roman" w:cs="Times New Roman"/>
          <w:szCs w:val="22"/>
        </w:rPr>
        <w:t xml:space="preserve"> &amp; </w:t>
      </w:r>
      <w:r w:rsidRPr="00C2521D">
        <w:rPr>
          <w:rFonts w:ascii="Times New Roman" w:hAnsi="Times New Roman" w:cs="Times New Roman"/>
          <w:b/>
          <w:bCs/>
          <w:szCs w:val="22"/>
        </w:rPr>
        <w:t>VAT</w:t>
      </w:r>
      <w:r>
        <w:rPr>
          <w:rFonts w:ascii="Times New Roman" w:hAnsi="Times New Roman" w:cs="Times New Roman"/>
          <w:szCs w:val="22"/>
        </w:rPr>
        <w:t xml:space="preserve"> is applicable</w:t>
      </w:r>
    </w:p>
    <w:p w:rsidR="009D720F" w:rsidRDefault="009D720F" w:rsidP="009D720F">
      <w:pPr>
        <w:pStyle w:val="ListParagraph"/>
        <w:numPr>
          <w:ilvl w:val="0"/>
          <w:numId w:val="3"/>
        </w:numPr>
        <w:tabs>
          <w:tab w:val="left" w:pos="2145"/>
        </w:tabs>
        <w:spacing w:after="0"/>
        <w:rPr>
          <w:rFonts w:ascii="Times New Roman" w:hAnsi="Times New Roman" w:cs="Times New Roman"/>
          <w:szCs w:val="22"/>
        </w:rPr>
      </w:pPr>
      <w:r>
        <w:rPr>
          <w:rFonts w:ascii="Times New Roman" w:hAnsi="Times New Roman" w:cs="Times New Roman"/>
          <w:szCs w:val="22"/>
        </w:rPr>
        <w:t xml:space="preserve">Party to fill the tender form with clear handwriting as instructed and avoid  </w:t>
      </w:r>
    </w:p>
    <w:p w:rsidR="009D720F" w:rsidRDefault="009D720F" w:rsidP="009D720F">
      <w:pPr>
        <w:pStyle w:val="ListParagraph"/>
        <w:tabs>
          <w:tab w:val="left" w:pos="2145"/>
        </w:tabs>
        <w:spacing w:after="0"/>
        <w:ind w:left="1080"/>
        <w:rPr>
          <w:rFonts w:ascii="Times New Roman" w:hAnsi="Times New Roman" w:cs="Times New Roman"/>
          <w:szCs w:val="22"/>
        </w:rPr>
      </w:pPr>
      <w:r>
        <w:rPr>
          <w:rFonts w:ascii="Times New Roman" w:hAnsi="Times New Roman" w:cs="Times New Roman"/>
          <w:szCs w:val="22"/>
        </w:rPr>
        <w:t xml:space="preserve">                    </w:t>
      </w:r>
      <w:proofErr w:type="gramStart"/>
      <w:r>
        <w:rPr>
          <w:rFonts w:ascii="Times New Roman" w:hAnsi="Times New Roman" w:cs="Times New Roman"/>
          <w:szCs w:val="22"/>
        </w:rPr>
        <w:t>overwriting</w:t>
      </w:r>
      <w:proofErr w:type="gramEnd"/>
      <w:r>
        <w:rPr>
          <w:rFonts w:ascii="Times New Roman" w:hAnsi="Times New Roman" w:cs="Times New Roman"/>
          <w:szCs w:val="22"/>
        </w:rPr>
        <w:t>.</w:t>
      </w:r>
    </w:p>
    <w:p w:rsidR="009D720F" w:rsidRDefault="009D720F" w:rsidP="009D720F">
      <w:pPr>
        <w:tabs>
          <w:tab w:val="left" w:pos="2145"/>
        </w:tabs>
        <w:spacing w:after="0"/>
        <w:rPr>
          <w:rFonts w:ascii="Times New Roman" w:hAnsi="Times New Roman" w:cs="Times New Roman"/>
          <w:szCs w:val="22"/>
        </w:rPr>
      </w:pPr>
    </w:p>
    <w:p w:rsidR="009D720F" w:rsidRDefault="009D720F" w:rsidP="009D720F">
      <w:pPr>
        <w:tabs>
          <w:tab w:val="left" w:pos="2145"/>
        </w:tabs>
        <w:spacing w:after="0"/>
        <w:rPr>
          <w:rFonts w:ascii="Times New Roman" w:hAnsi="Times New Roman" w:cs="Times New Roman"/>
          <w:szCs w:val="22"/>
        </w:rPr>
      </w:pPr>
      <w:r>
        <w:rPr>
          <w:rFonts w:ascii="Times New Roman" w:hAnsi="Times New Roman" w:cs="Times New Roman"/>
          <w:szCs w:val="22"/>
        </w:rPr>
        <w:t>In words:</w:t>
      </w:r>
    </w:p>
    <w:p w:rsidR="009D720F" w:rsidRDefault="009D720F" w:rsidP="009D720F">
      <w:pPr>
        <w:tabs>
          <w:tab w:val="left" w:pos="2145"/>
        </w:tabs>
        <w:spacing w:after="0"/>
        <w:rPr>
          <w:rFonts w:ascii="Times New Roman" w:hAnsi="Times New Roman" w:cs="Times New Roman"/>
          <w:szCs w:val="22"/>
          <w:u w:val="single"/>
        </w:rPr>
      </w:pPr>
      <w:proofErr w:type="gramStart"/>
      <w:r>
        <w:rPr>
          <w:rFonts w:ascii="Times New Roman" w:hAnsi="Times New Roman" w:cs="Times New Roman"/>
          <w:szCs w:val="22"/>
        </w:rPr>
        <w:t>( Rupees</w:t>
      </w:r>
      <w:proofErr w:type="gramEnd"/>
      <w:r>
        <w:rPr>
          <w:rFonts w:ascii="Times New Roman" w:hAnsi="Times New Roman" w:cs="Times New Roman"/>
          <w:szCs w:val="22"/>
          <w:u w:val="single"/>
        </w:rPr>
        <w:t xml:space="preserve"> </w:t>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p>
    <w:p w:rsidR="009D720F" w:rsidRDefault="009D720F" w:rsidP="009D720F">
      <w:pPr>
        <w:tabs>
          <w:tab w:val="left" w:pos="2145"/>
        </w:tabs>
        <w:spacing w:after="0"/>
        <w:rPr>
          <w:rFonts w:ascii="Times New Roman" w:hAnsi="Times New Roman" w:cs="Times New Roman"/>
          <w:szCs w:val="22"/>
          <w:u w:val="single"/>
        </w:rPr>
      </w:pP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p>
    <w:p w:rsidR="009D720F" w:rsidRDefault="009D720F" w:rsidP="009D720F">
      <w:pPr>
        <w:tabs>
          <w:tab w:val="left" w:pos="2145"/>
        </w:tabs>
        <w:spacing w:after="0"/>
        <w:rPr>
          <w:rFonts w:ascii="Times New Roman" w:hAnsi="Times New Roman" w:cs="Times New Roman"/>
          <w:szCs w:val="22"/>
        </w:rPr>
      </w:pPr>
      <w:r>
        <w:rPr>
          <w:rFonts w:ascii="Times New Roman" w:hAnsi="Times New Roman" w:cs="Times New Roman"/>
          <w:szCs w:val="22"/>
          <w:u w:val="single"/>
        </w:rPr>
        <w:tab/>
      </w:r>
      <w:r w:rsidRPr="00C2521D">
        <w:rPr>
          <w:rFonts w:ascii="Times New Roman" w:hAnsi="Times New Roman" w:cs="Times New Roman"/>
          <w:szCs w:val="22"/>
        </w:rPr>
        <w:tab/>
        <w:t>) only</w:t>
      </w:r>
    </w:p>
    <w:p w:rsidR="009D720F" w:rsidRDefault="009D720F" w:rsidP="009D720F">
      <w:pPr>
        <w:tabs>
          <w:tab w:val="left" w:pos="2145"/>
        </w:tabs>
        <w:spacing w:after="0"/>
        <w:rPr>
          <w:rFonts w:ascii="Times New Roman" w:hAnsi="Times New Roman" w:cs="Times New Roman"/>
          <w:szCs w:val="22"/>
        </w:rPr>
      </w:pPr>
    </w:p>
    <w:p w:rsidR="009D720F" w:rsidRDefault="009D720F" w:rsidP="009D720F">
      <w:pPr>
        <w:tabs>
          <w:tab w:val="left" w:pos="2145"/>
        </w:tabs>
        <w:spacing w:after="0"/>
        <w:rPr>
          <w:rFonts w:ascii="Times New Roman" w:hAnsi="Times New Roman" w:cs="Times New Roman"/>
          <w:szCs w:val="22"/>
        </w:rPr>
      </w:pPr>
      <w:r>
        <w:rPr>
          <w:rFonts w:ascii="Times New Roman" w:hAnsi="Times New Roman" w:cs="Times New Roman"/>
          <w:szCs w:val="22"/>
        </w:rPr>
        <w:t>………………………………………………………………………………………………………………..</w:t>
      </w:r>
    </w:p>
    <w:p w:rsidR="009D720F" w:rsidRDefault="009D720F" w:rsidP="009D720F">
      <w:pPr>
        <w:tabs>
          <w:tab w:val="left" w:pos="2145"/>
        </w:tabs>
        <w:spacing w:after="0"/>
        <w:rPr>
          <w:rFonts w:ascii="Times New Roman" w:hAnsi="Times New Roman" w:cs="Times New Roman"/>
          <w:szCs w:val="22"/>
        </w:rPr>
      </w:pPr>
    </w:p>
    <w:p w:rsidR="009D720F" w:rsidRDefault="009D720F" w:rsidP="009D720F">
      <w:pPr>
        <w:tabs>
          <w:tab w:val="left" w:pos="2145"/>
        </w:tabs>
        <w:spacing w:after="0"/>
        <w:rPr>
          <w:rFonts w:ascii="Times New Roman" w:hAnsi="Times New Roman" w:cs="Times New Roman"/>
          <w:szCs w:val="22"/>
          <w:u w:val="single"/>
        </w:rPr>
      </w:pPr>
      <w:r>
        <w:rPr>
          <w:rFonts w:ascii="Times New Roman" w:hAnsi="Times New Roman" w:cs="Times New Roman"/>
          <w:szCs w:val="22"/>
        </w:rPr>
        <w:t>Signature of the tenderer</w:t>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t xml:space="preserve"> </w:t>
      </w:r>
      <w:r>
        <w:rPr>
          <w:rFonts w:ascii="Times New Roman" w:hAnsi="Times New Roman" w:cs="Times New Roman"/>
          <w:szCs w:val="22"/>
        </w:rPr>
        <w:t xml:space="preserve">   Date:  </w:t>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p>
    <w:p w:rsidR="009D720F" w:rsidRDefault="009D720F" w:rsidP="009D720F">
      <w:pPr>
        <w:tabs>
          <w:tab w:val="left" w:pos="2145"/>
        </w:tabs>
        <w:spacing w:after="0"/>
        <w:rPr>
          <w:rFonts w:ascii="Times New Roman" w:hAnsi="Times New Roman" w:cs="Times New Roman"/>
          <w:szCs w:val="22"/>
        </w:rPr>
      </w:pPr>
      <w:r>
        <w:rPr>
          <w:rFonts w:ascii="Times New Roman" w:hAnsi="Times New Roman" w:cs="Times New Roman"/>
          <w:szCs w:val="22"/>
        </w:rPr>
        <w:t>Party’s name:</w:t>
      </w:r>
    </w:p>
    <w:p w:rsidR="009D720F" w:rsidRDefault="009D720F" w:rsidP="009D720F">
      <w:pPr>
        <w:tabs>
          <w:tab w:val="left" w:pos="2145"/>
        </w:tabs>
        <w:spacing w:after="0"/>
        <w:rPr>
          <w:rFonts w:ascii="Times New Roman" w:hAnsi="Times New Roman" w:cs="Times New Roman"/>
          <w:szCs w:val="22"/>
        </w:rPr>
      </w:pPr>
      <w:r>
        <w:rPr>
          <w:rFonts w:ascii="Times New Roman" w:hAnsi="Times New Roman" w:cs="Times New Roman"/>
          <w:szCs w:val="22"/>
        </w:rPr>
        <w:t>Address:</w:t>
      </w:r>
    </w:p>
    <w:p w:rsidR="009D720F" w:rsidRDefault="009D720F" w:rsidP="009D720F">
      <w:pPr>
        <w:tabs>
          <w:tab w:val="left" w:pos="2145"/>
        </w:tabs>
        <w:spacing w:after="0"/>
        <w:rPr>
          <w:rFonts w:ascii="Times New Roman" w:hAnsi="Times New Roman" w:cs="Times New Roman"/>
          <w:szCs w:val="22"/>
        </w:rPr>
      </w:pPr>
    </w:p>
    <w:p w:rsidR="009D720F" w:rsidRDefault="009D720F" w:rsidP="009D720F">
      <w:pPr>
        <w:tabs>
          <w:tab w:val="left" w:pos="2145"/>
        </w:tabs>
        <w:spacing w:after="0"/>
        <w:rPr>
          <w:rFonts w:ascii="Times New Roman" w:hAnsi="Times New Roman" w:cs="Times New Roman"/>
          <w:szCs w:val="22"/>
          <w:u w:val="single"/>
        </w:rPr>
      </w:pPr>
      <w:r>
        <w:rPr>
          <w:rFonts w:ascii="Times New Roman" w:hAnsi="Times New Roman" w:cs="Times New Roman"/>
          <w:szCs w:val="22"/>
        </w:rPr>
        <w:t>SEAL:</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PAN No.</w:t>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r>
        <w:rPr>
          <w:rFonts w:ascii="Times New Roman" w:hAnsi="Times New Roman" w:cs="Times New Roman"/>
          <w:szCs w:val="22"/>
          <w:u w:val="single"/>
        </w:rPr>
        <w:tab/>
      </w:r>
    </w:p>
    <w:p w:rsidR="009D720F" w:rsidRDefault="009D720F" w:rsidP="009D720F">
      <w:pPr>
        <w:tabs>
          <w:tab w:val="left" w:pos="2145"/>
        </w:tabs>
        <w:spacing w:after="0"/>
        <w:rPr>
          <w:rFonts w:ascii="Times New Roman" w:hAnsi="Times New Roman" w:cs="Times New Roman"/>
          <w:szCs w:val="22"/>
          <w:u w:val="single"/>
        </w:rPr>
      </w:pPr>
    </w:p>
    <w:p w:rsidR="009D720F" w:rsidRDefault="009D720F" w:rsidP="009D720F">
      <w:pPr>
        <w:tabs>
          <w:tab w:val="left" w:pos="2145"/>
        </w:tabs>
        <w:spacing w:after="0"/>
        <w:rPr>
          <w:rFonts w:ascii="Times New Roman" w:hAnsi="Times New Roman" w:cs="Times New Roman"/>
          <w:szCs w:val="22"/>
          <w:u w:val="single"/>
        </w:rPr>
      </w:pPr>
    </w:p>
    <w:p w:rsidR="001B18E2" w:rsidRDefault="009D720F" w:rsidP="009D720F">
      <w:pPr>
        <w:tabs>
          <w:tab w:val="left" w:pos="2145"/>
        </w:tabs>
        <w:spacing w:after="0"/>
      </w:pPr>
      <w:r>
        <w:rPr>
          <w:rFonts w:ascii="Times New Roman" w:hAnsi="Times New Roman" w:cs="Times New Roman"/>
          <w:szCs w:val="22"/>
          <w:u w:val="single"/>
        </w:rPr>
        <w:t>………………………………………………………………………………………………………………..</w:t>
      </w:r>
    </w:p>
    <w:sectPr w:rsidR="001B18E2" w:rsidSect="00100390">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E232F"/>
    <w:multiLevelType w:val="hybridMultilevel"/>
    <w:tmpl w:val="D53E6DEE"/>
    <w:lvl w:ilvl="0" w:tplc="5004F8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814AF"/>
    <w:multiLevelType w:val="hybridMultilevel"/>
    <w:tmpl w:val="D60C3052"/>
    <w:lvl w:ilvl="0" w:tplc="7EC61A8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683E4E5A"/>
    <w:multiLevelType w:val="hybridMultilevel"/>
    <w:tmpl w:val="406CE444"/>
    <w:lvl w:ilvl="0" w:tplc="2AB4B182">
      <w:start w:val="1"/>
      <w:numFmt w:val="decimalZero"/>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9D720F"/>
    <w:rsid w:val="001B18E2"/>
    <w:rsid w:val="009D720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20F"/>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0F"/>
    <w:pPr>
      <w:ind w:left="720"/>
      <w:contextualSpacing/>
    </w:pPr>
  </w:style>
  <w:style w:type="paragraph" w:styleId="BodyText">
    <w:name w:val="Body Text"/>
    <w:basedOn w:val="Normal"/>
    <w:link w:val="BodyTextChar"/>
    <w:rsid w:val="009D720F"/>
    <w:pPr>
      <w:spacing w:after="0" w:line="240" w:lineRule="auto"/>
      <w:jc w:val="both"/>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9D720F"/>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6279</Characters>
  <Application>Microsoft Office Word</Application>
  <DocSecurity>0</DocSecurity>
  <Lines>52</Lines>
  <Paragraphs>14</Paragraphs>
  <ScaleCrop>false</ScaleCrop>
  <Company>Hewlett-Packard Company</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2017-04-07T10:17:00Z</dcterms:created>
  <dcterms:modified xsi:type="dcterms:W3CDTF">2017-04-07T10:17:00Z</dcterms:modified>
</cp:coreProperties>
</file>