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8DE" w:rsidRPr="002A58DE" w:rsidRDefault="002A58DE" w:rsidP="002A58DE">
      <w:pPr>
        <w:jc w:val="right"/>
        <w:rPr>
          <w:rFonts w:ascii="Verdana" w:hAnsi="Verdana" w:cs="Tahoma"/>
          <w:b/>
          <w:bCs/>
          <w:sz w:val="18"/>
          <w:szCs w:val="18"/>
        </w:rPr>
      </w:pPr>
      <w:r w:rsidRPr="002A58DE">
        <w:rPr>
          <w:rFonts w:ascii="Verdana" w:hAnsi="Verdana" w:cs="Tahoma"/>
          <w:b/>
          <w:bCs/>
          <w:sz w:val="18"/>
          <w:szCs w:val="18"/>
        </w:rPr>
        <w:t>Annexure-I</w:t>
      </w:r>
    </w:p>
    <w:p w:rsidR="002A58DE" w:rsidRPr="002A58DE" w:rsidRDefault="002A58DE" w:rsidP="002A58DE">
      <w:pPr>
        <w:jc w:val="right"/>
        <w:rPr>
          <w:rFonts w:ascii="Verdana" w:hAnsi="Verdana" w:cs="Tahoma"/>
          <w:b/>
          <w:bCs/>
          <w:sz w:val="18"/>
          <w:szCs w:val="18"/>
        </w:rPr>
      </w:pPr>
    </w:p>
    <w:p w:rsidR="002A58DE" w:rsidRPr="002A58DE" w:rsidRDefault="002A58DE" w:rsidP="002A58DE">
      <w:pPr>
        <w:rPr>
          <w:rFonts w:ascii="Verdana" w:hAnsi="Verdana" w:cs="Tahoma"/>
          <w:color w:val="FF0000"/>
          <w:sz w:val="18"/>
          <w:szCs w:val="18"/>
        </w:rPr>
      </w:pPr>
      <w:r w:rsidRPr="002A58DE">
        <w:rPr>
          <w:rFonts w:ascii="Verdana" w:hAnsi="Verdana" w:cs="Arial"/>
          <w:b/>
          <w:bCs/>
          <w:sz w:val="18"/>
          <w:szCs w:val="18"/>
        </w:rPr>
        <w:t xml:space="preserve">Tender Notice </w:t>
      </w:r>
      <w:proofErr w:type="gramStart"/>
      <w:r w:rsidRPr="002A58DE">
        <w:rPr>
          <w:rFonts w:ascii="Verdana" w:hAnsi="Verdana" w:cs="Arial"/>
          <w:b/>
          <w:bCs/>
          <w:sz w:val="18"/>
          <w:szCs w:val="18"/>
        </w:rPr>
        <w:t>No :</w:t>
      </w:r>
      <w:proofErr w:type="gramEnd"/>
      <w:r w:rsidR="00901071" w:rsidRPr="00901071">
        <w:rPr>
          <w:rFonts w:ascii="Verdana" w:hAnsi="Verdana"/>
          <w:b/>
          <w:sz w:val="18"/>
          <w:szCs w:val="18"/>
        </w:rPr>
        <w:t xml:space="preserve"> </w:t>
      </w:r>
      <w:r w:rsidR="00901071" w:rsidRPr="006E5026">
        <w:rPr>
          <w:rFonts w:ascii="Verdana" w:hAnsi="Verdana"/>
          <w:b/>
          <w:sz w:val="18"/>
          <w:szCs w:val="18"/>
        </w:rPr>
        <w:t>22/CPP/Mech/Cont-738</w:t>
      </w:r>
      <w:r w:rsidR="00901071">
        <w:rPr>
          <w:rFonts w:ascii="Verdana" w:hAnsi="Verdana"/>
          <w:b/>
          <w:sz w:val="18"/>
          <w:szCs w:val="18"/>
        </w:rPr>
        <w:t>/052</w:t>
      </w:r>
      <w:r w:rsidRPr="002A58DE">
        <w:rPr>
          <w:rFonts w:ascii="Verdana" w:hAnsi="Verdana" w:cs="Arial"/>
          <w:b/>
          <w:bCs/>
          <w:sz w:val="18"/>
          <w:szCs w:val="18"/>
        </w:rPr>
        <w:t xml:space="preserve">  </w:t>
      </w:r>
    </w:p>
    <w:p w:rsidR="002A58DE" w:rsidRPr="002A58DE" w:rsidRDefault="002A58DE" w:rsidP="002A58DE">
      <w:pPr>
        <w:jc w:val="center"/>
        <w:rPr>
          <w:rFonts w:ascii="Verdana" w:hAnsi="Verdana" w:cs="Tahoma"/>
          <w:b/>
          <w:sz w:val="18"/>
          <w:szCs w:val="18"/>
          <w:u w:val="single"/>
        </w:rPr>
      </w:pPr>
      <w:r w:rsidRPr="002A58DE">
        <w:rPr>
          <w:rFonts w:ascii="Verdana" w:hAnsi="Verdana" w:cs="Tahoma"/>
          <w:b/>
          <w:sz w:val="18"/>
          <w:szCs w:val="18"/>
          <w:u w:val="single"/>
        </w:rPr>
        <w:t>Tender Document</w:t>
      </w:r>
    </w:p>
    <w:p w:rsidR="002A58DE" w:rsidRPr="002A58DE" w:rsidRDefault="002A58DE" w:rsidP="002A58DE">
      <w:pPr>
        <w:jc w:val="center"/>
        <w:rPr>
          <w:rFonts w:ascii="Verdana" w:hAnsi="Verdana" w:cs="Tahoma"/>
          <w:b/>
          <w:sz w:val="18"/>
          <w:szCs w:val="18"/>
          <w:u w:val="single"/>
        </w:rPr>
      </w:pPr>
    </w:p>
    <w:p w:rsidR="002A58DE" w:rsidRPr="002A58DE" w:rsidRDefault="002A58DE" w:rsidP="002A58DE">
      <w:pPr>
        <w:numPr>
          <w:ilvl w:val="0"/>
          <w:numId w:val="4"/>
        </w:numPr>
        <w:rPr>
          <w:rFonts w:ascii="Verdana" w:hAnsi="Verdana" w:cs="Tahoma"/>
          <w:bCs/>
          <w:sz w:val="18"/>
          <w:szCs w:val="18"/>
        </w:rPr>
      </w:pPr>
      <w:r w:rsidRPr="002A58DE">
        <w:rPr>
          <w:rFonts w:ascii="Verdana" w:hAnsi="Verdana" w:cs="Tahoma"/>
          <w:b/>
          <w:sz w:val="18"/>
          <w:szCs w:val="18"/>
        </w:rPr>
        <w:t>Name of Job</w:t>
      </w:r>
      <w:r w:rsidRPr="002A58DE">
        <w:rPr>
          <w:rFonts w:ascii="Verdana" w:hAnsi="Verdana" w:cs="Tahoma"/>
          <w:bCs/>
          <w:sz w:val="18"/>
          <w:szCs w:val="18"/>
        </w:rPr>
        <w:t xml:space="preserve">: </w:t>
      </w:r>
      <w:r w:rsidRPr="002A58DE">
        <w:rPr>
          <w:rFonts w:ascii="Verdana" w:hAnsi="Verdana" w:cs="Tahoma"/>
          <w:sz w:val="18"/>
          <w:szCs w:val="18"/>
        </w:rPr>
        <w:t xml:space="preserve">Reconditioning and testing of two numbers gate valves of main </w:t>
      </w:r>
      <w:proofErr w:type="spellStart"/>
      <w:r w:rsidRPr="002A58DE">
        <w:rPr>
          <w:rFonts w:ascii="Verdana" w:hAnsi="Verdana" w:cs="Tahoma"/>
          <w:sz w:val="18"/>
          <w:szCs w:val="18"/>
        </w:rPr>
        <w:t>steam</w:t>
      </w:r>
      <w:proofErr w:type="spellEnd"/>
      <w:r w:rsidRPr="002A58DE">
        <w:rPr>
          <w:rFonts w:ascii="Verdana" w:hAnsi="Verdana" w:cs="Tahoma"/>
          <w:sz w:val="18"/>
          <w:szCs w:val="18"/>
        </w:rPr>
        <w:t xml:space="preserve"> header of CPP</w:t>
      </w:r>
    </w:p>
    <w:p w:rsidR="002A58DE" w:rsidRPr="002A58DE" w:rsidRDefault="002A58DE" w:rsidP="002A58DE">
      <w:pPr>
        <w:ind w:left="513"/>
        <w:rPr>
          <w:rFonts w:ascii="Verdana" w:hAnsi="Verdana" w:cs="Tahoma"/>
          <w:bCs/>
          <w:sz w:val="10"/>
          <w:szCs w:val="10"/>
        </w:rPr>
      </w:pPr>
    </w:p>
    <w:p w:rsidR="002A58DE" w:rsidRPr="002A58DE" w:rsidRDefault="002A58DE" w:rsidP="002A58DE">
      <w:pPr>
        <w:numPr>
          <w:ilvl w:val="0"/>
          <w:numId w:val="4"/>
        </w:numPr>
        <w:rPr>
          <w:rFonts w:ascii="Verdana" w:hAnsi="Verdana" w:cs="Tahoma"/>
          <w:bCs/>
          <w:sz w:val="18"/>
          <w:szCs w:val="18"/>
        </w:rPr>
      </w:pPr>
      <w:r w:rsidRPr="002A58DE">
        <w:rPr>
          <w:rFonts w:ascii="Verdana" w:hAnsi="Verdana" w:cs="Tahoma"/>
          <w:sz w:val="18"/>
          <w:szCs w:val="18"/>
        </w:rPr>
        <w:t>Scope of work shall include but shall not be limited to the following:</w:t>
      </w:r>
    </w:p>
    <w:p w:rsidR="002A58DE" w:rsidRPr="002A58DE" w:rsidRDefault="002A58DE" w:rsidP="002A58DE">
      <w:pPr>
        <w:numPr>
          <w:ilvl w:val="0"/>
          <w:numId w:val="3"/>
        </w:numPr>
        <w:ind w:left="142" w:firstLine="398"/>
        <w:rPr>
          <w:rFonts w:ascii="Verdana" w:hAnsi="Verdana" w:cs="Tahoma"/>
          <w:b/>
          <w:bCs/>
          <w:sz w:val="18"/>
          <w:szCs w:val="18"/>
        </w:rPr>
      </w:pPr>
      <w:r w:rsidRPr="002A58DE">
        <w:rPr>
          <w:rFonts w:ascii="Verdana" w:hAnsi="Verdana" w:cs="Tahoma"/>
          <w:b/>
          <w:bCs/>
          <w:sz w:val="18"/>
          <w:szCs w:val="18"/>
        </w:rPr>
        <w:t>Contractor’s Scope:</w:t>
      </w:r>
    </w:p>
    <w:p w:rsidR="002A58DE" w:rsidRPr="002A58DE" w:rsidRDefault="002A58DE" w:rsidP="002A58DE">
      <w:pPr>
        <w:numPr>
          <w:ilvl w:val="0"/>
          <w:numId w:val="8"/>
        </w:numPr>
        <w:ind w:hanging="180"/>
        <w:rPr>
          <w:rFonts w:ascii="Verdana" w:hAnsi="Verdana"/>
          <w:sz w:val="18"/>
          <w:szCs w:val="18"/>
        </w:rPr>
      </w:pPr>
      <w:r w:rsidRPr="002A58DE">
        <w:rPr>
          <w:rFonts w:ascii="Verdana" w:hAnsi="Verdana"/>
          <w:sz w:val="18"/>
          <w:szCs w:val="18"/>
        </w:rPr>
        <w:t>Receipt of material/ unloading of the material at your site.</w:t>
      </w:r>
    </w:p>
    <w:p w:rsidR="002A58DE" w:rsidRPr="002A58DE" w:rsidRDefault="002A58DE" w:rsidP="002A58DE">
      <w:pPr>
        <w:numPr>
          <w:ilvl w:val="0"/>
          <w:numId w:val="8"/>
        </w:numPr>
        <w:ind w:hanging="180"/>
        <w:rPr>
          <w:rStyle w:val="markedcontent"/>
          <w:rFonts w:ascii="Verdana" w:hAnsi="Verdana"/>
          <w:sz w:val="18"/>
          <w:szCs w:val="18"/>
        </w:rPr>
      </w:pPr>
      <w:r w:rsidRPr="002A58DE">
        <w:rPr>
          <w:rStyle w:val="markedcontent"/>
          <w:rFonts w:ascii="Verdana" w:hAnsi="Verdana"/>
          <w:sz w:val="18"/>
          <w:szCs w:val="18"/>
        </w:rPr>
        <w:t>Required Tools &amp; Tackles for the Job.</w:t>
      </w:r>
    </w:p>
    <w:p w:rsidR="002A58DE" w:rsidRPr="002A58DE" w:rsidRDefault="002A58DE" w:rsidP="002A58DE">
      <w:pPr>
        <w:numPr>
          <w:ilvl w:val="0"/>
          <w:numId w:val="8"/>
        </w:numPr>
        <w:ind w:hanging="180"/>
        <w:rPr>
          <w:rStyle w:val="markedcontent"/>
          <w:rFonts w:ascii="Verdana" w:hAnsi="Verdana"/>
          <w:sz w:val="18"/>
          <w:szCs w:val="18"/>
        </w:rPr>
      </w:pPr>
      <w:r w:rsidRPr="002A58DE">
        <w:rPr>
          <w:rStyle w:val="markedcontent"/>
          <w:rFonts w:ascii="Verdana" w:hAnsi="Verdana"/>
          <w:sz w:val="18"/>
          <w:szCs w:val="18"/>
        </w:rPr>
        <w:t>External cleaning &amp; dismantling of valves.</w:t>
      </w:r>
    </w:p>
    <w:p w:rsidR="002A58DE" w:rsidRPr="002A58DE" w:rsidRDefault="002A58DE" w:rsidP="002A58DE">
      <w:pPr>
        <w:numPr>
          <w:ilvl w:val="0"/>
          <w:numId w:val="8"/>
        </w:numPr>
        <w:ind w:hanging="180"/>
        <w:rPr>
          <w:rStyle w:val="markedcontent"/>
          <w:rFonts w:ascii="Verdana" w:hAnsi="Verdana"/>
          <w:sz w:val="18"/>
          <w:szCs w:val="18"/>
        </w:rPr>
      </w:pPr>
      <w:r w:rsidRPr="002A58DE">
        <w:rPr>
          <w:rStyle w:val="markedcontent"/>
          <w:rFonts w:ascii="Verdana" w:hAnsi="Verdana"/>
          <w:sz w:val="18"/>
          <w:szCs w:val="18"/>
        </w:rPr>
        <w:t>All the spares parts thoroughly inspected and prepare in detailed inspection report.</w:t>
      </w:r>
    </w:p>
    <w:p w:rsidR="002A58DE" w:rsidRPr="002A58DE" w:rsidRDefault="002A58DE" w:rsidP="002A58DE">
      <w:pPr>
        <w:numPr>
          <w:ilvl w:val="0"/>
          <w:numId w:val="8"/>
        </w:numPr>
        <w:ind w:hanging="180"/>
        <w:rPr>
          <w:rStyle w:val="markedcontent"/>
          <w:rFonts w:ascii="Verdana" w:hAnsi="Verdana"/>
          <w:sz w:val="18"/>
          <w:szCs w:val="18"/>
        </w:rPr>
      </w:pPr>
      <w:r w:rsidRPr="002A58DE">
        <w:rPr>
          <w:rStyle w:val="markedcontent"/>
          <w:rFonts w:ascii="Verdana" w:hAnsi="Verdana"/>
          <w:sz w:val="18"/>
          <w:szCs w:val="18"/>
        </w:rPr>
        <w:t>Machining &amp; welding at damaged portion of valve as per requirement and based on MOC.</w:t>
      </w:r>
    </w:p>
    <w:p w:rsidR="002A58DE" w:rsidRPr="002A58DE" w:rsidRDefault="002A58DE" w:rsidP="002A58DE">
      <w:pPr>
        <w:numPr>
          <w:ilvl w:val="0"/>
          <w:numId w:val="8"/>
        </w:numPr>
        <w:ind w:hanging="180"/>
        <w:rPr>
          <w:rStyle w:val="markedcontent"/>
          <w:rFonts w:ascii="Verdana" w:hAnsi="Verdana"/>
          <w:sz w:val="18"/>
          <w:szCs w:val="18"/>
        </w:rPr>
      </w:pPr>
      <w:r w:rsidRPr="002A58DE">
        <w:rPr>
          <w:rStyle w:val="markedcontent"/>
          <w:rFonts w:ascii="Verdana" w:hAnsi="Verdana"/>
          <w:sz w:val="18"/>
          <w:szCs w:val="18"/>
        </w:rPr>
        <w:t>Hydro testing test to be perform as per API 598-Standard</w:t>
      </w:r>
    </w:p>
    <w:p w:rsidR="002A58DE" w:rsidRPr="002A58DE" w:rsidRDefault="002A58DE" w:rsidP="002A58DE">
      <w:pPr>
        <w:numPr>
          <w:ilvl w:val="0"/>
          <w:numId w:val="8"/>
        </w:numPr>
        <w:ind w:hanging="180"/>
        <w:rPr>
          <w:rStyle w:val="markedcontent"/>
          <w:rFonts w:ascii="Verdana" w:hAnsi="Verdana"/>
          <w:sz w:val="18"/>
          <w:szCs w:val="18"/>
        </w:rPr>
      </w:pPr>
      <w:r w:rsidRPr="002A58DE">
        <w:rPr>
          <w:rStyle w:val="markedcontent"/>
          <w:rFonts w:ascii="Verdana" w:hAnsi="Verdana"/>
          <w:sz w:val="18"/>
          <w:szCs w:val="18"/>
        </w:rPr>
        <w:t>Sharing hydro test video clip.</w:t>
      </w:r>
    </w:p>
    <w:p w:rsidR="002A58DE" w:rsidRPr="002A58DE" w:rsidRDefault="002A58DE" w:rsidP="002A58DE">
      <w:pPr>
        <w:numPr>
          <w:ilvl w:val="0"/>
          <w:numId w:val="8"/>
        </w:numPr>
        <w:ind w:hanging="180"/>
        <w:rPr>
          <w:rStyle w:val="markedcontent"/>
          <w:rFonts w:ascii="Verdana" w:hAnsi="Verdana"/>
          <w:sz w:val="18"/>
          <w:szCs w:val="18"/>
        </w:rPr>
      </w:pPr>
      <w:r w:rsidRPr="002A58DE">
        <w:rPr>
          <w:rStyle w:val="markedcontent"/>
          <w:rFonts w:ascii="Verdana" w:hAnsi="Verdana"/>
          <w:sz w:val="18"/>
          <w:szCs w:val="18"/>
        </w:rPr>
        <w:t>All required consumable like bonnet gasket, gland pickings etc will be in your scope.</w:t>
      </w:r>
    </w:p>
    <w:p w:rsidR="002A58DE" w:rsidRPr="002A58DE" w:rsidRDefault="002A58DE" w:rsidP="002A58DE">
      <w:pPr>
        <w:numPr>
          <w:ilvl w:val="0"/>
          <w:numId w:val="8"/>
        </w:numPr>
        <w:ind w:hanging="180"/>
        <w:rPr>
          <w:rStyle w:val="markedcontent"/>
          <w:rFonts w:ascii="Verdana" w:hAnsi="Verdana"/>
          <w:sz w:val="18"/>
          <w:szCs w:val="18"/>
        </w:rPr>
      </w:pPr>
      <w:r w:rsidRPr="002A58DE">
        <w:rPr>
          <w:rStyle w:val="markedcontent"/>
          <w:rFonts w:ascii="Verdana" w:hAnsi="Verdana"/>
          <w:sz w:val="18"/>
          <w:szCs w:val="18"/>
        </w:rPr>
        <w:t>Required fasteners replace by new one will be in your scope.</w:t>
      </w:r>
    </w:p>
    <w:p w:rsidR="002A58DE" w:rsidRPr="002A58DE" w:rsidRDefault="002A58DE" w:rsidP="002A58DE">
      <w:pPr>
        <w:numPr>
          <w:ilvl w:val="0"/>
          <w:numId w:val="8"/>
        </w:numPr>
        <w:tabs>
          <w:tab w:val="left" w:pos="900"/>
          <w:tab w:val="left" w:pos="1530"/>
        </w:tabs>
        <w:ind w:hanging="180"/>
        <w:rPr>
          <w:rStyle w:val="markedcontent"/>
          <w:rFonts w:ascii="Verdana" w:hAnsi="Verdana"/>
          <w:sz w:val="18"/>
          <w:szCs w:val="18"/>
        </w:rPr>
      </w:pPr>
      <w:r w:rsidRPr="002A58DE">
        <w:rPr>
          <w:rStyle w:val="markedcontent"/>
          <w:rFonts w:ascii="Verdana" w:hAnsi="Verdana"/>
          <w:sz w:val="18"/>
          <w:szCs w:val="18"/>
        </w:rPr>
        <w:t xml:space="preserve">Suitable packing will be in your scope.                                          </w:t>
      </w:r>
    </w:p>
    <w:p w:rsidR="002A58DE" w:rsidRPr="002A58DE" w:rsidRDefault="002A58DE" w:rsidP="002A58DE">
      <w:pPr>
        <w:rPr>
          <w:rFonts w:ascii="Verdana" w:hAnsi="Verdana" w:cs="Tahoma"/>
          <w:b/>
          <w:bCs/>
          <w:sz w:val="10"/>
          <w:szCs w:val="10"/>
        </w:rPr>
      </w:pPr>
    </w:p>
    <w:p w:rsidR="002A58DE" w:rsidRPr="002A58DE" w:rsidRDefault="002A58DE" w:rsidP="002A58DE">
      <w:pPr>
        <w:numPr>
          <w:ilvl w:val="0"/>
          <w:numId w:val="3"/>
        </w:numPr>
        <w:ind w:left="142" w:firstLine="308"/>
        <w:rPr>
          <w:rStyle w:val="markedcontent"/>
          <w:rFonts w:ascii="Verdana" w:hAnsi="Verdana" w:cs="Tahoma"/>
          <w:sz w:val="18"/>
          <w:szCs w:val="18"/>
        </w:rPr>
      </w:pPr>
      <w:r w:rsidRPr="002A58DE">
        <w:rPr>
          <w:rStyle w:val="markedcontent"/>
          <w:rFonts w:ascii="Verdana" w:hAnsi="Verdana" w:cs="Tahoma"/>
          <w:b/>
          <w:bCs/>
          <w:sz w:val="18"/>
          <w:szCs w:val="18"/>
        </w:rPr>
        <w:t>BVFCL’s Scope:</w:t>
      </w:r>
    </w:p>
    <w:p w:rsidR="002A58DE" w:rsidRPr="002A58DE" w:rsidRDefault="002A58DE" w:rsidP="002A58DE">
      <w:pPr>
        <w:numPr>
          <w:ilvl w:val="0"/>
          <w:numId w:val="7"/>
        </w:numPr>
        <w:tabs>
          <w:tab w:val="left" w:pos="567"/>
          <w:tab w:val="left" w:pos="900"/>
        </w:tabs>
        <w:ind w:hanging="900"/>
        <w:rPr>
          <w:rStyle w:val="markedcontent"/>
          <w:rFonts w:ascii="Verdana" w:hAnsi="Verdana" w:cs="Tahoma"/>
          <w:sz w:val="18"/>
          <w:szCs w:val="18"/>
        </w:rPr>
      </w:pPr>
      <w:r w:rsidRPr="002A58DE">
        <w:rPr>
          <w:rStyle w:val="markedcontent"/>
          <w:rFonts w:ascii="Verdana" w:hAnsi="Verdana" w:cs="Tahoma"/>
          <w:sz w:val="18"/>
          <w:szCs w:val="18"/>
        </w:rPr>
        <w:t>Necessary Gate Pass for Material/valves for exist/entry.</w:t>
      </w:r>
    </w:p>
    <w:p w:rsidR="002A58DE" w:rsidRPr="002A58DE" w:rsidRDefault="002A58DE" w:rsidP="002A58DE">
      <w:pPr>
        <w:numPr>
          <w:ilvl w:val="0"/>
          <w:numId w:val="7"/>
        </w:numPr>
        <w:tabs>
          <w:tab w:val="left" w:pos="567"/>
          <w:tab w:val="left" w:pos="900"/>
        </w:tabs>
        <w:ind w:hanging="900"/>
        <w:rPr>
          <w:rStyle w:val="markedcontent"/>
          <w:rFonts w:ascii="Verdana" w:hAnsi="Verdana" w:cs="Tahoma"/>
          <w:sz w:val="18"/>
          <w:szCs w:val="18"/>
        </w:rPr>
      </w:pPr>
      <w:r w:rsidRPr="002A58DE">
        <w:rPr>
          <w:rStyle w:val="markedcontent"/>
          <w:rFonts w:ascii="Verdana" w:hAnsi="Verdana" w:cs="Tahoma"/>
          <w:sz w:val="18"/>
          <w:szCs w:val="18"/>
        </w:rPr>
        <w:t>Valve dismantling from line &amp; refitting will be in our scope.</w:t>
      </w:r>
    </w:p>
    <w:p w:rsidR="002A58DE" w:rsidRPr="002A58DE" w:rsidRDefault="002A58DE" w:rsidP="002A58DE">
      <w:pPr>
        <w:numPr>
          <w:ilvl w:val="0"/>
          <w:numId w:val="7"/>
        </w:numPr>
        <w:tabs>
          <w:tab w:val="left" w:pos="900"/>
        </w:tabs>
        <w:ind w:left="900"/>
        <w:rPr>
          <w:rStyle w:val="markedcontent"/>
          <w:rFonts w:ascii="Verdana" w:hAnsi="Verdana" w:cs="Tahoma"/>
          <w:sz w:val="18"/>
          <w:szCs w:val="18"/>
        </w:rPr>
      </w:pPr>
      <w:r w:rsidRPr="002A58DE">
        <w:rPr>
          <w:rStyle w:val="markedcontent"/>
          <w:rFonts w:ascii="Verdana" w:hAnsi="Verdana" w:cs="Tahoma"/>
          <w:sz w:val="18"/>
          <w:szCs w:val="18"/>
        </w:rPr>
        <w:t>Transportation both side from BVFCL site to party’s works and back will be in our scope. If any road permit insurance and E-way bill required for transporting the material it will be in our scope.</w:t>
      </w:r>
    </w:p>
    <w:p w:rsidR="002A58DE" w:rsidRPr="002A58DE" w:rsidRDefault="002A58DE" w:rsidP="002A58DE">
      <w:pPr>
        <w:numPr>
          <w:ilvl w:val="0"/>
          <w:numId w:val="7"/>
        </w:numPr>
        <w:tabs>
          <w:tab w:val="left" w:pos="567"/>
          <w:tab w:val="left" w:pos="900"/>
        </w:tabs>
        <w:ind w:left="709" w:hanging="169"/>
        <w:rPr>
          <w:rStyle w:val="markedcontent"/>
          <w:rFonts w:ascii="Verdana" w:hAnsi="Verdana" w:cs="Tahoma"/>
          <w:sz w:val="18"/>
          <w:szCs w:val="18"/>
        </w:rPr>
      </w:pPr>
      <w:r w:rsidRPr="002A58DE">
        <w:rPr>
          <w:rStyle w:val="markedcontent"/>
          <w:rFonts w:ascii="Verdana" w:hAnsi="Verdana" w:cs="Tahoma"/>
          <w:sz w:val="18"/>
          <w:szCs w:val="18"/>
        </w:rPr>
        <w:t>Packing will be done from our end- one side.</w:t>
      </w:r>
    </w:p>
    <w:p w:rsidR="002A58DE" w:rsidRPr="002A58DE" w:rsidRDefault="002A58DE" w:rsidP="002A58DE">
      <w:pPr>
        <w:numPr>
          <w:ilvl w:val="0"/>
          <w:numId w:val="7"/>
        </w:numPr>
        <w:tabs>
          <w:tab w:val="left" w:pos="567"/>
          <w:tab w:val="left" w:pos="900"/>
        </w:tabs>
        <w:ind w:left="709" w:hanging="169"/>
        <w:rPr>
          <w:rFonts w:ascii="Verdana" w:hAnsi="Verdana" w:cs="Tahoma"/>
          <w:sz w:val="18"/>
          <w:szCs w:val="18"/>
        </w:rPr>
      </w:pPr>
      <w:r w:rsidRPr="002A58DE">
        <w:rPr>
          <w:rStyle w:val="markedcontent"/>
          <w:rFonts w:ascii="Verdana" w:hAnsi="Verdana" w:cs="Tahoma"/>
          <w:sz w:val="18"/>
          <w:szCs w:val="18"/>
        </w:rPr>
        <w:t>Arrange if any insurance by us. Required document will be submitted to you.</w:t>
      </w:r>
    </w:p>
    <w:p w:rsidR="002A58DE" w:rsidRPr="002A58DE" w:rsidRDefault="002A58DE" w:rsidP="002A58DE">
      <w:pPr>
        <w:rPr>
          <w:rFonts w:ascii="Verdana" w:hAnsi="Verdana" w:cs="Tahoma"/>
          <w:bCs/>
          <w:sz w:val="18"/>
          <w:szCs w:val="18"/>
        </w:rPr>
      </w:pPr>
    </w:p>
    <w:p w:rsidR="002A58DE" w:rsidRPr="002A58DE" w:rsidRDefault="002A58DE" w:rsidP="002A58DE">
      <w:pPr>
        <w:numPr>
          <w:ilvl w:val="0"/>
          <w:numId w:val="4"/>
        </w:numPr>
        <w:jc w:val="both"/>
        <w:rPr>
          <w:rFonts w:ascii="Verdana" w:hAnsi="Verdana" w:cs="Tahoma"/>
          <w:b/>
          <w:color w:val="000000"/>
          <w:sz w:val="18"/>
          <w:szCs w:val="18"/>
        </w:rPr>
      </w:pPr>
      <w:r w:rsidRPr="002A58DE">
        <w:rPr>
          <w:rFonts w:ascii="Verdana" w:hAnsi="Verdana" w:cs="Tahoma"/>
          <w:b/>
          <w:sz w:val="18"/>
          <w:szCs w:val="18"/>
          <w:u w:val="single"/>
        </w:rPr>
        <w:t>COMMERCIAL TERMS &amp; CONDITIONS</w:t>
      </w:r>
      <w:r w:rsidRPr="002A58DE">
        <w:rPr>
          <w:rFonts w:ascii="Verdana" w:hAnsi="Verdana" w:cs="Tahoma"/>
          <w:b/>
          <w:sz w:val="18"/>
          <w:szCs w:val="18"/>
        </w:rPr>
        <w:t>:</w:t>
      </w:r>
    </w:p>
    <w:p w:rsidR="002A58DE" w:rsidRPr="002A58DE" w:rsidRDefault="002A58DE" w:rsidP="002A58DE">
      <w:pPr>
        <w:numPr>
          <w:ilvl w:val="1"/>
          <w:numId w:val="4"/>
        </w:numPr>
        <w:jc w:val="both"/>
        <w:rPr>
          <w:rFonts w:ascii="Verdana" w:hAnsi="Verdana" w:cs="Tahoma"/>
          <w:b/>
          <w:color w:val="000000"/>
          <w:sz w:val="18"/>
          <w:szCs w:val="18"/>
        </w:rPr>
      </w:pPr>
      <w:r w:rsidRPr="002A58DE">
        <w:rPr>
          <w:rFonts w:ascii="Verdana" w:hAnsi="Verdana" w:cs="Tahoma"/>
          <w:bCs/>
          <w:sz w:val="18"/>
          <w:szCs w:val="18"/>
          <w:u w:val="single"/>
        </w:rPr>
        <w:t>Delivery time</w:t>
      </w:r>
      <w:r w:rsidRPr="002A58DE">
        <w:rPr>
          <w:rFonts w:ascii="Verdana" w:hAnsi="Verdana" w:cs="Tahoma"/>
          <w:bCs/>
          <w:sz w:val="18"/>
          <w:szCs w:val="18"/>
        </w:rPr>
        <w:t>:</w:t>
      </w:r>
      <w:r w:rsidRPr="002A58DE">
        <w:rPr>
          <w:rFonts w:ascii="Verdana" w:hAnsi="Verdana" w:cs="Tahoma"/>
          <w:color w:val="000000"/>
          <w:sz w:val="18"/>
          <w:szCs w:val="18"/>
        </w:rPr>
        <w:t xml:space="preserve"> 15</w:t>
      </w:r>
      <w:r w:rsidRPr="002A58DE">
        <w:rPr>
          <w:rFonts w:ascii="Verdana" w:hAnsi="Verdana" w:cs="Tahoma"/>
          <w:color w:val="0000FF"/>
          <w:sz w:val="18"/>
          <w:szCs w:val="18"/>
        </w:rPr>
        <w:t xml:space="preserve"> </w:t>
      </w:r>
      <w:r w:rsidRPr="002A58DE">
        <w:rPr>
          <w:rFonts w:ascii="Verdana" w:hAnsi="Verdana" w:cs="Tahoma"/>
          <w:sz w:val="18"/>
          <w:szCs w:val="18"/>
        </w:rPr>
        <w:t>after the receipt of material at your works.</w:t>
      </w:r>
    </w:p>
    <w:p w:rsidR="002A58DE" w:rsidRPr="002A58DE" w:rsidRDefault="002A58DE" w:rsidP="002A58DE">
      <w:pPr>
        <w:numPr>
          <w:ilvl w:val="1"/>
          <w:numId w:val="4"/>
        </w:numPr>
        <w:jc w:val="both"/>
        <w:rPr>
          <w:rFonts w:ascii="Verdana" w:hAnsi="Verdana" w:cs="Tahoma"/>
          <w:b/>
          <w:color w:val="000000"/>
          <w:sz w:val="18"/>
          <w:szCs w:val="18"/>
        </w:rPr>
      </w:pPr>
      <w:r w:rsidRPr="002A58DE">
        <w:rPr>
          <w:rFonts w:ascii="Verdana" w:hAnsi="Verdana" w:cs="Tahoma"/>
          <w:bCs/>
          <w:sz w:val="18"/>
          <w:szCs w:val="18"/>
          <w:u w:val="single"/>
        </w:rPr>
        <w:t>Transportation &amp; Insurance</w:t>
      </w:r>
      <w:r w:rsidRPr="002A58DE">
        <w:rPr>
          <w:rFonts w:ascii="Verdana" w:hAnsi="Verdana" w:cs="Tahoma"/>
          <w:bCs/>
          <w:sz w:val="18"/>
          <w:szCs w:val="18"/>
        </w:rPr>
        <w:t>:-</w:t>
      </w:r>
      <w:r w:rsidRPr="002A58DE">
        <w:rPr>
          <w:rFonts w:ascii="Verdana" w:hAnsi="Verdana" w:cs="Tahoma"/>
          <w:b/>
          <w:sz w:val="18"/>
          <w:szCs w:val="18"/>
        </w:rPr>
        <w:t xml:space="preserve"> </w:t>
      </w:r>
    </w:p>
    <w:p w:rsidR="002A58DE" w:rsidRPr="002A58DE" w:rsidRDefault="002A58DE" w:rsidP="002A58DE">
      <w:pPr>
        <w:ind w:left="1260"/>
        <w:jc w:val="both"/>
        <w:rPr>
          <w:rFonts w:ascii="Verdana" w:hAnsi="Verdana" w:cs="Tahoma"/>
          <w:sz w:val="18"/>
          <w:szCs w:val="18"/>
        </w:rPr>
      </w:pPr>
      <w:r w:rsidRPr="002A58DE">
        <w:rPr>
          <w:rFonts w:ascii="Verdana" w:hAnsi="Verdana" w:cs="Tahoma"/>
          <w:sz w:val="18"/>
          <w:szCs w:val="18"/>
        </w:rPr>
        <w:t xml:space="preserve">BVFCL shall arrange for </w:t>
      </w:r>
      <w:proofErr w:type="spellStart"/>
      <w:r w:rsidRPr="002A58DE">
        <w:rPr>
          <w:rFonts w:ascii="Verdana" w:hAnsi="Verdana" w:cs="Tahoma"/>
          <w:sz w:val="18"/>
          <w:szCs w:val="18"/>
        </w:rPr>
        <w:t>to</w:t>
      </w:r>
      <w:proofErr w:type="spellEnd"/>
      <w:r w:rsidRPr="002A58DE">
        <w:rPr>
          <w:rFonts w:ascii="Verdana" w:hAnsi="Verdana" w:cs="Tahoma"/>
          <w:sz w:val="18"/>
          <w:szCs w:val="18"/>
        </w:rPr>
        <w:t xml:space="preserve"> &amp; fro transportation and insurance. However, careful handling of material while at the works shall be your responsibility.</w:t>
      </w:r>
    </w:p>
    <w:p w:rsidR="002A58DE" w:rsidRPr="002A58DE" w:rsidRDefault="002A58DE" w:rsidP="002A58DE">
      <w:pPr>
        <w:ind w:left="513"/>
        <w:rPr>
          <w:rFonts w:ascii="Verdana" w:hAnsi="Verdana" w:cs="Tahoma"/>
          <w:bCs/>
          <w:color w:val="FF0000"/>
          <w:sz w:val="10"/>
          <w:szCs w:val="10"/>
        </w:rPr>
      </w:pPr>
    </w:p>
    <w:p w:rsidR="002A58DE" w:rsidRPr="002A58DE" w:rsidRDefault="002A58DE" w:rsidP="002A58DE">
      <w:pPr>
        <w:numPr>
          <w:ilvl w:val="0"/>
          <w:numId w:val="4"/>
        </w:numPr>
        <w:jc w:val="both"/>
        <w:rPr>
          <w:rFonts w:ascii="Verdana" w:hAnsi="Verdana" w:cs="Tahoma"/>
          <w:b/>
          <w:color w:val="000000"/>
          <w:sz w:val="18"/>
          <w:szCs w:val="18"/>
        </w:rPr>
      </w:pPr>
      <w:r w:rsidRPr="002A58DE">
        <w:rPr>
          <w:rFonts w:ascii="Verdana" w:hAnsi="Verdana" w:cs="Tahoma"/>
          <w:b/>
          <w:color w:val="000000"/>
          <w:sz w:val="18"/>
          <w:szCs w:val="18"/>
        </w:rPr>
        <w:t>VALIDITY OF CONTRACT</w:t>
      </w:r>
    </w:p>
    <w:p w:rsidR="002A58DE" w:rsidRPr="002A58DE" w:rsidRDefault="002A58DE" w:rsidP="002A58DE">
      <w:pPr>
        <w:ind w:left="513"/>
        <w:jc w:val="both"/>
        <w:rPr>
          <w:rFonts w:ascii="Verdana" w:hAnsi="Verdana" w:cs="Tahoma"/>
          <w:bCs/>
          <w:color w:val="000000"/>
          <w:sz w:val="18"/>
          <w:szCs w:val="18"/>
        </w:rPr>
      </w:pPr>
      <w:r w:rsidRPr="002A58DE">
        <w:rPr>
          <w:rFonts w:ascii="Verdana" w:hAnsi="Verdana" w:cs="Tahoma"/>
          <w:bCs/>
          <w:color w:val="000000"/>
          <w:sz w:val="18"/>
          <w:szCs w:val="18"/>
        </w:rPr>
        <w:t>The contract shall be valid for a period of one year from the date of award of work order.</w:t>
      </w:r>
    </w:p>
    <w:p w:rsidR="002A58DE" w:rsidRPr="002A58DE" w:rsidRDefault="002A58DE" w:rsidP="002A58DE">
      <w:pPr>
        <w:ind w:left="513"/>
        <w:jc w:val="both"/>
        <w:rPr>
          <w:rFonts w:ascii="Verdana" w:hAnsi="Verdana" w:cs="Tahoma"/>
          <w:bCs/>
          <w:color w:val="000000"/>
          <w:sz w:val="10"/>
          <w:szCs w:val="10"/>
        </w:rPr>
      </w:pPr>
    </w:p>
    <w:p w:rsidR="002A58DE" w:rsidRPr="002A58DE" w:rsidRDefault="002A58DE" w:rsidP="002A58DE">
      <w:pPr>
        <w:numPr>
          <w:ilvl w:val="0"/>
          <w:numId w:val="4"/>
        </w:numPr>
        <w:jc w:val="both"/>
        <w:rPr>
          <w:rFonts w:ascii="Verdana" w:hAnsi="Verdana" w:cs="Tahoma"/>
          <w:b/>
          <w:color w:val="000000"/>
          <w:sz w:val="18"/>
          <w:szCs w:val="18"/>
        </w:rPr>
      </w:pPr>
      <w:r w:rsidRPr="002A58DE">
        <w:rPr>
          <w:rFonts w:ascii="Verdana" w:hAnsi="Verdana" w:cs="Tahoma"/>
          <w:b/>
          <w:color w:val="000000"/>
          <w:sz w:val="18"/>
          <w:szCs w:val="18"/>
        </w:rPr>
        <w:t xml:space="preserve">EARNEST MONEY: </w:t>
      </w:r>
    </w:p>
    <w:p w:rsidR="002A58DE" w:rsidRPr="002A58DE" w:rsidRDefault="002A58DE" w:rsidP="002A58DE">
      <w:pPr>
        <w:ind w:left="513"/>
        <w:jc w:val="both"/>
        <w:rPr>
          <w:rFonts w:ascii="Verdana" w:hAnsi="Verdana" w:cs="Tahoma"/>
          <w:sz w:val="18"/>
          <w:szCs w:val="18"/>
        </w:rPr>
      </w:pPr>
      <w:r w:rsidRPr="002A58DE">
        <w:rPr>
          <w:rFonts w:ascii="Verdana" w:hAnsi="Verdana" w:cs="Tahoma"/>
          <w:sz w:val="18"/>
          <w:szCs w:val="18"/>
        </w:rPr>
        <w:t xml:space="preserve">Bidder to submit Earnest Money Deposit of </w:t>
      </w:r>
      <w:r w:rsidRPr="002A58DE">
        <w:rPr>
          <w:rFonts w:ascii="Rupee Foradian" w:hAnsi="Rupee Foradian" w:cs="Tahoma"/>
          <w:b/>
          <w:bCs/>
          <w:sz w:val="18"/>
          <w:szCs w:val="18"/>
        </w:rPr>
        <w:t>`</w:t>
      </w:r>
      <w:r w:rsidRPr="002A58DE">
        <w:rPr>
          <w:rFonts w:ascii="Verdana" w:hAnsi="Verdana" w:cs="Tahoma"/>
          <w:b/>
          <w:bCs/>
          <w:sz w:val="18"/>
          <w:szCs w:val="18"/>
        </w:rPr>
        <w:t xml:space="preserve"> 500.00</w:t>
      </w:r>
      <w:r w:rsidRPr="002A58DE">
        <w:rPr>
          <w:rFonts w:ascii="Verdana" w:hAnsi="Verdana" w:cs="Tahoma"/>
          <w:sz w:val="18"/>
          <w:szCs w:val="18"/>
        </w:rPr>
        <w:t xml:space="preserve"> only in the form of A/C Payee Demand Draft in favour of Brahmaputra Valley Fertilizer Corporation Ltd., Namrup  payable at State Bank of India, Namrup Branch (Branch Code: 0223). Refer Clause 7.0 for criteria for exemption of EMD.</w:t>
      </w:r>
    </w:p>
    <w:p w:rsidR="002A58DE" w:rsidRPr="002A58DE" w:rsidRDefault="002A58DE" w:rsidP="002A58DE">
      <w:pPr>
        <w:ind w:left="513"/>
        <w:jc w:val="both"/>
        <w:rPr>
          <w:rFonts w:ascii="Verdana" w:hAnsi="Verdana" w:cs="Tahoma"/>
          <w:bCs/>
          <w:color w:val="000000"/>
          <w:sz w:val="10"/>
          <w:szCs w:val="10"/>
        </w:rPr>
      </w:pPr>
    </w:p>
    <w:p w:rsidR="002A58DE" w:rsidRPr="002A58DE" w:rsidRDefault="002A58DE" w:rsidP="002A58DE">
      <w:pPr>
        <w:numPr>
          <w:ilvl w:val="0"/>
          <w:numId w:val="4"/>
        </w:numPr>
        <w:jc w:val="both"/>
        <w:rPr>
          <w:rFonts w:ascii="Verdana" w:hAnsi="Verdana" w:cs="Tahoma"/>
          <w:b/>
          <w:color w:val="000000"/>
          <w:sz w:val="18"/>
          <w:szCs w:val="18"/>
        </w:rPr>
      </w:pPr>
      <w:r w:rsidRPr="002A58DE">
        <w:rPr>
          <w:rFonts w:ascii="Verdana" w:hAnsi="Verdana" w:cs="Tahoma"/>
          <w:b/>
          <w:color w:val="000000"/>
          <w:sz w:val="18"/>
          <w:szCs w:val="18"/>
          <w:u w:val="single"/>
        </w:rPr>
        <w:t>PAYMENT TERMS</w:t>
      </w:r>
      <w:r w:rsidRPr="002A58DE">
        <w:rPr>
          <w:rFonts w:ascii="Verdana" w:hAnsi="Verdana" w:cs="Tahoma"/>
          <w:b/>
          <w:color w:val="000000"/>
          <w:sz w:val="18"/>
          <w:szCs w:val="18"/>
        </w:rPr>
        <w:t>:</w:t>
      </w:r>
    </w:p>
    <w:p w:rsidR="002A58DE" w:rsidRPr="002A58DE" w:rsidRDefault="002A58DE" w:rsidP="002A58DE">
      <w:pPr>
        <w:numPr>
          <w:ilvl w:val="1"/>
          <w:numId w:val="4"/>
        </w:numPr>
        <w:ind w:left="1080" w:hanging="693"/>
        <w:jc w:val="both"/>
        <w:rPr>
          <w:rFonts w:ascii="Verdana" w:hAnsi="Verdana" w:cs="Tahoma"/>
          <w:bCs/>
          <w:color w:val="000000"/>
          <w:sz w:val="18"/>
          <w:szCs w:val="18"/>
        </w:rPr>
      </w:pPr>
      <w:r w:rsidRPr="002A58DE">
        <w:rPr>
          <w:rFonts w:ascii="Verdana" w:hAnsi="Verdana" w:cs="Tahoma"/>
          <w:color w:val="000000"/>
          <w:sz w:val="18"/>
          <w:szCs w:val="18"/>
        </w:rPr>
        <w:t xml:space="preserve">100% of value against the successfully completed jobs as per scope of work will be released within 30 days of receipt of the bill along with relevant documents subject to meeting the prescribed criteria of the work/supply. </w:t>
      </w:r>
    </w:p>
    <w:p w:rsidR="002A58DE" w:rsidRPr="002A58DE" w:rsidRDefault="002A58DE" w:rsidP="002A58DE">
      <w:pPr>
        <w:ind w:left="1080"/>
        <w:jc w:val="both"/>
        <w:rPr>
          <w:rFonts w:ascii="Verdana" w:hAnsi="Verdana" w:cs="Tahoma"/>
          <w:bCs/>
          <w:color w:val="000000"/>
          <w:sz w:val="18"/>
          <w:szCs w:val="18"/>
        </w:rPr>
      </w:pPr>
      <w:r w:rsidRPr="002A58DE">
        <w:rPr>
          <w:rFonts w:ascii="Verdana" w:hAnsi="Verdana" w:cs="Tahoma"/>
          <w:color w:val="000000"/>
          <w:sz w:val="18"/>
          <w:szCs w:val="18"/>
        </w:rPr>
        <w:t xml:space="preserve">However, 100% payment is subject to fulfillment of Security Deposit-Cum- /Workmanship Guarantee as per </w:t>
      </w:r>
      <w:r w:rsidRPr="002A58DE">
        <w:rPr>
          <w:rFonts w:ascii="Verdana" w:hAnsi="Verdana" w:cs="Tahoma"/>
          <w:sz w:val="18"/>
          <w:szCs w:val="18"/>
        </w:rPr>
        <w:t>Clause No: 9.0</w:t>
      </w:r>
      <w:r w:rsidRPr="002A58DE">
        <w:rPr>
          <w:rFonts w:ascii="Verdana" w:hAnsi="Verdana" w:cs="Tahoma"/>
          <w:color w:val="000000"/>
          <w:sz w:val="18"/>
          <w:szCs w:val="18"/>
        </w:rPr>
        <w:t xml:space="preserve">. </w:t>
      </w:r>
      <w:r w:rsidRPr="002A58DE">
        <w:rPr>
          <w:rFonts w:ascii="Verdana" w:hAnsi="Verdana" w:cs="Tahoma"/>
          <w:bCs/>
          <w:color w:val="000000"/>
          <w:sz w:val="18"/>
          <w:szCs w:val="18"/>
        </w:rPr>
        <w:t>In case of non-submission of Security Deposit-Cum-Performance/Workmanship Guarantee as stated above, 97% value of the completed work will be released. The balance 3% shall be retained as Security Deposit which will be released after successful completion of the guarantee period.</w:t>
      </w:r>
    </w:p>
    <w:p w:rsidR="002A58DE" w:rsidRPr="002A58DE" w:rsidRDefault="002A58DE" w:rsidP="002A58DE">
      <w:pPr>
        <w:numPr>
          <w:ilvl w:val="1"/>
          <w:numId w:val="4"/>
        </w:numPr>
        <w:ind w:left="1080" w:hanging="693"/>
        <w:jc w:val="both"/>
        <w:rPr>
          <w:rFonts w:ascii="Verdana" w:hAnsi="Verdana" w:cs="Tahoma"/>
          <w:bCs/>
          <w:color w:val="000000"/>
          <w:sz w:val="18"/>
          <w:szCs w:val="18"/>
        </w:rPr>
      </w:pPr>
      <w:r w:rsidRPr="002A58DE">
        <w:rPr>
          <w:rFonts w:ascii="Verdana" w:hAnsi="Verdana" w:cs="Tahoma"/>
          <w:bCs/>
          <w:color w:val="000000"/>
          <w:sz w:val="18"/>
          <w:szCs w:val="18"/>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2A58DE" w:rsidRPr="002A58DE" w:rsidRDefault="002A58DE" w:rsidP="002A58DE">
      <w:pPr>
        <w:numPr>
          <w:ilvl w:val="1"/>
          <w:numId w:val="4"/>
        </w:numPr>
        <w:ind w:left="1080" w:hanging="693"/>
        <w:jc w:val="both"/>
        <w:rPr>
          <w:rFonts w:ascii="Verdana" w:hAnsi="Verdana" w:cs="Tahoma"/>
          <w:bCs/>
          <w:color w:val="000000"/>
          <w:sz w:val="18"/>
          <w:szCs w:val="18"/>
        </w:rPr>
      </w:pPr>
      <w:r w:rsidRPr="002A58DE">
        <w:rPr>
          <w:rFonts w:ascii="Verdana" w:hAnsi="Verdana" w:cs="Tahoma"/>
          <w:bCs/>
          <w:color w:val="000000"/>
          <w:sz w:val="18"/>
          <w:szCs w:val="18"/>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2A58DE" w:rsidRPr="002A58DE" w:rsidRDefault="002A58DE" w:rsidP="002A58DE">
      <w:pPr>
        <w:numPr>
          <w:ilvl w:val="1"/>
          <w:numId w:val="4"/>
        </w:numPr>
        <w:ind w:left="1080" w:hanging="693"/>
        <w:jc w:val="both"/>
        <w:rPr>
          <w:rFonts w:ascii="Verdana" w:hAnsi="Verdana" w:cs="Tahoma"/>
          <w:bCs/>
          <w:color w:val="000000"/>
          <w:sz w:val="18"/>
          <w:szCs w:val="18"/>
        </w:rPr>
      </w:pPr>
      <w:r w:rsidRPr="002A58DE">
        <w:rPr>
          <w:rFonts w:ascii="Verdana" w:hAnsi="Verdana" w:cs="Tahoma"/>
          <w:color w:val="000000"/>
          <w:sz w:val="18"/>
          <w:szCs w:val="18"/>
        </w:rPr>
        <w:t>All the statutory taxes and duties shall be applicable as per rule at usual and prevailing rates.</w:t>
      </w:r>
    </w:p>
    <w:p w:rsidR="002A58DE" w:rsidRPr="002A58DE" w:rsidRDefault="002A58DE" w:rsidP="002A58DE">
      <w:pPr>
        <w:numPr>
          <w:ilvl w:val="1"/>
          <w:numId w:val="4"/>
        </w:numPr>
        <w:ind w:left="1080" w:hanging="693"/>
        <w:jc w:val="both"/>
        <w:rPr>
          <w:rFonts w:ascii="Verdana" w:hAnsi="Verdana" w:cs="Tahoma"/>
          <w:bCs/>
          <w:color w:val="000000"/>
          <w:sz w:val="18"/>
          <w:szCs w:val="18"/>
        </w:rPr>
      </w:pPr>
      <w:r w:rsidRPr="002A58DE">
        <w:rPr>
          <w:rFonts w:ascii="Verdana" w:hAnsi="Verdana" w:cs="Tahoma"/>
          <w:color w:val="000000"/>
          <w:sz w:val="18"/>
          <w:szCs w:val="18"/>
        </w:rPr>
        <w:t xml:space="preserve"> </w:t>
      </w:r>
      <w:r w:rsidRPr="002A58DE">
        <w:rPr>
          <w:rFonts w:ascii="Verdana" w:hAnsi="Verdana" w:cs="Tahoma"/>
          <w:sz w:val="18"/>
          <w:szCs w:val="18"/>
        </w:rPr>
        <w:t xml:space="preserve">Deduction of TDS from the payment against supply of services or goods on taxable value exceeding Rs 2.5 Lakh only under one contract </w:t>
      </w:r>
      <w:proofErr w:type="spellStart"/>
      <w:r w:rsidRPr="002A58DE">
        <w:rPr>
          <w:rFonts w:ascii="Verdana" w:hAnsi="Verdana" w:cs="Tahoma"/>
          <w:sz w:val="18"/>
          <w:szCs w:val="18"/>
        </w:rPr>
        <w:t>ie</w:t>
      </w:r>
      <w:proofErr w:type="spellEnd"/>
      <w:r w:rsidRPr="002A58DE">
        <w:rPr>
          <w:rFonts w:ascii="Verdana" w:hAnsi="Verdana" w:cs="Tahoma"/>
          <w:sz w:val="18"/>
          <w:szCs w:val="18"/>
        </w:rPr>
        <w:t xml:space="preserve"> TDS @ 2% (IGST 2%, or CGST 1% + SGST 1%) will be deducted from party’s bill. </w:t>
      </w:r>
    </w:p>
    <w:p w:rsidR="002A58DE" w:rsidRPr="002A58DE" w:rsidRDefault="002A58DE" w:rsidP="002A58DE">
      <w:pPr>
        <w:ind w:left="1080"/>
        <w:jc w:val="both"/>
        <w:rPr>
          <w:rFonts w:ascii="Verdana" w:hAnsi="Verdana" w:cs="Tahoma"/>
          <w:bCs/>
          <w:color w:val="000000"/>
          <w:sz w:val="18"/>
          <w:szCs w:val="18"/>
        </w:rPr>
      </w:pPr>
    </w:p>
    <w:p w:rsidR="002A58DE" w:rsidRPr="002A58DE" w:rsidRDefault="002A58DE" w:rsidP="002A58DE">
      <w:pPr>
        <w:pStyle w:val="BodyText"/>
        <w:ind w:left="435"/>
        <w:jc w:val="center"/>
        <w:rPr>
          <w:rFonts w:cs="Tahoma"/>
          <w:sz w:val="18"/>
          <w:szCs w:val="18"/>
        </w:rPr>
      </w:pPr>
      <w:r w:rsidRPr="002A58DE">
        <w:rPr>
          <w:rFonts w:cs="Tahoma"/>
          <w:sz w:val="18"/>
          <w:szCs w:val="18"/>
        </w:rPr>
        <w:t>Cont… 2</w:t>
      </w:r>
    </w:p>
    <w:p w:rsidR="002A58DE" w:rsidRPr="002A58DE" w:rsidRDefault="002A58DE" w:rsidP="002A58DE">
      <w:pPr>
        <w:pStyle w:val="BodyText"/>
        <w:ind w:left="435"/>
        <w:jc w:val="center"/>
        <w:rPr>
          <w:sz w:val="18"/>
          <w:szCs w:val="18"/>
        </w:rPr>
      </w:pPr>
    </w:p>
    <w:p w:rsidR="002A58DE" w:rsidRPr="002A58DE" w:rsidRDefault="002A58DE" w:rsidP="002A58DE">
      <w:pPr>
        <w:pStyle w:val="BodyText"/>
        <w:ind w:left="435"/>
        <w:jc w:val="center"/>
        <w:rPr>
          <w:rFonts w:cs="Tahoma"/>
          <w:sz w:val="18"/>
          <w:szCs w:val="18"/>
        </w:rPr>
      </w:pPr>
      <w:r w:rsidRPr="002A58DE">
        <w:rPr>
          <w:rFonts w:cs="Tahoma"/>
          <w:sz w:val="18"/>
          <w:szCs w:val="18"/>
        </w:rPr>
        <w:t>Page-2</w:t>
      </w:r>
    </w:p>
    <w:p w:rsidR="002A58DE" w:rsidRPr="002A58DE" w:rsidRDefault="002A58DE" w:rsidP="002A58DE">
      <w:pPr>
        <w:jc w:val="both"/>
        <w:rPr>
          <w:rFonts w:ascii="Verdana" w:hAnsi="Verdana" w:cs="Tahoma"/>
          <w:bCs/>
          <w:color w:val="000000"/>
          <w:sz w:val="18"/>
          <w:szCs w:val="18"/>
        </w:rPr>
      </w:pPr>
    </w:p>
    <w:p w:rsidR="002A58DE" w:rsidRPr="002A58DE" w:rsidRDefault="002A58DE" w:rsidP="002A58DE">
      <w:pPr>
        <w:jc w:val="both"/>
        <w:rPr>
          <w:rFonts w:ascii="Verdana" w:hAnsi="Verdana" w:cs="Tahoma"/>
          <w:bCs/>
          <w:color w:val="000000"/>
          <w:sz w:val="18"/>
          <w:szCs w:val="18"/>
        </w:rPr>
      </w:pPr>
    </w:p>
    <w:p w:rsidR="002A58DE" w:rsidRPr="002A58DE" w:rsidRDefault="002A58DE" w:rsidP="002A58DE">
      <w:pPr>
        <w:ind w:left="1233" w:right="97"/>
        <w:jc w:val="both"/>
        <w:rPr>
          <w:rFonts w:ascii="Verdana" w:hAnsi="Verdana" w:cs="Tahoma"/>
          <w:sz w:val="18"/>
          <w:szCs w:val="18"/>
          <w:lang w:eastAsia="en-IN" w:bidi="hi-IN"/>
        </w:rPr>
      </w:pPr>
    </w:p>
    <w:p w:rsidR="002A58DE" w:rsidRPr="002A58DE" w:rsidRDefault="002A58DE" w:rsidP="002A58DE">
      <w:pPr>
        <w:numPr>
          <w:ilvl w:val="0"/>
          <w:numId w:val="4"/>
        </w:numPr>
        <w:rPr>
          <w:rFonts w:ascii="Verdana" w:hAnsi="Verdana" w:cs="Tahoma"/>
          <w:b/>
          <w:bCs/>
          <w:sz w:val="18"/>
          <w:szCs w:val="18"/>
        </w:rPr>
      </w:pPr>
      <w:r w:rsidRPr="002A58DE">
        <w:rPr>
          <w:rFonts w:ascii="Verdana" w:hAnsi="Verdana" w:cs="Tahoma"/>
          <w:b/>
          <w:bCs/>
          <w:sz w:val="18"/>
          <w:szCs w:val="18"/>
        </w:rPr>
        <w:t>Exemption from Tender paper cost &amp; Security Deposit for MSEs:</w:t>
      </w:r>
    </w:p>
    <w:p w:rsidR="002A58DE" w:rsidRPr="002A58DE" w:rsidRDefault="002A58DE" w:rsidP="002A58DE">
      <w:pPr>
        <w:numPr>
          <w:ilvl w:val="1"/>
          <w:numId w:val="4"/>
        </w:numPr>
        <w:ind w:right="97" w:hanging="666"/>
        <w:jc w:val="both"/>
        <w:rPr>
          <w:rFonts w:ascii="Verdana" w:hAnsi="Verdana" w:cs="Tahoma"/>
          <w:sz w:val="18"/>
          <w:szCs w:val="18"/>
          <w:lang w:eastAsia="en-IN" w:bidi="hi-IN"/>
        </w:rPr>
      </w:pPr>
      <w:r w:rsidRPr="002A58DE">
        <w:rPr>
          <w:rFonts w:ascii="Verdana" w:hAnsi="Verdana" w:cs="Tahoma"/>
          <w:sz w:val="18"/>
          <w:szCs w:val="18"/>
        </w:rPr>
        <w:t>The contractors have to abide by the terms and conditions mentioned in G.D.C.C. in respect of carrying out the job, payments, settlement of disputes etc.</w:t>
      </w:r>
    </w:p>
    <w:p w:rsidR="002A58DE" w:rsidRPr="002A58DE" w:rsidRDefault="002A58DE" w:rsidP="002A58DE">
      <w:pPr>
        <w:numPr>
          <w:ilvl w:val="1"/>
          <w:numId w:val="4"/>
        </w:numPr>
        <w:ind w:right="97" w:hanging="666"/>
        <w:jc w:val="both"/>
        <w:rPr>
          <w:rFonts w:ascii="Verdana" w:hAnsi="Verdana" w:cs="Tahoma"/>
          <w:sz w:val="18"/>
          <w:szCs w:val="18"/>
          <w:lang w:eastAsia="en-IN" w:bidi="hi-IN"/>
        </w:rPr>
      </w:pPr>
      <w:r w:rsidRPr="002A58DE">
        <w:rPr>
          <w:rFonts w:ascii="Verdana" w:hAnsi="Verdana" w:cs="Tahoma"/>
          <w:sz w:val="18"/>
          <w:szCs w:val="18"/>
        </w:rPr>
        <w:t>MSE bidders must submitted valid registration certificate from any of the following (or any other body specification by Ministry of MSME) for seeking exemption from submission of EMD/Tender paper cost.</w:t>
      </w:r>
    </w:p>
    <w:p w:rsidR="002A58DE" w:rsidRPr="002A58DE" w:rsidRDefault="002A58DE" w:rsidP="002A58DE">
      <w:pPr>
        <w:pStyle w:val="BodyTextIndent"/>
        <w:tabs>
          <w:tab w:val="left" w:pos="0"/>
          <w:tab w:val="left" w:pos="709"/>
        </w:tabs>
        <w:spacing w:after="0"/>
        <w:ind w:left="709"/>
        <w:rPr>
          <w:rFonts w:cs="Tahoma"/>
          <w:sz w:val="18"/>
          <w:szCs w:val="18"/>
        </w:rPr>
      </w:pPr>
      <w:r w:rsidRPr="002A58DE">
        <w:rPr>
          <w:rFonts w:cs="Tahoma"/>
          <w:sz w:val="18"/>
          <w:szCs w:val="18"/>
        </w:rPr>
        <w:tab/>
      </w:r>
      <w:r w:rsidRPr="002A58DE">
        <w:rPr>
          <w:rFonts w:cs="Tahoma"/>
          <w:sz w:val="18"/>
          <w:szCs w:val="18"/>
        </w:rPr>
        <w:tab/>
      </w:r>
      <w:r w:rsidRPr="002A58DE">
        <w:rPr>
          <w:rFonts w:cs="Tahoma"/>
          <w:sz w:val="18"/>
          <w:szCs w:val="18"/>
        </w:rPr>
        <w:tab/>
      </w:r>
      <w:r w:rsidRPr="002A58DE">
        <w:rPr>
          <w:rFonts w:cs="Tahoma"/>
          <w:sz w:val="18"/>
          <w:szCs w:val="18"/>
        </w:rPr>
        <w:tab/>
      </w:r>
      <w:proofErr w:type="spellStart"/>
      <w:r w:rsidRPr="002A58DE">
        <w:rPr>
          <w:rFonts w:cs="Tahoma"/>
          <w:sz w:val="18"/>
          <w:szCs w:val="18"/>
        </w:rPr>
        <w:t>i</w:t>
      </w:r>
      <w:proofErr w:type="spellEnd"/>
      <w:r w:rsidRPr="002A58DE">
        <w:rPr>
          <w:rFonts w:cs="Tahoma"/>
          <w:sz w:val="18"/>
          <w:szCs w:val="18"/>
        </w:rPr>
        <w:t xml:space="preserve">) National Small Scale Industries Corporation (NSIC), </w:t>
      </w:r>
    </w:p>
    <w:p w:rsidR="002A58DE" w:rsidRPr="002A58DE" w:rsidRDefault="002A58DE" w:rsidP="002A58DE">
      <w:pPr>
        <w:pStyle w:val="BodyTextIndent"/>
        <w:tabs>
          <w:tab w:val="left" w:pos="0"/>
          <w:tab w:val="left" w:pos="709"/>
        </w:tabs>
        <w:spacing w:after="0"/>
        <w:ind w:left="709"/>
        <w:rPr>
          <w:rFonts w:cs="Tahoma"/>
          <w:sz w:val="18"/>
          <w:szCs w:val="18"/>
        </w:rPr>
      </w:pPr>
      <w:r w:rsidRPr="002A58DE">
        <w:rPr>
          <w:rFonts w:cs="Tahoma"/>
          <w:sz w:val="18"/>
          <w:szCs w:val="18"/>
        </w:rPr>
        <w:tab/>
      </w:r>
      <w:r w:rsidRPr="002A58DE">
        <w:rPr>
          <w:rFonts w:cs="Tahoma"/>
          <w:sz w:val="18"/>
          <w:szCs w:val="18"/>
        </w:rPr>
        <w:tab/>
      </w:r>
      <w:r w:rsidRPr="002A58DE">
        <w:rPr>
          <w:rFonts w:cs="Tahoma"/>
          <w:sz w:val="18"/>
          <w:szCs w:val="18"/>
        </w:rPr>
        <w:tab/>
      </w:r>
      <w:r w:rsidRPr="002A58DE">
        <w:rPr>
          <w:rFonts w:cs="Tahoma"/>
          <w:sz w:val="18"/>
          <w:szCs w:val="18"/>
        </w:rPr>
        <w:tab/>
        <w:t xml:space="preserve">ii) District Industries Centers (DIC), </w:t>
      </w:r>
    </w:p>
    <w:p w:rsidR="002A58DE" w:rsidRPr="002A58DE" w:rsidRDefault="002A58DE" w:rsidP="002A58DE">
      <w:pPr>
        <w:pStyle w:val="BodyTextIndent"/>
        <w:tabs>
          <w:tab w:val="left" w:pos="0"/>
          <w:tab w:val="left" w:pos="709"/>
        </w:tabs>
        <w:spacing w:after="0"/>
        <w:ind w:left="709"/>
        <w:rPr>
          <w:rFonts w:cs="Tahoma"/>
          <w:sz w:val="18"/>
          <w:szCs w:val="18"/>
        </w:rPr>
      </w:pPr>
      <w:r w:rsidRPr="002A58DE">
        <w:rPr>
          <w:rFonts w:cs="Tahoma"/>
          <w:sz w:val="18"/>
          <w:szCs w:val="18"/>
        </w:rPr>
        <w:tab/>
      </w:r>
      <w:r w:rsidRPr="002A58DE">
        <w:rPr>
          <w:rFonts w:cs="Tahoma"/>
          <w:sz w:val="18"/>
          <w:szCs w:val="18"/>
        </w:rPr>
        <w:tab/>
      </w:r>
      <w:r w:rsidRPr="002A58DE">
        <w:rPr>
          <w:rFonts w:cs="Tahoma"/>
          <w:sz w:val="18"/>
          <w:szCs w:val="18"/>
        </w:rPr>
        <w:tab/>
      </w:r>
      <w:r w:rsidRPr="002A58DE">
        <w:rPr>
          <w:rFonts w:cs="Tahoma"/>
          <w:sz w:val="18"/>
          <w:szCs w:val="18"/>
        </w:rPr>
        <w:tab/>
        <w:t xml:space="preserve">iii) Coir Board </w:t>
      </w:r>
    </w:p>
    <w:p w:rsidR="002A58DE" w:rsidRPr="002A58DE" w:rsidRDefault="002A58DE" w:rsidP="002A58DE">
      <w:pPr>
        <w:pStyle w:val="BodyTextIndent"/>
        <w:tabs>
          <w:tab w:val="left" w:pos="0"/>
          <w:tab w:val="left" w:pos="709"/>
        </w:tabs>
        <w:spacing w:after="0"/>
        <w:ind w:left="709"/>
        <w:rPr>
          <w:rFonts w:cs="Tahoma"/>
          <w:sz w:val="18"/>
          <w:szCs w:val="18"/>
        </w:rPr>
      </w:pPr>
      <w:r w:rsidRPr="002A58DE">
        <w:rPr>
          <w:rFonts w:cs="Tahoma"/>
          <w:sz w:val="18"/>
          <w:szCs w:val="18"/>
        </w:rPr>
        <w:tab/>
      </w:r>
      <w:r w:rsidRPr="002A58DE">
        <w:rPr>
          <w:rFonts w:cs="Tahoma"/>
          <w:sz w:val="18"/>
          <w:szCs w:val="18"/>
        </w:rPr>
        <w:tab/>
      </w:r>
      <w:r w:rsidRPr="002A58DE">
        <w:rPr>
          <w:rFonts w:cs="Tahoma"/>
          <w:sz w:val="18"/>
          <w:szCs w:val="18"/>
        </w:rPr>
        <w:tab/>
      </w:r>
      <w:r w:rsidRPr="002A58DE">
        <w:rPr>
          <w:rFonts w:cs="Tahoma"/>
          <w:sz w:val="18"/>
          <w:szCs w:val="18"/>
        </w:rPr>
        <w:tab/>
        <w:t xml:space="preserve">iv) </w:t>
      </w:r>
      <w:proofErr w:type="spellStart"/>
      <w:r w:rsidRPr="002A58DE">
        <w:rPr>
          <w:rFonts w:cs="Tahoma"/>
          <w:sz w:val="18"/>
          <w:szCs w:val="18"/>
        </w:rPr>
        <w:t>Khadi</w:t>
      </w:r>
      <w:proofErr w:type="spellEnd"/>
      <w:r w:rsidRPr="002A58DE">
        <w:rPr>
          <w:rFonts w:cs="Tahoma"/>
          <w:sz w:val="18"/>
          <w:szCs w:val="18"/>
        </w:rPr>
        <w:t xml:space="preserve"> &amp; Village industries commission (KVIC), </w:t>
      </w:r>
    </w:p>
    <w:p w:rsidR="002A58DE" w:rsidRPr="002A58DE" w:rsidRDefault="002A58DE" w:rsidP="002A58DE">
      <w:pPr>
        <w:pStyle w:val="BodyTextIndent"/>
        <w:tabs>
          <w:tab w:val="left" w:pos="0"/>
          <w:tab w:val="left" w:pos="709"/>
        </w:tabs>
        <w:spacing w:after="0"/>
        <w:ind w:left="709"/>
        <w:rPr>
          <w:rFonts w:cs="Tahoma"/>
          <w:sz w:val="18"/>
          <w:szCs w:val="18"/>
        </w:rPr>
      </w:pPr>
      <w:r w:rsidRPr="002A58DE">
        <w:rPr>
          <w:rFonts w:cs="Tahoma"/>
          <w:sz w:val="18"/>
          <w:szCs w:val="18"/>
        </w:rPr>
        <w:tab/>
      </w:r>
      <w:r w:rsidRPr="002A58DE">
        <w:rPr>
          <w:rFonts w:cs="Tahoma"/>
          <w:sz w:val="18"/>
          <w:szCs w:val="18"/>
        </w:rPr>
        <w:tab/>
      </w:r>
      <w:r w:rsidRPr="002A58DE">
        <w:rPr>
          <w:rFonts w:cs="Tahoma"/>
          <w:sz w:val="18"/>
          <w:szCs w:val="18"/>
        </w:rPr>
        <w:tab/>
      </w:r>
      <w:r w:rsidRPr="002A58DE">
        <w:rPr>
          <w:rFonts w:cs="Tahoma"/>
          <w:sz w:val="18"/>
          <w:szCs w:val="18"/>
        </w:rPr>
        <w:tab/>
        <w:t xml:space="preserve">v) </w:t>
      </w:r>
      <w:proofErr w:type="spellStart"/>
      <w:r w:rsidRPr="002A58DE">
        <w:rPr>
          <w:rFonts w:cs="Tahoma"/>
          <w:sz w:val="18"/>
          <w:szCs w:val="18"/>
        </w:rPr>
        <w:t>Khadi</w:t>
      </w:r>
      <w:proofErr w:type="spellEnd"/>
      <w:r w:rsidRPr="002A58DE">
        <w:rPr>
          <w:rFonts w:cs="Tahoma"/>
          <w:sz w:val="18"/>
          <w:szCs w:val="18"/>
        </w:rPr>
        <w:t xml:space="preserve"> &amp; Village industries Board (KVIB),</w:t>
      </w:r>
    </w:p>
    <w:p w:rsidR="002A58DE" w:rsidRPr="002A58DE" w:rsidRDefault="002A58DE" w:rsidP="002A58DE">
      <w:pPr>
        <w:pStyle w:val="BodyTextIndent"/>
        <w:tabs>
          <w:tab w:val="left" w:pos="0"/>
          <w:tab w:val="left" w:pos="709"/>
        </w:tabs>
        <w:spacing w:after="0"/>
        <w:ind w:left="709"/>
        <w:rPr>
          <w:rFonts w:cs="Tahoma"/>
          <w:sz w:val="18"/>
          <w:szCs w:val="18"/>
        </w:rPr>
      </w:pPr>
      <w:r w:rsidRPr="002A58DE">
        <w:rPr>
          <w:rFonts w:cs="Tahoma"/>
          <w:sz w:val="18"/>
          <w:szCs w:val="18"/>
        </w:rPr>
        <w:tab/>
      </w:r>
      <w:r w:rsidRPr="002A58DE">
        <w:rPr>
          <w:rFonts w:cs="Tahoma"/>
          <w:sz w:val="18"/>
          <w:szCs w:val="18"/>
        </w:rPr>
        <w:tab/>
      </w:r>
      <w:r w:rsidRPr="002A58DE">
        <w:rPr>
          <w:rFonts w:cs="Tahoma"/>
          <w:sz w:val="18"/>
          <w:szCs w:val="18"/>
        </w:rPr>
        <w:tab/>
      </w:r>
      <w:r w:rsidRPr="002A58DE">
        <w:rPr>
          <w:rFonts w:cs="Tahoma"/>
          <w:sz w:val="18"/>
          <w:szCs w:val="18"/>
        </w:rPr>
        <w:tab/>
      </w:r>
      <w:proofErr w:type="gramStart"/>
      <w:r w:rsidRPr="002A58DE">
        <w:rPr>
          <w:rFonts w:cs="Tahoma"/>
          <w:sz w:val="18"/>
          <w:szCs w:val="18"/>
        </w:rPr>
        <w:t>vi)</w:t>
      </w:r>
      <w:proofErr w:type="gramEnd"/>
      <w:r w:rsidRPr="002A58DE">
        <w:rPr>
          <w:rFonts w:cs="Tahoma"/>
          <w:sz w:val="18"/>
          <w:szCs w:val="18"/>
        </w:rPr>
        <w:t>Directorate of Handicraft &amp; Handloom.</w:t>
      </w:r>
    </w:p>
    <w:p w:rsidR="002A58DE" w:rsidRPr="002A58DE" w:rsidRDefault="002A58DE" w:rsidP="002A58DE">
      <w:pPr>
        <w:pStyle w:val="BodyTextIndent"/>
        <w:numPr>
          <w:ilvl w:val="1"/>
          <w:numId w:val="4"/>
        </w:numPr>
        <w:tabs>
          <w:tab w:val="left" w:pos="0"/>
          <w:tab w:val="left" w:pos="709"/>
        </w:tabs>
        <w:spacing w:after="0"/>
        <w:ind w:hanging="666"/>
        <w:jc w:val="both"/>
        <w:rPr>
          <w:rFonts w:cs="Tahoma"/>
          <w:sz w:val="18"/>
          <w:szCs w:val="18"/>
        </w:rPr>
      </w:pPr>
      <w:r w:rsidRPr="002A58DE">
        <w:rPr>
          <w:rFonts w:cs="Tahoma"/>
          <w:sz w:val="18"/>
          <w:szCs w:val="18"/>
        </w:rPr>
        <w:t>MSEs registered with NSIC will be exempted from paying Security Deposit up to the monetary limit mentioned in the certificate.</w:t>
      </w:r>
    </w:p>
    <w:p w:rsidR="002A58DE" w:rsidRPr="002A58DE" w:rsidRDefault="002A58DE" w:rsidP="002A58DE">
      <w:pPr>
        <w:pStyle w:val="BodyTextIndent"/>
        <w:numPr>
          <w:ilvl w:val="1"/>
          <w:numId w:val="4"/>
        </w:numPr>
        <w:tabs>
          <w:tab w:val="left" w:pos="0"/>
          <w:tab w:val="left" w:pos="709"/>
        </w:tabs>
        <w:spacing w:after="0"/>
        <w:ind w:hanging="666"/>
        <w:jc w:val="both"/>
        <w:rPr>
          <w:rFonts w:cs="Tahoma"/>
          <w:sz w:val="18"/>
          <w:szCs w:val="18"/>
        </w:rPr>
      </w:pPr>
      <w:r w:rsidRPr="002A58DE">
        <w:rPr>
          <w:sz w:val="18"/>
          <w:szCs w:val="18"/>
        </w:rPr>
        <w:t>MSEs have to submit Bid Security Declaration in-lieu-of Earnest Money Deposit, as per Annexure-III.</w:t>
      </w:r>
    </w:p>
    <w:p w:rsidR="002A58DE" w:rsidRPr="002A58DE" w:rsidRDefault="002A58DE" w:rsidP="002A58DE">
      <w:pPr>
        <w:pStyle w:val="BodyText"/>
        <w:ind w:left="435"/>
        <w:jc w:val="center"/>
        <w:rPr>
          <w:rFonts w:cs="Tahoma"/>
          <w:sz w:val="18"/>
          <w:szCs w:val="18"/>
        </w:rPr>
      </w:pPr>
    </w:p>
    <w:p w:rsidR="002A58DE" w:rsidRPr="002A58DE" w:rsidRDefault="002A58DE" w:rsidP="002A58DE">
      <w:pPr>
        <w:numPr>
          <w:ilvl w:val="0"/>
          <w:numId w:val="4"/>
        </w:numPr>
        <w:rPr>
          <w:rFonts w:ascii="Verdana" w:hAnsi="Verdana" w:cs="Tahoma"/>
          <w:bCs/>
          <w:sz w:val="18"/>
          <w:szCs w:val="18"/>
        </w:rPr>
      </w:pPr>
      <w:r w:rsidRPr="002A58DE">
        <w:rPr>
          <w:rFonts w:ascii="Verdana" w:hAnsi="Verdana" w:cs="Tahoma"/>
          <w:sz w:val="18"/>
          <w:szCs w:val="18"/>
        </w:rPr>
        <w:t>Party shall quote &amp; submit their rates in the given Proforma in Annexure-II by going thoroughly in the scope of work Annexure-I (scope of work).</w:t>
      </w:r>
    </w:p>
    <w:p w:rsidR="002A58DE" w:rsidRPr="002A58DE" w:rsidRDefault="002A58DE" w:rsidP="002A58DE">
      <w:pPr>
        <w:numPr>
          <w:ilvl w:val="0"/>
          <w:numId w:val="4"/>
        </w:numPr>
        <w:tabs>
          <w:tab w:val="left" w:pos="450"/>
          <w:tab w:val="left" w:pos="2160"/>
          <w:tab w:val="left" w:pos="2880"/>
          <w:tab w:val="left" w:pos="3600"/>
          <w:tab w:val="left" w:pos="4320"/>
          <w:tab w:val="left" w:pos="5040"/>
        </w:tabs>
        <w:jc w:val="both"/>
        <w:rPr>
          <w:rStyle w:val="NormalverdanaChar"/>
          <w:rFonts w:cs="Tahoma"/>
          <w:b w:val="0"/>
          <w:color w:val="000000"/>
          <w:sz w:val="18"/>
          <w:szCs w:val="18"/>
        </w:rPr>
      </w:pPr>
      <w:r w:rsidRPr="002A58DE">
        <w:rPr>
          <w:rStyle w:val="NormalverdanaChar"/>
          <w:rFonts w:cs="Tahoma"/>
          <w:sz w:val="18"/>
          <w:szCs w:val="18"/>
        </w:rPr>
        <w:t>Security Deposit-Cum-Workmanship Guarantee:</w:t>
      </w:r>
    </w:p>
    <w:p w:rsidR="002A58DE" w:rsidRPr="002A58DE" w:rsidRDefault="002A58DE" w:rsidP="002A58DE">
      <w:pPr>
        <w:tabs>
          <w:tab w:val="left" w:pos="720"/>
          <w:tab w:val="left" w:pos="1440"/>
          <w:tab w:val="left" w:pos="2160"/>
          <w:tab w:val="left" w:pos="2880"/>
          <w:tab w:val="left" w:pos="3600"/>
          <w:tab w:val="left" w:pos="4320"/>
          <w:tab w:val="left" w:pos="5040"/>
        </w:tabs>
        <w:ind w:left="450"/>
        <w:jc w:val="both"/>
        <w:rPr>
          <w:rFonts w:ascii="Verdana" w:hAnsi="Verdana" w:cs="Tahoma"/>
          <w:color w:val="000000"/>
          <w:sz w:val="18"/>
          <w:szCs w:val="18"/>
        </w:rPr>
      </w:pPr>
      <w:r w:rsidRPr="002A58DE">
        <w:rPr>
          <w:rFonts w:ascii="Verdana" w:hAnsi="Verdana" w:cs="Tahoma"/>
          <w:color w:val="000000"/>
          <w:sz w:val="18"/>
          <w:szCs w:val="18"/>
        </w:rPr>
        <w:t>For due and faithful execution of the contract the contractor shall provide the Owner with financial guarantee in the form of a Bank Guarantee, issued by any Nationalized Bank, for a amount equivalent to 3% of the total contract value within a period of 21 days of placement of work order. The Bank Guarantee so executed shall be valid till the completion of defect liability period with provision of claim period of up to 6 months. No interest shall be paid on E.M.D. and S.D.</w:t>
      </w:r>
    </w:p>
    <w:p w:rsidR="002A58DE" w:rsidRPr="002A58DE" w:rsidRDefault="002A58DE" w:rsidP="002A58DE">
      <w:pPr>
        <w:tabs>
          <w:tab w:val="left" w:pos="720"/>
          <w:tab w:val="left" w:pos="1440"/>
          <w:tab w:val="left" w:pos="2160"/>
          <w:tab w:val="left" w:pos="2880"/>
          <w:tab w:val="left" w:pos="3600"/>
          <w:tab w:val="left" w:pos="4320"/>
          <w:tab w:val="left" w:pos="5040"/>
        </w:tabs>
        <w:ind w:left="450"/>
        <w:jc w:val="both"/>
        <w:rPr>
          <w:rFonts w:ascii="Verdana" w:hAnsi="Verdana" w:cs="Tahoma"/>
          <w:color w:val="000000"/>
          <w:sz w:val="18"/>
          <w:szCs w:val="18"/>
        </w:rPr>
      </w:pPr>
    </w:p>
    <w:p w:rsidR="002A58DE" w:rsidRPr="002A58DE" w:rsidRDefault="002A58DE" w:rsidP="002A58DE">
      <w:pPr>
        <w:numPr>
          <w:ilvl w:val="0"/>
          <w:numId w:val="4"/>
        </w:numPr>
        <w:jc w:val="both"/>
        <w:rPr>
          <w:rFonts w:ascii="Verdana" w:hAnsi="Verdana" w:cs="Tahoma"/>
          <w:color w:val="000000"/>
          <w:sz w:val="18"/>
          <w:szCs w:val="18"/>
        </w:rPr>
      </w:pPr>
      <w:r w:rsidRPr="002A58DE">
        <w:rPr>
          <w:rFonts w:ascii="Verdana" w:hAnsi="Verdana" w:cs="Tahoma"/>
          <w:sz w:val="18"/>
          <w:szCs w:val="18"/>
        </w:rPr>
        <w:t>The contractor shall abide by the entire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 and / or their establishment and the workmen engaged by them.</w:t>
      </w:r>
    </w:p>
    <w:p w:rsidR="002A58DE" w:rsidRPr="002A58DE" w:rsidRDefault="002A58DE" w:rsidP="002A58DE">
      <w:pPr>
        <w:jc w:val="both"/>
        <w:rPr>
          <w:rFonts w:ascii="Verdana" w:hAnsi="Verdana" w:cs="Tahoma"/>
          <w:color w:val="000000"/>
          <w:sz w:val="18"/>
          <w:szCs w:val="18"/>
        </w:rPr>
      </w:pPr>
    </w:p>
    <w:p w:rsidR="002A58DE" w:rsidRPr="002A58DE" w:rsidRDefault="002A58DE" w:rsidP="002A58DE">
      <w:pPr>
        <w:numPr>
          <w:ilvl w:val="0"/>
          <w:numId w:val="4"/>
        </w:numPr>
        <w:jc w:val="both"/>
        <w:rPr>
          <w:rFonts w:ascii="Verdana" w:hAnsi="Verdana" w:cs="Tahoma"/>
          <w:color w:val="000000"/>
          <w:sz w:val="18"/>
          <w:szCs w:val="18"/>
        </w:rPr>
      </w:pPr>
      <w:r w:rsidRPr="002A58DE">
        <w:rPr>
          <w:rFonts w:ascii="Verdana" w:hAnsi="Verdana" w:cs="Tahoma"/>
          <w:bCs/>
          <w:sz w:val="18"/>
          <w:szCs w:val="18"/>
        </w:rPr>
        <w:t>Jurisdiction</w:t>
      </w:r>
      <w:r w:rsidRPr="002A58DE">
        <w:rPr>
          <w:rFonts w:ascii="Verdana" w:hAnsi="Verdana" w:cs="Tahoma"/>
          <w:b/>
          <w:sz w:val="18"/>
          <w:szCs w:val="18"/>
        </w:rPr>
        <w:t xml:space="preserve">: </w:t>
      </w:r>
    </w:p>
    <w:p w:rsidR="002A58DE" w:rsidRPr="002A58DE" w:rsidRDefault="002A58DE" w:rsidP="002A58DE">
      <w:pPr>
        <w:tabs>
          <w:tab w:val="num" w:pos="450"/>
        </w:tabs>
        <w:ind w:left="450"/>
        <w:jc w:val="both"/>
        <w:rPr>
          <w:rFonts w:ascii="Verdana" w:hAnsi="Verdana" w:cs="Tahoma"/>
          <w:sz w:val="18"/>
          <w:szCs w:val="18"/>
        </w:rPr>
      </w:pPr>
      <w:r w:rsidRPr="002A58DE">
        <w:rPr>
          <w:rFonts w:ascii="Verdana" w:hAnsi="Verdana" w:cs="Tahoma"/>
          <w:sz w:val="18"/>
          <w:szCs w:val="18"/>
        </w:rPr>
        <w:t>The contract shall be deemed to have been entered into at Namrup and all courses of action in relation to the contract will, therefore, be deemed to have been within the jurisdiction of Dibrugarh Court of Dibrugarh district in state of Assam</w:t>
      </w:r>
    </w:p>
    <w:p w:rsidR="002A58DE" w:rsidRPr="002A58DE" w:rsidRDefault="002A58DE" w:rsidP="002A58DE">
      <w:pPr>
        <w:pStyle w:val="BodyText"/>
        <w:rPr>
          <w:rFonts w:cs="Tahoma"/>
          <w:sz w:val="18"/>
          <w:szCs w:val="18"/>
        </w:rPr>
      </w:pPr>
    </w:p>
    <w:p w:rsidR="002A58DE" w:rsidRPr="002A58DE" w:rsidRDefault="002A58DE" w:rsidP="002A58DE">
      <w:pPr>
        <w:pStyle w:val="BodyText"/>
        <w:jc w:val="both"/>
        <w:rPr>
          <w:rFonts w:cs="Tahoma"/>
          <w:sz w:val="18"/>
          <w:szCs w:val="18"/>
        </w:rPr>
      </w:pPr>
      <w:r w:rsidRPr="002A58DE">
        <w:rPr>
          <w:rFonts w:cs="Tahoma"/>
          <w:sz w:val="18"/>
          <w:szCs w:val="18"/>
        </w:rPr>
        <w:t>BVFCL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Namrup, Assam (</w:t>
      </w:r>
      <w:hyperlink r:id="rId5" w:history="1">
        <w:r w:rsidRPr="002A58DE">
          <w:rPr>
            <w:rStyle w:val="Hyperlink"/>
            <w:rFonts w:cs="Tahoma"/>
            <w:sz w:val="18"/>
            <w:szCs w:val="18"/>
          </w:rPr>
          <w:t>vigilance@bvfcl.co.in</w:t>
        </w:r>
      </w:hyperlink>
      <w:r w:rsidRPr="002A58DE">
        <w:rPr>
          <w:rFonts w:cs="Tahoma"/>
          <w:sz w:val="18"/>
          <w:szCs w:val="18"/>
        </w:rPr>
        <w:t xml:space="preserve">). </w:t>
      </w:r>
    </w:p>
    <w:p w:rsidR="002A58DE" w:rsidRPr="002A58DE" w:rsidRDefault="002A58DE" w:rsidP="002A58DE">
      <w:pPr>
        <w:pStyle w:val="BodyText"/>
        <w:rPr>
          <w:rFonts w:cs="Tahoma"/>
          <w:b/>
          <w:bCs/>
          <w:sz w:val="18"/>
          <w:szCs w:val="18"/>
        </w:rPr>
      </w:pPr>
    </w:p>
    <w:p w:rsidR="002A58DE" w:rsidRPr="002A58DE" w:rsidRDefault="002A58DE" w:rsidP="002A58DE">
      <w:pPr>
        <w:pStyle w:val="BodyText"/>
        <w:rPr>
          <w:rFonts w:cs="Tahoma"/>
          <w:b/>
          <w:bCs/>
          <w:sz w:val="18"/>
          <w:szCs w:val="18"/>
        </w:rPr>
      </w:pPr>
      <w:r w:rsidRPr="002A58DE">
        <w:rPr>
          <w:rFonts w:cs="Tahoma"/>
          <w:b/>
          <w:bCs/>
          <w:sz w:val="18"/>
          <w:szCs w:val="18"/>
        </w:rPr>
        <w:t>The undersigned reserve the right to accept or reject the tender without assigning any reason thereof.</w:t>
      </w:r>
    </w:p>
    <w:p w:rsidR="002A58DE" w:rsidRPr="002A58DE" w:rsidRDefault="002A58DE" w:rsidP="002A58DE">
      <w:pPr>
        <w:pStyle w:val="BodyTextIndent"/>
        <w:rPr>
          <w:rFonts w:cs="Tahoma"/>
          <w:sz w:val="18"/>
          <w:szCs w:val="18"/>
        </w:rPr>
      </w:pPr>
    </w:p>
    <w:p w:rsidR="002A58DE" w:rsidRPr="002A58DE" w:rsidRDefault="002A58DE" w:rsidP="002A58DE">
      <w:pPr>
        <w:pStyle w:val="BodyTextIndent"/>
        <w:rPr>
          <w:rFonts w:cs="Tahoma"/>
          <w:sz w:val="18"/>
          <w:szCs w:val="18"/>
        </w:rPr>
      </w:pPr>
    </w:p>
    <w:p w:rsidR="002A58DE" w:rsidRPr="002A58DE" w:rsidRDefault="002A58DE" w:rsidP="002A58DE">
      <w:pPr>
        <w:jc w:val="right"/>
        <w:rPr>
          <w:rFonts w:ascii="Verdana" w:hAnsi="Verdana" w:cs="Arial Narrow"/>
          <w:sz w:val="18"/>
          <w:szCs w:val="18"/>
          <w:u w:val="single"/>
        </w:rPr>
      </w:pPr>
    </w:p>
    <w:p w:rsidR="002A58DE" w:rsidRPr="002A58DE" w:rsidRDefault="002A58DE" w:rsidP="002A58DE">
      <w:pPr>
        <w:jc w:val="right"/>
        <w:rPr>
          <w:rFonts w:ascii="Verdana" w:hAnsi="Verdana" w:cs="Arial Narrow"/>
          <w:sz w:val="18"/>
          <w:szCs w:val="18"/>
          <w:u w:val="single"/>
        </w:rPr>
      </w:pPr>
    </w:p>
    <w:p w:rsidR="002A58DE" w:rsidRPr="002A58DE" w:rsidRDefault="002A58DE" w:rsidP="002A58DE">
      <w:pPr>
        <w:jc w:val="right"/>
        <w:rPr>
          <w:rFonts w:ascii="Verdana" w:hAnsi="Verdana" w:cs="Arial Narrow"/>
          <w:sz w:val="18"/>
          <w:szCs w:val="18"/>
          <w:u w:val="single"/>
        </w:rPr>
      </w:pPr>
    </w:p>
    <w:p w:rsidR="002A58DE" w:rsidRPr="002A58DE" w:rsidRDefault="002A58DE" w:rsidP="002A58DE">
      <w:pPr>
        <w:jc w:val="right"/>
        <w:rPr>
          <w:rFonts w:ascii="Verdana" w:hAnsi="Verdana" w:cs="Arial Narrow"/>
          <w:sz w:val="18"/>
          <w:szCs w:val="18"/>
          <w:u w:val="single"/>
        </w:rPr>
      </w:pPr>
    </w:p>
    <w:p w:rsidR="002A58DE" w:rsidRPr="002A58DE" w:rsidRDefault="002A58DE" w:rsidP="002A58DE">
      <w:pPr>
        <w:jc w:val="right"/>
        <w:rPr>
          <w:rFonts w:ascii="Verdana" w:hAnsi="Verdana" w:cs="Arial Narrow"/>
          <w:sz w:val="18"/>
          <w:szCs w:val="18"/>
          <w:u w:val="single"/>
        </w:rPr>
      </w:pPr>
    </w:p>
    <w:p w:rsidR="002A58DE" w:rsidRPr="002A58DE" w:rsidRDefault="002A58DE" w:rsidP="002A58DE">
      <w:pPr>
        <w:jc w:val="right"/>
        <w:rPr>
          <w:rFonts w:ascii="Verdana" w:hAnsi="Verdana" w:cs="Arial Narrow"/>
          <w:sz w:val="18"/>
          <w:szCs w:val="18"/>
          <w:u w:val="single"/>
        </w:rPr>
      </w:pPr>
    </w:p>
    <w:p w:rsidR="002A58DE" w:rsidRPr="002A58DE" w:rsidRDefault="002A58DE" w:rsidP="002A58DE">
      <w:pPr>
        <w:jc w:val="right"/>
        <w:rPr>
          <w:rFonts w:ascii="Verdana" w:hAnsi="Verdana" w:cs="Arial Narrow"/>
          <w:sz w:val="18"/>
          <w:szCs w:val="18"/>
          <w:u w:val="single"/>
        </w:rPr>
      </w:pPr>
    </w:p>
    <w:p w:rsidR="002A58DE" w:rsidRPr="002A58DE" w:rsidRDefault="002A58DE" w:rsidP="002A58DE">
      <w:pPr>
        <w:jc w:val="center"/>
        <w:rPr>
          <w:rFonts w:ascii="Verdana" w:hAnsi="Verdana"/>
          <w:sz w:val="18"/>
          <w:szCs w:val="18"/>
        </w:rPr>
      </w:pPr>
    </w:p>
    <w:p w:rsidR="002A58DE" w:rsidRPr="002A58DE" w:rsidRDefault="002A58DE" w:rsidP="002A58DE">
      <w:pPr>
        <w:jc w:val="center"/>
        <w:rPr>
          <w:rFonts w:ascii="Verdana" w:hAnsi="Verdana"/>
          <w:sz w:val="18"/>
          <w:szCs w:val="18"/>
        </w:rPr>
      </w:pPr>
    </w:p>
    <w:p w:rsidR="002A58DE" w:rsidRPr="002A58DE" w:rsidRDefault="002A58DE" w:rsidP="002A58DE">
      <w:pPr>
        <w:jc w:val="center"/>
        <w:rPr>
          <w:rFonts w:ascii="Verdana" w:hAnsi="Verdana" w:cs="Arial Narrow"/>
          <w:sz w:val="18"/>
          <w:szCs w:val="18"/>
          <w:u w:val="single"/>
        </w:rPr>
      </w:pPr>
    </w:p>
    <w:p w:rsidR="002A58DE" w:rsidRPr="002A58DE" w:rsidRDefault="002A58DE" w:rsidP="002A58DE">
      <w:pPr>
        <w:jc w:val="right"/>
        <w:rPr>
          <w:rFonts w:ascii="Verdana" w:hAnsi="Verdana" w:cs="Arial Narrow"/>
          <w:sz w:val="18"/>
          <w:szCs w:val="18"/>
          <w:u w:val="single"/>
        </w:rPr>
      </w:pPr>
    </w:p>
    <w:p w:rsidR="002A58DE" w:rsidRPr="002A58DE" w:rsidRDefault="002A58DE" w:rsidP="002A58DE">
      <w:pPr>
        <w:jc w:val="right"/>
        <w:rPr>
          <w:rFonts w:ascii="Verdana" w:hAnsi="Verdana" w:cs="Arial Narrow"/>
          <w:sz w:val="18"/>
          <w:szCs w:val="18"/>
          <w:u w:val="single"/>
        </w:rPr>
      </w:pPr>
    </w:p>
    <w:p w:rsidR="002A58DE" w:rsidRPr="002A58DE" w:rsidRDefault="002A58DE" w:rsidP="002A58DE">
      <w:pPr>
        <w:jc w:val="right"/>
        <w:rPr>
          <w:rFonts w:ascii="Verdana" w:hAnsi="Verdana" w:cs="Arial Narrow"/>
          <w:sz w:val="18"/>
          <w:szCs w:val="18"/>
          <w:u w:val="single"/>
        </w:rPr>
      </w:pPr>
    </w:p>
    <w:p w:rsidR="002A58DE" w:rsidRPr="002A58DE" w:rsidRDefault="002A58DE" w:rsidP="002A58DE">
      <w:pPr>
        <w:jc w:val="right"/>
        <w:rPr>
          <w:rFonts w:ascii="Verdana" w:hAnsi="Verdana" w:cs="Arial Narrow"/>
          <w:sz w:val="18"/>
          <w:szCs w:val="18"/>
          <w:u w:val="single"/>
        </w:rPr>
      </w:pPr>
    </w:p>
    <w:p w:rsidR="002A58DE" w:rsidRPr="002A58DE" w:rsidRDefault="002A58DE" w:rsidP="002A58DE">
      <w:pPr>
        <w:jc w:val="right"/>
        <w:rPr>
          <w:rFonts w:ascii="Verdana" w:hAnsi="Verdana" w:cs="Tahoma"/>
          <w:b/>
          <w:bCs/>
          <w:sz w:val="18"/>
          <w:szCs w:val="18"/>
        </w:rPr>
      </w:pPr>
      <w:r w:rsidRPr="002A58DE">
        <w:rPr>
          <w:rFonts w:ascii="Verdana" w:hAnsi="Verdana" w:cs="Tahoma"/>
          <w:b/>
          <w:bCs/>
          <w:sz w:val="18"/>
          <w:szCs w:val="18"/>
        </w:rPr>
        <w:t>Annexure-II</w:t>
      </w:r>
    </w:p>
    <w:p w:rsidR="002A58DE" w:rsidRPr="002A58DE" w:rsidRDefault="002A58DE" w:rsidP="002A58DE">
      <w:pPr>
        <w:jc w:val="right"/>
        <w:rPr>
          <w:rFonts w:ascii="Verdana" w:hAnsi="Verdana" w:cs="Tahoma"/>
          <w:b/>
          <w:bCs/>
          <w:sz w:val="18"/>
          <w:szCs w:val="18"/>
        </w:rPr>
      </w:pPr>
    </w:p>
    <w:p w:rsidR="002A58DE" w:rsidRPr="002A58DE" w:rsidRDefault="002A58DE" w:rsidP="002A58DE">
      <w:pPr>
        <w:rPr>
          <w:rFonts w:ascii="Verdana" w:hAnsi="Verdana" w:cs="Tahoma"/>
          <w:color w:val="FF0000"/>
          <w:sz w:val="18"/>
          <w:szCs w:val="18"/>
        </w:rPr>
      </w:pPr>
      <w:r w:rsidRPr="002A58DE">
        <w:rPr>
          <w:rFonts w:ascii="Verdana" w:hAnsi="Verdana" w:cs="Arial"/>
          <w:b/>
          <w:bCs/>
          <w:sz w:val="18"/>
          <w:szCs w:val="18"/>
        </w:rPr>
        <w:t xml:space="preserve">Tender Notice No   </w:t>
      </w:r>
    </w:p>
    <w:p w:rsidR="002A58DE" w:rsidRPr="002A58DE" w:rsidRDefault="002A58DE" w:rsidP="002A58DE">
      <w:pPr>
        <w:jc w:val="both"/>
        <w:rPr>
          <w:rFonts w:ascii="Verdana" w:hAnsi="Verdana" w:cs="Tahoma"/>
          <w:sz w:val="18"/>
          <w:szCs w:val="18"/>
          <w:u w:val="single"/>
        </w:rPr>
      </w:pPr>
    </w:p>
    <w:p w:rsidR="002A58DE" w:rsidRPr="002A58DE" w:rsidRDefault="002A58DE" w:rsidP="002A58DE">
      <w:pPr>
        <w:jc w:val="both"/>
        <w:rPr>
          <w:rFonts w:ascii="Verdana" w:hAnsi="Verdana" w:cs="Tahoma"/>
          <w:sz w:val="18"/>
          <w:szCs w:val="18"/>
        </w:rPr>
      </w:pPr>
    </w:p>
    <w:p w:rsidR="002A58DE" w:rsidRPr="002A58DE" w:rsidRDefault="002A58DE" w:rsidP="002A58DE">
      <w:pPr>
        <w:jc w:val="center"/>
        <w:rPr>
          <w:rFonts w:ascii="Verdana" w:hAnsi="Verdana" w:cs="Tahoma"/>
          <w:b/>
          <w:bCs/>
          <w:sz w:val="18"/>
          <w:szCs w:val="18"/>
          <w:u w:val="single"/>
        </w:rPr>
      </w:pPr>
      <w:r w:rsidRPr="002A58DE">
        <w:rPr>
          <w:rFonts w:ascii="Verdana" w:hAnsi="Verdana" w:cs="Tahoma"/>
          <w:b/>
          <w:bCs/>
          <w:sz w:val="18"/>
          <w:szCs w:val="18"/>
          <w:u w:val="single"/>
        </w:rPr>
        <w:t>PRO-FORMA FOR SCHEDULE OF WORK &amp; QUANTITY</w:t>
      </w:r>
    </w:p>
    <w:p w:rsidR="002A58DE" w:rsidRPr="002A58DE" w:rsidRDefault="002A58DE" w:rsidP="002A58DE">
      <w:pPr>
        <w:rPr>
          <w:rFonts w:ascii="Verdana" w:hAnsi="Verdana" w:cs="Tahoma"/>
          <w:sz w:val="18"/>
          <w:szCs w:val="18"/>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3483"/>
        <w:gridCol w:w="1530"/>
        <w:gridCol w:w="1791"/>
        <w:gridCol w:w="2169"/>
      </w:tblGrid>
      <w:tr w:rsidR="002A58DE" w:rsidRPr="002A58DE" w:rsidTr="00DC709C">
        <w:trPr>
          <w:trHeight w:val="330"/>
        </w:trPr>
        <w:tc>
          <w:tcPr>
            <w:tcW w:w="567" w:type="dxa"/>
          </w:tcPr>
          <w:p w:rsidR="002A58DE" w:rsidRPr="002A58DE" w:rsidRDefault="002A58DE" w:rsidP="00DC709C">
            <w:pPr>
              <w:jc w:val="center"/>
              <w:rPr>
                <w:rFonts w:ascii="Verdana" w:hAnsi="Verdana" w:cs="Tahoma"/>
                <w:sz w:val="18"/>
                <w:szCs w:val="18"/>
              </w:rPr>
            </w:pPr>
            <w:r w:rsidRPr="002A58DE">
              <w:rPr>
                <w:rFonts w:ascii="Verdana" w:hAnsi="Verdana" w:cs="Tahoma"/>
                <w:sz w:val="18"/>
                <w:szCs w:val="18"/>
              </w:rPr>
              <w:t>Sl No</w:t>
            </w:r>
          </w:p>
        </w:tc>
        <w:tc>
          <w:tcPr>
            <w:tcW w:w="3483" w:type="dxa"/>
          </w:tcPr>
          <w:p w:rsidR="002A58DE" w:rsidRPr="002A58DE" w:rsidRDefault="002A58DE" w:rsidP="00DC709C">
            <w:pPr>
              <w:jc w:val="center"/>
              <w:rPr>
                <w:rFonts w:ascii="Verdana" w:hAnsi="Verdana" w:cs="Tahoma"/>
                <w:sz w:val="18"/>
                <w:szCs w:val="18"/>
              </w:rPr>
            </w:pPr>
            <w:r w:rsidRPr="002A58DE">
              <w:rPr>
                <w:rFonts w:ascii="Verdana" w:hAnsi="Verdana" w:cs="Tahoma"/>
                <w:sz w:val="18"/>
                <w:szCs w:val="18"/>
              </w:rPr>
              <w:t>Description of work</w:t>
            </w:r>
          </w:p>
        </w:tc>
        <w:tc>
          <w:tcPr>
            <w:tcW w:w="1530" w:type="dxa"/>
          </w:tcPr>
          <w:p w:rsidR="002A58DE" w:rsidRPr="002A58DE" w:rsidRDefault="002A58DE" w:rsidP="00DC709C">
            <w:pPr>
              <w:jc w:val="center"/>
              <w:rPr>
                <w:rFonts w:ascii="Verdana" w:hAnsi="Verdana" w:cs="Tahoma"/>
                <w:sz w:val="18"/>
                <w:szCs w:val="18"/>
                <w:lang w:eastAsia="en-IN" w:bidi="hi-IN"/>
              </w:rPr>
            </w:pPr>
            <w:r w:rsidRPr="002A58DE">
              <w:rPr>
                <w:rFonts w:ascii="Verdana" w:hAnsi="Verdana" w:cs="Tahoma"/>
                <w:sz w:val="18"/>
                <w:szCs w:val="18"/>
                <w:lang w:eastAsia="en-IN" w:bidi="hi-IN"/>
              </w:rPr>
              <w:t>Quantity</w:t>
            </w:r>
          </w:p>
          <w:p w:rsidR="002A58DE" w:rsidRPr="002A58DE" w:rsidRDefault="002A58DE" w:rsidP="00DC709C">
            <w:pPr>
              <w:jc w:val="center"/>
              <w:rPr>
                <w:rFonts w:ascii="Verdana" w:hAnsi="Verdana" w:cs="Tahoma"/>
                <w:sz w:val="18"/>
                <w:szCs w:val="18"/>
                <w:lang w:eastAsia="en-IN" w:bidi="hi-IN"/>
              </w:rPr>
            </w:pPr>
          </w:p>
        </w:tc>
        <w:tc>
          <w:tcPr>
            <w:tcW w:w="1791" w:type="dxa"/>
          </w:tcPr>
          <w:p w:rsidR="002A58DE" w:rsidRPr="002A58DE" w:rsidRDefault="002A58DE" w:rsidP="00DC709C">
            <w:pPr>
              <w:jc w:val="center"/>
              <w:rPr>
                <w:rFonts w:ascii="Verdana" w:hAnsi="Verdana" w:cs="Tahoma"/>
                <w:sz w:val="18"/>
                <w:szCs w:val="18"/>
              </w:rPr>
            </w:pPr>
            <w:r w:rsidRPr="002A58DE">
              <w:rPr>
                <w:rFonts w:ascii="Verdana" w:hAnsi="Verdana" w:cs="Tahoma"/>
                <w:sz w:val="18"/>
                <w:szCs w:val="18"/>
              </w:rPr>
              <w:t>Rate (</w:t>
            </w:r>
            <w:r w:rsidRPr="002A58DE">
              <w:rPr>
                <w:rFonts w:ascii="Verdana" w:hAnsi="Verdana"/>
                <w:sz w:val="18"/>
                <w:szCs w:val="18"/>
              </w:rPr>
              <w:t>`</w:t>
            </w:r>
            <w:r w:rsidRPr="002A58DE">
              <w:rPr>
                <w:rFonts w:ascii="Verdana" w:hAnsi="Verdana" w:cs="Tahoma"/>
                <w:sz w:val="18"/>
                <w:szCs w:val="18"/>
              </w:rPr>
              <w:t>)</w:t>
            </w:r>
          </w:p>
        </w:tc>
        <w:tc>
          <w:tcPr>
            <w:tcW w:w="2169" w:type="dxa"/>
          </w:tcPr>
          <w:p w:rsidR="002A58DE" w:rsidRPr="002A58DE" w:rsidRDefault="002A58DE" w:rsidP="00DC709C">
            <w:pPr>
              <w:jc w:val="center"/>
              <w:rPr>
                <w:rFonts w:ascii="Verdana" w:hAnsi="Verdana" w:cs="Tahoma"/>
                <w:sz w:val="18"/>
                <w:szCs w:val="18"/>
              </w:rPr>
            </w:pPr>
            <w:r w:rsidRPr="002A58DE">
              <w:rPr>
                <w:rFonts w:ascii="Verdana" w:hAnsi="Verdana" w:cs="Tahoma"/>
                <w:sz w:val="18"/>
                <w:szCs w:val="18"/>
              </w:rPr>
              <w:t>Amount (</w:t>
            </w:r>
            <w:r w:rsidRPr="002A58DE">
              <w:rPr>
                <w:rFonts w:ascii="Verdana" w:hAnsi="Verdana"/>
                <w:sz w:val="18"/>
                <w:szCs w:val="18"/>
              </w:rPr>
              <w:t>`</w:t>
            </w:r>
            <w:r w:rsidRPr="002A58DE">
              <w:rPr>
                <w:rFonts w:ascii="Verdana" w:hAnsi="Verdana" w:cs="Tahoma"/>
                <w:sz w:val="18"/>
                <w:szCs w:val="18"/>
              </w:rPr>
              <w:t>)</w:t>
            </w:r>
          </w:p>
        </w:tc>
      </w:tr>
      <w:tr w:rsidR="002A58DE" w:rsidRPr="002A58DE" w:rsidTr="00DC709C">
        <w:trPr>
          <w:trHeight w:val="330"/>
        </w:trPr>
        <w:tc>
          <w:tcPr>
            <w:tcW w:w="567" w:type="dxa"/>
          </w:tcPr>
          <w:p w:rsidR="002A58DE" w:rsidRPr="002A58DE" w:rsidRDefault="002A58DE" w:rsidP="00DC709C">
            <w:pPr>
              <w:spacing w:after="240"/>
              <w:rPr>
                <w:rFonts w:ascii="Verdana" w:hAnsi="Verdana" w:cs="Tahoma"/>
                <w:sz w:val="18"/>
                <w:szCs w:val="18"/>
              </w:rPr>
            </w:pPr>
            <w:r w:rsidRPr="002A58DE">
              <w:rPr>
                <w:rFonts w:ascii="Verdana" w:hAnsi="Verdana" w:cs="Tahoma"/>
                <w:sz w:val="18"/>
                <w:szCs w:val="18"/>
              </w:rPr>
              <w:t>1</w:t>
            </w:r>
          </w:p>
        </w:tc>
        <w:tc>
          <w:tcPr>
            <w:tcW w:w="3483" w:type="dxa"/>
          </w:tcPr>
          <w:p w:rsidR="002A58DE" w:rsidRPr="002A58DE" w:rsidRDefault="002A58DE" w:rsidP="00DC709C">
            <w:pPr>
              <w:jc w:val="both"/>
              <w:rPr>
                <w:rFonts w:ascii="Verdana" w:hAnsi="Verdana" w:cs="Tahoma"/>
                <w:sz w:val="18"/>
                <w:szCs w:val="18"/>
              </w:rPr>
            </w:pPr>
            <w:r w:rsidRPr="002A58DE">
              <w:rPr>
                <w:rFonts w:ascii="Verdana" w:hAnsi="Verdana"/>
                <w:sz w:val="18"/>
                <w:szCs w:val="18"/>
              </w:rPr>
              <w:t xml:space="preserve">Reconditioning and testing of gate valves </w:t>
            </w:r>
            <w:r w:rsidRPr="002A58DE">
              <w:rPr>
                <w:rFonts w:ascii="Verdana" w:hAnsi="Verdana" w:cs="Tahoma"/>
                <w:sz w:val="18"/>
                <w:szCs w:val="18"/>
                <w:lang w:eastAsia="en-IN" w:bidi="hi-IN"/>
              </w:rPr>
              <w:t>As per entire scope of work</w:t>
            </w:r>
          </w:p>
        </w:tc>
        <w:tc>
          <w:tcPr>
            <w:tcW w:w="1530" w:type="dxa"/>
          </w:tcPr>
          <w:p w:rsidR="002A58DE" w:rsidRPr="002A58DE" w:rsidRDefault="002A58DE" w:rsidP="00DC709C">
            <w:pPr>
              <w:jc w:val="center"/>
              <w:rPr>
                <w:rFonts w:ascii="Verdana" w:hAnsi="Verdana" w:cs="Tahoma"/>
                <w:sz w:val="18"/>
                <w:szCs w:val="18"/>
                <w:lang w:eastAsia="en-IN" w:bidi="hi-IN"/>
              </w:rPr>
            </w:pPr>
            <w:r w:rsidRPr="002A58DE">
              <w:rPr>
                <w:rFonts w:ascii="Verdana" w:hAnsi="Verdana" w:cs="Tahoma"/>
                <w:sz w:val="18"/>
                <w:szCs w:val="18"/>
                <w:lang w:eastAsia="en-IN" w:bidi="hi-IN"/>
              </w:rPr>
              <w:t>02 nos</w:t>
            </w:r>
          </w:p>
        </w:tc>
        <w:tc>
          <w:tcPr>
            <w:tcW w:w="1791" w:type="dxa"/>
          </w:tcPr>
          <w:p w:rsidR="002A58DE" w:rsidRPr="002A58DE" w:rsidRDefault="002A58DE" w:rsidP="00DC709C">
            <w:pPr>
              <w:spacing w:after="240"/>
              <w:rPr>
                <w:rFonts w:ascii="Verdana" w:hAnsi="Verdana" w:cs="Tahoma"/>
                <w:sz w:val="18"/>
                <w:szCs w:val="18"/>
              </w:rPr>
            </w:pPr>
          </w:p>
        </w:tc>
        <w:tc>
          <w:tcPr>
            <w:tcW w:w="2169" w:type="dxa"/>
          </w:tcPr>
          <w:p w:rsidR="002A58DE" w:rsidRPr="002A58DE" w:rsidRDefault="002A58DE" w:rsidP="00DC709C">
            <w:pPr>
              <w:spacing w:after="240"/>
              <w:rPr>
                <w:rFonts w:ascii="Verdana" w:hAnsi="Verdana" w:cs="Tahoma"/>
                <w:sz w:val="18"/>
                <w:szCs w:val="18"/>
              </w:rPr>
            </w:pPr>
          </w:p>
        </w:tc>
      </w:tr>
      <w:tr w:rsidR="002A58DE" w:rsidRPr="002A58DE" w:rsidTr="00DC709C">
        <w:tc>
          <w:tcPr>
            <w:tcW w:w="7371" w:type="dxa"/>
            <w:gridSpan w:val="4"/>
          </w:tcPr>
          <w:p w:rsidR="002A58DE" w:rsidRPr="002A58DE" w:rsidRDefault="002A58DE" w:rsidP="00DC709C">
            <w:pPr>
              <w:spacing w:after="240"/>
              <w:jc w:val="right"/>
              <w:rPr>
                <w:rFonts w:ascii="Verdana" w:hAnsi="Verdana" w:cs="Tahoma"/>
                <w:sz w:val="18"/>
                <w:szCs w:val="18"/>
              </w:rPr>
            </w:pPr>
            <w:r w:rsidRPr="002A58DE">
              <w:rPr>
                <w:rFonts w:ascii="Verdana" w:hAnsi="Verdana" w:cs="Tahoma"/>
                <w:sz w:val="18"/>
                <w:szCs w:val="18"/>
              </w:rPr>
              <w:t>CGST @ 9%</w:t>
            </w:r>
          </w:p>
        </w:tc>
        <w:tc>
          <w:tcPr>
            <w:tcW w:w="2169" w:type="dxa"/>
            <w:vAlign w:val="bottom"/>
          </w:tcPr>
          <w:p w:rsidR="002A58DE" w:rsidRPr="002A58DE" w:rsidRDefault="002A58DE" w:rsidP="00DC709C">
            <w:pPr>
              <w:jc w:val="right"/>
              <w:rPr>
                <w:rFonts w:ascii="Verdana" w:hAnsi="Verdana" w:cs="Tahoma"/>
                <w:color w:val="000000"/>
                <w:sz w:val="18"/>
                <w:szCs w:val="18"/>
              </w:rPr>
            </w:pPr>
          </w:p>
          <w:p w:rsidR="002A58DE" w:rsidRPr="002A58DE" w:rsidRDefault="002A58DE" w:rsidP="00DC709C">
            <w:pPr>
              <w:jc w:val="right"/>
              <w:rPr>
                <w:rFonts w:ascii="Verdana" w:hAnsi="Verdana" w:cs="Tahoma"/>
                <w:color w:val="000000"/>
                <w:sz w:val="18"/>
                <w:szCs w:val="18"/>
              </w:rPr>
            </w:pPr>
          </w:p>
        </w:tc>
      </w:tr>
      <w:tr w:rsidR="002A58DE" w:rsidRPr="002A58DE" w:rsidTr="00DC709C">
        <w:tc>
          <w:tcPr>
            <w:tcW w:w="7371" w:type="dxa"/>
            <w:gridSpan w:val="4"/>
          </w:tcPr>
          <w:p w:rsidR="002A58DE" w:rsidRPr="002A58DE" w:rsidRDefault="002A58DE" w:rsidP="00DC709C">
            <w:pPr>
              <w:jc w:val="right"/>
              <w:rPr>
                <w:rFonts w:ascii="Verdana" w:hAnsi="Verdana" w:cs="Tahoma"/>
                <w:sz w:val="18"/>
                <w:szCs w:val="18"/>
              </w:rPr>
            </w:pPr>
            <w:r w:rsidRPr="002A58DE">
              <w:rPr>
                <w:rFonts w:ascii="Verdana" w:hAnsi="Verdana" w:cs="Tahoma"/>
                <w:sz w:val="18"/>
                <w:szCs w:val="18"/>
              </w:rPr>
              <w:t>SGST @9%</w:t>
            </w:r>
          </w:p>
        </w:tc>
        <w:tc>
          <w:tcPr>
            <w:tcW w:w="2169" w:type="dxa"/>
            <w:vAlign w:val="bottom"/>
          </w:tcPr>
          <w:p w:rsidR="002A58DE" w:rsidRPr="002A58DE" w:rsidRDefault="002A58DE" w:rsidP="00DC709C">
            <w:pPr>
              <w:jc w:val="right"/>
              <w:rPr>
                <w:rFonts w:ascii="Verdana" w:hAnsi="Verdana" w:cs="Tahoma"/>
                <w:color w:val="000000"/>
                <w:sz w:val="18"/>
                <w:szCs w:val="18"/>
              </w:rPr>
            </w:pPr>
          </w:p>
          <w:p w:rsidR="002A58DE" w:rsidRPr="002A58DE" w:rsidRDefault="002A58DE" w:rsidP="00DC709C">
            <w:pPr>
              <w:jc w:val="right"/>
              <w:rPr>
                <w:rFonts w:ascii="Verdana" w:hAnsi="Verdana" w:cs="Tahoma"/>
                <w:color w:val="000000"/>
                <w:sz w:val="18"/>
                <w:szCs w:val="18"/>
              </w:rPr>
            </w:pPr>
          </w:p>
        </w:tc>
      </w:tr>
      <w:tr w:rsidR="002A58DE" w:rsidRPr="002A58DE" w:rsidTr="00DC709C">
        <w:tc>
          <w:tcPr>
            <w:tcW w:w="7371" w:type="dxa"/>
            <w:gridSpan w:val="4"/>
          </w:tcPr>
          <w:p w:rsidR="002A58DE" w:rsidRPr="002A58DE" w:rsidRDefault="002A58DE" w:rsidP="00DC709C">
            <w:pPr>
              <w:jc w:val="right"/>
              <w:rPr>
                <w:rFonts w:ascii="Verdana" w:hAnsi="Verdana" w:cs="Tahoma"/>
                <w:sz w:val="18"/>
                <w:szCs w:val="18"/>
              </w:rPr>
            </w:pPr>
            <w:r w:rsidRPr="002A58DE">
              <w:rPr>
                <w:rFonts w:ascii="Verdana" w:hAnsi="Verdana" w:cs="Tahoma"/>
                <w:sz w:val="18"/>
                <w:szCs w:val="18"/>
              </w:rPr>
              <w:t>Total</w:t>
            </w:r>
          </w:p>
        </w:tc>
        <w:tc>
          <w:tcPr>
            <w:tcW w:w="2169" w:type="dxa"/>
            <w:vAlign w:val="bottom"/>
          </w:tcPr>
          <w:p w:rsidR="002A58DE" w:rsidRPr="002A58DE" w:rsidRDefault="002A58DE" w:rsidP="00DC709C">
            <w:pPr>
              <w:jc w:val="right"/>
              <w:rPr>
                <w:rFonts w:ascii="Verdana" w:hAnsi="Verdana" w:cs="Tahoma"/>
                <w:color w:val="000000"/>
                <w:sz w:val="18"/>
                <w:szCs w:val="18"/>
              </w:rPr>
            </w:pPr>
          </w:p>
          <w:p w:rsidR="002A58DE" w:rsidRPr="002A58DE" w:rsidRDefault="002A58DE" w:rsidP="00DC709C">
            <w:pPr>
              <w:jc w:val="right"/>
              <w:rPr>
                <w:rFonts w:ascii="Verdana" w:hAnsi="Verdana" w:cs="Tahoma"/>
                <w:color w:val="000000"/>
                <w:sz w:val="18"/>
                <w:szCs w:val="18"/>
              </w:rPr>
            </w:pPr>
          </w:p>
        </w:tc>
      </w:tr>
    </w:tbl>
    <w:p w:rsidR="002A58DE" w:rsidRPr="002A58DE" w:rsidRDefault="002A58DE" w:rsidP="002A58DE">
      <w:pPr>
        <w:ind w:left="720"/>
        <w:jc w:val="both"/>
        <w:rPr>
          <w:rFonts w:ascii="Verdana" w:hAnsi="Verdana" w:cs="Tahoma"/>
          <w:sz w:val="18"/>
          <w:szCs w:val="18"/>
        </w:rPr>
      </w:pPr>
    </w:p>
    <w:p w:rsidR="002A58DE" w:rsidRPr="002A58DE" w:rsidRDefault="002A58DE" w:rsidP="002A58DE">
      <w:pPr>
        <w:jc w:val="both"/>
        <w:rPr>
          <w:rFonts w:ascii="Verdana" w:hAnsi="Verdana" w:cs="Tahoma"/>
          <w:b/>
          <w:color w:val="000000"/>
          <w:sz w:val="18"/>
          <w:szCs w:val="18"/>
        </w:rPr>
      </w:pPr>
      <w:r w:rsidRPr="002A58DE">
        <w:rPr>
          <w:rFonts w:ascii="Verdana" w:hAnsi="Verdana" w:cs="Tahoma"/>
          <w:b/>
          <w:color w:val="000000"/>
          <w:sz w:val="18"/>
          <w:szCs w:val="18"/>
        </w:rPr>
        <w:t xml:space="preserve">NOTE: </w:t>
      </w:r>
    </w:p>
    <w:p w:rsidR="002A58DE" w:rsidRPr="002A58DE" w:rsidRDefault="002A58DE" w:rsidP="002A58DE">
      <w:pPr>
        <w:jc w:val="both"/>
        <w:rPr>
          <w:rFonts w:ascii="Verdana" w:hAnsi="Verdana" w:cs="Tahoma"/>
          <w:b/>
          <w:color w:val="000000"/>
          <w:sz w:val="18"/>
          <w:szCs w:val="18"/>
        </w:rPr>
      </w:pPr>
    </w:p>
    <w:p w:rsidR="002A58DE" w:rsidRPr="002A58DE" w:rsidRDefault="002A58DE" w:rsidP="002A58DE">
      <w:pPr>
        <w:numPr>
          <w:ilvl w:val="0"/>
          <w:numId w:val="2"/>
        </w:numPr>
        <w:tabs>
          <w:tab w:val="clear" w:pos="1080"/>
          <w:tab w:val="num" w:pos="360"/>
        </w:tabs>
        <w:ind w:left="360" w:hanging="360"/>
        <w:jc w:val="both"/>
        <w:rPr>
          <w:rFonts w:ascii="Verdana" w:hAnsi="Verdana" w:cs="Tahoma"/>
          <w:sz w:val="18"/>
          <w:szCs w:val="18"/>
        </w:rPr>
      </w:pPr>
      <w:r w:rsidRPr="002A58DE">
        <w:rPr>
          <w:rFonts w:ascii="Verdana" w:hAnsi="Verdana" w:cs="Tahoma"/>
          <w:sz w:val="18"/>
          <w:szCs w:val="18"/>
        </w:rPr>
        <w:t>Party not to add GST if they are not GST Registered and to write “</w:t>
      </w:r>
      <w:r w:rsidRPr="002A58DE">
        <w:rPr>
          <w:rFonts w:ascii="Verdana" w:hAnsi="Verdana" w:cs="Tahoma"/>
          <w:b/>
          <w:bCs/>
          <w:sz w:val="18"/>
          <w:szCs w:val="18"/>
        </w:rPr>
        <w:t>NOT Registered”</w:t>
      </w:r>
      <w:r w:rsidRPr="002A58DE">
        <w:rPr>
          <w:rFonts w:ascii="Verdana" w:hAnsi="Verdana" w:cs="Tahoma"/>
          <w:sz w:val="18"/>
          <w:szCs w:val="18"/>
        </w:rPr>
        <w:t>.</w:t>
      </w:r>
    </w:p>
    <w:p w:rsidR="002A58DE" w:rsidRPr="002A58DE" w:rsidRDefault="002A58DE" w:rsidP="002A58DE">
      <w:pPr>
        <w:numPr>
          <w:ilvl w:val="0"/>
          <w:numId w:val="2"/>
        </w:numPr>
        <w:tabs>
          <w:tab w:val="clear" w:pos="1080"/>
          <w:tab w:val="num" w:pos="360"/>
        </w:tabs>
        <w:ind w:hanging="1080"/>
        <w:jc w:val="both"/>
        <w:rPr>
          <w:rFonts w:ascii="Verdana" w:hAnsi="Verdana" w:cs="Tahoma"/>
          <w:color w:val="000000"/>
          <w:sz w:val="18"/>
          <w:szCs w:val="18"/>
        </w:rPr>
      </w:pPr>
      <w:r w:rsidRPr="002A58DE">
        <w:rPr>
          <w:rFonts w:ascii="Verdana" w:hAnsi="Verdana" w:cs="Tahoma"/>
          <w:color w:val="000000"/>
          <w:sz w:val="18"/>
          <w:szCs w:val="18"/>
        </w:rPr>
        <w:t>Party to fill the Annexure-I with clear handwriting and avoid overwriting.</w:t>
      </w:r>
    </w:p>
    <w:p w:rsidR="002A58DE" w:rsidRPr="002A58DE" w:rsidRDefault="002A58DE" w:rsidP="002A58DE">
      <w:pPr>
        <w:rPr>
          <w:rFonts w:ascii="Verdana" w:hAnsi="Verdana" w:cs="Tahoma"/>
          <w:color w:val="000000"/>
          <w:sz w:val="18"/>
          <w:szCs w:val="18"/>
        </w:rPr>
      </w:pPr>
    </w:p>
    <w:p w:rsidR="002A58DE" w:rsidRPr="002A58DE" w:rsidRDefault="002A58DE" w:rsidP="002A58DE">
      <w:pPr>
        <w:rPr>
          <w:rFonts w:ascii="Verdana" w:hAnsi="Verdana" w:cs="Tahoma"/>
          <w:color w:val="000000"/>
          <w:sz w:val="18"/>
          <w:szCs w:val="18"/>
        </w:rPr>
      </w:pPr>
      <w:r w:rsidRPr="002A58DE">
        <w:rPr>
          <w:rFonts w:ascii="Verdana" w:hAnsi="Verdana" w:cs="Tahoma"/>
          <w:color w:val="000000"/>
          <w:sz w:val="18"/>
          <w:szCs w:val="18"/>
        </w:rPr>
        <w:t>In words: (Rupees ………………………………………………………………………………………………………………) only</w:t>
      </w:r>
    </w:p>
    <w:p w:rsidR="002A58DE" w:rsidRPr="002A58DE" w:rsidRDefault="002A58DE" w:rsidP="002A58DE">
      <w:pPr>
        <w:rPr>
          <w:rFonts w:ascii="Verdana" w:hAnsi="Verdana" w:cs="Tahoma"/>
          <w:color w:val="000000"/>
          <w:sz w:val="18"/>
          <w:szCs w:val="18"/>
        </w:rPr>
      </w:pPr>
    </w:p>
    <w:p w:rsidR="002A58DE" w:rsidRPr="002A58DE" w:rsidRDefault="002A58DE" w:rsidP="002A58DE">
      <w:pPr>
        <w:jc w:val="both"/>
        <w:rPr>
          <w:rFonts w:ascii="Verdana" w:hAnsi="Verdana" w:cs="Tahoma"/>
          <w:b/>
          <w:bCs/>
          <w:sz w:val="18"/>
          <w:szCs w:val="18"/>
          <w:u w:val="single"/>
        </w:rPr>
      </w:pPr>
      <w:r w:rsidRPr="002A58DE">
        <w:rPr>
          <w:rFonts w:ascii="Verdana" w:hAnsi="Verdana" w:cs="Tahoma"/>
          <w:b/>
          <w:bCs/>
          <w:sz w:val="18"/>
          <w:szCs w:val="18"/>
          <w:u w:val="single"/>
        </w:rPr>
        <w:t xml:space="preserve">REMARK, IF ANY (Please specify) </w:t>
      </w:r>
    </w:p>
    <w:p w:rsidR="002A58DE" w:rsidRPr="002A58DE" w:rsidRDefault="002A58DE" w:rsidP="002A58DE">
      <w:pPr>
        <w:jc w:val="both"/>
        <w:rPr>
          <w:rFonts w:ascii="Verdana" w:hAnsi="Verdana" w:cs="Tahoma"/>
          <w:b/>
          <w:bCs/>
          <w:sz w:val="18"/>
          <w:szCs w:val="18"/>
        </w:rPr>
      </w:pPr>
    </w:p>
    <w:p w:rsidR="002A58DE" w:rsidRPr="002A58DE" w:rsidRDefault="002A58DE" w:rsidP="002A58DE">
      <w:pPr>
        <w:jc w:val="both"/>
        <w:rPr>
          <w:rFonts w:ascii="Verdana" w:hAnsi="Verdana" w:cs="Tahoma"/>
          <w:b/>
          <w:bCs/>
          <w:sz w:val="18"/>
          <w:szCs w:val="18"/>
        </w:rPr>
      </w:pPr>
    </w:p>
    <w:p w:rsidR="002A58DE" w:rsidRPr="002A58DE" w:rsidRDefault="002A58DE" w:rsidP="002A58DE">
      <w:pPr>
        <w:rPr>
          <w:rFonts w:ascii="Verdana" w:hAnsi="Verdana" w:cs="Tahoma"/>
          <w:sz w:val="18"/>
          <w:szCs w:val="18"/>
        </w:rPr>
      </w:pPr>
    </w:p>
    <w:p w:rsidR="002A58DE" w:rsidRPr="002A58DE" w:rsidRDefault="002A58DE" w:rsidP="002A58DE">
      <w:pPr>
        <w:rPr>
          <w:rFonts w:ascii="Verdana" w:hAnsi="Verdana" w:cs="Tahoma"/>
          <w:sz w:val="18"/>
          <w:szCs w:val="18"/>
        </w:rPr>
      </w:pPr>
    </w:p>
    <w:p w:rsidR="002A58DE" w:rsidRPr="002A58DE" w:rsidRDefault="002A58DE" w:rsidP="002A58DE">
      <w:pPr>
        <w:jc w:val="both"/>
        <w:rPr>
          <w:rFonts w:ascii="Verdana" w:hAnsi="Verdana" w:cs="Tahoma"/>
          <w:sz w:val="18"/>
          <w:szCs w:val="18"/>
        </w:rPr>
      </w:pPr>
    </w:p>
    <w:p w:rsidR="002A58DE" w:rsidRPr="002A58DE" w:rsidRDefault="002A58DE" w:rsidP="002A58DE">
      <w:pPr>
        <w:jc w:val="both"/>
        <w:rPr>
          <w:rFonts w:ascii="Verdana" w:hAnsi="Verdana" w:cs="Tahoma"/>
          <w:sz w:val="18"/>
          <w:szCs w:val="18"/>
        </w:rPr>
      </w:pPr>
    </w:p>
    <w:p w:rsidR="002A58DE" w:rsidRPr="002A58DE" w:rsidRDefault="002A58DE" w:rsidP="002A58DE">
      <w:pPr>
        <w:jc w:val="both"/>
        <w:rPr>
          <w:rFonts w:ascii="Verdana" w:hAnsi="Verdana" w:cs="Tahoma"/>
          <w:sz w:val="18"/>
          <w:szCs w:val="18"/>
        </w:rPr>
      </w:pPr>
      <w:r w:rsidRPr="002A58DE">
        <w:rPr>
          <w:rFonts w:ascii="Verdana" w:hAnsi="Verdana" w:cs="Tahoma"/>
          <w:sz w:val="18"/>
          <w:szCs w:val="18"/>
        </w:rPr>
        <w:t>Signature of the Bidder with Date:</w:t>
      </w:r>
    </w:p>
    <w:p w:rsidR="002A58DE" w:rsidRPr="002A58DE" w:rsidRDefault="002A58DE" w:rsidP="002A58DE">
      <w:pPr>
        <w:jc w:val="both"/>
        <w:rPr>
          <w:rFonts w:ascii="Verdana" w:hAnsi="Verdana" w:cs="Tahoma"/>
          <w:sz w:val="18"/>
          <w:szCs w:val="18"/>
        </w:rPr>
      </w:pP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p>
    <w:p w:rsidR="002A58DE" w:rsidRPr="002A58DE" w:rsidRDefault="002A58DE" w:rsidP="002A58DE">
      <w:pPr>
        <w:jc w:val="both"/>
        <w:rPr>
          <w:rFonts w:ascii="Verdana" w:hAnsi="Verdana" w:cs="Tahoma"/>
          <w:sz w:val="18"/>
          <w:szCs w:val="18"/>
        </w:rPr>
      </w:pPr>
      <w:r w:rsidRPr="002A58DE">
        <w:rPr>
          <w:rFonts w:ascii="Verdana" w:hAnsi="Verdana" w:cs="Tahoma"/>
          <w:sz w:val="18"/>
          <w:szCs w:val="18"/>
        </w:rPr>
        <w:t xml:space="preserve">Party’s name: </w:t>
      </w:r>
    </w:p>
    <w:p w:rsidR="002A58DE" w:rsidRPr="002A58DE" w:rsidRDefault="002A58DE" w:rsidP="002A58DE">
      <w:pPr>
        <w:jc w:val="both"/>
        <w:rPr>
          <w:rFonts w:ascii="Verdana" w:hAnsi="Verdana" w:cs="Tahoma"/>
          <w:sz w:val="18"/>
          <w:szCs w:val="18"/>
        </w:rPr>
      </w:pPr>
      <w:r w:rsidRPr="002A58DE">
        <w:rPr>
          <w:rFonts w:ascii="Verdana" w:hAnsi="Verdana" w:cs="Tahoma"/>
          <w:sz w:val="18"/>
          <w:szCs w:val="18"/>
        </w:rPr>
        <w:t>Address:</w:t>
      </w:r>
    </w:p>
    <w:p w:rsidR="002A58DE" w:rsidRPr="002A58DE" w:rsidRDefault="002A58DE" w:rsidP="002A58DE">
      <w:pPr>
        <w:jc w:val="both"/>
        <w:rPr>
          <w:rFonts w:ascii="Verdana" w:hAnsi="Verdana" w:cs="Tahoma"/>
          <w:sz w:val="18"/>
          <w:szCs w:val="18"/>
        </w:rPr>
      </w:pP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p>
    <w:p w:rsidR="002A58DE" w:rsidRPr="002A58DE" w:rsidRDefault="002A58DE" w:rsidP="002A58DE">
      <w:pPr>
        <w:jc w:val="both"/>
        <w:rPr>
          <w:rFonts w:ascii="Verdana" w:hAnsi="Verdana" w:cs="Tahoma"/>
          <w:sz w:val="18"/>
          <w:szCs w:val="18"/>
        </w:rPr>
      </w:pP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p>
    <w:p w:rsidR="002A58DE" w:rsidRPr="002A58DE" w:rsidRDefault="002A58DE" w:rsidP="002A58DE">
      <w:pPr>
        <w:rPr>
          <w:rFonts w:ascii="Verdana" w:hAnsi="Verdana" w:cs="Tahoma"/>
          <w:sz w:val="18"/>
          <w:szCs w:val="18"/>
        </w:rPr>
      </w:pPr>
      <w:r w:rsidRPr="002A58DE">
        <w:rPr>
          <w:rFonts w:ascii="Verdana" w:hAnsi="Verdana" w:cs="Tahoma"/>
          <w:sz w:val="18"/>
          <w:szCs w:val="18"/>
        </w:rPr>
        <w:t>SEAL:</w:t>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t>PAN No._____________________________</w:t>
      </w:r>
    </w:p>
    <w:p w:rsidR="002A58DE" w:rsidRPr="002A58DE" w:rsidRDefault="002A58DE" w:rsidP="002A58DE">
      <w:pPr>
        <w:rPr>
          <w:rFonts w:ascii="Verdana" w:hAnsi="Verdana" w:cs="Tahoma"/>
          <w:sz w:val="18"/>
          <w:szCs w:val="18"/>
        </w:rPr>
      </w:pPr>
    </w:p>
    <w:p w:rsidR="002A58DE" w:rsidRPr="002A58DE" w:rsidRDefault="002A58DE" w:rsidP="002A58DE">
      <w:pPr>
        <w:ind w:left="3600" w:firstLine="720"/>
        <w:jc w:val="both"/>
        <w:rPr>
          <w:rFonts w:ascii="Verdana" w:hAnsi="Verdana" w:cs="Tahoma"/>
          <w:sz w:val="18"/>
          <w:szCs w:val="18"/>
        </w:rPr>
      </w:pPr>
      <w:r w:rsidRPr="002A58DE">
        <w:rPr>
          <w:rFonts w:ascii="Verdana" w:hAnsi="Verdana" w:cs="Tahoma"/>
          <w:sz w:val="18"/>
          <w:szCs w:val="18"/>
        </w:rPr>
        <w:t>GST No._____________________________</w:t>
      </w:r>
    </w:p>
    <w:p w:rsidR="002A58DE" w:rsidRPr="002A58DE" w:rsidRDefault="002A58DE" w:rsidP="002A58DE">
      <w:pPr>
        <w:jc w:val="both"/>
        <w:rPr>
          <w:rFonts w:ascii="Verdana" w:hAnsi="Verdana" w:cs="Tahoma"/>
          <w:sz w:val="18"/>
          <w:szCs w:val="18"/>
        </w:rPr>
      </w:pPr>
    </w:p>
    <w:p w:rsidR="002A58DE" w:rsidRPr="002A58DE" w:rsidRDefault="002A58DE" w:rsidP="002A58DE">
      <w:pPr>
        <w:jc w:val="both"/>
        <w:rPr>
          <w:rFonts w:ascii="Verdana" w:hAnsi="Verdana" w:cs="Tahoma"/>
          <w:sz w:val="18"/>
          <w:szCs w:val="18"/>
        </w:rPr>
      </w:pP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t xml:space="preserve">Email ID </w:t>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r>
      <w:r w:rsidRPr="002A58DE">
        <w:rPr>
          <w:rFonts w:ascii="Verdana" w:hAnsi="Verdana" w:cs="Tahoma"/>
          <w:sz w:val="18"/>
          <w:szCs w:val="18"/>
        </w:rPr>
        <w:softHyphen/>
        <w:t>____________________________</w:t>
      </w:r>
    </w:p>
    <w:p w:rsidR="002A58DE" w:rsidRPr="002A58DE" w:rsidRDefault="002A58DE" w:rsidP="002A58DE">
      <w:pPr>
        <w:jc w:val="both"/>
        <w:rPr>
          <w:rFonts w:ascii="Verdana" w:hAnsi="Verdana" w:cs="Tahoma"/>
          <w:sz w:val="18"/>
          <w:szCs w:val="18"/>
        </w:rPr>
      </w:pPr>
    </w:p>
    <w:p w:rsidR="002A58DE" w:rsidRPr="002A58DE" w:rsidRDefault="002A58DE" w:rsidP="002A58DE">
      <w:pPr>
        <w:jc w:val="both"/>
        <w:rPr>
          <w:rFonts w:ascii="Verdana" w:hAnsi="Verdana" w:cs="Tahoma"/>
          <w:sz w:val="18"/>
          <w:szCs w:val="18"/>
        </w:rPr>
      </w:pPr>
    </w:p>
    <w:p w:rsidR="002A58DE" w:rsidRPr="002A58DE" w:rsidRDefault="002A58DE" w:rsidP="002A58DE">
      <w:pPr>
        <w:jc w:val="both"/>
        <w:rPr>
          <w:rFonts w:ascii="Verdana" w:hAnsi="Verdana" w:cs="Verdana"/>
          <w:sz w:val="18"/>
          <w:szCs w:val="18"/>
        </w:rPr>
      </w:pPr>
    </w:p>
    <w:p w:rsidR="002A58DE" w:rsidRPr="002A58DE" w:rsidRDefault="002A58DE" w:rsidP="002A58DE">
      <w:pPr>
        <w:jc w:val="both"/>
        <w:rPr>
          <w:rFonts w:ascii="Verdana" w:hAnsi="Verdana" w:cs="Verdana"/>
          <w:sz w:val="18"/>
          <w:szCs w:val="18"/>
        </w:rPr>
      </w:pPr>
    </w:p>
    <w:p w:rsidR="002A58DE" w:rsidRPr="002A58DE" w:rsidRDefault="002A58DE" w:rsidP="002A58DE">
      <w:pPr>
        <w:jc w:val="both"/>
        <w:rPr>
          <w:rFonts w:ascii="Verdana" w:hAnsi="Verdana" w:cs="Verdana"/>
          <w:sz w:val="18"/>
          <w:szCs w:val="18"/>
        </w:rPr>
      </w:pPr>
    </w:p>
    <w:p w:rsidR="002A58DE" w:rsidRPr="002A58DE" w:rsidRDefault="002A58DE" w:rsidP="002A58DE">
      <w:pPr>
        <w:jc w:val="both"/>
        <w:rPr>
          <w:rFonts w:ascii="Verdana" w:hAnsi="Verdana" w:cs="Verdana"/>
          <w:sz w:val="18"/>
          <w:szCs w:val="18"/>
        </w:rPr>
      </w:pPr>
    </w:p>
    <w:p w:rsidR="002A58DE" w:rsidRPr="002A58DE" w:rsidRDefault="002A58DE" w:rsidP="002A58DE">
      <w:pPr>
        <w:jc w:val="both"/>
        <w:rPr>
          <w:rFonts w:ascii="Verdana" w:hAnsi="Verdana" w:cs="Verdana"/>
          <w:sz w:val="18"/>
          <w:szCs w:val="18"/>
        </w:rPr>
      </w:pPr>
    </w:p>
    <w:p w:rsidR="002A58DE" w:rsidRPr="002A58DE" w:rsidRDefault="002A58DE" w:rsidP="002A58DE">
      <w:pPr>
        <w:jc w:val="both"/>
        <w:rPr>
          <w:rFonts w:ascii="Verdana" w:hAnsi="Verdana" w:cs="Verdana"/>
          <w:sz w:val="18"/>
          <w:szCs w:val="18"/>
        </w:rPr>
      </w:pPr>
    </w:p>
    <w:p w:rsidR="002A58DE" w:rsidRPr="002A58DE" w:rsidRDefault="002A58DE" w:rsidP="002A58DE">
      <w:pPr>
        <w:jc w:val="both"/>
        <w:rPr>
          <w:rFonts w:ascii="Verdana" w:hAnsi="Verdana" w:cs="Verdana"/>
          <w:sz w:val="18"/>
          <w:szCs w:val="18"/>
        </w:rPr>
      </w:pPr>
    </w:p>
    <w:p w:rsidR="002A58DE" w:rsidRPr="002A58DE" w:rsidRDefault="002A58DE" w:rsidP="002A58DE">
      <w:pPr>
        <w:rPr>
          <w:rFonts w:ascii="Verdana" w:hAnsi="Verdana" w:cs="Verdana"/>
          <w:sz w:val="18"/>
          <w:szCs w:val="18"/>
        </w:rPr>
      </w:pP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p>
    <w:p w:rsidR="002A58DE" w:rsidRPr="002A58DE" w:rsidRDefault="002A58DE" w:rsidP="002A58DE">
      <w:pPr>
        <w:rPr>
          <w:rFonts w:ascii="Verdana" w:hAnsi="Verdana" w:cs="Verdana"/>
          <w:sz w:val="18"/>
          <w:szCs w:val="18"/>
        </w:rPr>
      </w:pPr>
    </w:p>
    <w:p w:rsidR="002A58DE" w:rsidRPr="002A58DE" w:rsidRDefault="002A58DE" w:rsidP="002A58DE">
      <w:pPr>
        <w:rPr>
          <w:rFonts w:ascii="Verdana" w:hAnsi="Verdana" w:cs="Verdana"/>
          <w:sz w:val="18"/>
          <w:szCs w:val="18"/>
        </w:rPr>
      </w:pPr>
    </w:p>
    <w:p w:rsidR="002A58DE" w:rsidRPr="002A58DE" w:rsidRDefault="002A58DE" w:rsidP="002A58DE">
      <w:pPr>
        <w:rPr>
          <w:rFonts w:ascii="Verdana" w:hAnsi="Verdana" w:cs="Verdana"/>
          <w:sz w:val="18"/>
          <w:szCs w:val="18"/>
        </w:rPr>
      </w:pPr>
    </w:p>
    <w:p w:rsidR="002A58DE" w:rsidRPr="002A58DE" w:rsidRDefault="002A58DE" w:rsidP="002A58DE">
      <w:pPr>
        <w:rPr>
          <w:rFonts w:ascii="Verdana" w:hAnsi="Verdana" w:cs="Verdana"/>
          <w:sz w:val="18"/>
          <w:szCs w:val="18"/>
        </w:rPr>
      </w:pPr>
    </w:p>
    <w:p w:rsidR="002A58DE" w:rsidRPr="002A58DE" w:rsidRDefault="002A58DE" w:rsidP="002A58DE">
      <w:pPr>
        <w:rPr>
          <w:rFonts w:ascii="Verdana" w:hAnsi="Verdana" w:cs="Verdana"/>
          <w:sz w:val="18"/>
          <w:szCs w:val="18"/>
        </w:rPr>
      </w:pPr>
    </w:p>
    <w:p w:rsidR="002A58DE" w:rsidRPr="002A58DE" w:rsidRDefault="002A58DE" w:rsidP="002A58DE">
      <w:pPr>
        <w:rPr>
          <w:rFonts w:ascii="Verdana" w:hAnsi="Verdana" w:cs="Verdana"/>
          <w:sz w:val="18"/>
          <w:szCs w:val="18"/>
        </w:rPr>
      </w:pPr>
    </w:p>
    <w:p w:rsidR="002A58DE" w:rsidRPr="002A58DE" w:rsidRDefault="002A58DE" w:rsidP="002A58DE">
      <w:pPr>
        <w:rPr>
          <w:rFonts w:ascii="Verdana" w:hAnsi="Verdana" w:cs="Verdana"/>
          <w:sz w:val="18"/>
          <w:szCs w:val="18"/>
        </w:rPr>
      </w:pPr>
    </w:p>
    <w:p w:rsidR="002A58DE" w:rsidRPr="002A58DE" w:rsidRDefault="002A58DE" w:rsidP="002A58DE">
      <w:pPr>
        <w:jc w:val="center"/>
        <w:rPr>
          <w:rFonts w:ascii="Verdana" w:hAnsi="Verdana"/>
          <w:sz w:val="18"/>
          <w:szCs w:val="18"/>
        </w:rPr>
      </w:pPr>
    </w:p>
    <w:p w:rsidR="002A58DE" w:rsidRPr="002A58DE" w:rsidRDefault="002A58DE" w:rsidP="002A58DE">
      <w:pPr>
        <w:jc w:val="center"/>
        <w:rPr>
          <w:rFonts w:ascii="Verdana" w:hAnsi="Verdana"/>
          <w:sz w:val="18"/>
          <w:szCs w:val="18"/>
        </w:rPr>
      </w:pPr>
    </w:p>
    <w:p w:rsidR="002A58DE" w:rsidRPr="002A58DE" w:rsidRDefault="002A58DE" w:rsidP="002A58DE">
      <w:pPr>
        <w:jc w:val="center"/>
        <w:rPr>
          <w:rFonts w:ascii="Verdana" w:hAnsi="Verdana"/>
          <w:sz w:val="18"/>
          <w:szCs w:val="18"/>
        </w:rPr>
      </w:pPr>
    </w:p>
    <w:p w:rsidR="002A58DE" w:rsidRPr="002A58DE" w:rsidRDefault="002A58DE" w:rsidP="002A58DE">
      <w:pPr>
        <w:jc w:val="center"/>
        <w:rPr>
          <w:rFonts w:ascii="Verdana" w:hAnsi="Verdana"/>
          <w:sz w:val="18"/>
          <w:szCs w:val="18"/>
        </w:rPr>
      </w:pPr>
    </w:p>
    <w:p w:rsidR="002A58DE" w:rsidRPr="002A58DE" w:rsidRDefault="002A58DE" w:rsidP="002A58DE">
      <w:pPr>
        <w:jc w:val="center"/>
        <w:rPr>
          <w:rFonts w:ascii="Verdana" w:hAnsi="Verdana"/>
          <w:sz w:val="18"/>
          <w:szCs w:val="18"/>
        </w:rPr>
      </w:pPr>
    </w:p>
    <w:p w:rsidR="002A58DE" w:rsidRPr="002A58DE" w:rsidRDefault="002A58DE" w:rsidP="002A58DE">
      <w:pPr>
        <w:jc w:val="center"/>
        <w:rPr>
          <w:rFonts w:ascii="Verdana" w:hAnsi="Verdana"/>
          <w:sz w:val="18"/>
          <w:szCs w:val="18"/>
        </w:rPr>
      </w:pPr>
    </w:p>
    <w:p w:rsidR="002A58DE" w:rsidRPr="002A58DE" w:rsidRDefault="002A58DE" w:rsidP="002A58DE">
      <w:pPr>
        <w:jc w:val="center"/>
        <w:rPr>
          <w:rFonts w:ascii="Verdana" w:hAnsi="Verdana"/>
          <w:sz w:val="18"/>
          <w:szCs w:val="18"/>
        </w:rPr>
      </w:pPr>
    </w:p>
    <w:p w:rsidR="002A58DE" w:rsidRPr="002A58DE" w:rsidRDefault="002A58DE" w:rsidP="002A58DE">
      <w:pPr>
        <w:jc w:val="center"/>
        <w:rPr>
          <w:rFonts w:ascii="Verdana" w:hAnsi="Verdana"/>
          <w:sz w:val="18"/>
          <w:szCs w:val="18"/>
        </w:rPr>
      </w:pPr>
    </w:p>
    <w:p w:rsidR="002A58DE" w:rsidRPr="002A58DE" w:rsidRDefault="002A58DE" w:rsidP="002A58DE">
      <w:pPr>
        <w:jc w:val="center"/>
        <w:rPr>
          <w:rFonts w:ascii="Verdana" w:hAnsi="Verdana"/>
          <w:sz w:val="18"/>
          <w:szCs w:val="18"/>
        </w:rPr>
      </w:pPr>
    </w:p>
    <w:p w:rsidR="002A58DE" w:rsidRDefault="002A58DE" w:rsidP="002A58DE">
      <w:pPr>
        <w:jc w:val="right"/>
        <w:rPr>
          <w:rFonts w:ascii="Verdana" w:hAnsi="Verdana" w:cs="Tahoma"/>
          <w:sz w:val="18"/>
          <w:szCs w:val="18"/>
        </w:rPr>
      </w:pP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r>
      <w:r w:rsidRPr="002A58DE">
        <w:rPr>
          <w:rFonts w:ascii="Verdana" w:hAnsi="Verdana" w:cs="Verdana"/>
          <w:sz w:val="18"/>
          <w:szCs w:val="18"/>
        </w:rPr>
        <w:tab/>
        <w:t xml:space="preserve">    </w:t>
      </w:r>
      <w:r w:rsidRPr="002A58DE">
        <w:rPr>
          <w:rFonts w:ascii="Verdana" w:hAnsi="Verdana" w:cs="Tahoma"/>
          <w:sz w:val="18"/>
          <w:szCs w:val="18"/>
        </w:rPr>
        <w:t>ANNEXURE-III</w:t>
      </w:r>
    </w:p>
    <w:p w:rsidR="002A58DE" w:rsidRPr="002A58DE" w:rsidRDefault="002A58DE" w:rsidP="002A58DE">
      <w:pPr>
        <w:jc w:val="right"/>
        <w:rPr>
          <w:rFonts w:ascii="Verdana" w:hAnsi="Verdana" w:cs="Tahoma"/>
          <w:sz w:val="18"/>
          <w:szCs w:val="18"/>
        </w:rPr>
      </w:pPr>
      <w:r w:rsidRPr="002A58DE">
        <w:rPr>
          <w:rFonts w:ascii="Verdana" w:hAnsi="Verdana" w:cs="Tahoma"/>
          <w:sz w:val="18"/>
          <w:szCs w:val="18"/>
        </w:rPr>
        <w:t xml:space="preserve"> (For MSE Bidders only)</w:t>
      </w:r>
    </w:p>
    <w:p w:rsidR="002A58DE" w:rsidRDefault="002A58DE" w:rsidP="002A58DE">
      <w:pPr>
        <w:rPr>
          <w:rFonts w:ascii="Verdana" w:hAnsi="Verdana" w:cs="Arial"/>
          <w:b/>
          <w:bCs/>
          <w:sz w:val="18"/>
          <w:szCs w:val="18"/>
        </w:rPr>
      </w:pPr>
    </w:p>
    <w:p w:rsidR="002A58DE" w:rsidRPr="002A58DE" w:rsidRDefault="00901071" w:rsidP="002A58DE">
      <w:pPr>
        <w:rPr>
          <w:rFonts w:ascii="Verdana" w:hAnsi="Verdana" w:cs="Tahoma"/>
          <w:color w:val="FF0000"/>
          <w:sz w:val="18"/>
          <w:szCs w:val="18"/>
        </w:rPr>
      </w:pPr>
      <w:r>
        <w:rPr>
          <w:rFonts w:ascii="Verdana" w:hAnsi="Verdana" w:cs="Arial"/>
          <w:b/>
          <w:bCs/>
          <w:sz w:val="18"/>
          <w:szCs w:val="18"/>
        </w:rPr>
        <w:t xml:space="preserve">Tender Notice No: </w:t>
      </w:r>
      <w:r w:rsidRPr="006E5026">
        <w:rPr>
          <w:rFonts w:ascii="Verdana" w:hAnsi="Verdana"/>
          <w:b/>
          <w:sz w:val="18"/>
          <w:szCs w:val="18"/>
        </w:rPr>
        <w:t>22/CPP/Mech/Cont-738</w:t>
      </w:r>
      <w:r w:rsidR="002A58DE" w:rsidRPr="002A58DE">
        <w:rPr>
          <w:rFonts w:ascii="Verdana" w:hAnsi="Verdana" w:cs="Arial"/>
          <w:b/>
          <w:bCs/>
          <w:sz w:val="18"/>
          <w:szCs w:val="18"/>
        </w:rPr>
        <w:t xml:space="preserve">  </w:t>
      </w:r>
    </w:p>
    <w:p w:rsidR="002A58DE" w:rsidRPr="002A58DE" w:rsidRDefault="002A58DE" w:rsidP="002A58DE">
      <w:pPr>
        <w:rPr>
          <w:rFonts w:ascii="Verdana" w:hAnsi="Verdana" w:cs="Tahoma"/>
          <w:color w:val="FF0000"/>
          <w:sz w:val="18"/>
          <w:szCs w:val="18"/>
        </w:rPr>
      </w:pPr>
    </w:p>
    <w:p w:rsidR="002A58DE" w:rsidRPr="002A58DE" w:rsidRDefault="002A58DE" w:rsidP="002A58DE">
      <w:pPr>
        <w:pStyle w:val="Default"/>
        <w:jc w:val="center"/>
        <w:rPr>
          <w:rFonts w:ascii="Verdana" w:hAnsi="Verdana" w:cs="Tahoma"/>
          <w:b/>
          <w:bCs/>
          <w:color w:val="auto"/>
          <w:sz w:val="18"/>
          <w:szCs w:val="18"/>
          <w:u w:val="single"/>
        </w:rPr>
      </w:pPr>
    </w:p>
    <w:p w:rsidR="002A58DE" w:rsidRPr="002A58DE" w:rsidRDefault="002A58DE" w:rsidP="002A58DE">
      <w:pPr>
        <w:pStyle w:val="Default"/>
        <w:jc w:val="center"/>
        <w:rPr>
          <w:rFonts w:ascii="Verdana" w:hAnsi="Verdana" w:cs="Tahoma"/>
          <w:b/>
          <w:bCs/>
          <w:color w:val="auto"/>
          <w:sz w:val="18"/>
          <w:szCs w:val="18"/>
          <w:u w:val="single"/>
        </w:rPr>
      </w:pPr>
      <w:r w:rsidRPr="002A58DE">
        <w:rPr>
          <w:rFonts w:ascii="Verdana" w:hAnsi="Verdana" w:cs="Tahoma"/>
          <w:b/>
          <w:bCs/>
          <w:color w:val="auto"/>
          <w:sz w:val="18"/>
          <w:szCs w:val="18"/>
          <w:u w:val="single"/>
        </w:rPr>
        <w:t>Bid Security Declaration Form</w:t>
      </w:r>
    </w:p>
    <w:p w:rsidR="002A58DE" w:rsidRPr="002A58DE" w:rsidRDefault="002A58DE" w:rsidP="002A58DE">
      <w:pPr>
        <w:pStyle w:val="Default"/>
        <w:jc w:val="center"/>
        <w:rPr>
          <w:rFonts w:ascii="Verdana" w:hAnsi="Verdana" w:cs="Tahoma"/>
          <w:b/>
          <w:bCs/>
          <w:color w:val="auto"/>
          <w:sz w:val="18"/>
          <w:szCs w:val="18"/>
          <w:u w:val="single"/>
        </w:rPr>
      </w:pPr>
    </w:p>
    <w:p w:rsidR="002A58DE" w:rsidRPr="002A58DE" w:rsidRDefault="002A58DE" w:rsidP="002A58DE">
      <w:pPr>
        <w:rPr>
          <w:rFonts w:ascii="Verdana" w:hAnsi="Verdana" w:cs="Tahoma"/>
          <w:sz w:val="18"/>
          <w:szCs w:val="18"/>
        </w:rPr>
      </w:pPr>
      <w:r w:rsidRPr="002A58DE">
        <w:rPr>
          <w:rFonts w:ascii="Verdana" w:hAnsi="Verdana" w:cs="Tahoma"/>
          <w:sz w:val="18"/>
          <w:szCs w:val="18"/>
        </w:rPr>
        <w:t xml:space="preserve">To </w:t>
      </w:r>
    </w:p>
    <w:p w:rsidR="002A58DE" w:rsidRPr="002A58DE" w:rsidRDefault="002A58DE" w:rsidP="002A58DE">
      <w:pPr>
        <w:rPr>
          <w:rFonts w:ascii="Verdana" w:hAnsi="Verdana" w:cs="Tahoma"/>
          <w:sz w:val="18"/>
          <w:szCs w:val="18"/>
        </w:rPr>
      </w:pPr>
      <w:r w:rsidRPr="002A58DE">
        <w:rPr>
          <w:rFonts w:ascii="Verdana" w:hAnsi="Verdana" w:cs="Tahoma"/>
          <w:sz w:val="18"/>
          <w:szCs w:val="18"/>
        </w:rPr>
        <w:t>Dy. Chief Engineer (Mechanical),</w:t>
      </w:r>
    </w:p>
    <w:p w:rsidR="002A58DE" w:rsidRPr="002A58DE" w:rsidRDefault="002A58DE" w:rsidP="002A58DE">
      <w:pPr>
        <w:rPr>
          <w:rFonts w:ascii="Verdana" w:hAnsi="Verdana" w:cs="Tahoma"/>
          <w:sz w:val="18"/>
          <w:szCs w:val="18"/>
        </w:rPr>
      </w:pPr>
      <w:r w:rsidRPr="002A58DE">
        <w:rPr>
          <w:rFonts w:ascii="Verdana" w:hAnsi="Verdana" w:cs="Tahoma"/>
          <w:sz w:val="18"/>
          <w:szCs w:val="18"/>
        </w:rPr>
        <w:t>CPP &amp; CMW, BVFCL, Namrup</w:t>
      </w:r>
      <w:r w:rsidRPr="002A58DE">
        <w:rPr>
          <w:rFonts w:ascii="Verdana" w:hAnsi="Verdana" w:cs="Tahoma"/>
          <w:sz w:val="18"/>
          <w:szCs w:val="18"/>
        </w:rPr>
        <w:tab/>
      </w:r>
    </w:p>
    <w:p w:rsidR="002A58DE" w:rsidRPr="002A58DE" w:rsidRDefault="002A58DE" w:rsidP="002A58DE">
      <w:pPr>
        <w:tabs>
          <w:tab w:val="left" w:pos="2256"/>
        </w:tabs>
        <w:rPr>
          <w:rFonts w:ascii="Verdana" w:hAnsi="Verdana" w:cs="Tahoma"/>
          <w:sz w:val="18"/>
          <w:szCs w:val="18"/>
        </w:rPr>
      </w:pPr>
    </w:p>
    <w:p w:rsidR="002A58DE" w:rsidRPr="002A58DE" w:rsidRDefault="002A58DE" w:rsidP="002A58DE">
      <w:pPr>
        <w:rPr>
          <w:rFonts w:ascii="Verdana" w:hAnsi="Verdana" w:cs="Tahoma"/>
          <w:b/>
          <w:bCs/>
          <w:sz w:val="18"/>
          <w:szCs w:val="18"/>
        </w:rPr>
      </w:pPr>
      <w:r w:rsidRPr="002A58DE">
        <w:rPr>
          <w:rFonts w:ascii="Verdana" w:hAnsi="Verdana" w:cs="Tahoma"/>
          <w:b/>
          <w:bCs/>
          <w:sz w:val="18"/>
          <w:szCs w:val="18"/>
        </w:rPr>
        <w:t xml:space="preserve">Ref: </w:t>
      </w:r>
      <w:r w:rsidRPr="002A58DE">
        <w:rPr>
          <w:rFonts w:ascii="Verdana" w:hAnsi="Verdana" w:cs="Arial"/>
          <w:b/>
          <w:bCs/>
          <w:sz w:val="18"/>
          <w:szCs w:val="18"/>
        </w:rPr>
        <w:t>Tender Notice No</w:t>
      </w:r>
      <w:r w:rsidR="00901071">
        <w:rPr>
          <w:rFonts w:ascii="Verdana" w:hAnsi="Verdana" w:cs="Arial"/>
          <w:b/>
          <w:bCs/>
          <w:sz w:val="18"/>
          <w:szCs w:val="18"/>
        </w:rPr>
        <w:t xml:space="preserve">: </w:t>
      </w:r>
      <w:r w:rsidR="00901071" w:rsidRPr="006E5026">
        <w:rPr>
          <w:rFonts w:ascii="Verdana" w:hAnsi="Verdana"/>
          <w:b/>
          <w:sz w:val="18"/>
          <w:szCs w:val="18"/>
        </w:rPr>
        <w:t>22/CPP/Mech/Cont-738</w:t>
      </w:r>
      <w:r w:rsidR="00901071">
        <w:rPr>
          <w:rFonts w:ascii="Verdana" w:hAnsi="Verdana"/>
          <w:b/>
          <w:sz w:val="18"/>
          <w:szCs w:val="18"/>
        </w:rPr>
        <w:t>/052</w:t>
      </w:r>
      <w:r>
        <w:rPr>
          <w:rFonts w:ascii="Verdana" w:hAnsi="Verdana" w:cs="Arial"/>
          <w:b/>
          <w:bCs/>
          <w:sz w:val="18"/>
          <w:szCs w:val="18"/>
        </w:rPr>
        <w:t xml:space="preserve">               </w:t>
      </w:r>
      <w:r w:rsidRPr="002A58DE">
        <w:rPr>
          <w:rFonts w:ascii="Verdana" w:hAnsi="Verdana" w:cs="Tahoma"/>
          <w:b/>
          <w:bCs/>
          <w:sz w:val="18"/>
          <w:szCs w:val="18"/>
        </w:rPr>
        <w:t xml:space="preserve">Date: </w:t>
      </w:r>
      <w:r w:rsidR="00901071">
        <w:rPr>
          <w:rFonts w:ascii="Verdana" w:hAnsi="Verdana" w:cs="Tahoma"/>
          <w:b/>
          <w:bCs/>
          <w:sz w:val="18"/>
          <w:szCs w:val="18"/>
        </w:rPr>
        <w:t>05-05-</w:t>
      </w:r>
      <w:r w:rsidRPr="002A58DE">
        <w:rPr>
          <w:rFonts w:ascii="Verdana" w:hAnsi="Verdana" w:cs="Tahoma"/>
          <w:b/>
          <w:bCs/>
          <w:sz w:val="18"/>
          <w:szCs w:val="18"/>
        </w:rPr>
        <w:t>2022</w:t>
      </w:r>
    </w:p>
    <w:p w:rsidR="002A58DE" w:rsidRPr="002A58DE" w:rsidRDefault="002A58DE" w:rsidP="002A58DE">
      <w:pPr>
        <w:rPr>
          <w:rFonts w:ascii="Verdana" w:hAnsi="Verdana" w:cs="Tahoma"/>
          <w:color w:val="FF0000"/>
          <w:sz w:val="18"/>
          <w:szCs w:val="18"/>
        </w:rPr>
      </w:pPr>
    </w:p>
    <w:p w:rsidR="002A58DE" w:rsidRPr="002A58DE" w:rsidRDefault="002A58DE" w:rsidP="002A58DE">
      <w:pPr>
        <w:tabs>
          <w:tab w:val="left" w:pos="2256"/>
        </w:tabs>
        <w:rPr>
          <w:rFonts w:ascii="Verdana" w:hAnsi="Verdana" w:cs="Tahoma"/>
          <w:color w:val="FF0000"/>
          <w:sz w:val="18"/>
          <w:szCs w:val="18"/>
        </w:rPr>
      </w:pPr>
    </w:p>
    <w:p w:rsidR="002A58DE" w:rsidRPr="002A58DE" w:rsidRDefault="002A58DE" w:rsidP="002A58DE">
      <w:pPr>
        <w:pStyle w:val="Default"/>
        <w:jc w:val="both"/>
        <w:rPr>
          <w:rFonts w:ascii="Verdana" w:hAnsi="Verdana" w:cs="Tahoma"/>
          <w:color w:val="auto"/>
          <w:sz w:val="18"/>
          <w:szCs w:val="18"/>
        </w:rPr>
      </w:pPr>
      <w:r w:rsidRPr="002A58DE">
        <w:rPr>
          <w:rFonts w:ascii="Verdana" w:hAnsi="Verdana" w:cs="Tahoma"/>
          <w:color w:val="auto"/>
          <w:sz w:val="18"/>
          <w:szCs w:val="18"/>
        </w:rPr>
        <w:t xml:space="preserve">I/We understand that, according to your conditions, bids must be supported by a Bid Security Declaration. </w:t>
      </w:r>
    </w:p>
    <w:p w:rsidR="002A58DE" w:rsidRPr="002A58DE" w:rsidRDefault="002A58DE" w:rsidP="002A58DE">
      <w:pPr>
        <w:pStyle w:val="Default"/>
        <w:jc w:val="both"/>
        <w:rPr>
          <w:rFonts w:ascii="Verdana" w:hAnsi="Verdana" w:cs="Tahoma"/>
          <w:color w:val="auto"/>
          <w:sz w:val="18"/>
          <w:szCs w:val="18"/>
        </w:rPr>
      </w:pPr>
    </w:p>
    <w:p w:rsidR="002A58DE" w:rsidRPr="002A58DE" w:rsidRDefault="002A58DE" w:rsidP="002A58DE">
      <w:pPr>
        <w:pStyle w:val="Default"/>
        <w:jc w:val="both"/>
        <w:rPr>
          <w:rFonts w:ascii="Verdana" w:hAnsi="Verdana" w:cs="Tahoma"/>
          <w:color w:val="auto"/>
          <w:sz w:val="18"/>
          <w:szCs w:val="18"/>
        </w:rPr>
      </w:pPr>
      <w:r w:rsidRPr="002A58DE">
        <w:rPr>
          <w:rFonts w:ascii="Verdana" w:hAnsi="Verdana" w:cs="Tahoma"/>
          <w:color w:val="auto"/>
          <w:sz w:val="18"/>
          <w:szCs w:val="18"/>
        </w:rPr>
        <w:t xml:space="preserve">I/We accept that I/We may be disqualified from bidding for any contract with you for a period of one year from the date of notification if I am /We are in a breach of any obligation under the bid conditions, because I/We </w:t>
      </w:r>
    </w:p>
    <w:p w:rsidR="002A58DE" w:rsidRPr="002A58DE" w:rsidRDefault="002A58DE" w:rsidP="002A58DE">
      <w:pPr>
        <w:pStyle w:val="Default"/>
        <w:jc w:val="both"/>
        <w:rPr>
          <w:rFonts w:ascii="Verdana" w:hAnsi="Verdana" w:cs="Tahoma"/>
          <w:color w:val="auto"/>
          <w:sz w:val="18"/>
          <w:szCs w:val="18"/>
        </w:rPr>
      </w:pPr>
    </w:p>
    <w:p w:rsidR="002A58DE" w:rsidRPr="002A58DE" w:rsidRDefault="002A58DE" w:rsidP="002A58DE">
      <w:pPr>
        <w:pStyle w:val="Default"/>
        <w:numPr>
          <w:ilvl w:val="0"/>
          <w:numId w:val="5"/>
        </w:numPr>
        <w:jc w:val="both"/>
        <w:rPr>
          <w:rFonts w:ascii="Verdana" w:hAnsi="Verdana" w:cs="Tahoma"/>
          <w:color w:val="auto"/>
          <w:sz w:val="18"/>
          <w:szCs w:val="18"/>
        </w:rPr>
      </w:pPr>
      <w:r w:rsidRPr="002A58DE">
        <w:rPr>
          <w:rFonts w:ascii="Verdana" w:hAnsi="Verdana" w:cs="Tahoma"/>
          <w:color w:val="auto"/>
          <w:sz w:val="18"/>
          <w:szCs w:val="18"/>
        </w:rPr>
        <w:t xml:space="preserve">have withdrawn/modified/amended, impairs or derogates from the tender, my/our Bid during the period of bid validity specified in the form of Bid; </w:t>
      </w:r>
    </w:p>
    <w:p w:rsidR="002A58DE" w:rsidRPr="002A58DE" w:rsidRDefault="002A58DE" w:rsidP="002A58DE">
      <w:pPr>
        <w:pStyle w:val="Default"/>
        <w:ind w:left="720"/>
        <w:jc w:val="center"/>
        <w:rPr>
          <w:rFonts w:ascii="Verdana" w:hAnsi="Verdana" w:cs="Tahoma"/>
          <w:color w:val="auto"/>
          <w:sz w:val="18"/>
          <w:szCs w:val="18"/>
        </w:rPr>
      </w:pPr>
    </w:p>
    <w:p w:rsidR="002A58DE" w:rsidRPr="002A58DE" w:rsidRDefault="002A58DE" w:rsidP="002A58DE">
      <w:pPr>
        <w:pStyle w:val="Default"/>
        <w:jc w:val="center"/>
        <w:rPr>
          <w:rFonts w:ascii="Verdana" w:hAnsi="Verdana" w:cs="Tahoma"/>
          <w:color w:val="auto"/>
          <w:sz w:val="18"/>
          <w:szCs w:val="18"/>
        </w:rPr>
      </w:pPr>
      <w:proofErr w:type="gramStart"/>
      <w:r w:rsidRPr="002A58DE">
        <w:rPr>
          <w:rFonts w:ascii="Verdana" w:hAnsi="Verdana" w:cs="Tahoma"/>
          <w:color w:val="auto"/>
          <w:sz w:val="18"/>
          <w:szCs w:val="18"/>
        </w:rPr>
        <w:t>or</w:t>
      </w:r>
      <w:proofErr w:type="gramEnd"/>
    </w:p>
    <w:p w:rsidR="002A58DE" w:rsidRPr="002A58DE" w:rsidRDefault="002A58DE" w:rsidP="002A58DE">
      <w:pPr>
        <w:pStyle w:val="Default"/>
        <w:jc w:val="both"/>
        <w:rPr>
          <w:rFonts w:ascii="Verdana" w:hAnsi="Verdana" w:cs="Tahoma"/>
          <w:color w:val="auto"/>
          <w:sz w:val="18"/>
          <w:szCs w:val="18"/>
        </w:rPr>
      </w:pPr>
    </w:p>
    <w:p w:rsidR="002A58DE" w:rsidRPr="002A58DE" w:rsidRDefault="002A58DE" w:rsidP="002A58DE">
      <w:pPr>
        <w:pStyle w:val="Default"/>
        <w:numPr>
          <w:ilvl w:val="0"/>
          <w:numId w:val="5"/>
        </w:numPr>
        <w:spacing w:after="20"/>
        <w:jc w:val="both"/>
        <w:rPr>
          <w:rFonts w:ascii="Verdana" w:hAnsi="Verdana" w:cs="Tahoma"/>
          <w:color w:val="auto"/>
          <w:sz w:val="18"/>
          <w:szCs w:val="18"/>
        </w:rPr>
      </w:pPr>
      <w:proofErr w:type="gramStart"/>
      <w:r w:rsidRPr="002A58DE">
        <w:rPr>
          <w:rFonts w:ascii="Verdana" w:hAnsi="Verdana" w:cs="Tahoma"/>
          <w:color w:val="auto"/>
          <w:sz w:val="18"/>
          <w:szCs w:val="18"/>
        </w:rPr>
        <w:t>having</w:t>
      </w:r>
      <w:proofErr w:type="gramEnd"/>
      <w:r w:rsidRPr="002A58DE">
        <w:rPr>
          <w:rFonts w:ascii="Verdana" w:hAnsi="Verdana" w:cs="Tahoma"/>
          <w:color w:val="auto"/>
          <w:sz w:val="18"/>
          <w:szCs w:val="18"/>
        </w:rPr>
        <w:t xml:space="preserve"> been notified of the acceptance of our Bid by the you during the period of bid validity fail or refuse to execute the contract.</w:t>
      </w:r>
    </w:p>
    <w:p w:rsidR="002A58DE" w:rsidRPr="002A58DE" w:rsidRDefault="002A58DE" w:rsidP="002A58DE">
      <w:pPr>
        <w:pStyle w:val="Default"/>
        <w:spacing w:after="20"/>
        <w:ind w:left="720"/>
        <w:jc w:val="both"/>
        <w:rPr>
          <w:rFonts w:ascii="Verdana" w:hAnsi="Verdana" w:cs="Tahoma"/>
          <w:color w:val="auto"/>
          <w:sz w:val="18"/>
          <w:szCs w:val="18"/>
        </w:rPr>
      </w:pPr>
    </w:p>
    <w:p w:rsidR="002A58DE" w:rsidRPr="002A58DE" w:rsidRDefault="002A58DE" w:rsidP="002A58DE">
      <w:pPr>
        <w:pStyle w:val="Default"/>
        <w:jc w:val="both"/>
        <w:rPr>
          <w:rFonts w:ascii="Verdana" w:hAnsi="Verdana" w:cs="Tahoma"/>
          <w:color w:val="auto"/>
          <w:sz w:val="18"/>
          <w:szCs w:val="18"/>
        </w:rPr>
      </w:pPr>
      <w:r w:rsidRPr="002A58DE">
        <w:rPr>
          <w:rFonts w:ascii="Verdana" w:hAnsi="Verdana" w:cs="Tahoma"/>
          <w:color w:val="auto"/>
          <w:sz w:val="18"/>
          <w:szCs w:val="18"/>
        </w:rPr>
        <w:t>I/We understand this Bid Security Declaration shall cease to be valid if I am/we are not the successful Bidder, upon the earlier of</w:t>
      </w:r>
    </w:p>
    <w:p w:rsidR="002A58DE" w:rsidRPr="002A58DE" w:rsidRDefault="002A58DE" w:rsidP="002A58DE">
      <w:pPr>
        <w:pStyle w:val="Default"/>
        <w:jc w:val="both"/>
        <w:rPr>
          <w:rFonts w:ascii="Verdana" w:hAnsi="Verdana" w:cs="Tahoma"/>
          <w:color w:val="auto"/>
          <w:sz w:val="18"/>
          <w:szCs w:val="18"/>
        </w:rPr>
      </w:pPr>
      <w:r w:rsidRPr="002A58DE">
        <w:rPr>
          <w:rFonts w:ascii="Verdana" w:hAnsi="Verdana" w:cs="Tahoma"/>
          <w:color w:val="auto"/>
          <w:sz w:val="18"/>
          <w:szCs w:val="18"/>
        </w:rPr>
        <w:t xml:space="preserve"> </w:t>
      </w:r>
    </w:p>
    <w:p w:rsidR="002A58DE" w:rsidRPr="002A58DE" w:rsidRDefault="002A58DE" w:rsidP="002A58DE">
      <w:pPr>
        <w:pStyle w:val="Default"/>
        <w:numPr>
          <w:ilvl w:val="0"/>
          <w:numId w:val="6"/>
        </w:numPr>
        <w:jc w:val="both"/>
        <w:rPr>
          <w:rFonts w:ascii="Verdana" w:hAnsi="Verdana" w:cs="Tahoma"/>
          <w:color w:val="auto"/>
          <w:sz w:val="18"/>
          <w:szCs w:val="18"/>
        </w:rPr>
      </w:pPr>
      <w:r w:rsidRPr="002A58DE">
        <w:rPr>
          <w:rFonts w:ascii="Verdana" w:hAnsi="Verdana" w:cs="Tahoma"/>
          <w:color w:val="auto"/>
          <w:sz w:val="18"/>
          <w:szCs w:val="18"/>
        </w:rPr>
        <w:t xml:space="preserve">The receipt of your notification of the name of the successful Bidder; </w:t>
      </w:r>
    </w:p>
    <w:p w:rsidR="002A58DE" w:rsidRPr="002A58DE" w:rsidRDefault="002A58DE" w:rsidP="002A58DE">
      <w:pPr>
        <w:pStyle w:val="Default"/>
        <w:jc w:val="center"/>
        <w:rPr>
          <w:rFonts w:ascii="Verdana" w:hAnsi="Verdana" w:cs="Tahoma"/>
          <w:color w:val="auto"/>
          <w:sz w:val="18"/>
          <w:szCs w:val="18"/>
        </w:rPr>
      </w:pPr>
      <w:proofErr w:type="gramStart"/>
      <w:r w:rsidRPr="002A58DE">
        <w:rPr>
          <w:rFonts w:ascii="Verdana" w:hAnsi="Verdana" w:cs="Tahoma"/>
          <w:color w:val="auto"/>
          <w:sz w:val="18"/>
          <w:szCs w:val="18"/>
        </w:rPr>
        <w:t>or</w:t>
      </w:r>
      <w:proofErr w:type="gramEnd"/>
    </w:p>
    <w:p w:rsidR="002A58DE" w:rsidRPr="002A58DE" w:rsidRDefault="002A58DE" w:rsidP="002A58DE">
      <w:pPr>
        <w:pStyle w:val="Default"/>
        <w:ind w:left="3240" w:firstLine="360"/>
        <w:jc w:val="both"/>
        <w:rPr>
          <w:rFonts w:ascii="Verdana" w:hAnsi="Verdana" w:cs="Tahoma"/>
          <w:color w:val="auto"/>
          <w:sz w:val="18"/>
          <w:szCs w:val="18"/>
        </w:rPr>
      </w:pPr>
    </w:p>
    <w:p w:rsidR="002A58DE" w:rsidRPr="002A58DE" w:rsidRDefault="002A58DE" w:rsidP="002A58DE">
      <w:pPr>
        <w:pStyle w:val="Default"/>
        <w:numPr>
          <w:ilvl w:val="0"/>
          <w:numId w:val="6"/>
        </w:numPr>
        <w:jc w:val="both"/>
        <w:rPr>
          <w:rFonts w:ascii="Verdana" w:hAnsi="Verdana" w:cs="Tahoma"/>
          <w:color w:val="auto"/>
          <w:sz w:val="18"/>
          <w:szCs w:val="18"/>
        </w:rPr>
      </w:pPr>
      <w:r w:rsidRPr="002A58DE">
        <w:rPr>
          <w:rFonts w:ascii="Verdana" w:hAnsi="Verdana" w:cs="Tahoma"/>
          <w:color w:val="auto"/>
          <w:sz w:val="18"/>
          <w:szCs w:val="18"/>
        </w:rPr>
        <w:t xml:space="preserve">Thirty days after the expiration of the validity of my/our Bid. </w:t>
      </w:r>
    </w:p>
    <w:p w:rsidR="002A58DE" w:rsidRPr="002A58DE" w:rsidRDefault="002A58DE" w:rsidP="002A58DE">
      <w:pPr>
        <w:pStyle w:val="Default"/>
        <w:ind w:left="1080"/>
        <w:jc w:val="both"/>
        <w:rPr>
          <w:rFonts w:ascii="Verdana" w:hAnsi="Verdana" w:cs="Tahoma"/>
          <w:color w:val="auto"/>
          <w:sz w:val="18"/>
          <w:szCs w:val="18"/>
        </w:rPr>
      </w:pPr>
    </w:p>
    <w:p w:rsidR="002A58DE" w:rsidRPr="002A58DE" w:rsidRDefault="002A58DE" w:rsidP="002A58DE">
      <w:pPr>
        <w:pStyle w:val="Default"/>
        <w:ind w:left="1080"/>
        <w:jc w:val="both"/>
        <w:rPr>
          <w:rFonts w:ascii="Verdana" w:hAnsi="Verdana" w:cs="Tahoma"/>
          <w:color w:val="auto"/>
          <w:sz w:val="18"/>
          <w:szCs w:val="18"/>
        </w:rPr>
      </w:pPr>
    </w:p>
    <w:p w:rsidR="002A58DE" w:rsidRPr="002A58DE" w:rsidRDefault="002A58DE" w:rsidP="002A58DE">
      <w:pPr>
        <w:tabs>
          <w:tab w:val="left" w:pos="720"/>
        </w:tabs>
        <w:jc w:val="both"/>
        <w:rPr>
          <w:rFonts w:ascii="Verdana" w:hAnsi="Verdana" w:cs="Tahoma"/>
          <w:bCs/>
          <w:sz w:val="18"/>
          <w:szCs w:val="18"/>
        </w:rPr>
      </w:pPr>
      <w:r w:rsidRPr="002A58DE">
        <w:rPr>
          <w:rFonts w:ascii="Verdana" w:hAnsi="Verdana" w:cs="Tahoma"/>
          <w:bCs/>
          <w:sz w:val="18"/>
          <w:szCs w:val="18"/>
        </w:rPr>
        <w:t>Thanking you.</w:t>
      </w:r>
    </w:p>
    <w:p w:rsidR="002A58DE" w:rsidRPr="002A58DE" w:rsidRDefault="002A58DE" w:rsidP="002A58DE">
      <w:pPr>
        <w:ind w:left="3600" w:firstLine="720"/>
        <w:jc w:val="center"/>
        <w:rPr>
          <w:rFonts w:ascii="Verdana" w:hAnsi="Verdana" w:cs="Tahoma"/>
          <w:sz w:val="18"/>
          <w:szCs w:val="18"/>
        </w:rPr>
      </w:pPr>
    </w:p>
    <w:p w:rsidR="002A58DE" w:rsidRPr="002A58DE" w:rsidRDefault="002A58DE" w:rsidP="002A58DE">
      <w:pPr>
        <w:ind w:left="3600" w:firstLine="720"/>
        <w:jc w:val="center"/>
        <w:rPr>
          <w:rFonts w:ascii="Verdana" w:hAnsi="Verdana" w:cs="Tahoma"/>
          <w:sz w:val="18"/>
          <w:szCs w:val="18"/>
        </w:rPr>
      </w:pPr>
    </w:p>
    <w:p w:rsidR="002A58DE" w:rsidRPr="002A58DE" w:rsidRDefault="002A58DE" w:rsidP="002A58DE">
      <w:pPr>
        <w:ind w:left="3600" w:firstLine="720"/>
        <w:jc w:val="center"/>
        <w:rPr>
          <w:rFonts w:ascii="Verdana" w:hAnsi="Verdana" w:cs="Tahoma"/>
          <w:sz w:val="18"/>
          <w:szCs w:val="18"/>
        </w:rPr>
      </w:pPr>
    </w:p>
    <w:p w:rsidR="002A58DE" w:rsidRPr="002A58DE" w:rsidRDefault="002A58DE" w:rsidP="002A58DE">
      <w:pPr>
        <w:ind w:left="3600" w:firstLine="720"/>
        <w:jc w:val="center"/>
        <w:rPr>
          <w:rFonts w:ascii="Verdana" w:hAnsi="Verdana" w:cs="Tahoma"/>
          <w:sz w:val="18"/>
          <w:szCs w:val="18"/>
        </w:rPr>
      </w:pPr>
      <w:r w:rsidRPr="002A58DE">
        <w:rPr>
          <w:rFonts w:ascii="Verdana" w:hAnsi="Verdana" w:cs="Tahoma"/>
          <w:sz w:val="18"/>
          <w:szCs w:val="18"/>
        </w:rPr>
        <w:t>Yours faithfully,</w:t>
      </w:r>
    </w:p>
    <w:p w:rsidR="002A58DE" w:rsidRPr="002A58DE" w:rsidRDefault="002A58DE" w:rsidP="002A58DE">
      <w:pPr>
        <w:ind w:left="3600" w:firstLine="720"/>
        <w:jc w:val="center"/>
        <w:rPr>
          <w:rFonts w:ascii="Verdana" w:hAnsi="Verdana" w:cs="Tahoma"/>
          <w:sz w:val="18"/>
          <w:szCs w:val="18"/>
        </w:rPr>
      </w:pPr>
    </w:p>
    <w:p w:rsidR="002A58DE" w:rsidRPr="002A58DE" w:rsidRDefault="002A58DE" w:rsidP="002A58DE">
      <w:pPr>
        <w:ind w:left="3600" w:firstLine="720"/>
        <w:rPr>
          <w:rFonts w:ascii="Verdana" w:hAnsi="Verdana" w:cs="Tahoma"/>
          <w:sz w:val="18"/>
          <w:szCs w:val="18"/>
        </w:rPr>
      </w:pPr>
    </w:p>
    <w:p w:rsidR="002A58DE" w:rsidRPr="002A58DE" w:rsidRDefault="002A58DE" w:rsidP="002A58DE">
      <w:pPr>
        <w:tabs>
          <w:tab w:val="left" w:pos="4500"/>
          <w:tab w:val="left" w:pos="4680"/>
        </w:tabs>
        <w:ind w:left="3600"/>
        <w:rPr>
          <w:rFonts w:ascii="Verdana" w:hAnsi="Verdana" w:cs="Tahoma"/>
          <w:sz w:val="18"/>
          <w:szCs w:val="18"/>
        </w:rPr>
      </w:pPr>
      <w:r w:rsidRPr="002A58DE">
        <w:rPr>
          <w:rFonts w:ascii="Verdana" w:hAnsi="Verdana" w:cs="Tahoma"/>
          <w:sz w:val="18"/>
          <w:szCs w:val="18"/>
        </w:rPr>
        <w:t>For M/s.</w:t>
      </w:r>
      <w:r w:rsidRPr="002A58DE">
        <w:rPr>
          <w:rFonts w:ascii="Verdana" w:hAnsi="Verdana" w:cs="Tahoma"/>
          <w:sz w:val="18"/>
          <w:szCs w:val="18"/>
        </w:rPr>
        <w:tab/>
        <w:t>___________________________________</w:t>
      </w:r>
    </w:p>
    <w:p w:rsidR="002A58DE" w:rsidRPr="002A58DE" w:rsidRDefault="002A58DE" w:rsidP="002A58DE">
      <w:pPr>
        <w:tabs>
          <w:tab w:val="left" w:pos="4500"/>
          <w:tab w:val="left" w:pos="4680"/>
        </w:tabs>
        <w:ind w:left="3600"/>
        <w:rPr>
          <w:rFonts w:ascii="Verdana" w:hAnsi="Verdana" w:cs="Tahoma"/>
          <w:sz w:val="18"/>
          <w:szCs w:val="18"/>
        </w:rPr>
      </w:pPr>
      <w:r w:rsidRPr="002A58DE">
        <w:rPr>
          <w:rFonts w:ascii="Verdana" w:hAnsi="Verdana" w:cs="Tahoma"/>
          <w:sz w:val="18"/>
          <w:szCs w:val="18"/>
        </w:rPr>
        <w:tab/>
        <w:t>(Signature of Contractor/ Tenderer with SEAL)</w:t>
      </w:r>
    </w:p>
    <w:p w:rsidR="002A58DE" w:rsidRPr="002A58DE" w:rsidRDefault="002A58DE" w:rsidP="002A58DE">
      <w:pPr>
        <w:tabs>
          <w:tab w:val="left" w:pos="4320"/>
          <w:tab w:val="left" w:pos="4500"/>
          <w:tab w:val="left" w:pos="4680"/>
        </w:tabs>
        <w:spacing w:before="240" w:line="600" w:lineRule="auto"/>
        <w:ind w:left="3600"/>
        <w:rPr>
          <w:rFonts w:ascii="Verdana" w:hAnsi="Verdana" w:cs="Tahoma"/>
          <w:sz w:val="18"/>
          <w:szCs w:val="18"/>
        </w:rPr>
      </w:pPr>
      <w:r w:rsidRPr="002A58DE">
        <w:rPr>
          <w:rFonts w:ascii="Verdana" w:hAnsi="Verdana" w:cs="Tahoma"/>
          <w:sz w:val="18"/>
          <w:szCs w:val="18"/>
        </w:rPr>
        <w:t>Address</w:t>
      </w:r>
      <w:r w:rsidRPr="002A58DE">
        <w:rPr>
          <w:rFonts w:ascii="Verdana" w:hAnsi="Verdana" w:cs="Tahoma"/>
          <w:sz w:val="18"/>
          <w:szCs w:val="18"/>
        </w:rPr>
        <w:tab/>
        <w:t>:</w:t>
      </w:r>
      <w:r w:rsidRPr="002A58DE">
        <w:rPr>
          <w:rFonts w:ascii="Verdana" w:hAnsi="Verdana" w:cs="Tahoma"/>
          <w:sz w:val="18"/>
          <w:szCs w:val="18"/>
        </w:rPr>
        <w:tab/>
        <w:t>_________________</w:t>
      </w:r>
      <w:r>
        <w:rPr>
          <w:rFonts w:ascii="Verdana" w:hAnsi="Verdana" w:cs="Tahoma"/>
          <w:sz w:val="18"/>
          <w:szCs w:val="18"/>
        </w:rPr>
        <w:t>________________________</w:t>
      </w:r>
    </w:p>
    <w:p w:rsidR="00C76897" w:rsidRPr="002A58DE" w:rsidRDefault="002A58DE" w:rsidP="002A58DE">
      <w:pPr>
        <w:spacing w:line="600" w:lineRule="auto"/>
        <w:jc w:val="right"/>
        <w:rPr>
          <w:rFonts w:ascii="Verdana" w:hAnsi="Verdana"/>
          <w:sz w:val="18"/>
          <w:szCs w:val="18"/>
        </w:rPr>
      </w:pPr>
      <w:r w:rsidRPr="002A58DE">
        <w:rPr>
          <w:rFonts w:ascii="Verdana" w:hAnsi="Verdana" w:cs="Tahoma"/>
          <w:sz w:val="18"/>
          <w:szCs w:val="18"/>
        </w:rPr>
        <w:tab/>
        <w:t xml:space="preserve">    </w:t>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r>
      <w:r w:rsidRPr="002A58DE">
        <w:rPr>
          <w:rFonts w:ascii="Verdana" w:hAnsi="Verdana" w:cs="Tahoma"/>
          <w:sz w:val="18"/>
          <w:szCs w:val="18"/>
        </w:rPr>
        <w:tab/>
        <w:t xml:space="preserve">  _________________________________________</w:t>
      </w:r>
    </w:p>
    <w:sectPr w:rsidR="00C76897" w:rsidRPr="002A58DE" w:rsidSect="002A58DE">
      <w:pgSz w:w="11906" w:h="16838"/>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125A9"/>
    <w:multiLevelType w:val="multilevel"/>
    <w:tmpl w:val="20D63628"/>
    <w:lvl w:ilvl="0">
      <w:start w:val="1"/>
      <w:numFmt w:val="decimal"/>
      <w:pStyle w:val="H-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DA6D48"/>
    <w:multiLevelType w:val="hybridMultilevel"/>
    <w:tmpl w:val="0270CBA0"/>
    <w:lvl w:ilvl="0" w:tplc="62B8BA66">
      <w:start w:val="1"/>
      <w:numFmt w:val="decimal"/>
      <w:lvlText w:val="%1."/>
      <w:lvlJc w:val="left"/>
      <w:pPr>
        <w:ind w:left="1440" w:hanging="360"/>
      </w:pPr>
      <w:rPr>
        <w:rFonts w:ascii="Verdana" w:hAnsi="Verdana" w:hint="default"/>
        <w:sz w:val="20"/>
        <w:szCs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CE230EE"/>
    <w:multiLevelType w:val="hybridMultilevel"/>
    <w:tmpl w:val="A02E6E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C3EAE"/>
    <w:multiLevelType w:val="hybridMultilevel"/>
    <w:tmpl w:val="A1C2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84A23"/>
    <w:multiLevelType w:val="hybridMultilevel"/>
    <w:tmpl w:val="F690B044"/>
    <w:lvl w:ilvl="0" w:tplc="061CD9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C0FF2"/>
    <w:multiLevelType w:val="multilevel"/>
    <w:tmpl w:val="6FDCBE56"/>
    <w:lvl w:ilvl="0">
      <w:start w:val="1"/>
      <w:numFmt w:val="decimal"/>
      <w:lvlText w:val="%1.0"/>
      <w:lvlJc w:val="left"/>
      <w:pPr>
        <w:ind w:left="513" w:hanging="480"/>
      </w:pPr>
      <w:rPr>
        <w:rFonts w:hint="default"/>
        <w:sz w:val="19"/>
      </w:rPr>
    </w:lvl>
    <w:lvl w:ilvl="1">
      <w:start w:val="1"/>
      <w:numFmt w:val="decimalZero"/>
      <w:lvlText w:val="%1.%2"/>
      <w:lvlJc w:val="left"/>
      <w:pPr>
        <w:ind w:left="1233" w:hanging="480"/>
      </w:pPr>
      <w:rPr>
        <w:rFonts w:hint="default"/>
        <w:sz w:val="18"/>
        <w:szCs w:val="18"/>
      </w:rPr>
    </w:lvl>
    <w:lvl w:ilvl="2">
      <w:start w:val="1"/>
      <w:numFmt w:val="decimal"/>
      <w:lvlText w:val="%1.%2.%3"/>
      <w:lvlJc w:val="left"/>
      <w:pPr>
        <w:ind w:left="2193" w:hanging="720"/>
      </w:pPr>
      <w:rPr>
        <w:rFonts w:hint="default"/>
        <w:sz w:val="19"/>
      </w:rPr>
    </w:lvl>
    <w:lvl w:ilvl="3">
      <w:start w:val="1"/>
      <w:numFmt w:val="decimal"/>
      <w:lvlText w:val="%1.%2.%3.%4"/>
      <w:lvlJc w:val="left"/>
      <w:pPr>
        <w:ind w:left="2913" w:hanging="720"/>
      </w:pPr>
      <w:rPr>
        <w:rFonts w:hint="default"/>
        <w:sz w:val="19"/>
      </w:rPr>
    </w:lvl>
    <w:lvl w:ilvl="4">
      <w:start w:val="1"/>
      <w:numFmt w:val="decimal"/>
      <w:lvlText w:val="%1.%2.%3.%4.%5"/>
      <w:lvlJc w:val="left"/>
      <w:pPr>
        <w:ind w:left="3993" w:hanging="1080"/>
      </w:pPr>
      <w:rPr>
        <w:rFonts w:hint="default"/>
        <w:sz w:val="19"/>
      </w:rPr>
    </w:lvl>
    <w:lvl w:ilvl="5">
      <w:start w:val="1"/>
      <w:numFmt w:val="decimal"/>
      <w:lvlText w:val="%1.%2.%3.%4.%5.%6"/>
      <w:lvlJc w:val="left"/>
      <w:pPr>
        <w:ind w:left="4713" w:hanging="1080"/>
      </w:pPr>
      <w:rPr>
        <w:rFonts w:hint="default"/>
        <w:sz w:val="19"/>
      </w:rPr>
    </w:lvl>
    <w:lvl w:ilvl="6">
      <w:start w:val="1"/>
      <w:numFmt w:val="decimal"/>
      <w:lvlText w:val="%1.%2.%3.%4.%5.%6.%7"/>
      <w:lvlJc w:val="left"/>
      <w:pPr>
        <w:ind w:left="5793" w:hanging="1440"/>
      </w:pPr>
      <w:rPr>
        <w:rFonts w:hint="default"/>
        <w:sz w:val="19"/>
      </w:rPr>
    </w:lvl>
    <w:lvl w:ilvl="7">
      <w:start w:val="1"/>
      <w:numFmt w:val="decimal"/>
      <w:lvlText w:val="%1.%2.%3.%4.%5.%6.%7.%8"/>
      <w:lvlJc w:val="left"/>
      <w:pPr>
        <w:ind w:left="6873" w:hanging="1800"/>
      </w:pPr>
      <w:rPr>
        <w:rFonts w:hint="default"/>
        <w:sz w:val="19"/>
      </w:rPr>
    </w:lvl>
    <w:lvl w:ilvl="8">
      <w:start w:val="1"/>
      <w:numFmt w:val="decimal"/>
      <w:lvlText w:val="%1.%2.%3.%4.%5.%6.%7.%8.%9"/>
      <w:lvlJc w:val="left"/>
      <w:pPr>
        <w:ind w:left="7593" w:hanging="1800"/>
      </w:pPr>
      <w:rPr>
        <w:rFonts w:hint="default"/>
        <w:sz w:val="19"/>
      </w:rPr>
    </w:lvl>
  </w:abstractNum>
  <w:abstractNum w:abstractNumId="7">
    <w:nsid w:val="5FFF065F"/>
    <w:multiLevelType w:val="hybridMultilevel"/>
    <w:tmpl w:val="82661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3"/>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A58DE"/>
    <w:rsid w:val="002A58DE"/>
    <w:rsid w:val="005911F1"/>
    <w:rsid w:val="00715688"/>
    <w:rsid w:val="00901071"/>
    <w:rsid w:val="00C76897"/>
    <w:rsid w:val="00C93CE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8DE"/>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link w:val="H-2Char"/>
    <w:autoRedefine/>
    <w:qFormat/>
    <w:rsid w:val="00715688"/>
    <w:pPr>
      <w:numPr>
        <w:numId w:val="1"/>
      </w:numPr>
      <w:jc w:val="both"/>
    </w:pPr>
    <w:rPr>
      <w:rFonts w:ascii="Tahoma" w:hAnsi="Tahoma" w:cs="Mangal"/>
      <w:sz w:val="18"/>
    </w:rPr>
  </w:style>
  <w:style w:type="character" w:customStyle="1" w:styleId="H-2Char">
    <w:name w:val="H-2 Char"/>
    <w:basedOn w:val="DefaultParagraphFont"/>
    <w:link w:val="H-2"/>
    <w:rsid w:val="00715688"/>
    <w:rPr>
      <w:rFonts w:ascii="Tahoma" w:eastAsia="Times New Roman" w:hAnsi="Tahoma" w:cs="Mangal"/>
      <w:sz w:val="18"/>
      <w:lang w:val="en-US" w:bidi="ar-SA"/>
    </w:rPr>
  </w:style>
  <w:style w:type="paragraph" w:styleId="Title">
    <w:name w:val="Title"/>
    <w:basedOn w:val="Normal"/>
    <w:link w:val="TitleChar"/>
    <w:qFormat/>
    <w:rsid w:val="002A58DE"/>
    <w:pPr>
      <w:jc w:val="center"/>
    </w:pPr>
    <w:rPr>
      <w:b/>
      <w:bCs/>
      <w:u w:val="single"/>
    </w:rPr>
  </w:style>
  <w:style w:type="character" w:customStyle="1" w:styleId="TitleChar">
    <w:name w:val="Title Char"/>
    <w:basedOn w:val="DefaultParagraphFont"/>
    <w:link w:val="Title"/>
    <w:rsid w:val="002A58DE"/>
    <w:rPr>
      <w:rFonts w:ascii="Times New Roman" w:eastAsia="Times New Roman" w:hAnsi="Times New Roman" w:cs="Times New Roman"/>
      <w:b/>
      <w:bCs/>
      <w:sz w:val="24"/>
      <w:szCs w:val="24"/>
      <w:u w:val="single"/>
      <w:lang w:val="en-US" w:bidi="ar-SA"/>
    </w:rPr>
  </w:style>
  <w:style w:type="paragraph" w:styleId="BodyText">
    <w:name w:val="Body Text"/>
    <w:basedOn w:val="Normal"/>
    <w:link w:val="BodyTextChar"/>
    <w:rsid w:val="002A58DE"/>
    <w:rPr>
      <w:rFonts w:ascii="Verdana" w:hAnsi="Verdana"/>
      <w:sz w:val="20"/>
    </w:rPr>
  </w:style>
  <w:style w:type="character" w:customStyle="1" w:styleId="BodyTextChar">
    <w:name w:val="Body Text Char"/>
    <w:basedOn w:val="DefaultParagraphFont"/>
    <w:link w:val="BodyText"/>
    <w:rsid w:val="002A58DE"/>
    <w:rPr>
      <w:rFonts w:ascii="Verdana" w:eastAsia="Times New Roman" w:hAnsi="Verdana" w:cs="Times New Roman"/>
      <w:sz w:val="20"/>
      <w:szCs w:val="24"/>
      <w:lang w:val="en-US" w:bidi="ar-SA"/>
    </w:rPr>
  </w:style>
  <w:style w:type="paragraph" w:styleId="BodyTextIndent">
    <w:name w:val="Body Text Indent"/>
    <w:basedOn w:val="Normal"/>
    <w:link w:val="BodyTextIndentChar"/>
    <w:rsid w:val="002A58DE"/>
    <w:pPr>
      <w:spacing w:after="120"/>
    </w:pPr>
    <w:rPr>
      <w:rFonts w:ascii="Verdana" w:hAnsi="Verdana"/>
      <w:sz w:val="20"/>
    </w:rPr>
  </w:style>
  <w:style w:type="character" w:customStyle="1" w:styleId="BodyTextIndentChar">
    <w:name w:val="Body Text Indent Char"/>
    <w:basedOn w:val="DefaultParagraphFont"/>
    <w:link w:val="BodyTextIndent"/>
    <w:rsid w:val="002A58DE"/>
    <w:rPr>
      <w:rFonts w:ascii="Verdana" w:eastAsia="Times New Roman" w:hAnsi="Verdana" w:cs="Times New Roman"/>
      <w:sz w:val="20"/>
      <w:szCs w:val="24"/>
      <w:lang w:val="en-US" w:bidi="ar-SA"/>
    </w:rPr>
  </w:style>
  <w:style w:type="character" w:styleId="Hyperlink">
    <w:name w:val="Hyperlink"/>
    <w:basedOn w:val="DefaultParagraphFont"/>
    <w:rsid w:val="002A58DE"/>
    <w:rPr>
      <w:color w:val="0000FF"/>
      <w:u w:val="single"/>
    </w:rPr>
  </w:style>
  <w:style w:type="character" w:customStyle="1" w:styleId="markedcontent">
    <w:name w:val="markedcontent"/>
    <w:basedOn w:val="DefaultParagraphFont"/>
    <w:rsid w:val="002A58DE"/>
  </w:style>
  <w:style w:type="paragraph" w:customStyle="1" w:styleId="Default">
    <w:name w:val="Default"/>
    <w:rsid w:val="002A58DE"/>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customStyle="1" w:styleId="Normalverdana">
    <w:name w:val="Normal+verdana"/>
    <w:basedOn w:val="BodyText"/>
    <w:link w:val="NormalverdanaChar"/>
    <w:rsid w:val="002A58DE"/>
    <w:pPr>
      <w:jc w:val="both"/>
    </w:pPr>
    <w:rPr>
      <w:rFonts w:cs="Arial"/>
      <w:b/>
      <w:kern w:val="18"/>
      <w:position w:val="-16"/>
      <w:szCs w:val="20"/>
      <w:u w:val="single"/>
    </w:rPr>
  </w:style>
  <w:style w:type="character" w:customStyle="1" w:styleId="NormalverdanaChar">
    <w:name w:val="Normal+verdana Char"/>
    <w:basedOn w:val="BodyTextChar"/>
    <w:link w:val="Normalverdana"/>
    <w:rsid w:val="002A58DE"/>
    <w:rPr>
      <w:rFonts w:cs="Arial"/>
      <w:b/>
      <w:kern w:val="18"/>
      <w:position w:val="-16"/>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gilance@bvfcl.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1289</Words>
  <Characters>7353</Characters>
  <Application>Microsoft Office Word</Application>
  <DocSecurity>0</DocSecurity>
  <Lines>61</Lines>
  <Paragraphs>17</Paragraphs>
  <ScaleCrop>false</ScaleCrop>
  <Company>Hewlett-Packard Company</Company>
  <LinksUpToDate>false</LinksUpToDate>
  <CharactersWithSpaces>8625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2</cp:revision>
  <dcterms:created xsi:type="dcterms:W3CDTF">2022-04-05T09:37:00Z</dcterms:created>
  <dcterms:modified xsi:type="dcterms:W3CDTF">2022-05-05T04:00:00Z</dcterms:modified>
</cp:coreProperties>
</file>