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5DEE2" w14:textId="77777777" w:rsidR="007A495F" w:rsidRPr="00780FF3" w:rsidRDefault="007A495F" w:rsidP="00FF7004">
      <w:pPr>
        <w:jc w:val="center"/>
        <w:rPr>
          <w:rFonts w:ascii="Arial" w:hAnsi="Arial" w:cs="Arial"/>
          <w:b/>
          <w:bCs/>
          <w:sz w:val="22"/>
          <w:szCs w:val="22"/>
        </w:rPr>
      </w:pPr>
      <w:r w:rsidRPr="00780FF3">
        <w:rPr>
          <w:rFonts w:ascii="Arial" w:hAnsi="Arial" w:cs="Arial"/>
          <w:b/>
          <w:bCs/>
          <w:sz w:val="22"/>
          <w:szCs w:val="22"/>
        </w:rPr>
        <w:t>Temporal and spatial contiguity are necessary for competition between events</w:t>
      </w:r>
    </w:p>
    <w:p w14:paraId="05843DCD" w14:textId="77777777" w:rsidR="007A495F" w:rsidRPr="00780FF3" w:rsidRDefault="007A495F" w:rsidP="00FF7004">
      <w:pPr>
        <w:jc w:val="center"/>
        <w:rPr>
          <w:rFonts w:ascii="Arial" w:hAnsi="Arial" w:cs="Arial"/>
          <w:b/>
          <w:bCs/>
          <w:sz w:val="22"/>
          <w:szCs w:val="22"/>
        </w:rPr>
      </w:pPr>
    </w:p>
    <w:p w14:paraId="18970947" w14:textId="60DAB803" w:rsidR="007A495F" w:rsidRPr="004438E0" w:rsidRDefault="007A495F" w:rsidP="00FF7004">
      <w:pPr>
        <w:jc w:val="center"/>
        <w:rPr>
          <w:rFonts w:ascii="Arial" w:hAnsi="Arial" w:cs="Arial"/>
          <w:sz w:val="22"/>
          <w:szCs w:val="22"/>
          <w:lang w:val="es-AR"/>
        </w:rPr>
      </w:pPr>
      <w:r w:rsidRPr="004438E0">
        <w:rPr>
          <w:rFonts w:ascii="Arial" w:hAnsi="Arial" w:cs="Arial"/>
          <w:sz w:val="22"/>
          <w:szCs w:val="22"/>
          <w:lang w:val="es-AR"/>
        </w:rPr>
        <w:t>Estibaliz Herrera, José A. Alcalá, Toru Tazumi, Matthew G. Buckley,</w:t>
      </w:r>
      <w:r w:rsidR="0074514E" w:rsidRPr="004438E0">
        <w:rPr>
          <w:rFonts w:ascii="Arial" w:hAnsi="Arial" w:cs="Arial"/>
          <w:sz w:val="22"/>
          <w:szCs w:val="22"/>
          <w:lang w:val="es-AR"/>
        </w:rPr>
        <w:t xml:space="preserve"> </w:t>
      </w:r>
      <w:r w:rsidRPr="004438E0">
        <w:rPr>
          <w:rFonts w:ascii="Arial" w:hAnsi="Arial" w:cs="Arial"/>
          <w:sz w:val="22"/>
          <w:szCs w:val="22"/>
          <w:lang w:val="es-AR"/>
        </w:rPr>
        <w:t>José Prados, &amp; Gonzalo P. Urcelay.</w:t>
      </w:r>
    </w:p>
    <w:p w14:paraId="16480E28" w14:textId="77777777" w:rsidR="007A495F" w:rsidRPr="004438E0" w:rsidRDefault="007A495F" w:rsidP="00FF7004">
      <w:pPr>
        <w:jc w:val="center"/>
        <w:rPr>
          <w:rFonts w:ascii="Arial" w:hAnsi="Arial" w:cs="Arial"/>
          <w:b/>
          <w:bCs/>
          <w:sz w:val="22"/>
          <w:szCs w:val="22"/>
          <w:lang w:val="es-AR"/>
        </w:rPr>
      </w:pPr>
    </w:p>
    <w:p w14:paraId="7F2E311A" w14:textId="4E5BB542" w:rsidR="00EB7A25" w:rsidRPr="00780FF3" w:rsidRDefault="007640F8" w:rsidP="00FF7004">
      <w:pPr>
        <w:jc w:val="center"/>
        <w:rPr>
          <w:rFonts w:ascii="Arial" w:hAnsi="Arial" w:cs="Arial"/>
          <w:b/>
          <w:bCs/>
          <w:sz w:val="22"/>
          <w:szCs w:val="22"/>
        </w:rPr>
      </w:pPr>
      <w:r w:rsidRPr="00780FF3">
        <w:rPr>
          <w:rFonts w:ascii="Arial" w:hAnsi="Arial" w:cs="Arial"/>
          <w:b/>
          <w:bCs/>
          <w:sz w:val="22"/>
          <w:szCs w:val="22"/>
        </w:rPr>
        <w:t>Supplementary materials</w:t>
      </w:r>
    </w:p>
    <w:p w14:paraId="22F5C36E" w14:textId="49571B6B" w:rsidR="00EB7A25" w:rsidRPr="00780FF3" w:rsidRDefault="00EB7A25">
      <w:pPr>
        <w:rPr>
          <w:rFonts w:ascii="Arial" w:hAnsi="Arial" w:cs="Arial"/>
          <w:b/>
          <w:bCs/>
          <w:sz w:val="22"/>
          <w:szCs w:val="22"/>
        </w:rPr>
      </w:pPr>
    </w:p>
    <w:p w14:paraId="2DC3AFA7" w14:textId="34EBC7E3" w:rsidR="00EB7A25" w:rsidRPr="00780FF3" w:rsidRDefault="00EB7A25">
      <w:pPr>
        <w:rPr>
          <w:rFonts w:ascii="Arial" w:hAnsi="Arial" w:cs="Arial"/>
          <w:sz w:val="22"/>
          <w:szCs w:val="22"/>
        </w:rPr>
      </w:pPr>
      <w:r w:rsidRPr="00780FF3">
        <w:rPr>
          <w:rFonts w:ascii="Arial" w:hAnsi="Arial" w:cs="Arial"/>
          <w:sz w:val="22"/>
          <w:szCs w:val="22"/>
        </w:rPr>
        <w:t xml:space="preserve">The </w:t>
      </w:r>
      <w:r w:rsidR="005C0250" w:rsidRPr="00780FF3">
        <w:rPr>
          <w:rFonts w:ascii="Arial" w:hAnsi="Arial" w:cs="Arial"/>
          <w:sz w:val="22"/>
          <w:szCs w:val="22"/>
        </w:rPr>
        <w:t xml:space="preserve">tables </w:t>
      </w:r>
      <w:r w:rsidR="007A495F" w:rsidRPr="00780FF3">
        <w:rPr>
          <w:rFonts w:ascii="Arial" w:hAnsi="Arial" w:cs="Arial"/>
          <w:sz w:val="22"/>
          <w:szCs w:val="22"/>
        </w:rPr>
        <w:t xml:space="preserve">below </w:t>
      </w:r>
      <w:r w:rsidR="005C0250" w:rsidRPr="00780FF3">
        <w:rPr>
          <w:rFonts w:ascii="Arial" w:hAnsi="Arial" w:cs="Arial"/>
          <w:sz w:val="22"/>
          <w:szCs w:val="22"/>
        </w:rPr>
        <w:t xml:space="preserve">represent </w:t>
      </w:r>
      <w:r w:rsidR="00601C99">
        <w:rPr>
          <w:rFonts w:ascii="Arial" w:hAnsi="Arial" w:cs="Arial"/>
          <w:sz w:val="22"/>
          <w:szCs w:val="22"/>
        </w:rPr>
        <w:t>the difference score</w:t>
      </w:r>
      <w:r w:rsidR="00601C99" w:rsidRPr="00780FF3">
        <w:rPr>
          <w:rFonts w:ascii="Arial" w:hAnsi="Arial" w:cs="Arial"/>
          <w:sz w:val="22"/>
          <w:szCs w:val="22"/>
        </w:rPr>
        <w:t xml:space="preserve"> </w:t>
      </w:r>
      <w:r w:rsidR="005C0250" w:rsidRPr="00780FF3">
        <w:rPr>
          <w:rFonts w:ascii="Arial" w:hAnsi="Arial" w:cs="Arial"/>
          <w:sz w:val="22"/>
          <w:szCs w:val="22"/>
        </w:rPr>
        <w:t xml:space="preserve">during that last trial of training in </w:t>
      </w:r>
      <w:r w:rsidR="00C04901">
        <w:rPr>
          <w:rFonts w:ascii="Arial" w:hAnsi="Arial" w:cs="Arial"/>
          <w:sz w:val="22"/>
          <w:szCs w:val="22"/>
        </w:rPr>
        <w:t>E</w:t>
      </w:r>
      <w:r w:rsidR="005C0250" w:rsidRPr="00780FF3">
        <w:rPr>
          <w:rFonts w:ascii="Arial" w:hAnsi="Arial" w:cs="Arial"/>
          <w:sz w:val="22"/>
          <w:szCs w:val="22"/>
        </w:rPr>
        <w:t>xperiments</w:t>
      </w:r>
      <w:r w:rsidR="00C04901">
        <w:rPr>
          <w:rFonts w:ascii="Arial" w:hAnsi="Arial" w:cs="Arial"/>
          <w:sz w:val="22"/>
          <w:szCs w:val="22"/>
        </w:rPr>
        <w:t xml:space="preserve"> 1-4</w:t>
      </w:r>
      <w:r w:rsidR="005C0250" w:rsidRPr="00780FF3">
        <w:rPr>
          <w:rFonts w:ascii="Arial" w:hAnsi="Arial" w:cs="Arial"/>
          <w:sz w:val="22"/>
          <w:szCs w:val="22"/>
        </w:rPr>
        <w:t xml:space="preserve">. </w:t>
      </w:r>
      <w:r w:rsidR="00C17538" w:rsidRPr="00780FF3">
        <w:rPr>
          <w:rFonts w:ascii="Arial" w:hAnsi="Arial" w:cs="Arial"/>
          <w:sz w:val="22"/>
          <w:szCs w:val="22"/>
        </w:rPr>
        <w:t xml:space="preserve">Columns show responding during each second, and </w:t>
      </w:r>
      <w:r w:rsidR="00601C99">
        <w:rPr>
          <w:rFonts w:ascii="Arial" w:hAnsi="Arial" w:cs="Arial"/>
          <w:sz w:val="22"/>
          <w:szCs w:val="22"/>
        </w:rPr>
        <w:t xml:space="preserve">averaged responding </w:t>
      </w:r>
      <w:r w:rsidR="00C17538" w:rsidRPr="00780FF3">
        <w:rPr>
          <w:rFonts w:ascii="Arial" w:hAnsi="Arial" w:cs="Arial"/>
          <w:sz w:val="22"/>
          <w:szCs w:val="22"/>
        </w:rPr>
        <w:t>during the trace</w:t>
      </w:r>
      <w:r w:rsidR="00D30714" w:rsidRPr="00780FF3">
        <w:rPr>
          <w:rFonts w:ascii="Arial" w:hAnsi="Arial" w:cs="Arial"/>
          <w:sz w:val="22"/>
          <w:szCs w:val="22"/>
        </w:rPr>
        <w:t xml:space="preserve"> (where there was a trace during training)</w:t>
      </w:r>
      <w:r w:rsidR="00C17538" w:rsidRPr="00780FF3">
        <w:rPr>
          <w:rFonts w:ascii="Arial" w:hAnsi="Arial" w:cs="Arial"/>
          <w:sz w:val="22"/>
          <w:szCs w:val="22"/>
        </w:rPr>
        <w:t xml:space="preserve">. </w:t>
      </w:r>
    </w:p>
    <w:p w14:paraId="77DAAEE9" w14:textId="77777777" w:rsidR="00EB7A25" w:rsidRPr="00780FF3" w:rsidRDefault="00EB7A25">
      <w:pPr>
        <w:rPr>
          <w:rFonts w:ascii="Arial" w:hAnsi="Arial" w:cs="Arial"/>
          <w:b/>
          <w:bCs/>
          <w:sz w:val="22"/>
          <w:szCs w:val="22"/>
        </w:rPr>
      </w:pPr>
    </w:p>
    <w:p w14:paraId="52E840B4" w14:textId="184263A8" w:rsidR="008D2E7F" w:rsidRPr="00780FF3" w:rsidRDefault="003B4157">
      <w:pPr>
        <w:rPr>
          <w:rFonts w:ascii="Arial" w:hAnsi="Arial" w:cs="Arial"/>
          <w:sz w:val="22"/>
          <w:szCs w:val="22"/>
        </w:rPr>
      </w:pPr>
      <w:r w:rsidRPr="00780FF3">
        <w:rPr>
          <w:rFonts w:ascii="Arial" w:hAnsi="Arial" w:cs="Arial"/>
          <w:b/>
          <w:bCs/>
          <w:sz w:val="22"/>
          <w:szCs w:val="22"/>
        </w:rPr>
        <w:t xml:space="preserve">Supplementary </w:t>
      </w:r>
      <w:r w:rsidR="00FE74EC" w:rsidRPr="00780FF3">
        <w:rPr>
          <w:rFonts w:ascii="Arial" w:hAnsi="Arial" w:cs="Arial"/>
          <w:b/>
          <w:bCs/>
          <w:sz w:val="22"/>
          <w:szCs w:val="22"/>
        </w:rPr>
        <w:t xml:space="preserve">Table </w:t>
      </w:r>
      <w:r w:rsidRPr="00780FF3">
        <w:rPr>
          <w:rFonts w:ascii="Arial" w:hAnsi="Arial" w:cs="Arial"/>
          <w:b/>
          <w:bCs/>
          <w:sz w:val="22"/>
          <w:szCs w:val="22"/>
        </w:rPr>
        <w:t>1</w:t>
      </w:r>
      <w:r w:rsidR="00FE74EC" w:rsidRPr="00780FF3">
        <w:rPr>
          <w:rFonts w:ascii="Arial" w:hAnsi="Arial" w:cs="Arial"/>
          <w:b/>
          <w:bCs/>
          <w:sz w:val="22"/>
          <w:szCs w:val="22"/>
        </w:rPr>
        <w:t xml:space="preserve">a.  </w:t>
      </w:r>
      <w:r w:rsidR="00BF76F4" w:rsidRPr="00780FF3">
        <w:rPr>
          <w:rFonts w:ascii="Arial" w:hAnsi="Arial" w:cs="Arial"/>
          <w:sz w:val="22"/>
          <w:szCs w:val="22"/>
        </w:rPr>
        <w:t>Responding during</w:t>
      </w:r>
      <w:r w:rsidR="00BF76F4" w:rsidRPr="00780FF3">
        <w:rPr>
          <w:rFonts w:ascii="Arial" w:hAnsi="Arial" w:cs="Arial"/>
          <w:b/>
          <w:bCs/>
          <w:sz w:val="22"/>
          <w:szCs w:val="22"/>
        </w:rPr>
        <w:t xml:space="preserve"> </w:t>
      </w:r>
      <w:r w:rsidR="00FE74EC" w:rsidRPr="00780FF3">
        <w:rPr>
          <w:rFonts w:ascii="Arial" w:hAnsi="Arial" w:cs="Arial"/>
          <w:sz w:val="22"/>
          <w:szCs w:val="22"/>
        </w:rPr>
        <w:t xml:space="preserve">Trial 16 of </w:t>
      </w:r>
      <w:r w:rsidR="00825966" w:rsidRPr="00780FF3">
        <w:rPr>
          <w:rFonts w:ascii="Arial" w:hAnsi="Arial" w:cs="Arial"/>
          <w:sz w:val="22"/>
          <w:szCs w:val="22"/>
        </w:rPr>
        <w:t>Exp</w:t>
      </w:r>
      <w:r w:rsidR="00FE74EC" w:rsidRPr="00780FF3">
        <w:rPr>
          <w:rFonts w:ascii="Arial" w:hAnsi="Arial" w:cs="Arial"/>
          <w:sz w:val="22"/>
          <w:szCs w:val="22"/>
        </w:rPr>
        <w:t xml:space="preserve">eriment </w:t>
      </w:r>
      <w:r w:rsidR="00825966" w:rsidRPr="00780FF3">
        <w:rPr>
          <w:rFonts w:ascii="Arial" w:hAnsi="Arial" w:cs="Arial"/>
          <w:sz w:val="22"/>
          <w:szCs w:val="22"/>
        </w:rPr>
        <w:t>1a</w:t>
      </w:r>
      <w:r w:rsidR="00FE74EC" w:rsidRPr="00780FF3">
        <w:rPr>
          <w:rFonts w:ascii="Arial" w:hAnsi="Arial" w:cs="Arial"/>
          <w:sz w:val="22"/>
          <w:szCs w:val="22"/>
        </w:rPr>
        <w:t xml:space="preserve">. </w:t>
      </w:r>
      <w:r w:rsidR="005332C7" w:rsidRPr="00780FF3">
        <w:rPr>
          <w:rFonts w:ascii="Arial" w:hAnsi="Arial" w:cs="Arial"/>
          <w:sz w:val="22"/>
          <w:szCs w:val="22"/>
        </w:rPr>
        <w:t xml:space="preserve">This table shows the average dwell time in the safe zone </w:t>
      </w:r>
      <w:r w:rsidR="00B81D75">
        <w:rPr>
          <w:rFonts w:ascii="Arial" w:hAnsi="Arial" w:cs="Arial"/>
          <w:sz w:val="22"/>
          <w:szCs w:val="22"/>
        </w:rPr>
        <w:t>(</w:t>
      </w:r>
      <w:r w:rsidR="005332C7" w:rsidRPr="00780FF3">
        <w:rPr>
          <w:rFonts w:ascii="Arial" w:hAnsi="Arial" w:cs="Arial"/>
          <w:sz w:val="22"/>
          <w:szCs w:val="22"/>
        </w:rPr>
        <w:t>difference score</w:t>
      </w:r>
      <w:r w:rsidR="00B81D75">
        <w:rPr>
          <w:rFonts w:ascii="Arial" w:hAnsi="Arial" w:cs="Arial"/>
          <w:sz w:val="22"/>
          <w:szCs w:val="22"/>
        </w:rPr>
        <w:t xml:space="preserve">) for </w:t>
      </w:r>
      <w:r w:rsidR="005332C7" w:rsidRPr="00780FF3">
        <w:rPr>
          <w:rFonts w:ascii="Arial" w:hAnsi="Arial" w:cs="Arial"/>
          <w:sz w:val="22"/>
          <w:szCs w:val="22"/>
        </w:rPr>
        <w:t>the four different signals used in Experiment 1a</w:t>
      </w:r>
      <w:r w:rsidR="00FE74EC" w:rsidRPr="00780FF3">
        <w:rPr>
          <w:rFonts w:ascii="Arial" w:hAnsi="Arial" w:cs="Arial"/>
          <w:sz w:val="22"/>
          <w:szCs w:val="22"/>
        </w:rPr>
        <w:t>. Columns s1 to s5 represent each second of the signal</w:t>
      </w:r>
      <w:r w:rsidR="00546936">
        <w:rPr>
          <w:rFonts w:ascii="Arial" w:hAnsi="Arial" w:cs="Arial"/>
          <w:sz w:val="22"/>
          <w:szCs w:val="22"/>
        </w:rPr>
        <w:t xml:space="preserve"> presentation</w:t>
      </w:r>
      <w:r w:rsidR="00FE74EC" w:rsidRPr="00780FF3">
        <w:rPr>
          <w:rFonts w:ascii="Arial" w:hAnsi="Arial" w:cs="Arial"/>
          <w:sz w:val="22"/>
          <w:szCs w:val="22"/>
        </w:rPr>
        <w:t xml:space="preserve">. Letter refers to each Signal. </w:t>
      </w:r>
      <w:r w:rsidR="00961583">
        <w:rPr>
          <w:rFonts w:ascii="Arial" w:hAnsi="Arial" w:cs="Arial"/>
          <w:sz w:val="22"/>
          <w:szCs w:val="22"/>
        </w:rPr>
        <w:t xml:space="preserve">Values in parenthesis represent </w:t>
      </w:r>
      <w:r w:rsidR="00FE74EC" w:rsidRPr="00780FF3">
        <w:rPr>
          <w:rFonts w:ascii="Arial" w:hAnsi="Arial" w:cs="Arial"/>
          <w:sz w:val="22"/>
          <w:szCs w:val="22"/>
        </w:rPr>
        <w:t xml:space="preserve">the Standard Deviation (SD) of the mean. </w:t>
      </w:r>
    </w:p>
    <w:p w14:paraId="3DCC394A" w14:textId="77777777" w:rsidR="00825966" w:rsidRPr="003B4157" w:rsidRDefault="00825966">
      <w:pPr>
        <w:rPr>
          <w:rFonts w:ascii="Arial" w:hAnsi="Arial" w:cs="Arial"/>
        </w:rPr>
      </w:pPr>
    </w:p>
    <w:tbl>
      <w:tblPr>
        <w:tblStyle w:val="TableGrid"/>
        <w:tblW w:w="78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1300"/>
        <w:gridCol w:w="1300"/>
        <w:gridCol w:w="1300"/>
        <w:gridCol w:w="1300"/>
        <w:gridCol w:w="1300"/>
      </w:tblGrid>
      <w:tr w:rsidR="00825966" w:rsidRPr="003B4157" w14:paraId="137D6EA8" w14:textId="77777777" w:rsidTr="00FE74EC">
        <w:trPr>
          <w:trHeight w:val="320"/>
        </w:trPr>
        <w:tc>
          <w:tcPr>
            <w:tcW w:w="1300" w:type="dxa"/>
            <w:tcBorders>
              <w:top w:val="single" w:sz="4" w:space="0" w:color="auto"/>
              <w:bottom w:val="single" w:sz="4" w:space="0" w:color="auto"/>
            </w:tcBorders>
            <w:noWrap/>
            <w:vAlign w:val="center"/>
            <w:hideMark/>
          </w:tcPr>
          <w:p w14:paraId="4B472C7C" w14:textId="5B742CD5" w:rsidR="00825966" w:rsidRPr="003B4157" w:rsidRDefault="007D399F" w:rsidP="00FE74EC">
            <w:pPr>
              <w:jc w:val="center"/>
              <w:rPr>
                <w:rFonts w:ascii="Arial" w:hAnsi="Arial" w:cs="Arial"/>
                <w:b/>
                <w:bCs/>
                <w:sz w:val="18"/>
                <w:szCs w:val="18"/>
              </w:rPr>
            </w:pPr>
            <w:r w:rsidRPr="003B4157">
              <w:rPr>
                <w:rFonts w:ascii="Arial" w:hAnsi="Arial" w:cs="Arial"/>
                <w:b/>
                <w:bCs/>
                <w:sz w:val="18"/>
                <w:szCs w:val="18"/>
              </w:rPr>
              <w:t>Signals</w:t>
            </w:r>
          </w:p>
        </w:tc>
        <w:tc>
          <w:tcPr>
            <w:tcW w:w="1300" w:type="dxa"/>
            <w:tcBorders>
              <w:top w:val="single" w:sz="4" w:space="0" w:color="auto"/>
              <w:bottom w:val="single" w:sz="4" w:space="0" w:color="auto"/>
            </w:tcBorders>
            <w:noWrap/>
            <w:vAlign w:val="center"/>
            <w:hideMark/>
          </w:tcPr>
          <w:p w14:paraId="048269B1" w14:textId="34F7F623" w:rsidR="00825966" w:rsidRPr="003B4157" w:rsidRDefault="00FE74EC" w:rsidP="00FE74EC">
            <w:pPr>
              <w:jc w:val="center"/>
              <w:rPr>
                <w:rFonts w:ascii="Arial" w:hAnsi="Arial" w:cs="Arial"/>
                <w:b/>
                <w:bCs/>
                <w:sz w:val="18"/>
                <w:szCs w:val="18"/>
              </w:rPr>
            </w:pPr>
            <w:r w:rsidRPr="003B4157">
              <w:rPr>
                <w:rFonts w:ascii="Arial" w:hAnsi="Arial" w:cs="Arial"/>
                <w:b/>
                <w:bCs/>
                <w:sz w:val="18"/>
                <w:szCs w:val="18"/>
              </w:rPr>
              <w:t>s</w:t>
            </w:r>
            <w:r w:rsidR="00825966" w:rsidRPr="003B4157">
              <w:rPr>
                <w:rFonts w:ascii="Arial" w:hAnsi="Arial" w:cs="Arial"/>
                <w:b/>
                <w:bCs/>
                <w:sz w:val="18"/>
                <w:szCs w:val="18"/>
              </w:rPr>
              <w:t>1</w:t>
            </w:r>
          </w:p>
        </w:tc>
        <w:tc>
          <w:tcPr>
            <w:tcW w:w="1300" w:type="dxa"/>
            <w:tcBorders>
              <w:top w:val="single" w:sz="4" w:space="0" w:color="auto"/>
              <w:bottom w:val="single" w:sz="4" w:space="0" w:color="auto"/>
            </w:tcBorders>
            <w:noWrap/>
            <w:vAlign w:val="center"/>
            <w:hideMark/>
          </w:tcPr>
          <w:p w14:paraId="1A1D5A35" w14:textId="0C849B97" w:rsidR="00825966" w:rsidRPr="003B4157" w:rsidRDefault="00825966" w:rsidP="00FE74EC">
            <w:pPr>
              <w:jc w:val="center"/>
              <w:rPr>
                <w:rFonts w:ascii="Arial" w:hAnsi="Arial" w:cs="Arial"/>
                <w:b/>
                <w:bCs/>
                <w:sz w:val="18"/>
                <w:szCs w:val="18"/>
              </w:rPr>
            </w:pPr>
            <w:r w:rsidRPr="003B4157">
              <w:rPr>
                <w:rFonts w:ascii="Arial" w:hAnsi="Arial" w:cs="Arial"/>
                <w:b/>
                <w:bCs/>
                <w:sz w:val="18"/>
                <w:szCs w:val="18"/>
              </w:rPr>
              <w:t>s2</w:t>
            </w:r>
          </w:p>
        </w:tc>
        <w:tc>
          <w:tcPr>
            <w:tcW w:w="1300" w:type="dxa"/>
            <w:tcBorders>
              <w:top w:val="single" w:sz="4" w:space="0" w:color="auto"/>
              <w:bottom w:val="single" w:sz="4" w:space="0" w:color="auto"/>
            </w:tcBorders>
            <w:noWrap/>
            <w:vAlign w:val="center"/>
            <w:hideMark/>
          </w:tcPr>
          <w:p w14:paraId="731A71DA" w14:textId="77777777" w:rsidR="00825966" w:rsidRPr="003B4157" w:rsidRDefault="00825966" w:rsidP="00FE74EC">
            <w:pPr>
              <w:jc w:val="center"/>
              <w:rPr>
                <w:rFonts w:ascii="Arial" w:hAnsi="Arial" w:cs="Arial"/>
                <w:b/>
                <w:bCs/>
                <w:sz w:val="18"/>
                <w:szCs w:val="18"/>
              </w:rPr>
            </w:pPr>
            <w:r w:rsidRPr="003B4157">
              <w:rPr>
                <w:rFonts w:ascii="Arial" w:hAnsi="Arial" w:cs="Arial"/>
                <w:b/>
                <w:bCs/>
                <w:sz w:val="18"/>
                <w:szCs w:val="18"/>
              </w:rPr>
              <w:t>s3</w:t>
            </w:r>
          </w:p>
        </w:tc>
        <w:tc>
          <w:tcPr>
            <w:tcW w:w="1300" w:type="dxa"/>
            <w:tcBorders>
              <w:top w:val="single" w:sz="4" w:space="0" w:color="auto"/>
              <w:bottom w:val="single" w:sz="4" w:space="0" w:color="auto"/>
            </w:tcBorders>
            <w:noWrap/>
            <w:vAlign w:val="center"/>
            <w:hideMark/>
          </w:tcPr>
          <w:p w14:paraId="588EA6CA" w14:textId="77777777" w:rsidR="00825966" w:rsidRPr="003B4157" w:rsidRDefault="00825966" w:rsidP="00FE74EC">
            <w:pPr>
              <w:jc w:val="center"/>
              <w:rPr>
                <w:rFonts w:ascii="Arial" w:hAnsi="Arial" w:cs="Arial"/>
                <w:b/>
                <w:bCs/>
                <w:sz w:val="18"/>
                <w:szCs w:val="18"/>
              </w:rPr>
            </w:pPr>
            <w:r w:rsidRPr="003B4157">
              <w:rPr>
                <w:rFonts w:ascii="Arial" w:hAnsi="Arial" w:cs="Arial"/>
                <w:b/>
                <w:bCs/>
                <w:sz w:val="18"/>
                <w:szCs w:val="18"/>
              </w:rPr>
              <w:t>s4</w:t>
            </w:r>
          </w:p>
        </w:tc>
        <w:tc>
          <w:tcPr>
            <w:tcW w:w="1300" w:type="dxa"/>
            <w:tcBorders>
              <w:top w:val="single" w:sz="4" w:space="0" w:color="auto"/>
              <w:bottom w:val="single" w:sz="4" w:space="0" w:color="auto"/>
            </w:tcBorders>
            <w:noWrap/>
            <w:vAlign w:val="center"/>
            <w:hideMark/>
          </w:tcPr>
          <w:p w14:paraId="73A1711E" w14:textId="77777777" w:rsidR="00825966" w:rsidRPr="003B4157" w:rsidRDefault="00825966" w:rsidP="00FE74EC">
            <w:pPr>
              <w:jc w:val="center"/>
              <w:rPr>
                <w:rFonts w:ascii="Arial" w:hAnsi="Arial" w:cs="Arial"/>
                <w:b/>
                <w:bCs/>
                <w:sz w:val="18"/>
                <w:szCs w:val="18"/>
              </w:rPr>
            </w:pPr>
            <w:r w:rsidRPr="003B4157">
              <w:rPr>
                <w:rFonts w:ascii="Arial" w:hAnsi="Arial" w:cs="Arial"/>
                <w:b/>
                <w:bCs/>
                <w:sz w:val="18"/>
                <w:szCs w:val="18"/>
              </w:rPr>
              <w:t>s5</w:t>
            </w:r>
          </w:p>
        </w:tc>
      </w:tr>
      <w:tr w:rsidR="00825966" w:rsidRPr="003B4157" w14:paraId="2391BB12" w14:textId="77777777" w:rsidTr="00FE74EC">
        <w:trPr>
          <w:trHeight w:val="320"/>
        </w:trPr>
        <w:tc>
          <w:tcPr>
            <w:tcW w:w="1300" w:type="dxa"/>
            <w:tcBorders>
              <w:top w:val="single" w:sz="4" w:space="0" w:color="auto"/>
            </w:tcBorders>
            <w:noWrap/>
            <w:vAlign w:val="center"/>
            <w:hideMark/>
          </w:tcPr>
          <w:p w14:paraId="4E0AE617" w14:textId="77777777" w:rsidR="00825966" w:rsidRPr="003B4157" w:rsidRDefault="00825966" w:rsidP="00FE74EC">
            <w:pPr>
              <w:jc w:val="center"/>
              <w:rPr>
                <w:rFonts w:ascii="Arial" w:hAnsi="Arial" w:cs="Arial"/>
                <w:b/>
                <w:bCs/>
                <w:sz w:val="18"/>
                <w:szCs w:val="18"/>
              </w:rPr>
            </w:pPr>
            <w:r w:rsidRPr="003B4157">
              <w:rPr>
                <w:rFonts w:ascii="Arial" w:hAnsi="Arial" w:cs="Arial"/>
                <w:b/>
                <w:bCs/>
                <w:sz w:val="18"/>
                <w:szCs w:val="18"/>
              </w:rPr>
              <w:t>A</w:t>
            </w:r>
          </w:p>
        </w:tc>
        <w:tc>
          <w:tcPr>
            <w:tcW w:w="1300" w:type="dxa"/>
            <w:tcBorders>
              <w:top w:val="single" w:sz="4" w:space="0" w:color="auto"/>
            </w:tcBorders>
            <w:noWrap/>
            <w:vAlign w:val="center"/>
            <w:hideMark/>
          </w:tcPr>
          <w:p w14:paraId="1329F000" w14:textId="0516CDA4" w:rsidR="00825966" w:rsidRPr="003B4157" w:rsidRDefault="00825966" w:rsidP="00FE74EC">
            <w:pPr>
              <w:jc w:val="center"/>
              <w:rPr>
                <w:rFonts w:ascii="Arial" w:hAnsi="Arial" w:cs="Arial"/>
                <w:sz w:val="18"/>
                <w:szCs w:val="18"/>
              </w:rPr>
            </w:pPr>
            <w:r w:rsidRPr="003B4157">
              <w:rPr>
                <w:rFonts w:ascii="Arial" w:hAnsi="Arial" w:cs="Arial"/>
                <w:sz w:val="18"/>
                <w:szCs w:val="18"/>
              </w:rPr>
              <w:t>0.01 (0.06)</w:t>
            </w:r>
          </w:p>
        </w:tc>
        <w:tc>
          <w:tcPr>
            <w:tcW w:w="1300" w:type="dxa"/>
            <w:tcBorders>
              <w:top w:val="single" w:sz="4" w:space="0" w:color="auto"/>
            </w:tcBorders>
            <w:noWrap/>
            <w:vAlign w:val="center"/>
            <w:hideMark/>
          </w:tcPr>
          <w:p w14:paraId="4AE8FC34" w14:textId="3A5C0875" w:rsidR="00825966" w:rsidRPr="003B4157" w:rsidRDefault="00825966" w:rsidP="00FE74EC">
            <w:pPr>
              <w:jc w:val="center"/>
              <w:rPr>
                <w:rFonts w:ascii="Arial" w:hAnsi="Arial" w:cs="Arial"/>
                <w:sz w:val="18"/>
                <w:szCs w:val="18"/>
              </w:rPr>
            </w:pPr>
            <w:r w:rsidRPr="003B4157">
              <w:rPr>
                <w:rFonts w:ascii="Arial" w:hAnsi="Arial" w:cs="Arial"/>
                <w:sz w:val="18"/>
                <w:szCs w:val="18"/>
              </w:rPr>
              <w:t>0.28 (0.39)</w:t>
            </w:r>
          </w:p>
        </w:tc>
        <w:tc>
          <w:tcPr>
            <w:tcW w:w="1300" w:type="dxa"/>
            <w:tcBorders>
              <w:top w:val="single" w:sz="4" w:space="0" w:color="auto"/>
            </w:tcBorders>
            <w:noWrap/>
            <w:vAlign w:val="center"/>
            <w:hideMark/>
          </w:tcPr>
          <w:p w14:paraId="67202650" w14:textId="10372FD8" w:rsidR="00825966" w:rsidRPr="003B4157" w:rsidRDefault="00825966" w:rsidP="00FE74EC">
            <w:pPr>
              <w:jc w:val="center"/>
              <w:rPr>
                <w:rFonts w:ascii="Arial" w:hAnsi="Arial" w:cs="Arial"/>
                <w:sz w:val="18"/>
                <w:szCs w:val="18"/>
              </w:rPr>
            </w:pPr>
            <w:r w:rsidRPr="003B4157">
              <w:rPr>
                <w:rFonts w:ascii="Arial" w:hAnsi="Arial" w:cs="Arial"/>
                <w:sz w:val="18"/>
                <w:szCs w:val="18"/>
              </w:rPr>
              <w:t>0.67 (0.40)</w:t>
            </w:r>
          </w:p>
        </w:tc>
        <w:tc>
          <w:tcPr>
            <w:tcW w:w="1300" w:type="dxa"/>
            <w:tcBorders>
              <w:top w:val="single" w:sz="4" w:space="0" w:color="auto"/>
            </w:tcBorders>
            <w:noWrap/>
            <w:vAlign w:val="center"/>
            <w:hideMark/>
          </w:tcPr>
          <w:p w14:paraId="576AB995" w14:textId="2E907E2A" w:rsidR="00825966" w:rsidRPr="003B4157" w:rsidRDefault="00825966" w:rsidP="00FE74EC">
            <w:pPr>
              <w:jc w:val="center"/>
              <w:rPr>
                <w:rFonts w:ascii="Arial" w:hAnsi="Arial" w:cs="Arial"/>
                <w:sz w:val="18"/>
                <w:szCs w:val="18"/>
              </w:rPr>
            </w:pPr>
            <w:r w:rsidRPr="003B4157">
              <w:rPr>
                <w:rFonts w:ascii="Arial" w:hAnsi="Arial" w:cs="Arial"/>
                <w:sz w:val="18"/>
                <w:szCs w:val="18"/>
              </w:rPr>
              <w:t>0.85 (0.31)</w:t>
            </w:r>
          </w:p>
        </w:tc>
        <w:tc>
          <w:tcPr>
            <w:tcW w:w="1300" w:type="dxa"/>
            <w:tcBorders>
              <w:top w:val="single" w:sz="4" w:space="0" w:color="auto"/>
            </w:tcBorders>
            <w:noWrap/>
            <w:vAlign w:val="center"/>
            <w:hideMark/>
          </w:tcPr>
          <w:p w14:paraId="345E5FE6" w14:textId="1057CFF1" w:rsidR="00825966" w:rsidRPr="003B4157" w:rsidRDefault="00825966" w:rsidP="00FE74EC">
            <w:pPr>
              <w:jc w:val="center"/>
              <w:rPr>
                <w:rFonts w:ascii="Arial" w:hAnsi="Arial" w:cs="Arial"/>
                <w:sz w:val="18"/>
                <w:szCs w:val="18"/>
              </w:rPr>
            </w:pPr>
            <w:r w:rsidRPr="003B4157">
              <w:rPr>
                <w:rFonts w:ascii="Arial" w:hAnsi="Arial" w:cs="Arial"/>
                <w:sz w:val="18"/>
                <w:szCs w:val="18"/>
              </w:rPr>
              <w:t>0.90 (0.28)</w:t>
            </w:r>
          </w:p>
        </w:tc>
      </w:tr>
      <w:tr w:rsidR="00825966" w:rsidRPr="003B4157" w14:paraId="0A3F74B0" w14:textId="77777777" w:rsidTr="00FE74EC">
        <w:trPr>
          <w:trHeight w:val="320"/>
        </w:trPr>
        <w:tc>
          <w:tcPr>
            <w:tcW w:w="1300" w:type="dxa"/>
            <w:noWrap/>
            <w:vAlign w:val="center"/>
            <w:hideMark/>
          </w:tcPr>
          <w:p w14:paraId="28C26414" w14:textId="77777777" w:rsidR="00825966" w:rsidRPr="003B4157" w:rsidRDefault="00825966" w:rsidP="00FE74EC">
            <w:pPr>
              <w:jc w:val="center"/>
              <w:rPr>
                <w:rFonts w:ascii="Arial" w:hAnsi="Arial" w:cs="Arial"/>
                <w:b/>
                <w:bCs/>
                <w:sz w:val="18"/>
                <w:szCs w:val="18"/>
              </w:rPr>
            </w:pPr>
            <w:r w:rsidRPr="003B4157">
              <w:rPr>
                <w:rFonts w:ascii="Arial" w:hAnsi="Arial" w:cs="Arial"/>
                <w:b/>
                <w:bCs/>
                <w:sz w:val="18"/>
                <w:szCs w:val="18"/>
              </w:rPr>
              <w:t>BX</w:t>
            </w:r>
          </w:p>
        </w:tc>
        <w:tc>
          <w:tcPr>
            <w:tcW w:w="1300" w:type="dxa"/>
            <w:noWrap/>
            <w:vAlign w:val="center"/>
            <w:hideMark/>
          </w:tcPr>
          <w:p w14:paraId="44861221" w14:textId="2EAE3C71" w:rsidR="00825966" w:rsidRPr="003B4157" w:rsidRDefault="00825966" w:rsidP="00FE74EC">
            <w:pPr>
              <w:jc w:val="center"/>
              <w:rPr>
                <w:rFonts w:ascii="Arial" w:hAnsi="Arial" w:cs="Arial"/>
                <w:sz w:val="18"/>
                <w:szCs w:val="18"/>
              </w:rPr>
            </w:pPr>
            <w:r w:rsidRPr="003B4157">
              <w:rPr>
                <w:rFonts w:ascii="Arial" w:hAnsi="Arial" w:cs="Arial"/>
                <w:sz w:val="18"/>
                <w:szCs w:val="18"/>
              </w:rPr>
              <w:t>0.03 (0.08)</w:t>
            </w:r>
          </w:p>
        </w:tc>
        <w:tc>
          <w:tcPr>
            <w:tcW w:w="1300" w:type="dxa"/>
            <w:noWrap/>
            <w:vAlign w:val="center"/>
            <w:hideMark/>
          </w:tcPr>
          <w:p w14:paraId="66726509" w14:textId="49D42CDF" w:rsidR="00825966" w:rsidRPr="003B4157" w:rsidRDefault="00825966" w:rsidP="00FE74EC">
            <w:pPr>
              <w:jc w:val="center"/>
              <w:rPr>
                <w:rFonts w:ascii="Arial" w:hAnsi="Arial" w:cs="Arial"/>
                <w:sz w:val="18"/>
                <w:szCs w:val="18"/>
              </w:rPr>
            </w:pPr>
            <w:r w:rsidRPr="003B4157">
              <w:rPr>
                <w:rFonts w:ascii="Arial" w:hAnsi="Arial" w:cs="Arial"/>
                <w:sz w:val="18"/>
                <w:szCs w:val="18"/>
              </w:rPr>
              <w:t>0.42 (0.42)</w:t>
            </w:r>
          </w:p>
        </w:tc>
        <w:tc>
          <w:tcPr>
            <w:tcW w:w="1300" w:type="dxa"/>
            <w:noWrap/>
            <w:vAlign w:val="center"/>
            <w:hideMark/>
          </w:tcPr>
          <w:p w14:paraId="4D9AFD6F" w14:textId="6DCAFEB2" w:rsidR="00825966" w:rsidRPr="003B4157" w:rsidRDefault="00825966" w:rsidP="00FE74EC">
            <w:pPr>
              <w:jc w:val="center"/>
              <w:rPr>
                <w:rFonts w:ascii="Arial" w:hAnsi="Arial" w:cs="Arial"/>
                <w:sz w:val="18"/>
                <w:szCs w:val="18"/>
              </w:rPr>
            </w:pPr>
            <w:r w:rsidRPr="003B4157">
              <w:rPr>
                <w:rFonts w:ascii="Arial" w:hAnsi="Arial" w:cs="Arial"/>
                <w:sz w:val="18"/>
                <w:szCs w:val="18"/>
              </w:rPr>
              <w:t>0.72 (0.37)</w:t>
            </w:r>
          </w:p>
        </w:tc>
        <w:tc>
          <w:tcPr>
            <w:tcW w:w="1300" w:type="dxa"/>
            <w:noWrap/>
            <w:vAlign w:val="center"/>
            <w:hideMark/>
          </w:tcPr>
          <w:p w14:paraId="4DF96C22" w14:textId="4DE03989" w:rsidR="00825966" w:rsidRPr="003B4157" w:rsidRDefault="00825966" w:rsidP="00FE74EC">
            <w:pPr>
              <w:jc w:val="center"/>
              <w:rPr>
                <w:rFonts w:ascii="Arial" w:hAnsi="Arial" w:cs="Arial"/>
                <w:sz w:val="18"/>
                <w:szCs w:val="18"/>
              </w:rPr>
            </w:pPr>
            <w:r w:rsidRPr="003B4157">
              <w:rPr>
                <w:rFonts w:ascii="Arial" w:hAnsi="Arial" w:cs="Arial"/>
                <w:sz w:val="18"/>
                <w:szCs w:val="18"/>
              </w:rPr>
              <w:t>0.92 (0.15)</w:t>
            </w:r>
          </w:p>
        </w:tc>
        <w:tc>
          <w:tcPr>
            <w:tcW w:w="1300" w:type="dxa"/>
            <w:noWrap/>
            <w:vAlign w:val="center"/>
            <w:hideMark/>
          </w:tcPr>
          <w:p w14:paraId="74B621E6" w14:textId="253B44BE" w:rsidR="00825966" w:rsidRPr="003B4157" w:rsidRDefault="00825966" w:rsidP="00FE74EC">
            <w:pPr>
              <w:jc w:val="center"/>
              <w:rPr>
                <w:rFonts w:ascii="Arial" w:hAnsi="Arial" w:cs="Arial"/>
                <w:sz w:val="18"/>
                <w:szCs w:val="18"/>
              </w:rPr>
            </w:pPr>
            <w:r w:rsidRPr="003B4157">
              <w:rPr>
                <w:rFonts w:ascii="Arial" w:hAnsi="Arial" w:cs="Arial"/>
                <w:sz w:val="18"/>
                <w:szCs w:val="18"/>
              </w:rPr>
              <w:t>0.99 (0.03)</w:t>
            </w:r>
          </w:p>
        </w:tc>
      </w:tr>
      <w:tr w:rsidR="00825966" w:rsidRPr="003B4157" w14:paraId="644672B4" w14:textId="77777777" w:rsidTr="00FE74EC">
        <w:trPr>
          <w:trHeight w:val="320"/>
        </w:trPr>
        <w:tc>
          <w:tcPr>
            <w:tcW w:w="1300" w:type="dxa"/>
            <w:noWrap/>
            <w:vAlign w:val="center"/>
            <w:hideMark/>
          </w:tcPr>
          <w:p w14:paraId="3F6C286E" w14:textId="77777777" w:rsidR="00825966" w:rsidRPr="003B4157" w:rsidRDefault="00825966" w:rsidP="00FE74EC">
            <w:pPr>
              <w:jc w:val="center"/>
              <w:rPr>
                <w:rFonts w:ascii="Arial" w:hAnsi="Arial" w:cs="Arial"/>
                <w:b/>
                <w:bCs/>
                <w:sz w:val="18"/>
                <w:szCs w:val="18"/>
              </w:rPr>
            </w:pPr>
            <w:r w:rsidRPr="003B4157">
              <w:rPr>
                <w:rFonts w:ascii="Arial" w:hAnsi="Arial" w:cs="Arial"/>
                <w:b/>
                <w:bCs/>
                <w:sz w:val="18"/>
                <w:szCs w:val="18"/>
              </w:rPr>
              <w:t>D</w:t>
            </w:r>
          </w:p>
        </w:tc>
        <w:tc>
          <w:tcPr>
            <w:tcW w:w="1300" w:type="dxa"/>
            <w:noWrap/>
            <w:vAlign w:val="center"/>
            <w:hideMark/>
          </w:tcPr>
          <w:p w14:paraId="3357C90C" w14:textId="7DE91A0F" w:rsidR="00825966" w:rsidRPr="003B4157" w:rsidRDefault="00825966" w:rsidP="00FE74EC">
            <w:pPr>
              <w:jc w:val="center"/>
              <w:rPr>
                <w:rFonts w:ascii="Arial" w:hAnsi="Arial" w:cs="Arial"/>
                <w:sz w:val="18"/>
                <w:szCs w:val="18"/>
              </w:rPr>
            </w:pPr>
            <w:r w:rsidRPr="003B4157">
              <w:rPr>
                <w:rFonts w:ascii="Arial" w:hAnsi="Arial" w:cs="Arial"/>
                <w:sz w:val="18"/>
                <w:szCs w:val="18"/>
              </w:rPr>
              <w:t>0.00 (0.0)</w:t>
            </w:r>
          </w:p>
        </w:tc>
        <w:tc>
          <w:tcPr>
            <w:tcW w:w="1300" w:type="dxa"/>
            <w:noWrap/>
            <w:vAlign w:val="center"/>
            <w:hideMark/>
          </w:tcPr>
          <w:p w14:paraId="49C896F8" w14:textId="315E3DBF" w:rsidR="00825966" w:rsidRPr="003B4157" w:rsidRDefault="00825966" w:rsidP="00FE74EC">
            <w:pPr>
              <w:jc w:val="center"/>
              <w:rPr>
                <w:rFonts w:ascii="Arial" w:hAnsi="Arial" w:cs="Arial"/>
                <w:sz w:val="18"/>
                <w:szCs w:val="18"/>
              </w:rPr>
            </w:pPr>
            <w:r w:rsidRPr="003B4157">
              <w:rPr>
                <w:rFonts w:ascii="Arial" w:hAnsi="Arial" w:cs="Arial"/>
                <w:sz w:val="18"/>
                <w:szCs w:val="18"/>
              </w:rPr>
              <w:t>0.24 (0.34)</w:t>
            </w:r>
          </w:p>
        </w:tc>
        <w:tc>
          <w:tcPr>
            <w:tcW w:w="1300" w:type="dxa"/>
            <w:noWrap/>
            <w:vAlign w:val="center"/>
            <w:hideMark/>
          </w:tcPr>
          <w:p w14:paraId="2F54781E" w14:textId="107D4A43" w:rsidR="00825966" w:rsidRPr="003B4157" w:rsidRDefault="00825966" w:rsidP="00FE74EC">
            <w:pPr>
              <w:jc w:val="center"/>
              <w:rPr>
                <w:rFonts w:ascii="Arial" w:hAnsi="Arial" w:cs="Arial"/>
                <w:sz w:val="18"/>
                <w:szCs w:val="18"/>
              </w:rPr>
            </w:pPr>
            <w:r w:rsidRPr="003B4157">
              <w:rPr>
                <w:rFonts w:ascii="Arial" w:hAnsi="Arial" w:cs="Arial"/>
                <w:sz w:val="18"/>
                <w:szCs w:val="18"/>
              </w:rPr>
              <w:t>0.44 (0.48)</w:t>
            </w:r>
          </w:p>
        </w:tc>
        <w:tc>
          <w:tcPr>
            <w:tcW w:w="1300" w:type="dxa"/>
            <w:noWrap/>
            <w:vAlign w:val="center"/>
            <w:hideMark/>
          </w:tcPr>
          <w:p w14:paraId="5690F070" w14:textId="359606A7" w:rsidR="00825966" w:rsidRPr="003B4157" w:rsidRDefault="00825966" w:rsidP="00FE74EC">
            <w:pPr>
              <w:jc w:val="center"/>
              <w:rPr>
                <w:rFonts w:ascii="Arial" w:hAnsi="Arial" w:cs="Arial"/>
                <w:sz w:val="18"/>
                <w:szCs w:val="18"/>
              </w:rPr>
            </w:pPr>
            <w:r w:rsidRPr="003B4157">
              <w:rPr>
                <w:rFonts w:ascii="Arial" w:hAnsi="Arial" w:cs="Arial"/>
                <w:sz w:val="18"/>
                <w:szCs w:val="18"/>
              </w:rPr>
              <w:t>0.69 (</w:t>
            </w:r>
            <w:r w:rsidR="00B541B2" w:rsidRPr="003B4157">
              <w:rPr>
                <w:rFonts w:ascii="Arial" w:hAnsi="Arial" w:cs="Arial"/>
                <w:sz w:val="18"/>
                <w:szCs w:val="18"/>
              </w:rPr>
              <w:t>0.42)</w:t>
            </w:r>
          </w:p>
        </w:tc>
        <w:tc>
          <w:tcPr>
            <w:tcW w:w="1300" w:type="dxa"/>
            <w:noWrap/>
            <w:vAlign w:val="center"/>
            <w:hideMark/>
          </w:tcPr>
          <w:p w14:paraId="1164D4DA" w14:textId="1804E223" w:rsidR="00825966" w:rsidRPr="003B4157" w:rsidRDefault="00825966" w:rsidP="00FE74EC">
            <w:pPr>
              <w:jc w:val="center"/>
              <w:rPr>
                <w:rFonts w:ascii="Arial" w:hAnsi="Arial" w:cs="Arial"/>
                <w:sz w:val="18"/>
                <w:szCs w:val="18"/>
              </w:rPr>
            </w:pPr>
            <w:r w:rsidRPr="003B4157">
              <w:rPr>
                <w:rFonts w:ascii="Arial" w:hAnsi="Arial" w:cs="Arial"/>
                <w:sz w:val="18"/>
                <w:szCs w:val="18"/>
              </w:rPr>
              <w:t>0.79</w:t>
            </w:r>
            <w:r w:rsidR="00B541B2" w:rsidRPr="003B4157">
              <w:rPr>
                <w:rFonts w:ascii="Arial" w:hAnsi="Arial" w:cs="Arial"/>
                <w:sz w:val="18"/>
                <w:szCs w:val="18"/>
              </w:rPr>
              <w:t xml:space="preserve"> (0.36)</w:t>
            </w:r>
          </w:p>
        </w:tc>
      </w:tr>
      <w:tr w:rsidR="00825966" w:rsidRPr="003B4157" w14:paraId="50719235" w14:textId="77777777" w:rsidTr="00FE74EC">
        <w:trPr>
          <w:trHeight w:val="320"/>
        </w:trPr>
        <w:tc>
          <w:tcPr>
            <w:tcW w:w="1300" w:type="dxa"/>
            <w:noWrap/>
            <w:vAlign w:val="center"/>
            <w:hideMark/>
          </w:tcPr>
          <w:p w14:paraId="7DAB567A" w14:textId="77777777" w:rsidR="00825966" w:rsidRPr="003B4157" w:rsidRDefault="00825966" w:rsidP="00FE74EC">
            <w:pPr>
              <w:jc w:val="center"/>
              <w:rPr>
                <w:rFonts w:ascii="Arial" w:hAnsi="Arial" w:cs="Arial"/>
                <w:b/>
                <w:bCs/>
                <w:sz w:val="18"/>
                <w:szCs w:val="18"/>
              </w:rPr>
            </w:pPr>
            <w:r w:rsidRPr="003B4157">
              <w:rPr>
                <w:rFonts w:ascii="Arial" w:hAnsi="Arial" w:cs="Arial"/>
                <w:b/>
                <w:bCs/>
                <w:sz w:val="18"/>
                <w:szCs w:val="18"/>
              </w:rPr>
              <w:t>Fillers</w:t>
            </w:r>
          </w:p>
        </w:tc>
        <w:tc>
          <w:tcPr>
            <w:tcW w:w="1300" w:type="dxa"/>
            <w:noWrap/>
            <w:vAlign w:val="center"/>
            <w:hideMark/>
          </w:tcPr>
          <w:p w14:paraId="31218686" w14:textId="39D2C127" w:rsidR="00825966" w:rsidRPr="003B4157" w:rsidRDefault="00825966" w:rsidP="00FE74EC">
            <w:pPr>
              <w:jc w:val="center"/>
              <w:rPr>
                <w:rFonts w:ascii="Arial" w:hAnsi="Arial" w:cs="Arial"/>
                <w:sz w:val="18"/>
                <w:szCs w:val="18"/>
              </w:rPr>
            </w:pPr>
            <w:r w:rsidRPr="003B4157">
              <w:rPr>
                <w:rFonts w:ascii="Arial" w:hAnsi="Arial" w:cs="Arial"/>
                <w:sz w:val="18"/>
                <w:szCs w:val="18"/>
              </w:rPr>
              <w:t>-0.01</w:t>
            </w:r>
            <w:r w:rsidR="00B541B2" w:rsidRPr="003B4157">
              <w:rPr>
                <w:rFonts w:ascii="Arial" w:hAnsi="Arial" w:cs="Arial"/>
                <w:sz w:val="18"/>
                <w:szCs w:val="18"/>
              </w:rPr>
              <w:t xml:space="preserve"> (0.05)</w:t>
            </w:r>
          </w:p>
        </w:tc>
        <w:tc>
          <w:tcPr>
            <w:tcW w:w="1300" w:type="dxa"/>
            <w:noWrap/>
            <w:vAlign w:val="center"/>
            <w:hideMark/>
          </w:tcPr>
          <w:p w14:paraId="6E32946D" w14:textId="2B83F511" w:rsidR="00825966" w:rsidRPr="003B4157" w:rsidRDefault="00825966" w:rsidP="00FE74EC">
            <w:pPr>
              <w:jc w:val="center"/>
              <w:rPr>
                <w:rFonts w:ascii="Arial" w:hAnsi="Arial" w:cs="Arial"/>
                <w:sz w:val="18"/>
                <w:szCs w:val="18"/>
              </w:rPr>
            </w:pPr>
            <w:r w:rsidRPr="003B4157">
              <w:rPr>
                <w:rFonts w:ascii="Arial" w:hAnsi="Arial" w:cs="Arial"/>
                <w:sz w:val="18"/>
                <w:szCs w:val="18"/>
              </w:rPr>
              <w:t>0.10</w:t>
            </w:r>
            <w:r w:rsidR="00B541B2" w:rsidRPr="003B4157">
              <w:rPr>
                <w:rFonts w:ascii="Arial" w:hAnsi="Arial" w:cs="Arial"/>
                <w:sz w:val="18"/>
                <w:szCs w:val="18"/>
              </w:rPr>
              <w:t xml:space="preserve"> (0.23)</w:t>
            </w:r>
          </w:p>
        </w:tc>
        <w:tc>
          <w:tcPr>
            <w:tcW w:w="1300" w:type="dxa"/>
            <w:noWrap/>
            <w:vAlign w:val="center"/>
            <w:hideMark/>
          </w:tcPr>
          <w:p w14:paraId="2574F9F5" w14:textId="7E740E4B" w:rsidR="00825966" w:rsidRPr="003B4157" w:rsidRDefault="00825966" w:rsidP="00FE74EC">
            <w:pPr>
              <w:jc w:val="center"/>
              <w:rPr>
                <w:rFonts w:ascii="Arial" w:hAnsi="Arial" w:cs="Arial"/>
                <w:sz w:val="18"/>
                <w:szCs w:val="18"/>
              </w:rPr>
            </w:pPr>
            <w:r w:rsidRPr="003B4157">
              <w:rPr>
                <w:rFonts w:ascii="Arial" w:hAnsi="Arial" w:cs="Arial"/>
                <w:sz w:val="18"/>
                <w:szCs w:val="18"/>
              </w:rPr>
              <w:t>0.10</w:t>
            </w:r>
            <w:r w:rsidR="00B541B2" w:rsidRPr="003B4157">
              <w:rPr>
                <w:rFonts w:ascii="Arial" w:hAnsi="Arial" w:cs="Arial"/>
                <w:sz w:val="18"/>
                <w:szCs w:val="18"/>
              </w:rPr>
              <w:t xml:space="preserve"> (0.29)</w:t>
            </w:r>
          </w:p>
        </w:tc>
        <w:tc>
          <w:tcPr>
            <w:tcW w:w="1300" w:type="dxa"/>
            <w:noWrap/>
            <w:vAlign w:val="center"/>
            <w:hideMark/>
          </w:tcPr>
          <w:p w14:paraId="13A5F643" w14:textId="5F679C39" w:rsidR="00825966" w:rsidRPr="003B4157" w:rsidRDefault="00825966" w:rsidP="00FE74EC">
            <w:pPr>
              <w:jc w:val="center"/>
              <w:rPr>
                <w:rFonts w:ascii="Arial" w:hAnsi="Arial" w:cs="Arial"/>
                <w:sz w:val="18"/>
                <w:szCs w:val="18"/>
              </w:rPr>
            </w:pPr>
            <w:r w:rsidRPr="003B4157">
              <w:rPr>
                <w:rFonts w:ascii="Arial" w:hAnsi="Arial" w:cs="Arial"/>
                <w:sz w:val="18"/>
                <w:szCs w:val="18"/>
              </w:rPr>
              <w:t>0.13</w:t>
            </w:r>
            <w:r w:rsidR="00B541B2" w:rsidRPr="003B4157">
              <w:rPr>
                <w:rFonts w:ascii="Arial" w:hAnsi="Arial" w:cs="Arial"/>
                <w:sz w:val="18"/>
                <w:szCs w:val="18"/>
              </w:rPr>
              <w:t xml:space="preserve"> (0.34)</w:t>
            </w:r>
          </w:p>
        </w:tc>
        <w:tc>
          <w:tcPr>
            <w:tcW w:w="1300" w:type="dxa"/>
            <w:noWrap/>
            <w:vAlign w:val="center"/>
            <w:hideMark/>
          </w:tcPr>
          <w:p w14:paraId="60E51C0A" w14:textId="3493C073" w:rsidR="00825966" w:rsidRPr="003B4157" w:rsidRDefault="00825966" w:rsidP="00FE74EC">
            <w:pPr>
              <w:jc w:val="center"/>
              <w:rPr>
                <w:rFonts w:ascii="Arial" w:hAnsi="Arial" w:cs="Arial"/>
                <w:sz w:val="18"/>
                <w:szCs w:val="18"/>
              </w:rPr>
            </w:pPr>
            <w:r w:rsidRPr="003B4157">
              <w:rPr>
                <w:rFonts w:ascii="Arial" w:hAnsi="Arial" w:cs="Arial"/>
                <w:sz w:val="18"/>
                <w:szCs w:val="18"/>
              </w:rPr>
              <w:t>0.19</w:t>
            </w:r>
            <w:r w:rsidR="00B541B2" w:rsidRPr="003B4157">
              <w:rPr>
                <w:rFonts w:ascii="Arial" w:hAnsi="Arial" w:cs="Arial"/>
                <w:sz w:val="18"/>
                <w:szCs w:val="18"/>
              </w:rPr>
              <w:t xml:space="preserve"> (0.38)</w:t>
            </w:r>
          </w:p>
        </w:tc>
      </w:tr>
    </w:tbl>
    <w:p w14:paraId="4A1A28FE" w14:textId="68A37568" w:rsidR="008D6E89" w:rsidRPr="003B4157" w:rsidRDefault="008D6E89">
      <w:pPr>
        <w:rPr>
          <w:rFonts w:ascii="Arial" w:hAnsi="Arial" w:cs="Arial"/>
        </w:rPr>
      </w:pPr>
    </w:p>
    <w:p w14:paraId="712A5885" w14:textId="77777777" w:rsidR="000F08EE" w:rsidRDefault="000F08EE" w:rsidP="00606583">
      <w:pPr>
        <w:rPr>
          <w:rFonts w:ascii="Arial" w:hAnsi="Arial" w:cs="Arial"/>
          <w:b/>
          <w:bCs/>
          <w:sz w:val="22"/>
          <w:szCs w:val="22"/>
        </w:rPr>
      </w:pPr>
    </w:p>
    <w:p w14:paraId="734A78DC" w14:textId="229960FC" w:rsidR="002E1B17" w:rsidRDefault="003B4157" w:rsidP="00606583">
      <w:pPr>
        <w:rPr>
          <w:rFonts w:ascii="Arial" w:hAnsi="Arial" w:cs="Arial"/>
          <w:sz w:val="22"/>
          <w:szCs w:val="22"/>
        </w:rPr>
      </w:pPr>
      <w:r w:rsidRPr="00780FF3">
        <w:rPr>
          <w:rFonts w:ascii="Arial" w:hAnsi="Arial" w:cs="Arial"/>
          <w:b/>
          <w:bCs/>
          <w:sz w:val="22"/>
          <w:szCs w:val="22"/>
        </w:rPr>
        <w:t xml:space="preserve">Supplementary </w:t>
      </w:r>
      <w:r w:rsidR="00FE74EC" w:rsidRPr="00780FF3">
        <w:rPr>
          <w:rFonts w:ascii="Arial" w:hAnsi="Arial" w:cs="Arial"/>
          <w:b/>
          <w:bCs/>
          <w:sz w:val="22"/>
          <w:szCs w:val="22"/>
        </w:rPr>
        <w:t xml:space="preserve">Table </w:t>
      </w:r>
      <w:r w:rsidRPr="00780FF3">
        <w:rPr>
          <w:rFonts w:ascii="Arial" w:hAnsi="Arial" w:cs="Arial"/>
          <w:b/>
          <w:bCs/>
          <w:sz w:val="22"/>
          <w:szCs w:val="22"/>
        </w:rPr>
        <w:t>1</w:t>
      </w:r>
      <w:r w:rsidR="00FE74EC" w:rsidRPr="00780FF3">
        <w:rPr>
          <w:rFonts w:ascii="Arial" w:hAnsi="Arial" w:cs="Arial"/>
          <w:b/>
          <w:bCs/>
          <w:sz w:val="22"/>
          <w:szCs w:val="22"/>
        </w:rPr>
        <w:t xml:space="preserve">b. </w:t>
      </w:r>
      <w:r w:rsidR="008333E2" w:rsidRPr="00780FF3">
        <w:rPr>
          <w:rFonts w:ascii="Arial" w:hAnsi="Arial" w:cs="Arial"/>
          <w:sz w:val="22"/>
          <w:szCs w:val="22"/>
        </w:rPr>
        <w:t>Responding during</w:t>
      </w:r>
      <w:r w:rsidR="008333E2" w:rsidRPr="00780FF3">
        <w:rPr>
          <w:rFonts w:ascii="Arial" w:hAnsi="Arial" w:cs="Arial"/>
          <w:b/>
          <w:bCs/>
          <w:sz w:val="22"/>
          <w:szCs w:val="22"/>
        </w:rPr>
        <w:t xml:space="preserve"> </w:t>
      </w:r>
      <w:r w:rsidR="008333E2" w:rsidRPr="00780FF3">
        <w:rPr>
          <w:rFonts w:ascii="Arial" w:hAnsi="Arial" w:cs="Arial"/>
          <w:sz w:val="22"/>
          <w:szCs w:val="22"/>
        </w:rPr>
        <w:t>Trial 16 of Experiment 1</w:t>
      </w:r>
      <w:r w:rsidR="00135D30">
        <w:rPr>
          <w:rFonts w:ascii="Arial" w:hAnsi="Arial" w:cs="Arial"/>
          <w:sz w:val="22"/>
          <w:szCs w:val="22"/>
        </w:rPr>
        <w:t>b</w:t>
      </w:r>
      <w:r w:rsidR="008333E2" w:rsidRPr="00780FF3">
        <w:rPr>
          <w:rFonts w:ascii="Arial" w:hAnsi="Arial" w:cs="Arial"/>
          <w:sz w:val="22"/>
          <w:szCs w:val="22"/>
        </w:rPr>
        <w:t xml:space="preserve">. This table shows the average dwell time in the safe zone </w:t>
      </w:r>
      <w:r w:rsidR="008333E2">
        <w:rPr>
          <w:rFonts w:ascii="Arial" w:hAnsi="Arial" w:cs="Arial"/>
          <w:sz w:val="22"/>
          <w:szCs w:val="22"/>
        </w:rPr>
        <w:t>(</w:t>
      </w:r>
      <w:r w:rsidR="008333E2" w:rsidRPr="00780FF3">
        <w:rPr>
          <w:rFonts w:ascii="Arial" w:hAnsi="Arial" w:cs="Arial"/>
          <w:sz w:val="22"/>
          <w:szCs w:val="22"/>
        </w:rPr>
        <w:t>difference score</w:t>
      </w:r>
      <w:r w:rsidR="008333E2">
        <w:rPr>
          <w:rFonts w:ascii="Arial" w:hAnsi="Arial" w:cs="Arial"/>
          <w:sz w:val="22"/>
          <w:szCs w:val="22"/>
        </w:rPr>
        <w:t xml:space="preserve">) for </w:t>
      </w:r>
      <w:r w:rsidR="008333E2" w:rsidRPr="00780FF3">
        <w:rPr>
          <w:rFonts w:ascii="Arial" w:hAnsi="Arial" w:cs="Arial"/>
          <w:sz w:val="22"/>
          <w:szCs w:val="22"/>
        </w:rPr>
        <w:t>the four different signals used in Experiment 1</w:t>
      </w:r>
      <w:r w:rsidR="007145CE">
        <w:rPr>
          <w:rFonts w:ascii="Arial" w:hAnsi="Arial" w:cs="Arial"/>
          <w:sz w:val="22"/>
          <w:szCs w:val="22"/>
        </w:rPr>
        <w:t>b</w:t>
      </w:r>
      <w:r w:rsidR="008333E2" w:rsidRPr="00780FF3">
        <w:rPr>
          <w:rFonts w:ascii="Arial" w:hAnsi="Arial" w:cs="Arial"/>
          <w:sz w:val="22"/>
          <w:szCs w:val="22"/>
        </w:rPr>
        <w:t>. Columns s1 to s5 represent each second of the signal</w:t>
      </w:r>
      <w:r w:rsidR="008333E2">
        <w:rPr>
          <w:rFonts w:ascii="Arial" w:hAnsi="Arial" w:cs="Arial"/>
          <w:sz w:val="22"/>
          <w:szCs w:val="22"/>
        </w:rPr>
        <w:t xml:space="preserve"> presentation</w:t>
      </w:r>
      <w:r w:rsidR="00135D30">
        <w:rPr>
          <w:rFonts w:ascii="Arial" w:hAnsi="Arial" w:cs="Arial"/>
          <w:sz w:val="22"/>
          <w:szCs w:val="22"/>
        </w:rPr>
        <w:t xml:space="preserve"> and during the trace</w:t>
      </w:r>
      <w:r w:rsidR="008333E2" w:rsidRPr="00780FF3">
        <w:rPr>
          <w:rFonts w:ascii="Arial" w:hAnsi="Arial" w:cs="Arial"/>
          <w:sz w:val="22"/>
          <w:szCs w:val="22"/>
        </w:rPr>
        <w:t xml:space="preserve">. Letter refers to each Signal. </w:t>
      </w:r>
      <w:r w:rsidR="008333E2">
        <w:rPr>
          <w:rFonts w:ascii="Arial" w:hAnsi="Arial" w:cs="Arial"/>
          <w:sz w:val="22"/>
          <w:szCs w:val="22"/>
        </w:rPr>
        <w:t xml:space="preserve">Values in parenthesis represent </w:t>
      </w:r>
      <w:r w:rsidR="008333E2" w:rsidRPr="00780FF3">
        <w:rPr>
          <w:rFonts w:ascii="Arial" w:hAnsi="Arial" w:cs="Arial"/>
          <w:sz w:val="22"/>
          <w:szCs w:val="22"/>
        </w:rPr>
        <w:t xml:space="preserve">the Standard Deviation (SD) of the mean. </w:t>
      </w:r>
    </w:p>
    <w:p w14:paraId="61DC0E84" w14:textId="50A17568" w:rsidR="008D6E89" w:rsidRPr="003B4157" w:rsidRDefault="008D6E89">
      <w:pPr>
        <w:rPr>
          <w:rFonts w:ascii="Arial" w:hAnsi="Arial" w:cs="Arial"/>
        </w:rPr>
      </w:pPr>
    </w:p>
    <w:tbl>
      <w:tblPr>
        <w:tblStyle w:val="TableGrid"/>
        <w:tblW w:w="92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1300"/>
        <w:gridCol w:w="1300"/>
        <w:gridCol w:w="1300"/>
        <w:gridCol w:w="1300"/>
        <w:gridCol w:w="1300"/>
        <w:gridCol w:w="1414"/>
      </w:tblGrid>
      <w:tr w:rsidR="00606583" w:rsidRPr="003B4157" w14:paraId="3755D974" w14:textId="4246B7A9" w:rsidTr="00FE74EC">
        <w:trPr>
          <w:trHeight w:val="320"/>
        </w:trPr>
        <w:tc>
          <w:tcPr>
            <w:tcW w:w="1300" w:type="dxa"/>
            <w:tcBorders>
              <w:top w:val="single" w:sz="4" w:space="0" w:color="auto"/>
              <w:bottom w:val="single" w:sz="4" w:space="0" w:color="auto"/>
            </w:tcBorders>
            <w:noWrap/>
            <w:vAlign w:val="center"/>
            <w:hideMark/>
          </w:tcPr>
          <w:p w14:paraId="1E1D557C" w14:textId="6F5C0C21" w:rsidR="00606583" w:rsidRPr="003B4157" w:rsidRDefault="007D399F" w:rsidP="00FE74EC">
            <w:pPr>
              <w:jc w:val="center"/>
              <w:rPr>
                <w:rFonts w:ascii="Arial" w:hAnsi="Arial" w:cs="Arial"/>
                <w:b/>
                <w:bCs/>
                <w:sz w:val="18"/>
                <w:szCs w:val="18"/>
              </w:rPr>
            </w:pPr>
            <w:r w:rsidRPr="003B4157">
              <w:rPr>
                <w:rFonts w:ascii="Arial" w:hAnsi="Arial" w:cs="Arial"/>
                <w:b/>
                <w:bCs/>
                <w:sz w:val="18"/>
                <w:szCs w:val="18"/>
              </w:rPr>
              <w:t>Signals</w:t>
            </w:r>
          </w:p>
        </w:tc>
        <w:tc>
          <w:tcPr>
            <w:tcW w:w="1300" w:type="dxa"/>
            <w:tcBorders>
              <w:top w:val="single" w:sz="4" w:space="0" w:color="auto"/>
              <w:bottom w:val="single" w:sz="4" w:space="0" w:color="auto"/>
            </w:tcBorders>
            <w:noWrap/>
            <w:vAlign w:val="center"/>
            <w:hideMark/>
          </w:tcPr>
          <w:p w14:paraId="6665306A"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s1</w:t>
            </w:r>
          </w:p>
        </w:tc>
        <w:tc>
          <w:tcPr>
            <w:tcW w:w="1300" w:type="dxa"/>
            <w:tcBorders>
              <w:top w:val="single" w:sz="4" w:space="0" w:color="auto"/>
              <w:bottom w:val="single" w:sz="4" w:space="0" w:color="auto"/>
            </w:tcBorders>
            <w:noWrap/>
            <w:vAlign w:val="center"/>
            <w:hideMark/>
          </w:tcPr>
          <w:p w14:paraId="52FF3F74"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s2</w:t>
            </w:r>
          </w:p>
        </w:tc>
        <w:tc>
          <w:tcPr>
            <w:tcW w:w="1300" w:type="dxa"/>
            <w:tcBorders>
              <w:top w:val="single" w:sz="4" w:space="0" w:color="auto"/>
              <w:bottom w:val="single" w:sz="4" w:space="0" w:color="auto"/>
            </w:tcBorders>
            <w:noWrap/>
            <w:vAlign w:val="center"/>
            <w:hideMark/>
          </w:tcPr>
          <w:p w14:paraId="25322307"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s3</w:t>
            </w:r>
          </w:p>
        </w:tc>
        <w:tc>
          <w:tcPr>
            <w:tcW w:w="1300" w:type="dxa"/>
            <w:tcBorders>
              <w:top w:val="single" w:sz="4" w:space="0" w:color="auto"/>
              <w:bottom w:val="single" w:sz="4" w:space="0" w:color="auto"/>
            </w:tcBorders>
            <w:noWrap/>
            <w:vAlign w:val="center"/>
            <w:hideMark/>
          </w:tcPr>
          <w:p w14:paraId="0F768DE0"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s4</w:t>
            </w:r>
          </w:p>
        </w:tc>
        <w:tc>
          <w:tcPr>
            <w:tcW w:w="1300" w:type="dxa"/>
            <w:tcBorders>
              <w:top w:val="single" w:sz="4" w:space="0" w:color="auto"/>
              <w:bottom w:val="single" w:sz="4" w:space="0" w:color="auto"/>
            </w:tcBorders>
            <w:noWrap/>
            <w:vAlign w:val="center"/>
            <w:hideMark/>
          </w:tcPr>
          <w:p w14:paraId="522D850B"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s5</w:t>
            </w:r>
          </w:p>
        </w:tc>
        <w:tc>
          <w:tcPr>
            <w:tcW w:w="1414" w:type="dxa"/>
            <w:tcBorders>
              <w:top w:val="single" w:sz="4" w:space="0" w:color="auto"/>
              <w:bottom w:val="single" w:sz="4" w:space="0" w:color="auto"/>
            </w:tcBorders>
            <w:vAlign w:val="center"/>
          </w:tcPr>
          <w:p w14:paraId="2E009DE5" w14:textId="2AF966A0"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Average Trace</w:t>
            </w:r>
          </w:p>
        </w:tc>
      </w:tr>
      <w:tr w:rsidR="00606583" w:rsidRPr="003B4157" w14:paraId="4877071E" w14:textId="68B62950" w:rsidTr="00FE74EC">
        <w:trPr>
          <w:trHeight w:val="320"/>
        </w:trPr>
        <w:tc>
          <w:tcPr>
            <w:tcW w:w="1300" w:type="dxa"/>
            <w:tcBorders>
              <w:top w:val="single" w:sz="4" w:space="0" w:color="auto"/>
            </w:tcBorders>
            <w:noWrap/>
            <w:vAlign w:val="center"/>
            <w:hideMark/>
          </w:tcPr>
          <w:p w14:paraId="7384048A"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A</w:t>
            </w:r>
          </w:p>
        </w:tc>
        <w:tc>
          <w:tcPr>
            <w:tcW w:w="1300" w:type="dxa"/>
            <w:tcBorders>
              <w:top w:val="single" w:sz="4" w:space="0" w:color="auto"/>
            </w:tcBorders>
            <w:noWrap/>
            <w:vAlign w:val="center"/>
            <w:hideMark/>
          </w:tcPr>
          <w:p w14:paraId="2AAF1453" w14:textId="29227B4F" w:rsidR="00606583" w:rsidRPr="003B4157" w:rsidRDefault="00606583" w:rsidP="00FE74EC">
            <w:pPr>
              <w:jc w:val="center"/>
              <w:rPr>
                <w:rFonts w:ascii="Arial" w:hAnsi="Arial" w:cs="Arial"/>
                <w:sz w:val="18"/>
                <w:szCs w:val="18"/>
              </w:rPr>
            </w:pPr>
            <w:r w:rsidRPr="003B4157">
              <w:rPr>
                <w:rFonts w:ascii="Arial" w:hAnsi="Arial" w:cs="Arial"/>
                <w:sz w:val="18"/>
                <w:szCs w:val="18"/>
              </w:rPr>
              <w:t>0.01 (0.11)</w:t>
            </w:r>
          </w:p>
        </w:tc>
        <w:tc>
          <w:tcPr>
            <w:tcW w:w="1300" w:type="dxa"/>
            <w:tcBorders>
              <w:top w:val="single" w:sz="4" w:space="0" w:color="auto"/>
            </w:tcBorders>
            <w:noWrap/>
            <w:vAlign w:val="center"/>
            <w:hideMark/>
          </w:tcPr>
          <w:p w14:paraId="19AB871A" w14:textId="75C7DD85" w:rsidR="00606583" w:rsidRPr="003B4157" w:rsidRDefault="00606583" w:rsidP="00FE74EC">
            <w:pPr>
              <w:jc w:val="center"/>
              <w:rPr>
                <w:rFonts w:ascii="Arial" w:hAnsi="Arial" w:cs="Arial"/>
                <w:sz w:val="18"/>
                <w:szCs w:val="18"/>
              </w:rPr>
            </w:pPr>
            <w:r w:rsidRPr="003B4157">
              <w:rPr>
                <w:rFonts w:ascii="Arial" w:hAnsi="Arial" w:cs="Arial"/>
                <w:sz w:val="18"/>
                <w:szCs w:val="18"/>
              </w:rPr>
              <w:t>0.14 (0.26)</w:t>
            </w:r>
          </w:p>
        </w:tc>
        <w:tc>
          <w:tcPr>
            <w:tcW w:w="1300" w:type="dxa"/>
            <w:tcBorders>
              <w:top w:val="single" w:sz="4" w:space="0" w:color="auto"/>
            </w:tcBorders>
            <w:noWrap/>
            <w:vAlign w:val="center"/>
            <w:hideMark/>
          </w:tcPr>
          <w:p w14:paraId="646AA6D7" w14:textId="406BA5C8" w:rsidR="00606583" w:rsidRPr="003B4157" w:rsidRDefault="00606583" w:rsidP="00FE74EC">
            <w:pPr>
              <w:jc w:val="center"/>
              <w:rPr>
                <w:rFonts w:ascii="Arial" w:hAnsi="Arial" w:cs="Arial"/>
                <w:sz w:val="18"/>
                <w:szCs w:val="18"/>
              </w:rPr>
            </w:pPr>
            <w:r w:rsidRPr="003B4157">
              <w:rPr>
                <w:rFonts w:ascii="Arial" w:hAnsi="Arial" w:cs="Arial"/>
                <w:sz w:val="18"/>
                <w:szCs w:val="18"/>
              </w:rPr>
              <w:t>0.33 (0.41)</w:t>
            </w:r>
          </w:p>
        </w:tc>
        <w:tc>
          <w:tcPr>
            <w:tcW w:w="1300" w:type="dxa"/>
            <w:tcBorders>
              <w:top w:val="single" w:sz="4" w:space="0" w:color="auto"/>
            </w:tcBorders>
            <w:noWrap/>
            <w:vAlign w:val="center"/>
            <w:hideMark/>
          </w:tcPr>
          <w:p w14:paraId="6A8F815C" w14:textId="2933DB51" w:rsidR="00606583" w:rsidRPr="003B4157" w:rsidRDefault="00606583" w:rsidP="00FE74EC">
            <w:pPr>
              <w:jc w:val="center"/>
              <w:rPr>
                <w:rFonts w:ascii="Arial" w:hAnsi="Arial" w:cs="Arial"/>
                <w:sz w:val="18"/>
                <w:szCs w:val="18"/>
              </w:rPr>
            </w:pPr>
            <w:r w:rsidRPr="003B4157">
              <w:rPr>
                <w:rFonts w:ascii="Arial" w:hAnsi="Arial" w:cs="Arial"/>
                <w:sz w:val="18"/>
                <w:szCs w:val="18"/>
              </w:rPr>
              <w:t>0.38 (0.48)</w:t>
            </w:r>
          </w:p>
        </w:tc>
        <w:tc>
          <w:tcPr>
            <w:tcW w:w="1300" w:type="dxa"/>
            <w:tcBorders>
              <w:top w:val="single" w:sz="4" w:space="0" w:color="auto"/>
            </w:tcBorders>
            <w:noWrap/>
            <w:vAlign w:val="center"/>
            <w:hideMark/>
          </w:tcPr>
          <w:p w14:paraId="1E629EE9" w14:textId="610039B4" w:rsidR="00606583" w:rsidRPr="003B4157" w:rsidRDefault="00606583" w:rsidP="00FE74EC">
            <w:pPr>
              <w:jc w:val="center"/>
              <w:rPr>
                <w:rFonts w:ascii="Arial" w:hAnsi="Arial" w:cs="Arial"/>
                <w:sz w:val="18"/>
                <w:szCs w:val="18"/>
              </w:rPr>
            </w:pPr>
            <w:r w:rsidRPr="003B4157">
              <w:rPr>
                <w:rFonts w:ascii="Arial" w:hAnsi="Arial" w:cs="Arial"/>
                <w:sz w:val="18"/>
                <w:szCs w:val="18"/>
              </w:rPr>
              <w:t>0.41 (0.47)</w:t>
            </w:r>
          </w:p>
        </w:tc>
        <w:tc>
          <w:tcPr>
            <w:tcW w:w="1414" w:type="dxa"/>
            <w:tcBorders>
              <w:top w:val="single" w:sz="4" w:space="0" w:color="auto"/>
            </w:tcBorders>
            <w:vAlign w:val="center"/>
          </w:tcPr>
          <w:p w14:paraId="2F5BDB13" w14:textId="478C1A61" w:rsidR="00606583" w:rsidRPr="003B4157" w:rsidRDefault="00606583" w:rsidP="00FE74EC">
            <w:pPr>
              <w:jc w:val="center"/>
              <w:rPr>
                <w:rFonts w:ascii="Arial" w:hAnsi="Arial" w:cs="Arial"/>
                <w:sz w:val="18"/>
                <w:szCs w:val="18"/>
              </w:rPr>
            </w:pPr>
            <w:r w:rsidRPr="003B4157">
              <w:rPr>
                <w:rFonts w:ascii="Arial" w:hAnsi="Arial" w:cs="Arial"/>
                <w:sz w:val="18"/>
                <w:szCs w:val="18"/>
              </w:rPr>
              <w:t>0.62 (0.33)</w:t>
            </w:r>
          </w:p>
        </w:tc>
      </w:tr>
      <w:tr w:rsidR="00606583" w:rsidRPr="003B4157" w14:paraId="055D164F" w14:textId="71F028CA" w:rsidTr="00FE74EC">
        <w:trPr>
          <w:trHeight w:val="320"/>
        </w:trPr>
        <w:tc>
          <w:tcPr>
            <w:tcW w:w="1300" w:type="dxa"/>
            <w:noWrap/>
            <w:vAlign w:val="center"/>
            <w:hideMark/>
          </w:tcPr>
          <w:p w14:paraId="1958E5C3"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BX</w:t>
            </w:r>
          </w:p>
        </w:tc>
        <w:tc>
          <w:tcPr>
            <w:tcW w:w="1300" w:type="dxa"/>
            <w:noWrap/>
            <w:vAlign w:val="center"/>
            <w:hideMark/>
          </w:tcPr>
          <w:p w14:paraId="027337D8" w14:textId="0689B1B9" w:rsidR="00606583" w:rsidRPr="003B4157" w:rsidRDefault="00606583" w:rsidP="00FE74EC">
            <w:pPr>
              <w:jc w:val="center"/>
              <w:rPr>
                <w:rFonts w:ascii="Arial" w:hAnsi="Arial" w:cs="Arial"/>
                <w:sz w:val="18"/>
                <w:szCs w:val="18"/>
              </w:rPr>
            </w:pPr>
            <w:r w:rsidRPr="003B4157">
              <w:rPr>
                <w:rFonts w:ascii="Arial" w:hAnsi="Arial" w:cs="Arial"/>
                <w:sz w:val="18"/>
                <w:szCs w:val="18"/>
              </w:rPr>
              <w:t>-0.05 (0.14)</w:t>
            </w:r>
          </w:p>
        </w:tc>
        <w:tc>
          <w:tcPr>
            <w:tcW w:w="1300" w:type="dxa"/>
            <w:noWrap/>
            <w:vAlign w:val="center"/>
            <w:hideMark/>
          </w:tcPr>
          <w:p w14:paraId="19321052" w14:textId="78DF0699" w:rsidR="00606583" w:rsidRPr="003B4157" w:rsidRDefault="00606583" w:rsidP="00FE74EC">
            <w:pPr>
              <w:jc w:val="center"/>
              <w:rPr>
                <w:rFonts w:ascii="Arial" w:hAnsi="Arial" w:cs="Arial"/>
                <w:sz w:val="18"/>
                <w:szCs w:val="18"/>
              </w:rPr>
            </w:pPr>
            <w:r w:rsidRPr="003B4157">
              <w:rPr>
                <w:rFonts w:ascii="Arial" w:hAnsi="Arial" w:cs="Arial"/>
                <w:sz w:val="18"/>
                <w:szCs w:val="18"/>
              </w:rPr>
              <w:t>0.06 (0.25)</w:t>
            </w:r>
          </w:p>
        </w:tc>
        <w:tc>
          <w:tcPr>
            <w:tcW w:w="1300" w:type="dxa"/>
            <w:noWrap/>
            <w:vAlign w:val="center"/>
            <w:hideMark/>
          </w:tcPr>
          <w:p w14:paraId="30A8CBC5" w14:textId="6A4EE717" w:rsidR="00606583" w:rsidRPr="003B4157" w:rsidRDefault="00606583" w:rsidP="00FE74EC">
            <w:pPr>
              <w:jc w:val="center"/>
              <w:rPr>
                <w:rFonts w:ascii="Arial" w:hAnsi="Arial" w:cs="Arial"/>
                <w:sz w:val="18"/>
                <w:szCs w:val="18"/>
              </w:rPr>
            </w:pPr>
            <w:r w:rsidRPr="003B4157">
              <w:rPr>
                <w:rFonts w:ascii="Arial" w:hAnsi="Arial" w:cs="Arial"/>
                <w:sz w:val="18"/>
                <w:szCs w:val="18"/>
              </w:rPr>
              <w:t>0.07 (0.5)</w:t>
            </w:r>
          </w:p>
        </w:tc>
        <w:tc>
          <w:tcPr>
            <w:tcW w:w="1300" w:type="dxa"/>
            <w:noWrap/>
            <w:vAlign w:val="center"/>
            <w:hideMark/>
          </w:tcPr>
          <w:p w14:paraId="569E14F7" w14:textId="151BC029" w:rsidR="00606583" w:rsidRPr="003B4157" w:rsidRDefault="00606583" w:rsidP="00FE74EC">
            <w:pPr>
              <w:jc w:val="center"/>
              <w:rPr>
                <w:rFonts w:ascii="Arial" w:hAnsi="Arial" w:cs="Arial"/>
                <w:sz w:val="18"/>
                <w:szCs w:val="18"/>
              </w:rPr>
            </w:pPr>
            <w:r w:rsidRPr="003B4157">
              <w:rPr>
                <w:rFonts w:ascii="Arial" w:hAnsi="Arial" w:cs="Arial"/>
                <w:sz w:val="18"/>
                <w:szCs w:val="18"/>
              </w:rPr>
              <w:t>0.13 (0.35)</w:t>
            </w:r>
          </w:p>
        </w:tc>
        <w:tc>
          <w:tcPr>
            <w:tcW w:w="1300" w:type="dxa"/>
            <w:noWrap/>
            <w:vAlign w:val="center"/>
            <w:hideMark/>
          </w:tcPr>
          <w:p w14:paraId="09971DC0" w14:textId="30CEB34F" w:rsidR="00606583" w:rsidRPr="003B4157" w:rsidRDefault="00606583" w:rsidP="00FE74EC">
            <w:pPr>
              <w:jc w:val="center"/>
              <w:rPr>
                <w:rFonts w:ascii="Arial" w:hAnsi="Arial" w:cs="Arial"/>
                <w:sz w:val="18"/>
                <w:szCs w:val="18"/>
              </w:rPr>
            </w:pPr>
            <w:r w:rsidRPr="003B4157">
              <w:rPr>
                <w:rFonts w:ascii="Arial" w:hAnsi="Arial" w:cs="Arial"/>
                <w:sz w:val="18"/>
                <w:szCs w:val="18"/>
              </w:rPr>
              <w:t>0.22 (0.45)</w:t>
            </w:r>
          </w:p>
        </w:tc>
        <w:tc>
          <w:tcPr>
            <w:tcW w:w="1414" w:type="dxa"/>
            <w:vAlign w:val="center"/>
          </w:tcPr>
          <w:p w14:paraId="2559B2C3" w14:textId="678AB0E0" w:rsidR="00606583" w:rsidRPr="003B4157" w:rsidRDefault="00606583" w:rsidP="00FE74EC">
            <w:pPr>
              <w:jc w:val="center"/>
              <w:rPr>
                <w:rFonts w:ascii="Arial" w:hAnsi="Arial" w:cs="Arial"/>
                <w:sz w:val="18"/>
                <w:szCs w:val="18"/>
              </w:rPr>
            </w:pPr>
            <w:r w:rsidRPr="003B4157">
              <w:rPr>
                <w:rFonts w:ascii="Arial" w:hAnsi="Arial" w:cs="Arial"/>
                <w:sz w:val="18"/>
                <w:szCs w:val="18"/>
              </w:rPr>
              <w:t>0.50 (0.40)</w:t>
            </w:r>
          </w:p>
        </w:tc>
      </w:tr>
      <w:tr w:rsidR="00606583" w:rsidRPr="003B4157" w14:paraId="79AA498D" w14:textId="7D2BB389" w:rsidTr="00FE74EC">
        <w:trPr>
          <w:trHeight w:val="320"/>
        </w:trPr>
        <w:tc>
          <w:tcPr>
            <w:tcW w:w="1300" w:type="dxa"/>
            <w:noWrap/>
            <w:vAlign w:val="center"/>
            <w:hideMark/>
          </w:tcPr>
          <w:p w14:paraId="5F2D9A15"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D</w:t>
            </w:r>
          </w:p>
        </w:tc>
        <w:tc>
          <w:tcPr>
            <w:tcW w:w="1300" w:type="dxa"/>
            <w:noWrap/>
            <w:vAlign w:val="center"/>
            <w:hideMark/>
          </w:tcPr>
          <w:p w14:paraId="737CF91C" w14:textId="1E23625F" w:rsidR="00606583" w:rsidRPr="003B4157" w:rsidRDefault="00606583" w:rsidP="00FE74EC">
            <w:pPr>
              <w:jc w:val="center"/>
              <w:rPr>
                <w:rFonts w:ascii="Arial" w:hAnsi="Arial" w:cs="Arial"/>
                <w:sz w:val="18"/>
                <w:szCs w:val="18"/>
              </w:rPr>
            </w:pPr>
            <w:r w:rsidRPr="003B4157">
              <w:rPr>
                <w:rFonts w:ascii="Arial" w:hAnsi="Arial" w:cs="Arial"/>
                <w:sz w:val="18"/>
                <w:szCs w:val="18"/>
              </w:rPr>
              <w:t>-0.03 (0.09)</w:t>
            </w:r>
          </w:p>
        </w:tc>
        <w:tc>
          <w:tcPr>
            <w:tcW w:w="1300" w:type="dxa"/>
            <w:noWrap/>
            <w:vAlign w:val="center"/>
            <w:hideMark/>
          </w:tcPr>
          <w:p w14:paraId="1C6D8D14" w14:textId="106078B9" w:rsidR="00606583" w:rsidRPr="003B4157" w:rsidRDefault="00606583" w:rsidP="00FE74EC">
            <w:pPr>
              <w:jc w:val="center"/>
              <w:rPr>
                <w:rFonts w:ascii="Arial" w:hAnsi="Arial" w:cs="Arial"/>
                <w:sz w:val="18"/>
                <w:szCs w:val="18"/>
              </w:rPr>
            </w:pPr>
            <w:r w:rsidRPr="003B4157">
              <w:rPr>
                <w:rFonts w:ascii="Arial" w:hAnsi="Arial" w:cs="Arial"/>
                <w:sz w:val="18"/>
                <w:szCs w:val="18"/>
              </w:rPr>
              <w:t>0.02 (0.19)</w:t>
            </w:r>
          </w:p>
        </w:tc>
        <w:tc>
          <w:tcPr>
            <w:tcW w:w="1300" w:type="dxa"/>
            <w:noWrap/>
            <w:vAlign w:val="center"/>
            <w:hideMark/>
          </w:tcPr>
          <w:p w14:paraId="31C9ECF1" w14:textId="0049FA8F" w:rsidR="00606583" w:rsidRPr="003B4157" w:rsidRDefault="00606583" w:rsidP="00FE74EC">
            <w:pPr>
              <w:jc w:val="center"/>
              <w:rPr>
                <w:rFonts w:ascii="Arial" w:hAnsi="Arial" w:cs="Arial"/>
                <w:sz w:val="18"/>
                <w:szCs w:val="18"/>
              </w:rPr>
            </w:pPr>
            <w:r w:rsidRPr="003B4157">
              <w:rPr>
                <w:rFonts w:ascii="Arial" w:hAnsi="Arial" w:cs="Arial"/>
                <w:sz w:val="18"/>
                <w:szCs w:val="18"/>
              </w:rPr>
              <w:t>0.19 (0.40)</w:t>
            </w:r>
          </w:p>
        </w:tc>
        <w:tc>
          <w:tcPr>
            <w:tcW w:w="1300" w:type="dxa"/>
            <w:noWrap/>
            <w:vAlign w:val="center"/>
            <w:hideMark/>
          </w:tcPr>
          <w:p w14:paraId="2A93A7A1" w14:textId="141F08C9" w:rsidR="00606583" w:rsidRPr="003B4157" w:rsidRDefault="00606583" w:rsidP="00FE74EC">
            <w:pPr>
              <w:jc w:val="center"/>
              <w:rPr>
                <w:rFonts w:ascii="Arial" w:hAnsi="Arial" w:cs="Arial"/>
                <w:sz w:val="18"/>
                <w:szCs w:val="18"/>
              </w:rPr>
            </w:pPr>
            <w:r w:rsidRPr="003B4157">
              <w:rPr>
                <w:rFonts w:ascii="Arial" w:hAnsi="Arial" w:cs="Arial"/>
                <w:sz w:val="18"/>
                <w:szCs w:val="18"/>
              </w:rPr>
              <w:t>0.22 (0.33)</w:t>
            </w:r>
          </w:p>
        </w:tc>
        <w:tc>
          <w:tcPr>
            <w:tcW w:w="1300" w:type="dxa"/>
            <w:noWrap/>
            <w:vAlign w:val="center"/>
            <w:hideMark/>
          </w:tcPr>
          <w:p w14:paraId="7D92894D" w14:textId="5F7C2DD7" w:rsidR="00606583" w:rsidRPr="003B4157" w:rsidRDefault="00606583" w:rsidP="00FE74EC">
            <w:pPr>
              <w:jc w:val="center"/>
              <w:rPr>
                <w:rFonts w:ascii="Arial" w:hAnsi="Arial" w:cs="Arial"/>
                <w:sz w:val="18"/>
                <w:szCs w:val="18"/>
              </w:rPr>
            </w:pPr>
            <w:r w:rsidRPr="003B4157">
              <w:rPr>
                <w:rFonts w:ascii="Arial" w:hAnsi="Arial" w:cs="Arial"/>
                <w:sz w:val="18"/>
                <w:szCs w:val="18"/>
              </w:rPr>
              <w:t>0.22 (0.40)</w:t>
            </w:r>
          </w:p>
        </w:tc>
        <w:tc>
          <w:tcPr>
            <w:tcW w:w="1414" w:type="dxa"/>
            <w:vAlign w:val="center"/>
          </w:tcPr>
          <w:p w14:paraId="109380AA" w14:textId="77777777" w:rsidR="00606583" w:rsidRPr="003B4157" w:rsidRDefault="00606583" w:rsidP="00FE74EC">
            <w:pPr>
              <w:jc w:val="center"/>
              <w:rPr>
                <w:rFonts w:ascii="Arial" w:hAnsi="Arial" w:cs="Arial"/>
                <w:sz w:val="18"/>
                <w:szCs w:val="18"/>
              </w:rPr>
            </w:pPr>
          </w:p>
        </w:tc>
      </w:tr>
      <w:tr w:rsidR="00606583" w:rsidRPr="003B4157" w14:paraId="79A628C5" w14:textId="05BBB0D6" w:rsidTr="00FE74EC">
        <w:trPr>
          <w:trHeight w:val="320"/>
        </w:trPr>
        <w:tc>
          <w:tcPr>
            <w:tcW w:w="1300" w:type="dxa"/>
            <w:noWrap/>
            <w:vAlign w:val="center"/>
            <w:hideMark/>
          </w:tcPr>
          <w:p w14:paraId="14D4ACB9" w14:textId="77777777" w:rsidR="00606583" w:rsidRPr="003B4157" w:rsidRDefault="00606583" w:rsidP="00FE74EC">
            <w:pPr>
              <w:jc w:val="center"/>
              <w:rPr>
                <w:rFonts w:ascii="Arial" w:hAnsi="Arial" w:cs="Arial"/>
                <w:b/>
                <w:bCs/>
                <w:sz w:val="18"/>
                <w:szCs w:val="18"/>
              </w:rPr>
            </w:pPr>
            <w:r w:rsidRPr="003B4157">
              <w:rPr>
                <w:rFonts w:ascii="Arial" w:hAnsi="Arial" w:cs="Arial"/>
                <w:b/>
                <w:bCs/>
                <w:sz w:val="18"/>
                <w:szCs w:val="18"/>
              </w:rPr>
              <w:t>Fillers</w:t>
            </w:r>
          </w:p>
        </w:tc>
        <w:tc>
          <w:tcPr>
            <w:tcW w:w="1300" w:type="dxa"/>
            <w:noWrap/>
            <w:vAlign w:val="center"/>
            <w:hideMark/>
          </w:tcPr>
          <w:p w14:paraId="3DF2EA7B" w14:textId="3B61566D" w:rsidR="00606583" w:rsidRPr="003B4157" w:rsidRDefault="00606583" w:rsidP="00FE74EC">
            <w:pPr>
              <w:jc w:val="center"/>
              <w:rPr>
                <w:rFonts w:ascii="Arial" w:hAnsi="Arial" w:cs="Arial"/>
                <w:sz w:val="18"/>
                <w:szCs w:val="18"/>
              </w:rPr>
            </w:pPr>
            <w:r w:rsidRPr="003B4157">
              <w:rPr>
                <w:rFonts w:ascii="Arial" w:hAnsi="Arial" w:cs="Arial"/>
                <w:sz w:val="18"/>
                <w:szCs w:val="18"/>
              </w:rPr>
              <w:t>0.04 (0.15)</w:t>
            </w:r>
          </w:p>
        </w:tc>
        <w:tc>
          <w:tcPr>
            <w:tcW w:w="1300" w:type="dxa"/>
            <w:noWrap/>
            <w:vAlign w:val="center"/>
            <w:hideMark/>
          </w:tcPr>
          <w:p w14:paraId="2B1A5025" w14:textId="634994B1" w:rsidR="00606583" w:rsidRPr="003B4157" w:rsidRDefault="00606583" w:rsidP="00FE74EC">
            <w:pPr>
              <w:jc w:val="center"/>
              <w:rPr>
                <w:rFonts w:ascii="Arial" w:hAnsi="Arial" w:cs="Arial"/>
                <w:sz w:val="18"/>
                <w:szCs w:val="18"/>
              </w:rPr>
            </w:pPr>
            <w:r w:rsidRPr="003B4157">
              <w:rPr>
                <w:rFonts w:ascii="Arial" w:hAnsi="Arial" w:cs="Arial"/>
                <w:sz w:val="18"/>
                <w:szCs w:val="18"/>
              </w:rPr>
              <w:t>0.02 (0.09)</w:t>
            </w:r>
          </w:p>
        </w:tc>
        <w:tc>
          <w:tcPr>
            <w:tcW w:w="1300" w:type="dxa"/>
            <w:noWrap/>
            <w:vAlign w:val="center"/>
            <w:hideMark/>
          </w:tcPr>
          <w:p w14:paraId="2B815EA7" w14:textId="1D670584" w:rsidR="00606583" w:rsidRPr="003B4157" w:rsidRDefault="00606583" w:rsidP="00FE74EC">
            <w:pPr>
              <w:jc w:val="center"/>
              <w:rPr>
                <w:rFonts w:ascii="Arial" w:hAnsi="Arial" w:cs="Arial"/>
                <w:sz w:val="18"/>
                <w:szCs w:val="18"/>
              </w:rPr>
            </w:pPr>
            <w:r w:rsidRPr="003B4157">
              <w:rPr>
                <w:rFonts w:ascii="Arial" w:hAnsi="Arial" w:cs="Arial"/>
                <w:sz w:val="18"/>
                <w:szCs w:val="18"/>
              </w:rPr>
              <w:t>0.04 (0.15)</w:t>
            </w:r>
          </w:p>
        </w:tc>
        <w:tc>
          <w:tcPr>
            <w:tcW w:w="1300" w:type="dxa"/>
            <w:noWrap/>
            <w:vAlign w:val="center"/>
            <w:hideMark/>
          </w:tcPr>
          <w:p w14:paraId="1D1903E3" w14:textId="5F04A9A5" w:rsidR="00606583" w:rsidRPr="003B4157" w:rsidRDefault="00606583" w:rsidP="00FE74EC">
            <w:pPr>
              <w:jc w:val="center"/>
              <w:rPr>
                <w:rFonts w:ascii="Arial" w:hAnsi="Arial" w:cs="Arial"/>
                <w:sz w:val="18"/>
                <w:szCs w:val="18"/>
              </w:rPr>
            </w:pPr>
            <w:r w:rsidRPr="003B4157">
              <w:rPr>
                <w:rFonts w:ascii="Arial" w:hAnsi="Arial" w:cs="Arial"/>
                <w:sz w:val="18"/>
                <w:szCs w:val="18"/>
              </w:rPr>
              <w:t>0.12 (0.24)</w:t>
            </w:r>
          </w:p>
        </w:tc>
        <w:tc>
          <w:tcPr>
            <w:tcW w:w="1300" w:type="dxa"/>
            <w:noWrap/>
            <w:vAlign w:val="center"/>
            <w:hideMark/>
          </w:tcPr>
          <w:p w14:paraId="63B6DF6C" w14:textId="5AF362EA" w:rsidR="00606583" w:rsidRPr="003B4157" w:rsidRDefault="00606583" w:rsidP="00FE74EC">
            <w:pPr>
              <w:jc w:val="center"/>
              <w:rPr>
                <w:rFonts w:ascii="Arial" w:hAnsi="Arial" w:cs="Arial"/>
                <w:sz w:val="18"/>
                <w:szCs w:val="18"/>
              </w:rPr>
            </w:pPr>
            <w:r w:rsidRPr="003B4157">
              <w:rPr>
                <w:rFonts w:ascii="Arial" w:hAnsi="Arial" w:cs="Arial"/>
                <w:sz w:val="18"/>
                <w:szCs w:val="18"/>
              </w:rPr>
              <w:t>0.18 (0.37)</w:t>
            </w:r>
          </w:p>
        </w:tc>
        <w:tc>
          <w:tcPr>
            <w:tcW w:w="1414" w:type="dxa"/>
            <w:vAlign w:val="center"/>
          </w:tcPr>
          <w:p w14:paraId="0C7BA244" w14:textId="77777777" w:rsidR="00606583" w:rsidRPr="003B4157" w:rsidRDefault="00606583" w:rsidP="00FE74EC">
            <w:pPr>
              <w:jc w:val="center"/>
              <w:rPr>
                <w:rFonts w:ascii="Arial" w:hAnsi="Arial" w:cs="Arial"/>
                <w:sz w:val="18"/>
                <w:szCs w:val="18"/>
              </w:rPr>
            </w:pPr>
          </w:p>
        </w:tc>
      </w:tr>
    </w:tbl>
    <w:p w14:paraId="654D2A12" w14:textId="5C53D738" w:rsidR="007D399F" w:rsidRPr="003B4157" w:rsidRDefault="007D399F">
      <w:pPr>
        <w:rPr>
          <w:rFonts w:ascii="Arial" w:hAnsi="Arial" w:cs="Arial"/>
        </w:rPr>
      </w:pPr>
    </w:p>
    <w:p w14:paraId="1B4C948D" w14:textId="77777777" w:rsidR="000F08EE" w:rsidRDefault="000F08EE" w:rsidP="007145CE">
      <w:pPr>
        <w:rPr>
          <w:rFonts w:ascii="Arial" w:hAnsi="Arial" w:cs="Arial"/>
          <w:b/>
          <w:bCs/>
          <w:sz w:val="22"/>
          <w:szCs w:val="22"/>
        </w:rPr>
      </w:pPr>
    </w:p>
    <w:p w14:paraId="4C621E60" w14:textId="0092D045" w:rsidR="00FE74EC" w:rsidRPr="00780FF3" w:rsidRDefault="003B4157" w:rsidP="007145CE">
      <w:pPr>
        <w:rPr>
          <w:rFonts w:ascii="Arial" w:hAnsi="Arial" w:cs="Arial"/>
          <w:b/>
          <w:bCs/>
          <w:sz w:val="22"/>
          <w:szCs w:val="22"/>
        </w:rPr>
      </w:pPr>
      <w:r w:rsidRPr="00780FF3">
        <w:rPr>
          <w:rFonts w:ascii="Arial" w:hAnsi="Arial" w:cs="Arial"/>
          <w:b/>
          <w:bCs/>
          <w:sz w:val="22"/>
          <w:szCs w:val="22"/>
        </w:rPr>
        <w:t xml:space="preserve">Supplementary </w:t>
      </w:r>
      <w:r w:rsidR="00FE74EC" w:rsidRPr="00780FF3">
        <w:rPr>
          <w:rFonts w:ascii="Arial" w:hAnsi="Arial" w:cs="Arial"/>
          <w:b/>
          <w:bCs/>
          <w:sz w:val="22"/>
          <w:szCs w:val="22"/>
        </w:rPr>
        <w:t xml:space="preserve">Table </w:t>
      </w:r>
      <w:r w:rsidRPr="00780FF3">
        <w:rPr>
          <w:rFonts w:ascii="Arial" w:hAnsi="Arial" w:cs="Arial"/>
          <w:b/>
          <w:bCs/>
          <w:sz w:val="22"/>
          <w:szCs w:val="22"/>
        </w:rPr>
        <w:t>1</w:t>
      </w:r>
      <w:r w:rsidR="00FE74EC" w:rsidRPr="00780FF3">
        <w:rPr>
          <w:rFonts w:ascii="Arial" w:hAnsi="Arial" w:cs="Arial"/>
          <w:b/>
          <w:bCs/>
          <w:sz w:val="22"/>
          <w:szCs w:val="22"/>
        </w:rPr>
        <w:t xml:space="preserve">c. </w:t>
      </w:r>
      <w:r w:rsidR="00606231" w:rsidRPr="00780FF3">
        <w:rPr>
          <w:rFonts w:ascii="Arial" w:hAnsi="Arial" w:cs="Arial"/>
          <w:sz w:val="22"/>
          <w:szCs w:val="22"/>
        </w:rPr>
        <w:t>Responding during</w:t>
      </w:r>
      <w:r w:rsidR="00606231" w:rsidRPr="00780FF3">
        <w:rPr>
          <w:rFonts w:ascii="Arial" w:hAnsi="Arial" w:cs="Arial"/>
          <w:b/>
          <w:bCs/>
          <w:sz w:val="22"/>
          <w:szCs w:val="22"/>
        </w:rPr>
        <w:t xml:space="preserve"> </w:t>
      </w:r>
      <w:r w:rsidR="00606231" w:rsidRPr="00780FF3">
        <w:rPr>
          <w:rFonts w:ascii="Arial" w:hAnsi="Arial" w:cs="Arial"/>
          <w:sz w:val="22"/>
          <w:szCs w:val="22"/>
        </w:rPr>
        <w:t>Trial 16 of Experiment 1</w:t>
      </w:r>
      <w:r w:rsidR="00606231">
        <w:rPr>
          <w:rFonts w:ascii="Arial" w:hAnsi="Arial" w:cs="Arial"/>
          <w:sz w:val="22"/>
          <w:szCs w:val="22"/>
        </w:rPr>
        <w:t>c</w:t>
      </w:r>
      <w:r w:rsidR="00606231" w:rsidRPr="00780FF3">
        <w:rPr>
          <w:rFonts w:ascii="Arial" w:hAnsi="Arial" w:cs="Arial"/>
          <w:sz w:val="22"/>
          <w:szCs w:val="22"/>
        </w:rPr>
        <w:t xml:space="preserve">. This table shows the average dwell time in the safe zone </w:t>
      </w:r>
      <w:r w:rsidR="00606231">
        <w:rPr>
          <w:rFonts w:ascii="Arial" w:hAnsi="Arial" w:cs="Arial"/>
          <w:sz w:val="22"/>
          <w:szCs w:val="22"/>
        </w:rPr>
        <w:t>(</w:t>
      </w:r>
      <w:r w:rsidR="00606231" w:rsidRPr="00780FF3">
        <w:rPr>
          <w:rFonts w:ascii="Arial" w:hAnsi="Arial" w:cs="Arial"/>
          <w:sz w:val="22"/>
          <w:szCs w:val="22"/>
        </w:rPr>
        <w:t>difference score</w:t>
      </w:r>
      <w:r w:rsidR="00606231">
        <w:rPr>
          <w:rFonts w:ascii="Arial" w:hAnsi="Arial" w:cs="Arial"/>
          <w:sz w:val="22"/>
          <w:szCs w:val="22"/>
        </w:rPr>
        <w:t xml:space="preserve">) for </w:t>
      </w:r>
      <w:r w:rsidR="00606231" w:rsidRPr="00780FF3">
        <w:rPr>
          <w:rFonts w:ascii="Arial" w:hAnsi="Arial" w:cs="Arial"/>
          <w:sz w:val="22"/>
          <w:szCs w:val="22"/>
        </w:rPr>
        <w:t>the four different signals used in Experiment 1</w:t>
      </w:r>
      <w:r w:rsidR="007145CE">
        <w:rPr>
          <w:rFonts w:ascii="Arial" w:hAnsi="Arial" w:cs="Arial"/>
          <w:sz w:val="22"/>
          <w:szCs w:val="22"/>
        </w:rPr>
        <w:t>c</w:t>
      </w:r>
      <w:r w:rsidR="00606231" w:rsidRPr="00780FF3">
        <w:rPr>
          <w:rFonts w:ascii="Arial" w:hAnsi="Arial" w:cs="Arial"/>
          <w:sz w:val="22"/>
          <w:szCs w:val="22"/>
        </w:rPr>
        <w:t>. Columns s1 to s5 represent each second of the signal</w:t>
      </w:r>
      <w:r w:rsidR="00606231">
        <w:rPr>
          <w:rFonts w:ascii="Arial" w:hAnsi="Arial" w:cs="Arial"/>
          <w:sz w:val="22"/>
          <w:szCs w:val="22"/>
        </w:rPr>
        <w:t xml:space="preserve"> presentation and during the trace</w:t>
      </w:r>
      <w:r w:rsidR="00606231" w:rsidRPr="00780FF3">
        <w:rPr>
          <w:rFonts w:ascii="Arial" w:hAnsi="Arial" w:cs="Arial"/>
          <w:sz w:val="22"/>
          <w:szCs w:val="22"/>
        </w:rPr>
        <w:t xml:space="preserve">. Letter refers to each Signal. </w:t>
      </w:r>
      <w:r w:rsidR="00606231">
        <w:rPr>
          <w:rFonts w:ascii="Arial" w:hAnsi="Arial" w:cs="Arial"/>
          <w:sz w:val="22"/>
          <w:szCs w:val="22"/>
        </w:rPr>
        <w:t xml:space="preserve">Values in parenthesis represent </w:t>
      </w:r>
      <w:r w:rsidR="00606231" w:rsidRPr="00780FF3">
        <w:rPr>
          <w:rFonts w:ascii="Arial" w:hAnsi="Arial" w:cs="Arial"/>
          <w:sz w:val="22"/>
          <w:szCs w:val="22"/>
        </w:rPr>
        <w:t xml:space="preserve">the Standard Deviation (SD) of the mean. </w:t>
      </w:r>
    </w:p>
    <w:p w14:paraId="7AD268FE" w14:textId="77777777" w:rsidR="007D399F" w:rsidRPr="003B4157" w:rsidRDefault="007D399F">
      <w:pPr>
        <w:rPr>
          <w:rFonts w:ascii="Arial" w:hAnsi="Arial" w:cs="Arial"/>
        </w:rPr>
      </w:pP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1300"/>
        <w:gridCol w:w="1300"/>
        <w:gridCol w:w="1300"/>
        <w:gridCol w:w="1300"/>
        <w:gridCol w:w="1300"/>
        <w:gridCol w:w="1216"/>
      </w:tblGrid>
      <w:tr w:rsidR="007D399F" w:rsidRPr="003B4157" w14:paraId="5BAF3048" w14:textId="52E1C6C0" w:rsidTr="00FE74EC">
        <w:trPr>
          <w:trHeight w:val="320"/>
        </w:trPr>
        <w:tc>
          <w:tcPr>
            <w:tcW w:w="1300" w:type="dxa"/>
            <w:tcBorders>
              <w:top w:val="single" w:sz="4" w:space="0" w:color="auto"/>
              <w:bottom w:val="single" w:sz="4" w:space="0" w:color="auto"/>
            </w:tcBorders>
            <w:noWrap/>
            <w:vAlign w:val="center"/>
            <w:hideMark/>
          </w:tcPr>
          <w:p w14:paraId="24D44202" w14:textId="021538E3" w:rsidR="007D399F" w:rsidRPr="003B4157" w:rsidRDefault="00FE74EC" w:rsidP="00FE74EC">
            <w:pPr>
              <w:jc w:val="center"/>
              <w:rPr>
                <w:rFonts w:ascii="Arial" w:hAnsi="Arial" w:cs="Arial"/>
                <w:b/>
                <w:bCs/>
                <w:sz w:val="18"/>
                <w:szCs w:val="18"/>
              </w:rPr>
            </w:pPr>
            <w:r w:rsidRPr="003B4157">
              <w:rPr>
                <w:rFonts w:ascii="Arial" w:hAnsi="Arial" w:cs="Arial"/>
                <w:b/>
                <w:bCs/>
                <w:sz w:val="18"/>
                <w:szCs w:val="18"/>
              </w:rPr>
              <w:t>Signals</w:t>
            </w:r>
          </w:p>
        </w:tc>
        <w:tc>
          <w:tcPr>
            <w:tcW w:w="1300" w:type="dxa"/>
            <w:tcBorders>
              <w:top w:val="single" w:sz="4" w:space="0" w:color="auto"/>
              <w:bottom w:val="single" w:sz="4" w:space="0" w:color="auto"/>
            </w:tcBorders>
            <w:noWrap/>
            <w:vAlign w:val="center"/>
            <w:hideMark/>
          </w:tcPr>
          <w:p w14:paraId="7DF51D7D"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s1</w:t>
            </w:r>
          </w:p>
        </w:tc>
        <w:tc>
          <w:tcPr>
            <w:tcW w:w="1300" w:type="dxa"/>
            <w:tcBorders>
              <w:top w:val="single" w:sz="4" w:space="0" w:color="auto"/>
              <w:bottom w:val="single" w:sz="4" w:space="0" w:color="auto"/>
            </w:tcBorders>
            <w:noWrap/>
            <w:vAlign w:val="center"/>
            <w:hideMark/>
          </w:tcPr>
          <w:p w14:paraId="3F7951A6"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s2</w:t>
            </w:r>
          </w:p>
        </w:tc>
        <w:tc>
          <w:tcPr>
            <w:tcW w:w="1300" w:type="dxa"/>
            <w:tcBorders>
              <w:top w:val="single" w:sz="4" w:space="0" w:color="auto"/>
              <w:bottom w:val="single" w:sz="4" w:space="0" w:color="auto"/>
            </w:tcBorders>
            <w:noWrap/>
            <w:vAlign w:val="center"/>
            <w:hideMark/>
          </w:tcPr>
          <w:p w14:paraId="2C3E3648"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s3</w:t>
            </w:r>
          </w:p>
        </w:tc>
        <w:tc>
          <w:tcPr>
            <w:tcW w:w="1300" w:type="dxa"/>
            <w:tcBorders>
              <w:top w:val="single" w:sz="4" w:space="0" w:color="auto"/>
              <w:bottom w:val="single" w:sz="4" w:space="0" w:color="auto"/>
            </w:tcBorders>
            <w:noWrap/>
            <w:vAlign w:val="center"/>
            <w:hideMark/>
          </w:tcPr>
          <w:p w14:paraId="69B52DFD"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s4</w:t>
            </w:r>
          </w:p>
        </w:tc>
        <w:tc>
          <w:tcPr>
            <w:tcW w:w="1300" w:type="dxa"/>
            <w:tcBorders>
              <w:top w:val="single" w:sz="4" w:space="0" w:color="auto"/>
              <w:bottom w:val="single" w:sz="4" w:space="0" w:color="auto"/>
            </w:tcBorders>
            <w:noWrap/>
            <w:vAlign w:val="center"/>
            <w:hideMark/>
          </w:tcPr>
          <w:p w14:paraId="66B227D6"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s5</w:t>
            </w:r>
          </w:p>
        </w:tc>
        <w:tc>
          <w:tcPr>
            <w:tcW w:w="1216" w:type="dxa"/>
            <w:tcBorders>
              <w:top w:val="single" w:sz="4" w:space="0" w:color="auto"/>
              <w:bottom w:val="single" w:sz="4" w:space="0" w:color="auto"/>
            </w:tcBorders>
            <w:vAlign w:val="center"/>
          </w:tcPr>
          <w:p w14:paraId="3A9288CB" w14:textId="5BDB02D9"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Average Trace</w:t>
            </w:r>
          </w:p>
        </w:tc>
      </w:tr>
      <w:tr w:rsidR="007D399F" w:rsidRPr="003B4157" w14:paraId="7D528708" w14:textId="2296B3CE" w:rsidTr="00FE74EC">
        <w:trPr>
          <w:trHeight w:val="320"/>
        </w:trPr>
        <w:tc>
          <w:tcPr>
            <w:tcW w:w="1300" w:type="dxa"/>
            <w:tcBorders>
              <w:top w:val="single" w:sz="4" w:space="0" w:color="auto"/>
            </w:tcBorders>
            <w:noWrap/>
            <w:vAlign w:val="center"/>
            <w:hideMark/>
          </w:tcPr>
          <w:p w14:paraId="6ADC1771"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A</w:t>
            </w:r>
          </w:p>
        </w:tc>
        <w:tc>
          <w:tcPr>
            <w:tcW w:w="1300" w:type="dxa"/>
            <w:tcBorders>
              <w:top w:val="single" w:sz="4" w:space="0" w:color="auto"/>
            </w:tcBorders>
            <w:noWrap/>
            <w:vAlign w:val="center"/>
            <w:hideMark/>
          </w:tcPr>
          <w:p w14:paraId="187C295D" w14:textId="2FAD0292" w:rsidR="007D399F" w:rsidRPr="003B4157" w:rsidRDefault="007D399F" w:rsidP="00FE74EC">
            <w:pPr>
              <w:jc w:val="center"/>
              <w:rPr>
                <w:rFonts w:ascii="Arial" w:hAnsi="Arial" w:cs="Arial"/>
                <w:sz w:val="18"/>
                <w:szCs w:val="18"/>
              </w:rPr>
            </w:pPr>
            <w:r w:rsidRPr="003B4157">
              <w:rPr>
                <w:rFonts w:ascii="Arial" w:hAnsi="Arial" w:cs="Arial"/>
                <w:sz w:val="18"/>
                <w:szCs w:val="18"/>
              </w:rPr>
              <w:t>0.10 (0.22)</w:t>
            </w:r>
          </w:p>
        </w:tc>
        <w:tc>
          <w:tcPr>
            <w:tcW w:w="1300" w:type="dxa"/>
            <w:tcBorders>
              <w:top w:val="single" w:sz="4" w:space="0" w:color="auto"/>
            </w:tcBorders>
            <w:noWrap/>
            <w:vAlign w:val="center"/>
            <w:hideMark/>
          </w:tcPr>
          <w:p w14:paraId="6E4B8A0F" w14:textId="4CB1855C" w:rsidR="007D399F" w:rsidRPr="003B4157" w:rsidRDefault="007D399F" w:rsidP="00FE74EC">
            <w:pPr>
              <w:jc w:val="center"/>
              <w:rPr>
                <w:rFonts w:ascii="Arial" w:hAnsi="Arial" w:cs="Arial"/>
                <w:sz w:val="18"/>
                <w:szCs w:val="18"/>
              </w:rPr>
            </w:pPr>
            <w:r w:rsidRPr="003B4157">
              <w:rPr>
                <w:rFonts w:ascii="Arial" w:hAnsi="Arial" w:cs="Arial"/>
                <w:sz w:val="18"/>
                <w:szCs w:val="18"/>
              </w:rPr>
              <w:t>-0.07 (0.29)</w:t>
            </w:r>
          </w:p>
        </w:tc>
        <w:tc>
          <w:tcPr>
            <w:tcW w:w="1300" w:type="dxa"/>
            <w:tcBorders>
              <w:top w:val="single" w:sz="4" w:space="0" w:color="auto"/>
            </w:tcBorders>
            <w:noWrap/>
            <w:vAlign w:val="center"/>
            <w:hideMark/>
          </w:tcPr>
          <w:p w14:paraId="62FC40E8" w14:textId="03AD5CAE" w:rsidR="007D399F" w:rsidRPr="003B4157" w:rsidRDefault="007D399F" w:rsidP="00FE74EC">
            <w:pPr>
              <w:jc w:val="center"/>
              <w:rPr>
                <w:rFonts w:ascii="Arial" w:hAnsi="Arial" w:cs="Arial"/>
                <w:sz w:val="18"/>
                <w:szCs w:val="18"/>
              </w:rPr>
            </w:pPr>
            <w:r w:rsidRPr="003B4157">
              <w:rPr>
                <w:rFonts w:ascii="Arial" w:hAnsi="Arial" w:cs="Arial"/>
                <w:sz w:val="18"/>
                <w:szCs w:val="18"/>
              </w:rPr>
              <w:t>-0.03 (0.48)</w:t>
            </w:r>
          </w:p>
        </w:tc>
        <w:tc>
          <w:tcPr>
            <w:tcW w:w="1300" w:type="dxa"/>
            <w:tcBorders>
              <w:top w:val="single" w:sz="4" w:space="0" w:color="auto"/>
            </w:tcBorders>
            <w:noWrap/>
            <w:vAlign w:val="center"/>
            <w:hideMark/>
          </w:tcPr>
          <w:p w14:paraId="0252EE02" w14:textId="7F6826BE" w:rsidR="007D399F" w:rsidRPr="003B4157" w:rsidRDefault="007D399F" w:rsidP="00FE74EC">
            <w:pPr>
              <w:jc w:val="center"/>
              <w:rPr>
                <w:rFonts w:ascii="Arial" w:hAnsi="Arial" w:cs="Arial"/>
                <w:sz w:val="18"/>
                <w:szCs w:val="18"/>
              </w:rPr>
            </w:pPr>
            <w:r w:rsidRPr="003B4157">
              <w:rPr>
                <w:rFonts w:ascii="Arial" w:hAnsi="Arial" w:cs="Arial"/>
                <w:sz w:val="18"/>
                <w:szCs w:val="18"/>
              </w:rPr>
              <w:t>0.07 (0.59)</w:t>
            </w:r>
          </w:p>
        </w:tc>
        <w:tc>
          <w:tcPr>
            <w:tcW w:w="1300" w:type="dxa"/>
            <w:tcBorders>
              <w:top w:val="single" w:sz="4" w:space="0" w:color="auto"/>
            </w:tcBorders>
            <w:noWrap/>
            <w:vAlign w:val="center"/>
            <w:hideMark/>
          </w:tcPr>
          <w:p w14:paraId="42818184" w14:textId="7C5DE790" w:rsidR="007D399F" w:rsidRPr="003B4157" w:rsidRDefault="007D399F" w:rsidP="00FE74EC">
            <w:pPr>
              <w:jc w:val="center"/>
              <w:rPr>
                <w:rFonts w:ascii="Arial" w:hAnsi="Arial" w:cs="Arial"/>
                <w:sz w:val="18"/>
                <w:szCs w:val="18"/>
              </w:rPr>
            </w:pPr>
            <w:r w:rsidRPr="003B4157">
              <w:rPr>
                <w:rFonts w:ascii="Arial" w:hAnsi="Arial" w:cs="Arial"/>
                <w:sz w:val="18"/>
                <w:szCs w:val="18"/>
              </w:rPr>
              <w:t>0.13 (0.63)</w:t>
            </w:r>
          </w:p>
        </w:tc>
        <w:tc>
          <w:tcPr>
            <w:tcW w:w="1216" w:type="dxa"/>
            <w:tcBorders>
              <w:top w:val="single" w:sz="4" w:space="0" w:color="auto"/>
            </w:tcBorders>
            <w:vAlign w:val="center"/>
          </w:tcPr>
          <w:p w14:paraId="0A7CBA6F" w14:textId="582A3FB8" w:rsidR="007D399F" w:rsidRPr="003B4157" w:rsidRDefault="007D399F" w:rsidP="00FE74EC">
            <w:pPr>
              <w:jc w:val="center"/>
              <w:rPr>
                <w:rFonts w:ascii="Arial" w:hAnsi="Arial" w:cs="Arial"/>
                <w:sz w:val="18"/>
                <w:szCs w:val="18"/>
              </w:rPr>
            </w:pPr>
            <w:r w:rsidRPr="003B4157">
              <w:rPr>
                <w:rFonts w:ascii="Arial" w:hAnsi="Arial" w:cs="Arial"/>
                <w:sz w:val="18"/>
                <w:szCs w:val="18"/>
              </w:rPr>
              <w:t>0.45 (0.40)</w:t>
            </w:r>
          </w:p>
        </w:tc>
      </w:tr>
      <w:tr w:rsidR="007D399F" w:rsidRPr="003B4157" w14:paraId="225A38ED" w14:textId="6E08EA92" w:rsidTr="00FE74EC">
        <w:trPr>
          <w:trHeight w:val="320"/>
        </w:trPr>
        <w:tc>
          <w:tcPr>
            <w:tcW w:w="1300" w:type="dxa"/>
            <w:noWrap/>
            <w:vAlign w:val="center"/>
            <w:hideMark/>
          </w:tcPr>
          <w:p w14:paraId="62134C31"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BX</w:t>
            </w:r>
          </w:p>
        </w:tc>
        <w:tc>
          <w:tcPr>
            <w:tcW w:w="1300" w:type="dxa"/>
            <w:noWrap/>
            <w:vAlign w:val="center"/>
            <w:hideMark/>
          </w:tcPr>
          <w:p w14:paraId="195EF19C" w14:textId="460DF812" w:rsidR="007D399F" w:rsidRPr="003B4157" w:rsidRDefault="007D399F" w:rsidP="00FE74EC">
            <w:pPr>
              <w:jc w:val="center"/>
              <w:rPr>
                <w:rFonts w:ascii="Arial" w:hAnsi="Arial" w:cs="Arial"/>
                <w:sz w:val="18"/>
                <w:szCs w:val="18"/>
              </w:rPr>
            </w:pPr>
            <w:r w:rsidRPr="003B4157">
              <w:rPr>
                <w:rFonts w:ascii="Arial" w:hAnsi="Arial" w:cs="Arial"/>
                <w:sz w:val="18"/>
                <w:szCs w:val="18"/>
              </w:rPr>
              <w:t>0.10 (0.42)</w:t>
            </w:r>
          </w:p>
        </w:tc>
        <w:tc>
          <w:tcPr>
            <w:tcW w:w="1300" w:type="dxa"/>
            <w:noWrap/>
            <w:vAlign w:val="center"/>
            <w:hideMark/>
          </w:tcPr>
          <w:p w14:paraId="6A67A02C" w14:textId="53F5A0EE" w:rsidR="007D399F" w:rsidRPr="003B4157" w:rsidRDefault="007D399F" w:rsidP="00FE74EC">
            <w:pPr>
              <w:jc w:val="center"/>
              <w:rPr>
                <w:rFonts w:ascii="Arial" w:hAnsi="Arial" w:cs="Arial"/>
                <w:sz w:val="18"/>
                <w:szCs w:val="18"/>
              </w:rPr>
            </w:pPr>
            <w:r w:rsidRPr="003B4157">
              <w:rPr>
                <w:rFonts w:ascii="Arial" w:hAnsi="Arial" w:cs="Arial"/>
                <w:sz w:val="18"/>
                <w:szCs w:val="18"/>
              </w:rPr>
              <w:t>-0.01 (0.35)</w:t>
            </w:r>
          </w:p>
        </w:tc>
        <w:tc>
          <w:tcPr>
            <w:tcW w:w="1300" w:type="dxa"/>
            <w:noWrap/>
            <w:vAlign w:val="center"/>
            <w:hideMark/>
          </w:tcPr>
          <w:p w14:paraId="2478A229" w14:textId="00DCFEA8" w:rsidR="007D399F" w:rsidRPr="003B4157" w:rsidRDefault="007D399F" w:rsidP="00FE74EC">
            <w:pPr>
              <w:jc w:val="center"/>
              <w:rPr>
                <w:rFonts w:ascii="Arial" w:hAnsi="Arial" w:cs="Arial"/>
                <w:sz w:val="18"/>
                <w:szCs w:val="18"/>
              </w:rPr>
            </w:pPr>
            <w:r w:rsidRPr="003B4157">
              <w:rPr>
                <w:rFonts w:ascii="Arial" w:hAnsi="Arial" w:cs="Arial"/>
                <w:sz w:val="18"/>
                <w:szCs w:val="18"/>
              </w:rPr>
              <w:t>0.05 (0.41)</w:t>
            </w:r>
          </w:p>
        </w:tc>
        <w:tc>
          <w:tcPr>
            <w:tcW w:w="1300" w:type="dxa"/>
            <w:noWrap/>
            <w:vAlign w:val="center"/>
            <w:hideMark/>
          </w:tcPr>
          <w:p w14:paraId="42F1C122" w14:textId="5BC9DFF6" w:rsidR="007D399F" w:rsidRPr="003B4157" w:rsidRDefault="007D399F" w:rsidP="00FE74EC">
            <w:pPr>
              <w:jc w:val="center"/>
              <w:rPr>
                <w:rFonts w:ascii="Arial" w:hAnsi="Arial" w:cs="Arial"/>
                <w:sz w:val="18"/>
                <w:szCs w:val="18"/>
              </w:rPr>
            </w:pPr>
            <w:r w:rsidRPr="003B4157">
              <w:rPr>
                <w:rFonts w:ascii="Arial" w:hAnsi="Arial" w:cs="Arial"/>
                <w:sz w:val="18"/>
                <w:szCs w:val="18"/>
              </w:rPr>
              <w:t>0.10 (0.38)</w:t>
            </w:r>
          </w:p>
        </w:tc>
        <w:tc>
          <w:tcPr>
            <w:tcW w:w="1300" w:type="dxa"/>
            <w:noWrap/>
            <w:vAlign w:val="center"/>
            <w:hideMark/>
          </w:tcPr>
          <w:p w14:paraId="4F8AFEB5" w14:textId="0048C71E" w:rsidR="007D399F" w:rsidRPr="003B4157" w:rsidRDefault="007D399F" w:rsidP="00FE74EC">
            <w:pPr>
              <w:jc w:val="center"/>
              <w:rPr>
                <w:rFonts w:ascii="Arial" w:hAnsi="Arial" w:cs="Arial"/>
                <w:sz w:val="18"/>
                <w:szCs w:val="18"/>
              </w:rPr>
            </w:pPr>
            <w:r w:rsidRPr="003B4157">
              <w:rPr>
                <w:rFonts w:ascii="Arial" w:hAnsi="Arial" w:cs="Arial"/>
                <w:sz w:val="18"/>
                <w:szCs w:val="18"/>
              </w:rPr>
              <w:t>0.09 (0.45)</w:t>
            </w:r>
          </w:p>
        </w:tc>
        <w:tc>
          <w:tcPr>
            <w:tcW w:w="1216" w:type="dxa"/>
            <w:vAlign w:val="center"/>
          </w:tcPr>
          <w:p w14:paraId="671BD05B" w14:textId="5E81327A" w:rsidR="007D399F" w:rsidRPr="003B4157" w:rsidRDefault="007D399F" w:rsidP="00FE74EC">
            <w:pPr>
              <w:jc w:val="center"/>
              <w:rPr>
                <w:rFonts w:ascii="Arial" w:hAnsi="Arial" w:cs="Arial"/>
                <w:sz w:val="18"/>
                <w:szCs w:val="18"/>
              </w:rPr>
            </w:pPr>
            <w:r w:rsidRPr="003B4157">
              <w:rPr>
                <w:rFonts w:ascii="Arial" w:hAnsi="Arial" w:cs="Arial"/>
                <w:sz w:val="18"/>
                <w:szCs w:val="18"/>
              </w:rPr>
              <w:t>0. 46 (0.41)</w:t>
            </w:r>
          </w:p>
        </w:tc>
      </w:tr>
      <w:tr w:rsidR="007D399F" w:rsidRPr="003B4157" w14:paraId="10842EB9" w14:textId="311533DD" w:rsidTr="00FE74EC">
        <w:trPr>
          <w:trHeight w:val="320"/>
        </w:trPr>
        <w:tc>
          <w:tcPr>
            <w:tcW w:w="1300" w:type="dxa"/>
            <w:noWrap/>
            <w:vAlign w:val="center"/>
            <w:hideMark/>
          </w:tcPr>
          <w:p w14:paraId="7A46A766"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D</w:t>
            </w:r>
          </w:p>
        </w:tc>
        <w:tc>
          <w:tcPr>
            <w:tcW w:w="1300" w:type="dxa"/>
            <w:noWrap/>
            <w:vAlign w:val="center"/>
            <w:hideMark/>
          </w:tcPr>
          <w:p w14:paraId="0390E2F4" w14:textId="45E6933C" w:rsidR="007D399F" w:rsidRPr="003B4157" w:rsidRDefault="007D399F" w:rsidP="00FE74EC">
            <w:pPr>
              <w:jc w:val="center"/>
              <w:rPr>
                <w:rFonts w:ascii="Arial" w:hAnsi="Arial" w:cs="Arial"/>
                <w:sz w:val="18"/>
                <w:szCs w:val="18"/>
              </w:rPr>
            </w:pPr>
            <w:r w:rsidRPr="003B4157">
              <w:rPr>
                <w:rFonts w:ascii="Arial" w:hAnsi="Arial" w:cs="Arial"/>
                <w:sz w:val="18"/>
                <w:szCs w:val="18"/>
              </w:rPr>
              <w:t>-0.01 (0.32)</w:t>
            </w:r>
          </w:p>
        </w:tc>
        <w:tc>
          <w:tcPr>
            <w:tcW w:w="1300" w:type="dxa"/>
            <w:noWrap/>
            <w:vAlign w:val="center"/>
            <w:hideMark/>
          </w:tcPr>
          <w:p w14:paraId="685F5785" w14:textId="3363EBA2" w:rsidR="007D399F" w:rsidRPr="003B4157" w:rsidRDefault="007D399F" w:rsidP="00FE74EC">
            <w:pPr>
              <w:jc w:val="center"/>
              <w:rPr>
                <w:rFonts w:ascii="Arial" w:hAnsi="Arial" w:cs="Arial"/>
                <w:sz w:val="18"/>
                <w:szCs w:val="18"/>
              </w:rPr>
            </w:pPr>
            <w:r w:rsidRPr="003B4157">
              <w:rPr>
                <w:rFonts w:ascii="Arial" w:hAnsi="Arial" w:cs="Arial"/>
                <w:sz w:val="18"/>
                <w:szCs w:val="18"/>
              </w:rPr>
              <w:t>-0.14 (0.41)</w:t>
            </w:r>
          </w:p>
        </w:tc>
        <w:tc>
          <w:tcPr>
            <w:tcW w:w="1300" w:type="dxa"/>
            <w:noWrap/>
            <w:vAlign w:val="center"/>
            <w:hideMark/>
          </w:tcPr>
          <w:p w14:paraId="2CAD81F4" w14:textId="65DA0F91" w:rsidR="007D399F" w:rsidRPr="003B4157" w:rsidRDefault="007D399F" w:rsidP="00FE74EC">
            <w:pPr>
              <w:jc w:val="center"/>
              <w:rPr>
                <w:rFonts w:ascii="Arial" w:hAnsi="Arial" w:cs="Arial"/>
                <w:sz w:val="18"/>
                <w:szCs w:val="18"/>
              </w:rPr>
            </w:pPr>
            <w:r w:rsidRPr="003B4157">
              <w:rPr>
                <w:rFonts w:ascii="Arial" w:hAnsi="Arial" w:cs="Arial"/>
                <w:sz w:val="18"/>
                <w:szCs w:val="18"/>
              </w:rPr>
              <w:t>-0.17 (0.52)</w:t>
            </w:r>
          </w:p>
        </w:tc>
        <w:tc>
          <w:tcPr>
            <w:tcW w:w="1300" w:type="dxa"/>
            <w:noWrap/>
            <w:vAlign w:val="center"/>
            <w:hideMark/>
          </w:tcPr>
          <w:p w14:paraId="175F320E" w14:textId="0BD99B11" w:rsidR="007D399F" w:rsidRPr="003B4157" w:rsidRDefault="007D399F" w:rsidP="00FE74EC">
            <w:pPr>
              <w:jc w:val="center"/>
              <w:rPr>
                <w:rFonts w:ascii="Arial" w:hAnsi="Arial" w:cs="Arial"/>
                <w:sz w:val="18"/>
                <w:szCs w:val="18"/>
              </w:rPr>
            </w:pPr>
            <w:r w:rsidRPr="003B4157">
              <w:rPr>
                <w:rFonts w:ascii="Arial" w:hAnsi="Arial" w:cs="Arial"/>
                <w:sz w:val="18"/>
                <w:szCs w:val="18"/>
              </w:rPr>
              <w:t>0.01 (0.60)</w:t>
            </w:r>
          </w:p>
        </w:tc>
        <w:tc>
          <w:tcPr>
            <w:tcW w:w="1300" w:type="dxa"/>
            <w:noWrap/>
            <w:vAlign w:val="center"/>
            <w:hideMark/>
          </w:tcPr>
          <w:p w14:paraId="3A0FF058" w14:textId="64C44DD2" w:rsidR="007D399F" w:rsidRPr="003B4157" w:rsidRDefault="007D399F" w:rsidP="00FE74EC">
            <w:pPr>
              <w:jc w:val="center"/>
              <w:rPr>
                <w:rFonts w:ascii="Arial" w:hAnsi="Arial" w:cs="Arial"/>
                <w:sz w:val="18"/>
                <w:szCs w:val="18"/>
              </w:rPr>
            </w:pPr>
            <w:r w:rsidRPr="003B4157">
              <w:rPr>
                <w:rFonts w:ascii="Arial" w:hAnsi="Arial" w:cs="Arial"/>
                <w:sz w:val="18"/>
                <w:szCs w:val="18"/>
              </w:rPr>
              <w:t>0.13 (0.59)</w:t>
            </w:r>
          </w:p>
        </w:tc>
        <w:tc>
          <w:tcPr>
            <w:tcW w:w="1216" w:type="dxa"/>
            <w:vAlign w:val="center"/>
          </w:tcPr>
          <w:p w14:paraId="157361FB" w14:textId="77777777" w:rsidR="007D399F" w:rsidRPr="003B4157" w:rsidRDefault="007D399F" w:rsidP="00FE74EC">
            <w:pPr>
              <w:jc w:val="center"/>
              <w:rPr>
                <w:rFonts w:ascii="Arial" w:hAnsi="Arial" w:cs="Arial"/>
                <w:sz w:val="18"/>
                <w:szCs w:val="18"/>
              </w:rPr>
            </w:pPr>
          </w:p>
        </w:tc>
      </w:tr>
      <w:tr w:rsidR="007D399F" w:rsidRPr="003B4157" w14:paraId="2C0FD3C5" w14:textId="0682929C" w:rsidTr="00FE74EC">
        <w:trPr>
          <w:trHeight w:val="320"/>
        </w:trPr>
        <w:tc>
          <w:tcPr>
            <w:tcW w:w="1300" w:type="dxa"/>
            <w:tcBorders>
              <w:bottom w:val="single" w:sz="4" w:space="0" w:color="auto"/>
            </w:tcBorders>
            <w:noWrap/>
            <w:vAlign w:val="center"/>
            <w:hideMark/>
          </w:tcPr>
          <w:p w14:paraId="3A011F03" w14:textId="77777777" w:rsidR="007D399F" w:rsidRPr="003B4157" w:rsidRDefault="007D399F" w:rsidP="00FE74EC">
            <w:pPr>
              <w:jc w:val="center"/>
              <w:rPr>
                <w:rFonts w:ascii="Arial" w:hAnsi="Arial" w:cs="Arial"/>
                <w:b/>
                <w:bCs/>
                <w:sz w:val="18"/>
                <w:szCs w:val="18"/>
              </w:rPr>
            </w:pPr>
            <w:r w:rsidRPr="003B4157">
              <w:rPr>
                <w:rFonts w:ascii="Arial" w:hAnsi="Arial" w:cs="Arial"/>
                <w:b/>
                <w:bCs/>
                <w:sz w:val="18"/>
                <w:szCs w:val="18"/>
              </w:rPr>
              <w:t>Fillers</w:t>
            </w:r>
          </w:p>
        </w:tc>
        <w:tc>
          <w:tcPr>
            <w:tcW w:w="1300" w:type="dxa"/>
            <w:tcBorders>
              <w:bottom w:val="single" w:sz="4" w:space="0" w:color="auto"/>
            </w:tcBorders>
            <w:noWrap/>
            <w:vAlign w:val="center"/>
            <w:hideMark/>
          </w:tcPr>
          <w:p w14:paraId="580F8B95" w14:textId="7EEFE3E8" w:rsidR="007D399F" w:rsidRPr="003B4157" w:rsidRDefault="007D399F" w:rsidP="00FE74EC">
            <w:pPr>
              <w:jc w:val="center"/>
              <w:rPr>
                <w:rFonts w:ascii="Arial" w:hAnsi="Arial" w:cs="Arial"/>
                <w:sz w:val="18"/>
                <w:szCs w:val="18"/>
              </w:rPr>
            </w:pPr>
            <w:r w:rsidRPr="003B4157">
              <w:rPr>
                <w:rFonts w:ascii="Arial" w:hAnsi="Arial" w:cs="Arial"/>
                <w:sz w:val="18"/>
                <w:szCs w:val="18"/>
              </w:rPr>
              <w:t>-0.05 (0.08)</w:t>
            </w:r>
          </w:p>
        </w:tc>
        <w:tc>
          <w:tcPr>
            <w:tcW w:w="1300" w:type="dxa"/>
            <w:tcBorders>
              <w:bottom w:val="single" w:sz="4" w:space="0" w:color="auto"/>
            </w:tcBorders>
            <w:noWrap/>
            <w:vAlign w:val="center"/>
            <w:hideMark/>
          </w:tcPr>
          <w:p w14:paraId="676AB6A2" w14:textId="36F3DE96" w:rsidR="007D399F" w:rsidRPr="003B4157" w:rsidRDefault="007D399F" w:rsidP="00FE74EC">
            <w:pPr>
              <w:jc w:val="center"/>
              <w:rPr>
                <w:rFonts w:ascii="Arial" w:hAnsi="Arial" w:cs="Arial"/>
                <w:sz w:val="18"/>
                <w:szCs w:val="18"/>
              </w:rPr>
            </w:pPr>
            <w:r w:rsidRPr="003B4157">
              <w:rPr>
                <w:rFonts w:ascii="Arial" w:hAnsi="Arial" w:cs="Arial"/>
                <w:sz w:val="18"/>
                <w:szCs w:val="18"/>
              </w:rPr>
              <w:t>-0.06 (0.21)</w:t>
            </w:r>
          </w:p>
        </w:tc>
        <w:tc>
          <w:tcPr>
            <w:tcW w:w="1300" w:type="dxa"/>
            <w:tcBorders>
              <w:bottom w:val="single" w:sz="4" w:space="0" w:color="auto"/>
            </w:tcBorders>
            <w:noWrap/>
            <w:vAlign w:val="center"/>
            <w:hideMark/>
          </w:tcPr>
          <w:p w14:paraId="03ED4716" w14:textId="42E60F2E" w:rsidR="007D399F" w:rsidRPr="003B4157" w:rsidRDefault="007D399F" w:rsidP="00FE74EC">
            <w:pPr>
              <w:jc w:val="center"/>
              <w:rPr>
                <w:rFonts w:ascii="Arial" w:hAnsi="Arial" w:cs="Arial"/>
                <w:sz w:val="18"/>
                <w:szCs w:val="18"/>
              </w:rPr>
            </w:pPr>
            <w:r w:rsidRPr="003B4157">
              <w:rPr>
                <w:rFonts w:ascii="Arial" w:hAnsi="Arial" w:cs="Arial"/>
                <w:sz w:val="18"/>
                <w:szCs w:val="18"/>
              </w:rPr>
              <w:t>-0.07 (0.21)</w:t>
            </w:r>
          </w:p>
        </w:tc>
        <w:tc>
          <w:tcPr>
            <w:tcW w:w="1300" w:type="dxa"/>
            <w:tcBorders>
              <w:bottom w:val="single" w:sz="4" w:space="0" w:color="auto"/>
            </w:tcBorders>
            <w:noWrap/>
            <w:vAlign w:val="center"/>
            <w:hideMark/>
          </w:tcPr>
          <w:p w14:paraId="40CCCF7D" w14:textId="4B23B646" w:rsidR="007D399F" w:rsidRPr="003B4157" w:rsidRDefault="007D399F" w:rsidP="00FE74EC">
            <w:pPr>
              <w:jc w:val="center"/>
              <w:rPr>
                <w:rFonts w:ascii="Arial" w:hAnsi="Arial" w:cs="Arial"/>
                <w:sz w:val="18"/>
                <w:szCs w:val="18"/>
              </w:rPr>
            </w:pPr>
            <w:r w:rsidRPr="003B4157">
              <w:rPr>
                <w:rFonts w:ascii="Arial" w:hAnsi="Arial" w:cs="Arial"/>
                <w:sz w:val="18"/>
                <w:szCs w:val="18"/>
              </w:rPr>
              <w:t>-0.06 (0.23)</w:t>
            </w:r>
          </w:p>
        </w:tc>
        <w:tc>
          <w:tcPr>
            <w:tcW w:w="1300" w:type="dxa"/>
            <w:tcBorders>
              <w:bottom w:val="single" w:sz="4" w:space="0" w:color="auto"/>
            </w:tcBorders>
            <w:noWrap/>
            <w:vAlign w:val="center"/>
            <w:hideMark/>
          </w:tcPr>
          <w:p w14:paraId="0C40C69B" w14:textId="71F2A2FE" w:rsidR="007D399F" w:rsidRPr="003B4157" w:rsidRDefault="007D399F" w:rsidP="00FE74EC">
            <w:pPr>
              <w:jc w:val="center"/>
              <w:rPr>
                <w:rFonts w:ascii="Arial" w:hAnsi="Arial" w:cs="Arial"/>
                <w:sz w:val="18"/>
                <w:szCs w:val="18"/>
              </w:rPr>
            </w:pPr>
            <w:r w:rsidRPr="003B4157">
              <w:rPr>
                <w:rFonts w:ascii="Arial" w:hAnsi="Arial" w:cs="Arial"/>
                <w:sz w:val="18"/>
                <w:szCs w:val="18"/>
              </w:rPr>
              <w:t>-0.05 (0.27)</w:t>
            </w:r>
          </w:p>
        </w:tc>
        <w:tc>
          <w:tcPr>
            <w:tcW w:w="1216" w:type="dxa"/>
            <w:tcBorders>
              <w:bottom w:val="single" w:sz="4" w:space="0" w:color="auto"/>
            </w:tcBorders>
            <w:vAlign w:val="center"/>
          </w:tcPr>
          <w:p w14:paraId="5A3F1588" w14:textId="77777777" w:rsidR="007D399F" w:rsidRPr="003B4157" w:rsidRDefault="007D399F" w:rsidP="00FE74EC">
            <w:pPr>
              <w:jc w:val="center"/>
              <w:rPr>
                <w:rFonts w:ascii="Arial" w:hAnsi="Arial" w:cs="Arial"/>
                <w:sz w:val="18"/>
                <w:szCs w:val="18"/>
              </w:rPr>
            </w:pPr>
          </w:p>
        </w:tc>
      </w:tr>
    </w:tbl>
    <w:p w14:paraId="7E155094" w14:textId="0F3EAA18" w:rsidR="00FE74EC" w:rsidRPr="00780FF3" w:rsidRDefault="003413DF" w:rsidP="00FE74EC">
      <w:pPr>
        <w:rPr>
          <w:rFonts w:ascii="Arial" w:hAnsi="Arial" w:cs="Arial"/>
          <w:b/>
          <w:bCs/>
          <w:sz w:val="22"/>
          <w:szCs w:val="22"/>
        </w:rPr>
      </w:pPr>
      <w:r w:rsidRPr="00780FF3">
        <w:rPr>
          <w:rFonts w:ascii="Arial" w:hAnsi="Arial" w:cs="Arial"/>
          <w:b/>
          <w:bCs/>
          <w:sz w:val="22"/>
          <w:szCs w:val="22"/>
        </w:rPr>
        <w:lastRenderedPageBreak/>
        <w:t xml:space="preserve">Supplementary </w:t>
      </w:r>
      <w:r w:rsidR="00FE74EC" w:rsidRPr="00780FF3">
        <w:rPr>
          <w:rFonts w:ascii="Arial" w:hAnsi="Arial" w:cs="Arial"/>
          <w:b/>
          <w:bCs/>
          <w:sz w:val="22"/>
          <w:szCs w:val="22"/>
        </w:rPr>
        <w:t xml:space="preserve">Table </w:t>
      </w:r>
      <w:r w:rsidRPr="00780FF3">
        <w:rPr>
          <w:rFonts w:ascii="Arial" w:hAnsi="Arial" w:cs="Arial"/>
          <w:b/>
          <w:bCs/>
          <w:sz w:val="22"/>
          <w:szCs w:val="22"/>
        </w:rPr>
        <w:t>2</w:t>
      </w:r>
      <w:r w:rsidR="00FE74EC" w:rsidRPr="00780FF3">
        <w:rPr>
          <w:rFonts w:ascii="Arial" w:hAnsi="Arial" w:cs="Arial"/>
          <w:b/>
          <w:bCs/>
          <w:sz w:val="22"/>
          <w:szCs w:val="22"/>
        </w:rPr>
        <w:t xml:space="preserve">. </w:t>
      </w:r>
      <w:r w:rsidR="0013015E" w:rsidRPr="00780FF3">
        <w:rPr>
          <w:rFonts w:ascii="Arial" w:hAnsi="Arial" w:cs="Arial"/>
          <w:sz w:val="22"/>
          <w:szCs w:val="22"/>
        </w:rPr>
        <w:t>Responding during</w:t>
      </w:r>
      <w:r w:rsidR="0013015E" w:rsidRPr="00780FF3">
        <w:rPr>
          <w:rFonts w:ascii="Arial" w:hAnsi="Arial" w:cs="Arial"/>
          <w:b/>
          <w:bCs/>
          <w:sz w:val="22"/>
          <w:szCs w:val="22"/>
        </w:rPr>
        <w:t xml:space="preserve"> </w:t>
      </w:r>
      <w:r w:rsidR="00FE74EC" w:rsidRPr="00780FF3">
        <w:rPr>
          <w:rFonts w:ascii="Arial" w:hAnsi="Arial" w:cs="Arial"/>
          <w:sz w:val="22"/>
          <w:szCs w:val="22"/>
        </w:rPr>
        <w:t>Trial 4 of Experiment 2.</w:t>
      </w:r>
      <w:r w:rsidR="004443F9">
        <w:rPr>
          <w:rFonts w:ascii="Arial" w:hAnsi="Arial" w:cs="Arial"/>
          <w:sz w:val="22"/>
          <w:szCs w:val="22"/>
        </w:rPr>
        <w:t xml:space="preserve"> </w:t>
      </w:r>
      <w:r w:rsidR="004443F9" w:rsidRPr="00780FF3">
        <w:rPr>
          <w:rFonts w:ascii="Arial" w:hAnsi="Arial" w:cs="Arial"/>
          <w:sz w:val="22"/>
          <w:szCs w:val="22"/>
        </w:rPr>
        <w:t xml:space="preserve">This table shows the average dwell time in the safe zone </w:t>
      </w:r>
      <w:r w:rsidR="004443F9">
        <w:rPr>
          <w:rFonts w:ascii="Arial" w:hAnsi="Arial" w:cs="Arial"/>
          <w:sz w:val="22"/>
          <w:szCs w:val="22"/>
        </w:rPr>
        <w:t>(</w:t>
      </w:r>
      <w:r w:rsidR="004443F9" w:rsidRPr="00780FF3">
        <w:rPr>
          <w:rFonts w:ascii="Arial" w:hAnsi="Arial" w:cs="Arial"/>
          <w:sz w:val="22"/>
          <w:szCs w:val="22"/>
        </w:rPr>
        <w:t>difference score</w:t>
      </w:r>
      <w:r w:rsidR="004443F9">
        <w:rPr>
          <w:rFonts w:ascii="Arial" w:hAnsi="Arial" w:cs="Arial"/>
          <w:sz w:val="22"/>
          <w:szCs w:val="22"/>
        </w:rPr>
        <w:t xml:space="preserve">) for </w:t>
      </w:r>
      <w:r w:rsidR="004443F9" w:rsidRPr="00780FF3">
        <w:rPr>
          <w:rFonts w:ascii="Arial" w:hAnsi="Arial" w:cs="Arial"/>
          <w:sz w:val="22"/>
          <w:szCs w:val="22"/>
        </w:rPr>
        <w:t xml:space="preserve">the four different signals used in Experiment </w:t>
      </w:r>
      <w:r w:rsidR="004443F9">
        <w:rPr>
          <w:rFonts w:ascii="Arial" w:hAnsi="Arial" w:cs="Arial"/>
          <w:sz w:val="22"/>
          <w:szCs w:val="22"/>
        </w:rPr>
        <w:t>2</w:t>
      </w:r>
      <w:r w:rsidR="004443F9" w:rsidRPr="00780FF3">
        <w:rPr>
          <w:rFonts w:ascii="Arial" w:hAnsi="Arial" w:cs="Arial"/>
          <w:sz w:val="22"/>
          <w:szCs w:val="22"/>
        </w:rPr>
        <w:t>. Columns s1 to s5 represent each second of the signal</w:t>
      </w:r>
      <w:r w:rsidR="004443F9">
        <w:rPr>
          <w:rFonts w:ascii="Arial" w:hAnsi="Arial" w:cs="Arial"/>
          <w:sz w:val="22"/>
          <w:szCs w:val="22"/>
        </w:rPr>
        <w:t xml:space="preserve"> presentation and during the trace</w:t>
      </w:r>
      <w:r w:rsidR="004443F9" w:rsidRPr="00780FF3">
        <w:rPr>
          <w:rFonts w:ascii="Arial" w:hAnsi="Arial" w:cs="Arial"/>
          <w:sz w:val="22"/>
          <w:szCs w:val="22"/>
        </w:rPr>
        <w:t xml:space="preserve">. Letter refers to each Signal. </w:t>
      </w:r>
      <w:r w:rsidR="004443F9">
        <w:rPr>
          <w:rFonts w:ascii="Arial" w:hAnsi="Arial" w:cs="Arial"/>
          <w:sz w:val="22"/>
          <w:szCs w:val="22"/>
        </w:rPr>
        <w:t xml:space="preserve">Values in parenthesis represent </w:t>
      </w:r>
      <w:r w:rsidR="004443F9" w:rsidRPr="00780FF3">
        <w:rPr>
          <w:rFonts w:ascii="Arial" w:hAnsi="Arial" w:cs="Arial"/>
          <w:sz w:val="22"/>
          <w:szCs w:val="22"/>
        </w:rPr>
        <w:t>the Standard Deviation (SD) of the mean</w:t>
      </w:r>
      <w:r w:rsidR="004443F9">
        <w:rPr>
          <w:rFonts w:ascii="Arial" w:hAnsi="Arial" w:cs="Arial"/>
          <w:sz w:val="22"/>
          <w:szCs w:val="22"/>
        </w:rPr>
        <w:t>.</w:t>
      </w:r>
    </w:p>
    <w:p w14:paraId="077F3BE9" w14:textId="77777777" w:rsidR="00944717" w:rsidRPr="003B4157" w:rsidRDefault="00944717">
      <w:pPr>
        <w:rPr>
          <w:rFonts w:ascii="Arial" w:hAnsi="Arial" w:cs="Arial"/>
        </w:rPr>
      </w:pP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1300"/>
        <w:gridCol w:w="1300"/>
        <w:gridCol w:w="1300"/>
        <w:gridCol w:w="1300"/>
        <w:gridCol w:w="1300"/>
        <w:gridCol w:w="1169"/>
      </w:tblGrid>
      <w:tr w:rsidR="006227E6" w:rsidRPr="003B4157" w14:paraId="6653FF38" w14:textId="7C5E9428" w:rsidTr="00FE74EC">
        <w:trPr>
          <w:trHeight w:val="320"/>
        </w:trPr>
        <w:tc>
          <w:tcPr>
            <w:tcW w:w="1300" w:type="dxa"/>
            <w:tcBorders>
              <w:top w:val="single" w:sz="4" w:space="0" w:color="auto"/>
              <w:bottom w:val="single" w:sz="4" w:space="0" w:color="auto"/>
            </w:tcBorders>
            <w:noWrap/>
            <w:vAlign w:val="center"/>
            <w:hideMark/>
          </w:tcPr>
          <w:p w14:paraId="42CA16CB" w14:textId="7802E0A5" w:rsidR="006227E6" w:rsidRPr="003B4157" w:rsidRDefault="00FE74EC" w:rsidP="00FE74EC">
            <w:pPr>
              <w:jc w:val="center"/>
              <w:rPr>
                <w:rFonts w:ascii="Arial" w:hAnsi="Arial" w:cs="Arial"/>
                <w:b/>
                <w:bCs/>
                <w:sz w:val="18"/>
                <w:szCs w:val="18"/>
              </w:rPr>
            </w:pPr>
            <w:r w:rsidRPr="003B4157">
              <w:rPr>
                <w:rFonts w:ascii="Arial" w:hAnsi="Arial" w:cs="Arial"/>
                <w:b/>
                <w:bCs/>
                <w:sz w:val="18"/>
                <w:szCs w:val="18"/>
              </w:rPr>
              <w:t>Group/Signal</w:t>
            </w:r>
          </w:p>
        </w:tc>
        <w:tc>
          <w:tcPr>
            <w:tcW w:w="1300" w:type="dxa"/>
            <w:tcBorders>
              <w:top w:val="single" w:sz="4" w:space="0" w:color="auto"/>
              <w:bottom w:val="single" w:sz="4" w:space="0" w:color="auto"/>
            </w:tcBorders>
            <w:noWrap/>
            <w:vAlign w:val="center"/>
            <w:hideMark/>
          </w:tcPr>
          <w:p w14:paraId="5DD95258"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s1</w:t>
            </w:r>
          </w:p>
        </w:tc>
        <w:tc>
          <w:tcPr>
            <w:tcW w:w="1300" w:type="dxa"/>
            <w:tcBorders>
              <w:top w:val="single" w:sz="4" w:space="0" w:color="auto"/>
              <w:bottom w:val="single" w:sz="4" w:space="0" w:color="auto"/>
            </w:tcBorders>
            <w:noWrap/>
            <w:vAlign w:val="center"/>
            <w:hideMark/>
          </w:tcPr>
          <w:p w14:paraId="7538E9AF"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s2</w:t>
            </w:r>
          </w:p>
        </w:tc>
        <w:tc>
          <w:tcPr>
            <w:tcW w:w="1300" w:type="dxa"/>
            <w:tcBorders>
              <w:top w:val="single" w:sz="4" w:space="0" w:color="auto"/>
              <w:bottom w:val="single" w:sz="4" w:space="0" w:color="auto"/>
            </w:tcBorders>
            <w:noWrap/>
            <w:vAlign w:val="center"/>
            <w:hideMark/>
          </w:tcPr>
          <w:p w14:paraId="2369D81C"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s3</w:t>
            </w:r>
          </w:p>
        </w:tc>
        <w:tc>
          <w:tcPr>
            <w:tcW w:w="1300" w:type="dxa"/>
            <w:tcBorders>
              <w:top w:val="single" w:sz="4" w:space="0" w:color="auto"/>
              <w:bottom w:val="single" w:sz="4" w:space="0" w:color="auto"/>
            </w:tcBorders>
            <w:noWrap/>
            <w:vAlign w:val="center"/>
            <w:hideMark/>
          </w:tcPr>
          <w:p w14:paraId="2E9475A0"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s4</w:t>
            </w:r>
          </w:p>
        </w:tc>
        <w:tc>
          <w:tcPr>
            <w:tcW w:w="1300" w:type="dxa"/>
            <w:tcBorders>
              <w:top w:val="single" w:sz="4" w:space="0" w:color="auto"/>
              <w:bottom w:val="single" w:sz="4" w:space="0" w:color="auto"/>
            </w:tcBorders>
            <w:noWrap/>
            <w:vAlign w:val="center"/>
            <w:hideMark/>
          </w:tcPr>
          <w:p w14:paraId="10715198"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s5</w:t>
            </w:r>
          </w:p>
        </w:tc>
        <w:tc>
          <w:tcPr>
            <w:tcW w:w="1216" w:type="dxa"/>
            <w:tcBorders>
              <w:top w:val="single" w:sz="4" w:space="0" w:color="auto"/>
              <w:bottom w:val="single" w:sz="4" w:space="0" w:color="auto"/>
            </w:tcBorders>
            <w:vAlign w:val="center"/>
          </w:tcPr>
          <w:p w14:paraId="5366AE6D" w14:textId="46956A66"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Average Trace</w:t>
            </w:r>
          </w:p>
        </w:tc>
      </w:tr>
      <w:tr w:rsidR="006227E6" w:rsidRPr="003B4157" w14:paraId="0F8C36DD" w14:textId="253E7B05" w:rsidTr="00FE74EC">
        <w:trPr>
          <w:trHeight w:val="320"/>
        </w:trPr>
        <w:tc>
          <w:tcPr>
            <w:tcW w:w="1300" w:type="dxa"/>
            <w:tcBorders>
              <w:top w:val="single" w:sz="4" w:space="0" w:color="auto"/>
            </w:tcBorders>
            <w:noWrap/>
            <w:vAlign w:val="center"/>
            <w:hideMark/>
          </w:tcPr>
          <w:p w14:paraId="3F7300BA"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T0-A</w:t>
            </w:r>
          </w:p>
        </w:tc>
        <w:tc>
          <w:tcPr>
            <w:tcW w:w="1300" w:type="dxa"/>
            <w:tcBorders>
              <w:top w:val="single" w:sz="4" w:space="0" w:color="auto"/>
            </w:tcBorders>
            <w:noWrap/>
            <w:vAlign w:val="center"/>
            <w:hideMark/>
          </w:tcPr>
          <w:p w14:paraId="39EFC34D" w14:textId="2E941133" w:rsidR="006227E6" w:rsidRPr="003B4157" w:rsidRDefault="006227E6" w:rsidP="00FE74EC">
            <w:pPr>
              <w:jc w:val="center"/>
              <w:rPr>
                <w:rFonts w:ascii="Arial" w:hAnsi="Arial" w:cs="Arial"/>
                <w:sz w:val="18"/>
                <w:szCs w:val="18"/>
              </w:rPr>
            </w:pPr>
            <w:r w:rsidRPr="003B4157">
              <w:rPr>
                <w:rFonts w:ascii="Arial" w:hAnsi="Arial" w:cs="Arial"/>
                <w:sz w:val="18"/>
                <w:szCs w:val="18"/>
              </w:rPr>
              <w:t>0.06 (0.22)</w:t>
            </w:r>
          </w:p>
        </w:tc>
        <w:tc>
          <w:tcPr>
            <w:tcW w:w="1300" w:type="dxa"/>
            <w:tcBorders>
              <w:top w:val="single" w:sz="4" w:space="0" w:color="auto"/>
            </w:tcBorders>
            <w:noWrap/>
            <w:vAlign w:val="center"/>
            <w:hideMark/>
          </w:tcPr>
          <w:p w14:paraId="3E2431BF" w14:textId="62EF1C63" w:rsidR="006227E6" w:rsidRPr="003B4157" w:rsidRDefault="006227E6" w:rsidP="00FE74EC">
            <w:pPr>
              <w:jc w:val="center"/>
              <w:rPr>
                <w:rFonts w:ascii="Arial" w:hAnsi="Arial" w:cs="Arial"/>
                <w:sz w:val="18"/>
                <w:szCs w:val="18"/>
              </w:rPr>
            </w:pPr>
            <w:r w:rsidRPr="003B4157">
              <w:rPr>
                <w:rFonts w:ascii="Arial" w:hAnsi="Arial" w:cs="Arial"/>
                <w:sz w:val="18"/>
                <w:szCs w:val="18"/>
              </w:rPr>
              <w:t>0.35 (0.44)</w:t>
            </w:r>
          </w:p>
        </w:tc>
        <w:tc>
          <w:tcPr>
            <w:tcW w:w="1300" w:type="dxa"/>
            <w:tcBorders>
              <w:top w:val="single" w:sz="4" w:space="0" w:color="auto"/>
            </w:tcBorders>
            <w:noWrap/>
            <w:vAlign w:val="center"/>
            <w:hideMark/>
          </w:tcPr>
          <w:p w14:paraId="0D953EE3" w14:textId="765F4459" w:rsidR="006227E6" w:rsidRPr="003B4157" w:rsidRDefault="006227E6" w:rsidP="00FE74EC">
            <w:pPr>
              <w:jc w:val="center"/>
              <w:rPr>
                <w:rFonts w:ascii="Arial" w:hAnsi="Arial" w:cs="Arial"/>
                <w:sz w:val="18"/>
                <w:szCs w:val="18"/>
              </w:rPr>
            </w:pPr>
            <w:r w:rsidRPr="003B4157">
              <w:rPr>
                <w:rFonts w:ascii="Arial" w:hAnsi="Arial" w:cs="Arial"/>
                <w:sz w:val="18"/>
                <w:szCs w:val="18"/>
              </w:rPr>
              <w:t>0.55 (0.43)</w:t>
            </w:r>
          </w:p>
        </w:tc>
        <w:tc>
          <w:tcPr>
            <w:tcW w:w="1300" w:type="dxa"/>
            <w:tcBorders>
              <w:top w:val="single" w:sz="4" w:space="0" w:color="auto"/>
            </w:tcBorders>
            <w:noWrap/>
            <w:vAlign w:val="center"/>
            <w:hideMark/>
          </w:tcPr>
          <w:p w14:paraId="319A3D6B" w14:textId="4D6D6B86" w:rsidR="006227E6" w:rsidRPr="003B4157" w:rsidRDefault="006227E6" w:rsidP="00FE74EC">
            <w:pPr>
              <w:jc w:val="center"/>
              <w:rPr>
                <w:rFonts w:ascii="Arial" w:hAnsi="Arial" w:cs="Arial"/>
                <w:sz w:val="18"/>
                <w:szCs w:val="18"/>
              </w:rPr>
            </w:pPr>
            <w:r w:rsidRPr="003B4157">
              <w:rPr>
                <w:rFonts w:ascii="Arial" w:hAnsi="Arial" w:cs="Arial"/>
                <w:sz w:val="18"/>
                <w:szCs w:val="18"/>
              </w:rPr>
              <w:t>0.52 (0.50)</w:t>
            </w:r>
          </w:p>
        </w:tc>
        <w:tc>
          <w:tcPr>
            <w:tcW w:w="1300" w:type="dxa"/>
            <w:tcBorders>
              <w:top w:val="single" w:sz="4" w:space="0" w:color="auto"/>
            </w:tcBorders>
            <w:noWrap/>
            <w:vAlign w:val="center"/>
            <w:hideMark/>
          </w:tcPr>
          <w:p w14:paraId="0532F922" w14:textId="2FD538C7" w:rsidR="006227E6" w:rsidRPr="003B4157" w:rsidRDefault="006227E6" w:rsidP="00FE74EC">
            <w:pPr>
              <w:jc w:val="center"/>
              <w:rPr>
                <w:rFonts w:ascii="Arial" w:hAnsi="Arial" w:cs="Arial"/>
                <w:sz w:val="18"/>
                <w:szCs w:val="18"/>
              </w:rPr>
            </w:pPr>
            <w:r w:rsidRPr="003B4157">
              <w:rPr>
                <w:rFonts w:ascii="Arial" w:hAnsi="Arial" w:cs="Arial"/>
                <w:sz w:val="18"/>
                <w:szCs w:val="18"/>
              </w:rPr>
              <w:t>0.56 (0.45)</w:t>
            </w:r>
          </w:p>
        </w:tc>
        <w:tc>
          <w:tcPr>
            <w:tcW w:w="1216" w:type="dxa"/>
            <w:tcBorders>
              <w:top w:val="single" w:sz="4" w:space="0" w:color="auto"/>
            </w:tcBorders>
            <w:vAlign w:val="center"/>
          </w:tcPr>
          <w:p w14:paraId="6902261C" w14:textId="77777777" w:rsidR="006227E6" w:rsidRPr="003B4157" w:rsidRDefault="006227E6" w:rsidP="00FE74EC">
            <w:pPr>
              <w:jc w:val="center"/>
              <w:rPr>
                <w:rFonts w:ascii="Arial" w:hAnsi="Arial" w:cs="Arial"/>
                <w:sz w:val="18"/>
                <w:szCs w:val="18"/>
              </w:rPr>
            </w:pPr>
          </w:p>
        </w:tc>
      </w:tr>
      <w:tr w:rsidR="006227E6" w:rsidRPr="003B4157" w14:paraId="474E1406" w14:textId="127D0253" w:rsidTr="00FE74EC">
        <w:trPr>
          <w:trHeight w:val="320"/>
        </w:trPr>
        <w:tc>
          <w:tcPr>
            <w:tcW w:w="1300" w:type="dxa"/>
            <w:noWrap/>
            <w:vAlign w:val="center"/>
            <w:hideMark/>
          </w:tcPr>
          <w:p w14:paraId="112187E4"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T3-A</w:t>
            </w:r>
          </w:p>
        </w:tc>
        <w:tc>
          <w:tcPr>
            <w:tcW w:w="1300" w:type="dxa"/>
            <w:noWrap/>
            <w:vAlign w:val="center"/>
            <w:hideMark/>
          </w:tcPr>
          <w:p w14:paraId="4E66F3DE" w14:textId="3ABF2271" w:rsidR="006227E6" w:rsidRPr="003B4157" w:rsidRDefault="006227E6" w:rsidP="00FE74EC">
            <w:pPr>
              <w:jc w:val="center"/>
              <w:rPr>
                <w:rFonts w:ascii="Arial" w:hAnsi="Arial" w:cs="Arial"/>
                <w:sz w:val="18"/>
                <w:szCs w:val="18"/>
              </w:rPr>
            </w:pPr>
            <w:r w:rsidRPr="003B4157">
              <w:rPr>
                <w:rFonts w:ascii="Arial" w:hAnsi="Arial" w:cs="Arial"/>
                <w:sz w:val="18"/>
                <w:szCs w:val="18"/>
              </w:rPr>
              <w:t>0.02 (0.32)</w:t>
            </w:r>
          </w:p>
        </w:tc>
        <w:tc>
          <w:tcPr>
            <w:tcW w:w="1300" w:type="dxa"/>
            <w:noWrap/>
            <w:vAlign w:val="center"/>
            <w:hideMark/>
          </w:tcPr>
          <w:p w14:paraId="5EA674C5" w14:textId="586CEA12" w:rsidR="006227E6" w:rsidRPr="003B4157" w:rsidRDefault="006227E6" w:rsidP="00FE74EC">
            <w:pPr>
              <w:jc w:val="center"/>
              <w:rPr>
                <w:rFonts w:ascii="Arial" w:hAnsi="Arial" w:cs="Arial"/>
                <w:sz w:val="18"/>
                <w:szCs w:val="18"/>
              </w:rPr>
            </w:pPr>
            <w:r w:rsidRPr="003B4157">
              <w:rPr>
                <w:rFonts w:ascii="Arial" w:hAnsi="Arial" w:cs="Arial"/>
                <w:sz w:val="18"/>
                <w:szCs w:val="18"/>
              </w:rPr>
              <w:t>0.43 (0.52)</w:t>
            </w:r>
          </w:p>
        </w:tc>
        <w:tc>
          <w:tcPr>
            <w:tcW w:w="1300" w:type="dxa"/>
            <w:noWrap/>
            <w:vAlign w:val="center"/>
            <w:hideMark/>
          </w:tcPr>
          <w:p w14:paraId="32DAA3B3" w14:textId="4DB22783" w:rsidR="006227E6" w:rsidRPr="003B4157" w:rsidRDefault="006227E6" w:rsidP="00FE74EC">
            <w:pPr>
              <w:jc w:val="center"/>
              <w:rPr>
                <w:rFonts w:ascii="Arial" w:hAnsi="Arial" w:cs="Arial"/>
                <w:sz w:val="18"/>
                <w:szCs w:val="18"/>
              </w:rPr>
            </w:pPr>
            <w:r w:rsidRPr="003B4157">
              <w:rPr>
                <w:rFonts w:ascii="Arial" w:hAnsi="Arial" w:cs="Arial"/>
                <w:sz w:val="18"/>
                <w:szCs w:val="18"/>
              </w:rPr>
              <w:t>0.55 (0.56)</w:t>
            </w:r>
          </w:p>
        </w:tc>
        <w:tc>
          <w:tcPr>
            <w:tcW w:w="1300" w:type="dxa"/>
            <w:noWrap/>
            <w:vAlign w:val="center"/>
            <w:hideMark/>
          </w:tcPr>
          <w:p w14:paraId="08C6E6B8" w14:textId="10B1BE0E" w:rsidR="006227E6" w:rsidRPr="003B4157" w:rsidRDefault="006227E6" w:rsidP="00FE74EC">
            <w:pPr>
              <w:jc w:val="center"/>
              <w:rPr>
                <w:rFonts w:ascii="Arial" w:hAnsi="Arial" w:cs="Arial"/>
                <w:sz w:val="18"/>
                <w:szCs w:val="18"/>
              </w:rPr>
            </w:pPr>
            <w:r w:rsidRPr="003B4157">
              <w:rPr>
                <w:rFonts w:ascii="Arial" w:hAnsi="Arial" w:cs="Arial"/>
                <w:sz w:val="18"/>
                <w:szCs w:val="18"/>
              </w:rPr>
              <w:t>0.61 (0.53)</w:t>
            </w:r>
          </w:p>
        </w:tc>
        <w:tc>
          <w:tcPr>
            <w:tcW w:w="1300" w:type="dxa"/>
            <w:noWrap/>
            <w:vAlign w:val="center"/>
            <w:hideMark/>
          </w:tcPr>
          <w:p w14:paraId="518DC868" w14:textId="06DAC54C" w:rsidR="006227E6" w:rsidRPr="003B4157" w:rsidRDefault="006227E6" w:rsidP="00FE74EC">
            <w:pPr>
              <w:jc w:val="center"/>
              <w:rPr>
                <w:rFonts w:ascii="Arial" w:hAnsi="Arial" w:cs="Arial"/>
                <w:sz w:val="18"/>
                <w:szCs w:val="18"/>
              </w:rPr>
            </w:pPr>
            <w:r w:rsidRPr="003B4157">
              <w:rPr>
                <w:rFonts w:ascii="Arial" w:hAnsi="Arial" w:cs="Arial"/>
                <w:sz w:val="18"/>
                <w:szCs w:val="18"/>
              </w:rPr>
              <w:t>0.69 (0.44)</w:t>
            </w:r>
          </w:p>
        </w:tc>
        <w:tc>
          <w:tcPr>
            <w:tcW w:w="1216" w:type="dxa"/>
            <w:vAlign w:val="center"/>
          </w:tcPr>
          <w:p w14:paraId="60CEF12F" w14:textId="4B2598F6" w:rsidR="006227E6" w:rsidRPr="003B4157" w:rsidRDefault="006227E6" w:rsidP="00FE74EC">
            <w:pPr>
              <w:jc w:val="center"/>
              <w:rPr>
                <w:rFonts w:ascii="Arial" w:hAnsi="Arial" w:cs="Arial"/>
                <w:sz w:val="18"/>
                <w:szCs w:val="18"/>
              </w:rPr>
            </w:pPr>
            <w:r w:rsidRPr="003B4157">
              <w:rPr>
                <w:rFonts w:ascii="Arial" w:hAnsi="Arial" w:cs="Arial"/>
                <w:sz w:val="18"/>
                <w:szCs w:val="18"/>
              </w:rPr>
              <w:t>0.72 (0.45)</w:t>
            </w:r>
          </w:p>
        </w:tc>
      </w:tr>
      <w:tr w:rsidR="006227E6" w:rsidRPr="003B4157" w14:paraId="0031C225" w14:textId="7E077967" w:rsidTr="00FE74EC">
        <w:trPr>
          <w:trHeight w:val="320"/>
        </w:trPr>
        <w:tc>
          <w:tcPr>
            <w:tcW w:w="1300" w:type="dxa"/>
            <w:noWrap/>
            <w:vAlign w:val="center"/>
            <w:hideMark/>
          </w:tcPr>
          <w:p w14:paraId="196306A5"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T0-BX</w:t>
            </w:r>
          </w:p>
        </w:tc>
        <w:tc>
          <w:tcPr>
            <w:tcW w:w="1300" w:type="dxa"/>
            <w:noWrap/>
            <w:vAlign w:val="center"/>
            <w:hideMark/>
          </w:tcPr>
          <w:p w14:paraId="0702A0F7" w14:textId="0197822E" w:rsidR="006227E6" w:rsidRPr="003B4157" w:rsidRDefault="006227E6" w:rsidP="00FE74EC">
            <w:pPr>
              <w:jc w:val="center"/>
              <w:rPr>
                <w:rFonts w:ascii="Arial" w:hAnsi="Arial" w:cs="Arial"/>
                <w:sz w:val="18"/>
                <w:szCs w:val="18"/>
              </w:rPr>
            </w:pPr>
            <w:r w:rsidRPr="003B4157">
              <w:rPr>
                <w:rFonts w:ascii="Arial" w:hAnsi="Arial" w:cs="Arial"/>
                <w:sz w:val="18"/>
                <w:szCs w:val="18"/>
              </w:rPr>
              <w:t>0.04 (0.23)</w:t>
            </w:r>
          </w:p>
        </w:tc>
        <w:tc>
          <w:tcPr>
            <w:tcW w:w="1300" w:type="dxa"/>
            <w:noWrap/>
            <w:vAlign w:val="center"/>
            <w:hideMark/>
          </w:tcPr>
          <w:p w14:paraId="0AE5DFFA" w14:textId="6A6BAC44" w:rsidR="006227E6" w:rsidRPr="003B4157" w:rsidRDefault="006227E6" w:rsidP="00FE74EC">
            <w:pPr>
              <w:jc w:val="center"/>
              <w:rPr>
                <w:rFonts w:ascii="Arial" w:hAnsi="Arial" w:cs="Arial"/>
                <w:sz w:val="18"/>
                <w:szCs w:val="18"/>
              </w:rPr>
            </w:pPr>
            <w:r w:rsidRPr="003B4157">
              <w:rPr>
                <w:rFonts w:ascii="Arial" w:hAnsi="Arial" w:cs="Arial"/>
                <w:sz w:val="18"/>
                <w:szCs w:val="18"/>
              </w:rPr>
              <w:t>0.46 (0.47)</w:t>
            </w:r>
          </w:p>
        </w:tc>
        <w:tc>
          <w:tcPr>
            <w:tcW w:w="1300" w:type="dxa"/>
            <w:noWrap/>
            <w:vAlign w:val="center"/>
            <w:hideMark/>
          </w:tcPr>
          <w:p w14:paraId="2FCE2ECC" w14:textId="4F00D0A6" w:rsidR="006227E6" w:rsidRPr="003B4157" w:rsidRDefault="006227E6" w:rsidP="00FE74EC">
            <w:pPr>
              <w:jc w:val="center"/>
              <w:rPr>
                <w:rFonts w:ascii="Arial" w:hAnsi="Arial" w:cs="Arial"/>
                <w:sz w:val="18"/>
                <w:szCs w:val="18"/>
              </w:rPr>
            </w:pPr>
            <w:r w:rsidRPr="003B4157">
              <w:rPr>
                <w:rFonts w:ascii="Arial" w:hAnsi="Arial" w:cs="Arial"/>
                <w:sz w:val="18"/>
                <w:szCs w:val="18"/>
              </w:rPr>
              <w:t>0.54 (0.56)</w:t>
            </w:r>
          </w:p>
        </w:tc>
        <w:tc>
          <w:tcPr>
            <w:tcW w:w="1300" w:type="dxa"/>
            <w:noWrap/>
            <w:vAlign w:val="center"/>
            <w:hideMark/>
          </w:tcPr>
          <w:p w14:paraId="13E60BB3" w14:textId="6B32BEA3" w:rsidR="006227E6" w:rsidRPr="003B4157" w:rsidRDefault="006227E6" w:rsidP="00FE74EC">
            <w:pPr>
              <w:jc w:val="center"/>
              <w:rPr>
                <w:rFonts w:ascii="Arial" w:hAnsi="Arial" w:cs="Arial"/>
                <w:sz w:val="18"/>
                <w:szCs w:val="18"/>
              </w:rPr>
            </w:pPr>
            <w:r w:rsidRPr="003B4157">
              <w:rPr>
                <w:rFonts w:ascii="Arial" w:hAnsi="Arial" w:cs="Arial"/>
                <w:sz w:val="18"/>
                <w:szCs w:val="18"/>
              </w:rPr>
              <w:t>0.67 (0.37)</w:t>
            </w:r>
          </w:p>
        </w:tc>
        <w:tc>
          <w:tcPr>
            <w:tcW w:w="1300" w:type="dxa"/>
            <w:noWrap/>
            <w:vAlign w:val="center"/>
            <w:hideMark/>
          </w:tcPr>
          <w:p w14:paraId="7B5B7F5B" w14:textId="25F9E55F" w:rsidR="006227E6" w:rsidRPr="003B4157" w:rsidRDefault="006227E6" w:rsidP="00FE74EC">
            <w:pPr>
              <w:jc w:val="center"/>
              <w:rPr>
                <w:rFonts w:ascii="Arial" w:hAnsi="Arial" w:cs="Arial"/>
                <w:sz w:val="18"/>
                <w:szCs w:val="18"/>
              </w:rPr>
            </w:pPr>
            <w:r w:rsidRPr="003B4157">
              <w:rPr>
                <w:rFonts w:ascii="Arial" w:hAnsi="Arial" w:cs="Arial"/>
                <w:sz w:val="18"/>
                <w:szCs w:val="18"/>
              </w:rPr>
              <w:t>0.74 (0.35)</w:t>
            </w:r>
          </w:p>
        </w:tc>
        <w:tc>
          <w:tcPr>
            <w:tcW w:w="1216" w:type="dxa"/>
            <w:vAlign w:val="center"/>
          </w:tcPr>
          <w:p w14:paraId="7FC962BE" w14:textId="77777777" w:rsidR="006227E6" w:rsidRPr="003B4157" w:rsidRDefault="006227E6" w:rsidP="00FE74EC">
            <w:pPr>
              <w:jc w:val="center"/>
              <w:rPr>
                <w:rFonts w:ascii="Arial" w:hAnsi="Arial" w:cs="Arial"/>
                <w:sz w:val="18"/>
                <w:szCs w:val="18"/>
              </w:rPr>
            </w:pPr>
          </w:p>
        </w:tc>
      </w:tr>
      <w:tr w:rsidR="006227E6" w:rsidRPr="003B4157" w14:paraId="4E225C30" w14:textId="6BDE1CD0" w:rsidTr="00FE74EC">
        <w:trPr>
          <w:trHeight w:val="320"/>
        </w:trPr>
        <w:tc>
          <w:tcPr>
            <w:tcW w:w="1300" w:type="dxa"/>
            <w:noWrap/>
            <w:vAlign w:val="center"/>
            <w:hideMark/>
          </w:tcPr>
          <w:p w14:paraId="0FF1B121" w14:textId="2F8591E0"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T3-BX</w:t>
            </w:r>
          </w:p>
        </w:tc>
        <w:tc>
          <w:tcPr>
            <w:tcW w:w="1300" w:type="dxa"/>
            <w:noWrap/>
            <w:vAlign w:val="center"/>
            <w:hideMark/>
          </w:tcPr>
          <w:p w14:paraId="4624EE7F" w14:textId="24882EB4" w:rsidR="006227E6" w:rsidRPr="003B4157" w:rsidRDefault="006227E6" w:rsidP="00FE74EC">
            <w:pPr>
              <w:jc w:val="center"/>
              <w:rPr>
                <w:rFonts w:ascii="Arial" w:hAnsi="Arial" w:cs="Arial"/>
                <w:sz w:val="18"/>
                <w:szCs w:val="18"/>
              </w:rPr>
            </w:pPr>
            <w:r w:rsidRPr="003B4157">
              <w:rPr>
                <w:rFonts w:ascii="Arial" w:hAnsi="Arial" w:cs="Arial"/>
                <w:sz w:val="18"/>
                <w:szCs w:val="18"/>
              </w:rPr>
              <w:t>0.01 (0.32)</w:t>
            </w:r>
          </w:p>
        </w:tc>
        <w:tc>
          <w:tcPr>
            <w:tcW w:w="1300" w:type="dxa"/>
            <w:noWrap/>
            <w:vAlign w:val="center"/>
            <w:hideMark/>
          </w:tcPr>
          <w:p w14:paraId="11DE4621" w14:textId="2FD6378F" w:rsidR="006227E6" w:rsidRPr="003B4157" w:rsidRDefault="006227E6" w:rsidP="00FE74EC">
            <w:pPr>
              <w:jc w:val="center"/>
              <w:rPr>
                <w:rFonts w:ascii="Arial" w:hAnsi="Arial" w:cs="Arial"/>
                <w:sz w:val="18"/>
                <w:szCs w:val="18"/>
              </w:rPr>
            </w:pPr>
            <w:r w:rsidRPr="003B4157">
              <w:rPr>
                <w:rFonts w:ascii="Arial" w:hAnsi="Arial" w:cs="Arial"/>
                <w:sz w:val="18"/>
                <w:szCs w:val="18"/>
              </w:rPr>
              <w:t>0.35 (0.48)</w:t>
            </w:r>
          </w:p>
        </w:tc>
        <w:tc>
          <w:tcPr>
            <w:tcW w:w="1300" w:type="dxa"/>
            <w:noWrap/>
            <w:vAlign w:val="center"/>
            <w:hideMark/>
          </w:tcPr>
          <w:p w14:paraId="17350A53" w14:textId="3F6B7CD8" w:rsidR="006227E6" w:rsidRPr="003B4157" w:rsidRDefault="006227E6" w:rsidP="00FE74EC">
            <w:pPr>
              <w:jc w:val="center"/>
              <w:rPr>
                <w:rFonts w:ascii="Arial" w:hAnsi="Arial" w:cs="Arial"/>
                <w:sz w:val="18"/>
                <w:szCs w:val="18"/>
              </w:rPr>
            </w:pPr>
            <w:r w:rsidRPr="003B4157">
              <w:rPr>
                <w:rFonts w:ascii="Arial" w:hAnsi="Arial" w:cs="Arial"/>
                <w:sz w:val="18"/>
                <w:szCs w:val="18"/>
              </w:rPr>
              <w:t>0.38 (0.45)</w:t>
            </w:r>
          </w:p>
        </w:tc>
        <w:tc>
          <w:tcPr>
            <w:tcW w:w="1300" w:type="dxa"/>
            <w:noWrap/>
            <w:vAlign w:val="center"/>
            <w:hideMark/>
          </w:tcPr>
          <w:p w14:paraId="68D9DDAE" w14:textId="6E428897" w:rsidR="006227E6" w:rsidRPr="003B4157" w:rsidRDefault="006227E6" w:rsidP="00FE74EC">
            <w:pPr>
              <w:jc w:val="center"/>
              <w:rPr>
                <w:rFonts w:ascii="Arial" w:hAnsi="Arial" w:cs="Arial"/>
                <w:sz w:val="18"/>
                <w:szCs w:val="18"/>
              </w:rPr>
            </w:pPr>
            <w:r w:rsidRPr="003B4157">
              <w:rPr>
                <w:rFonts w:ascii="Arial" w:hAnsi="Arial" w:cs="Arial"/>
                <w:sz w:val="18"/>
                <w:szCs w:val="18"/>
              </w:rPr>
              <w:t>0.42 (0.54)</w:t>
            </w:r>
          </w:p>
        </w:tc>
        <w:tc>
          <w:tcPr>
            <w:tcW w:w="1300" w:type="dxa"/>
            <w:noWrap/>
            <w:vAlign w:val="center"/>
            <w:hideMark/>
          </w:tcPr>
          <w:p w14:paraId="091A39A6" w14:textId="5B6A8F23" w:rsidR="006227E6" w:rsidRPr="003B4157" w:rsidRDefault="006227E6" w:rsidP="00FE74EC">
            <w:pPr>
              <w:jc w:val="center"/>
              <w:rPr>
                <w:rFonts w:ascii="Arial" w:hAnsi="Arial" w:cs="Arial"/>
                <w:sz w:val="18"/>
                <w:szCs w:val="18"/>
              </w:rPr>
            </w:pPr>
            <w:r w:rsidRPr="003B4157">
              <w:rPr>
                <w:rFonts w:ascii="Arial" w:hAnsi="Arial" w:cs="Arial"/>
                <w:sz w:val="18"/>
                <w:szCs w:val="18"/>
              </w:rPr>
              <w:t>0.52 (0.46)</w:t>
            </w:r>
          </w:p>
        </w:tc>
        <w:tc>
          <w:tcPr>
            <w:tcW w:w="1216" w:type="dxa"/>
            <w:vAlign w:val="center"/>
          </w:tcPr>
          <w:p w14:paraId="43045943" w14:textId="4D2D62E8" w:rsidR="006227E6" w:rsidRPr="003B4157" w:rsidRDefault="006227E6" w:rsidP="00FE74EC">
            <w:pPr>
              <w:jc w:val="center"/>
              <w:rPr>
                <w:rFonts w:ascii="Arial" w:hAnsi="Arial" w:cs="Arial"/>
                <w:sz w:val="18"/>
                <w:szCs w:val="18"/>
              </w:rPr>
            </w:pPr>
            <w:r w:rsidRPr="003B4157">
              <w:rPr>
                <w:rFonts w:ascii="Arial" w:hAnsi="Arial" w:cs="Arial"/>
                <w:sz w:val="18"/>
                <w:szCs w:val="18"/>
              </w:rPr>
              <w:t>0.60 (0.54)</w:t>
            </w:r>
          </w:p>
        </w:tc>
      </w:tr>
      <w:tr w:rsidR="006227E6" w:rsidRPr="003B4157" w14:paraId="3411D0E6" w14:textId="18E1495E" w:rsidTr="00FE74EC">
        <w:trPr>
          <w:trHeight w:val="320"/>
        </w:trPr>
        <w:tc>
          <w:tcPr>
            <w:tcW w:w="1300" w:type="dxa"/>
            <w:noWrap/>
            <w:vAlign w:val="center"/>
            <w:hideMark/>
          </w:tcPr>
          <w:p w14:paraId="173770D6"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T0-D</w:t>
            </w:r>
          </w:p>
        </w:tc>
        <w:tc>
          <w:tcPr>
            <w:tcW w:w="1300" w:type="dxa"/>
            <w:noWrap/>
            <w:vAlign w:val="center"/>
            <w:hideMark/>
          </w:tcPr>
          <w:p w14:paraId="44F07B96" w14:textId="6890C04E" w:rsidR="006227E6" w:rsidRPr="003B4157" w:rsidRDefault="006227E6" w:rsidP="00FE74EC">
            <w:pPr>
              <w:jc w:val="center"/>
              <w:rPr>
                <w:rFonts w:ascii="Arial" w:hAnsi="Arial" w:cs="Arial"/>
                <w:sz w:val="18"/>
                <w:szCs w:val="18"/>
              </w:rPr>
            </w:pPr>
            <w:r w:rsidRPr="003B4157">
              <w:rPr>
                <w:rFonts w:ascii="Arial" w:hAnsi="Arial" w:cs="Arial"/>
                <w:sz w:val="18"/>
                <w:szCs w:val="18"/>
              </w:rPr>
              <w:t>0.05 (0.44)</w:t>
            </w:r>
          </w:p>
        </w:tc>
        <w:tc>
          <w:tcPr>
            <w:tcW w:w="1300" w:type="dxa"/>
            <w:noWrap/>
            <w:vAlign w:val="center"/>
            <w:hideMark/>
          </w:tcPr>
          <w:p w14:paraId="58C20C06" w14:textId="0EEE7643" w:rsidR="006227E6" w:rsidRPr="003B4157" w:rsidRDefault="006227E6" w:rsidP="00FE74EC">
            <w:pPr>
              <w:jc w:val="center"/>
              <w:rPr>
                <w:rFonts w:ascii="Arial" w:hAnsi="Arial" w:cs="Arial"/>
                <w:sz w:val="18"/>
                <w:szCs w:val="18"/>
              </w:rPr>
            </w:pPr>
            <w:r w:rsidRPr="003B4157">
              <w:rPr>
                <w:rFonts w:ascii="Arial" w:hAnsi="Arial" w:cs="Arial"/>
                <w:sz w:val="18"/>
                <w:szCs w:val="18"/>
              </w:rPr>
              <w:t>0.31 (0.47)</w:t>
            </w:r>
          </w:p>
        </w:tc>
        <w:tc>
          <w:tcPr>
            <w:tcW w:w="1300" w:type="dxa"/>
            <w:noWrap/>
            <w:vAlign w:val="center"/>
            <w:hideMark/>
          </w:tcPr>
          <w:p w14:paraId="2754168D" w14:textId="768633D5" w:rsidR="006227E6" w:rsidRPr="003B4157" w:rsidRDefault="006227E6" w:rsidP="00FE74EC">
            <w:pPr>
              <w:jc w:val="center"/>
              <w:rPr>
                <w:rFonts w:ascii="Arial" w:hAnsi="Arial" w:cs="Arial"/>
                <w:sz w:val="18"/>
                <w:szCs w:val="18"/>
              </w:rPr>
            </w:pPr>
            <w:r w:rsidRPr="003B4157">
              <w:rPr>
                <w:rFonts w:ascii="Arial" w:hAnsi="Arial" w:cs="Arial"/>
                <w:sz w:val="18"/>
                <w:szCs w:val="18"/>
              </w:rPr>
              <w:t>0.47 (0.42)</w:t>
            </w:r>
          </w:p>
        </w:tc>
        <w:tc>
          <w:tcPr>
            <w:tcW w:w="1300" w:type="dxa"/>
            <w:noWrap/>
            <w:vAlign w:val="center"/>
            <w:hideMark/>
          </w:tcPr>
          <w:p w14:paraId="5FF1E6ED" w14:textId="15B4019D" w:rsidR="006227E6" w:rsidRPr="003B4157" w:rsidRDefault="006227E6" w:rsidP="00FE74EC">
            <w:pPr>
              <w:jc w:val="center"/>
              <w:rPr>
                <w:rFonts w:ascii="Arial" w:hAnsi="Arial" w:cs="Arial"/>
                <w:sz w:val="18"/>
                <w:szCs w:val="18"/>
              </w:rPr>
            </w:pPr>
            <w:r w:rsidRPr="003B4157">
              <w:rPr>
                <w:rFonts w:ascii="Arial" w:hAnsi="Arial" w:cs="Arial"/>
                <w:sz w:val="18"/>
                <w:szCs w:val="18"/>
              </w:rPr>
              <w:t>0.45 (0.53)</w:t>
            </w:r>
          </w:p>
        </w:tc>
        <w:tc>
          <w:tcPr>
            <w:tcW w:w="1300" w:type="dxa"/>
            <w:noWrap/>
            <w:vAlign w:val="center"/>
            <w:hideMark/>
          </w:tcPr>
          <w:p w14:paraId="5E350BC8" w14:textId="67FE9B40" w:rsidR="006227E6" w:rsidRPr="003B4157" w:rsidRDefault="006227E6" w:rsidP="00FE74EC">
            <w:pPr>
              <w:jc w:val="center"/>
              <w:rPr>
                <w:rFonts w:ascii="Arial" w:hAnsi="Arial" w:cs="Arial"/>
                <w:sz w:val="18"/>
                <w:szCs w:val="18"/>
              </w:rPr>
            </w:pPr>
            <w:r w:rsidRPr="003B4157">
              <w:rPr>
                <w:rFonts w:ascii="Arial" w:hAnsi="Arial" w:cs="Arial"/>
                <w:sz w:val="18"/>
                <w:szCs w:val="18"/>
              </w:rPr>
              <w:t>0.44 (0.67)</w:t>
            </w:r>
          </w:p>
        </w:tc>
        <w:tc>
          <w:tcPr>
            <w:tcW w:w="1216" w:type="dxa"/>
            <w:vAlign w:val="center"/>
          </w:tcPr>
          <w:p w14:paraId="15C84F74" w14:textId="77777777" w:rsidR="006227E6" w:rsidRPr="003B4157" w:rsidRDefault="006227E6" w:rsidP="00FE74EC">
            <w:pPr>
              <w:jc w:val="center"/>
              <w:rPr>
                <w:rFonts w:ascii="Arial" w:hAnsi="Arial" w:cs="Arial"/>
                <w:sz w:val="18"/>
                <w:szCs w:val="18"/>
              </w:rPr>
            </w:pPr>
          </w:p>
        </w:tc>
      </w:tr>
      <w:tr w:rsidR="006227E6" w:rsidRPr="003B4157" w14:paraId="5D14E62E" w14:textId="409CC060" w:rsidTr="00FE74EC">
        <w:trPr>
          <w:trHeight w:val="320"/>
        </w:trPr>
        <w:tc>
          <w:tcPr>
            <w:tcW w:w="1300" w:type="dxa"/>
            <w:noWrap/>
            <w:vAlign w:val="center"/>
            <w:hideMark/>
          </w:tcPr>
          <w:p w14:paraId="2A87C7D8"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T3-D</w:t>
            </w:r>
          </w:p>
        </w:tc>
        <w:tc>
          <w:tcPr>
            <w:tcW w:w="1300" w:type="dxa"/>
            <w:noWrap/>
            <w:vAlign w:val="center"/>
            <w:hideMark/>
          </w:tcPr>
          <w:p w14:paraId="360A7D77" w14:textId="14772794" w:rsidR="006227E6" w:rsidRPr="003B4157" w:rsidRDefault="006227E6" w:rsidP="00FE74EC">
            <w:pPr>
              <w:jc w:val="center"/>
              <w:rPr>
                <w:rFonts w:ascii="Arial" w:hAnsi="Arial" w:cs="Arial"/>
                <w:sz w:val="18"/>
                <w:szCs w:val="18"/>
              </w:rPr>
            </w:pPr>
            <w:r w:rsidRPr="003B4157">
              <w:rPr>
                <w:rFonts w:ascii="Arial" w:hAnsi="Arial" w:cs="Arial"/>
                <w:sz w:val="18"/>
                <w:szCs w:val="18"/>
              </w:rPr>
              <w:t>-0.01 (0.43)</w:t>
            </w:r>
          </w:p>
        </w:tc>
        <w:tc>
          <w:tcPr>
            <w:tcW w:w="1300" w:type="dxa"/>
            <w:noWrap/>
            <w:vAlign w:val="center"/>
            <w:hideMark/>
          </w:tcPr>
          <w:p w14:paraId="4B7C0975" w14:textId="61E97EAA" w:rsidR="006227E6" w:rsidRPr="003B4157" w:rsidRDefault="006227E6" w:rsidP="00FE74EC">
            <w:pPr>
              <w:jc w:val="center"/>
              <w:rPr>
                <w:rFonts w:ascii="Arial" w:hAnsi="Arial" w:cs="Arial"/>
                <w:sz w:val="18"/>
                <w:szCs w:val="18"/>
              </w:rPr>
            </w:pPr>
            <w:r w:rsidRPr="003B4157">
              <w:rPr>
                <w:rFonts w:ascii="Arial" w:hAnsi="Arial" w:cs="Arial"/>
                <w:sz w:val="18"/>
                <w:szCs w:val="18"/>
              </w:rPr>
              <w:t>0.18 (0.52)</w:t>
            </w:r>
          </w:p>
        </w:tc>
        <w:tc>
          <w:tcPr>
            <w:tcW w:w="1300" w:type="dxa"/>
            <w:noWrap/>
            <w:vAlign w:val="center"/>
            <w:hideMark/>
          </w:tcPr>
          <w:p w14:paraId="7083B56D" w14:textId="49DB743A" w:rsidR="006227E6" w:rsidRPr="003B4157" w:rsidRDefault="006227E6" w:rsidP="00FE74EC">
            <w:pPr>
              <w:jc w:val="center"/>
              <w:rPr>
                <w:rFonts w:ascii="Arial" w:hAnsi="Arial" w:cs="Arial"/>
                <w:sz w:val="18"/>
                <w:szCs w:val="18"/>
              </w:rPr>
            </w:pPr>
            <w:r w:rsidRPr="003B4157">
              <w:rPr>
                <w:rFonts w:ascii="Arial" w:hAnsi="Arial" w:cs="Arial"/>
                <w:sz w:val="18"/>
                <w:szCs w:val="18"/>
              </w:rPr>
              <w:t>0.26 (0.51)</w:t>
            </w:r>
          </w:p>
        </w:tc>
        <w:tc>
          <w:tcPr>
            <w:tcW w:w="1300" w:type="dxa"/>
            <w:noWrap/>
            <w:vAlign w:val="center"/>
            <w:hideMark/>
          </w:tcPr>
          <w:p w14:paraId="07D41455" w14:textId="24B299CB" w:rsidR="006227E6" w:rsidRPr="003B4157" w:rsidRDefault="006227E6" w:rsidP="00FE74EC">
            <w:pPr>
              <w:jc w:val="center"/>
              <w:rPr>
                <w:rFonts w:ascii="Arial" w:hAnsi="Arial" w:cs="Arial"/>
                <w:sz w:val="18"/>
                <w:szCs w:val="18"/>
              </w:rPr>
            </w:pPr>
            <w:r w:rsidRPr="003B4157">
              <w:rPr>
                <w:rFonts w:ascii="Arial" w:hAnsi="Arial" w:cs="Arial"/>
                <w:sz w:val="18"/>
                <w:szCs w:val="18"/>
              </w:rPr>
              <w:t>0.38 (0.58)</w:t>
            </w:r>
          </w:p>
        </w:tc>
        <w:tc>
          <w:tcPr>
            <w:tcW w:w="1300" w:type="dxa"/>
            <w:noWrap/>
            <w:vAlign w:val="center"/>
            <w:hideMark/>
          </w:tcPr>
          <w:p w14:paraId="6E1CAC8F" w14:textId="1A6D02C5" w:rsidR="006227E6" w:rsidRPr="003B4157" w:rsidRDefault="006227E6" w:rsidP="00FE74EC">
            <w:pPr>
              <w:jc w:val="center"/>
              <w:rPr>
                <w:rFonts w:ascii="Arial" w:hAnsi="Arial" w:cs="Arial"/>
                <w:sz w:val="18"/>
                <w:szCs w:val="18"/>
              </w:rPr>
            </w:pPr>
            <w:r w:rsidRPr="003B4157">
              <w:rPr>
                <w:rFonts w:ascii="Arial" w:hAnsi="Arial" w:cs="Arial"/>
                <w:sz w:val="18"/>
                <w:szCs w:val="18"/>
              </w:rPr>
              <w:t>0.42 (0.62)</w:t>
            </w:r>
          </w:p>
        </w:tc>
        <w:tc>
          <w:tcPr>
            <w:tcW w:w="1216" w:type="dxa"/>
            <w:vAlign w:val="center"/>
          </w:tcPr>
          <w:p w14:paraId="588CF54C" w14:textId="77777777" w:rsidR="006227E6" w:rsidRPr="003B4157" w:rsidRDefault="006227E6" w:rsidP="00FE74EC">
            <w:pPr>
              <w:jc w:val="center"/>
              <w:rPr>
                <w:rFonts w:ascii="Arial" w:hAnsi="Arial" w:cs="Arial"/>
                <w:sz w:val="18"/>
                <w:szCs w:val="18"/>
              </w:rPr>
            </w:pPr>
          </w:p>
        </w:tc>
      </w:tr>
      <w:tr w:rsidR="006227E6" w:rsidRPr="003B4157" w14:paraId="20E6D916" w14:textId="32AB36F5" w:rsidTr="00FE74EC">
        <w:trPr>
          <w:trHeight w:val="320"/>
        </w:trPr>
        <w:tc>
          <w:tcPr>
            <w:tcW w:w="1300" w:type="dxa"/>
            <w:noWrap/>
            <w:vAlign w:val="center"/>
            <w:hideMark/>
          </w:tcPr>
          <w:p w14:paraId="05CF52D9"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T0-Filler</w:t>
            </w:r>
          </w:p>
        </w:tc>
        <w:tc>
          <w:tcPr>
            <w:tcW w:w="1300" w:type="dxa"/>
            <w:noWrap/>
            <w:vAlign w:val="center"/>
            <w:hideMark/>
          </w:tcPr>
          <w:p w14:paraId="7DAA0407" w14:textId="4843C496" w:rsidR="006227E6" w:rsidRPr="003B4157" w:rsidRDefault="006227E6" w:rsidP="00FE74EC">
            <w:pPr>
              <w:jc w:val="center"/>
              <w:rPr>
                <w:rFonts w:ascii="Arial" w:hAnsi="Arial" w:cs="Arial"/>
                <w:sz w:val="18"/>
                <w:szCs w:val="18"/>
              </w:rPr>
            </w:pPr>
            <w:r w:rsidRPr="003B4157">
              <w:rPr>
                <w:rFonts w:ascii="Arial" w:hAnsi="Arial" w:cs="Arial"/>
                <w:sz w:val="18"/>
                <w:szCs w:val="18"/>
              </w:rPr>
              <w:t>0.03 (0.23)</w:t>
            </w:r>
          </w:p>
        </w:tc>
        <w:tc>
          <w:tcPr>
            <w:tcW w:w="1300" w:type="dxa"/>
            <w:noWrap/>
            <w:vAlign w:val="center"/>
            <w:hideMark/>
          </w:tcPr>
          <w:p w14:paraId="7E697F65" w14:textId="70541602" w:rsidR="006227E6" w:rsidRPr="003B4157" w:rsidRDefault="006227E6" w:rsidP="00FE74EC">
            <w:pPr>
              <w:jc w:val="center"/>
              <w:rPr>
                <w:rFonts w:ascii="Arial" w:hAnsi="Arial" w:cs="Arial"/>
                <w:sz w:val="18"/>
                <w:szCs w:val="18"/>
              </w:rPr>
            </w:pPr>
            <w:r w:rsidRPr="003B4157">
              <w:rPr>
                <w:rFonts w:ascii="Arial" w:hAnsi="Arial" w:cs="Arial"/>
                <w:sz w:val="18"/>
                <w:szCs w:val="18"/>
              </w:rPr>
              <w:t>0.36 (0.31)</w:t>
            </w:r>
          </w:p>
        </w:tc>
        <w:tc>
          <w:tcPr>
            <w:tcW w:w="1300" w:type="dxa"/>
            <w:noWrap/>
            <w:vAlign w:val="center"/>
            <w:hideMark/>
          </w:tcPr>
          <w:p w14:paraId="30493376" w14:textId="2DEA7E3F" w:rsidR="006227E6" w:rsidRPr="003B4157" w:rsidRDefault="006227E6" w:rsidP="00FE74EC">
            <w:pPr>
              <w:jc w:val="center"/>
              <w:rPr>
                <w:rFonts w:ascii="Arial" w:hAnsi="Arial" w:cs="Arial"/>
                <w:sz w:val="18"/>
                <w:szCs w:val="18"/>
              </w:rPr>
            </w:pPr>
            <w:r w:rsidRPr="003B4157">
              <w:rPr>
                <w:rFonts w:ascii="Arial" w:hAnsi="Arial" w:cs="Arial"/>
                <w:sz w:val="18"/>
                <w:szCs w:val="18"/>
              </w:rPr>
              <w:t>0.52 (0.37)</w:t>
            </w:r>
          </w:p>
        </w:tc>
        <w:tc>
          <w:tcPr>
            <w:tcW w:w="1300" w:type="dxa"/>
            <w:noWrap/>
            <w:vAlign w:val="center"/>
            <w:hideMark/>
          </w:tcPr>
          <w:p w14:paraId="034813C2" w14:textId="05CF0ADC" w:rsidR="006227E6" w:rsidRPr="003B4157" w:rsidRDefault="006227E6" w:rsidP="00FE74EC">
            <w:pPr>
              <w:jc w:val="center"/>
              <w:rPr>
                <w:rFonts w:ascii="Arial" w:hAnsi="Arial" w:cs="Arial"/>
                <w:sz w:val="18"/>
                <w:szCs w:val="18"/>
              </w:rPr>
            </w:pPr>
            <w:r w:rsidRPr="003B4157">
              <w:rPr>
                <w:rFonts w:ascii="Arial" w:hAnsi="Arial" w:cs="Arial"/>
                <w:sz w:val="18"/>
                <w:szCs w:val="18"/>
              </w:rPr>
              <w:t>0.47 (0.48)</w:t>
            </w:r>
          </w:p>
        </w:tc>
        <w:tc>
          <w:tcPr>
            <w:tcW w:w="1300" w:type="dxa"/>
            <w:noWrap/>
            <w:vAlign w:val="center"/>
            <w:hideMark/>
          </w:tcPr>
          <w:p w14:paraId="7F2A9D70" w14:textId="7FBF6CFA" w:rsidR="006227E6" w:rsidRPr="003B4157" w:rsidRDefault="006227E6" w:rsidP="00FE74EC">
            <w:pPr>
              <w:jc w:val="center"/>
              <w:rPr>
                <w:rFonts w:ascii="Arial" w:hAnsi="Arial" w:cs="Arial"/>
                <w:sz w:val="18"/>
                <w:szCs w:val="18"/>
              </w:rPr>
            </w:pPr>
            <w:r w:rsidRPr="003B4157">
              <w:rPr>
                <w:rFonts w:ascii="Arial" w:hAnsi="Arial" w:cs="Arial"/>
                <w:sz w:val="18"/>
                <w:szCs w:val="18"/>
              </w:rPr>
              <w:t>0.56 (0.44)</w:t>
            </w:r>
          </w:p>
        </w:tc>
        <w:tc>
          <w:tcPr>
            <w:tcW w:w="1216" w:type="dxa"/>
            <w:vAlign w:val="center"/>
          </w:tcPr>
          <w:p w14:paraId="6D682061" w14:textId="77777777" w:rsidR="006227E6" w:rsidRPr="003B4157" w:rsidRDefault="006227E6" w:rsidP="00FE74EC">
            <w:pPr>
              <w:jc w:val="center"/>
              <w:rPr>
                <w:rFonts w:ascii="Arial" w:hAnsi="Arial" w:cs="Arial"/>
                <w:sz w:val="18"/>
                <w:szCs w:val="18"/>
              </w:rPr>
            </w:pPr>
          </w:p>
        </w:tc>
      </w:tr>
      <w:tr w:rsidR="006227E6" w:rsidRPr="003B4157" w14:paraId="6EFAC363" w14:textId="4EAF1F1A" w:rsidTr="00FE74EC">
        <w:trPr>
          <w:trHeight w:val="320"/>
        </w:trPr>
        <w:tc>
          <w:tcPr>
            <w:tcW w:w="1300" w:type="dxa"/>
            <w:tcBorders>
              <w:bottom w:val="single" w:sz="4" w:space="0" w:color="auto"/>
            </w:tcBorders>
            <w:noWrap/>
            <w:vAlign w:val="center"/>
            <w:hideMark/>
          </w:tcPr>
          <w:p w14:paraId="5322F416" w14:textId="77777777" w:rsidR="006227E6" w:rsidRPr="003B4157" w:rsidRDefault="006227E6" w:rsidP="00FE74EC">
            <w:pPr>
              <w:jc w:val="center"/>
              <w:rPr>
                <w:rFonts w:ascii="Arial" w:hAnsi="Arial" w:cs="Arial"/>
                <w:b/>
                <w:bCs/>
                <w:sz w:val="18"/>
                <w:szCs w:val="18"/>
              </w:rPr>
            </w:pPr>
            <w:r w:rsidRPr="003B4157">
              <w:rPr>
                <w:rFonts w:ascii="Arial" w:hAnsi="Arial" w:cs="Arial"/>
                <w:b/>
                <w:bCs/>
                <w:sz w:val="18"/>
                <w:szCs w:val="18"/>
              </w:rPr>
              <w:t>T3-Filler</w:t>
            </w:r>
          </w:p>
        </w:tc>
        <w:tc>
          <w:tcPr>
            <w:tcW w:w="1300" w:type="dxa"/>
            <w:tcBorders>
              <w:bottom w:val="single" w:sz="4" w:space="0" w:color="auto"/>
            </w:tcBorders>
            <w:noWrap/>
            <w:vAlign w:val="center"/>
            <w:hideMark/>
          </w:tcPr>
          <w:p w14:paraId="7EFADAB0" w14:textId="263512DF" w:rsidR="006227E6" w:rsidRPr="003B4157" w:rsidRDefault="006227E6" w:rsidP="00FE74EC">
            <w:pPr>
              <w:jc w:val="center"/>
              <w:rPr>
                <w:rFonts w:ascii="Arial" w:hAnsi="Arial" w:cs="Arial"/>
                <w:sz w:val="18"/>
                <w:szCs w:val="18"/>
              </w:rPr>
            </w:pPr>
            <w:r w:rsidRPr="003B4157">
              <w:rPr>
                <w:rFonts w:ascii="Arial" w:hAnsi="Arial" w:cs="Arial"/>
                <w:sz w:val="18"/>
                <w:szCs w:val="18"/>
              </w:rPr>
              <w:t>0.13 (0.19)</w:t>
            </w:r>
          </w:p>
        </w:tc>
        <w:tc>
          <w:tcPr>
            <w:tcW w:w="1300" w:type="dxa"/>
            <w:tcBorders>
              <w:bottom w:val="single" w:sz="4" w:space="0" w:color="auto"/>
            </w:tcBorders>
            <w:noWrap/>
            <w:vAlign w:val="center"/>
            <w:hideMark/>
          </w:tcPr>
          <w:p w14:paraId="78A484F3" w14:textId="1234653B" w:rsidR="006227E6" w:rsidRPr="003B4157" w:rsidRDefault="006227E6" w:rsidP="00FE74EC">
            <w:pPr>
              <w:jc w:val="center"/>
              <w:rPr>
                <w:rFonts w:ascii="Arial" w:hAnsi="Arial" w:cs="Arial"/>
                <w:sz w:val="18"/>
                <w:szCs w:val="18"/>
              </w:rPr>
            </w:pPr>
            <w:r w:rsidRPr="003B4157">
              <w:rPr>
                <w:rFonts w:ascii="Arial" w:hAnsi="Arial" w:cs="Arial"/>
                <w:sz w:val="18"/>
                <w:szCs w:val="18"/>
              </w:rPr>
              <w:t>0.20 (0.32)</w:t>
            </w:r>
          </w:p>
        </w:tc>
        <w:tc>
          <w:tcPr>
            <w:tcW w:w="1300" w:type="dxa"/>
            <w:tcBorders>
              <w:bottom w:val="single" w:sz="4" w:space="0" w:color="auto"/>
            </w:tcBorders>
            <w:noWrap/>
            <w:vAlign w:val="center"/>
            <w:hideMark/>
          </w:tcPr>
          <w:p w14:paraId="5A8D5796" w14:textId="31515B1C" w:rsidR="006227E6" w:rsidRPr="003B4157" w:rsidRDefault="006227E6" w:rsidP="00FE74EC">
            <w:pPr>
              <w:jc w:val="center"/>
              <w:rPr>
                <w:rFonts w:ascii="Arial" w:hAnsi="Arial" w:cs="Arial"/>
                <w:sz w:val="18"/>
                <w:szCs w:val="18"/>
              </w:rPr>
            </w:pPr>
            <w:r w:rsidRPr="003B4157">
              <w:rPr>
                <w:rFonts w:ascii="Arial" w:hAnsi="Arial" w:cs="Arial"/>
                <w:sz w:val="18"/>
                <w:szCs w:val="18"/>
              </w:rPr>
              <w:t>0.33 (0.39)</w:t>
            </w:r>
          </w:p>
        </w:tc>
        <w:tc>
          <w:tcPr>
            <w:tcW w:w="1300" w:type="dxa"/>
            <w:tcBorders>
              <w:bottom w:val="single" w:sz="4" w:space="0" w:color="auto"/>
            </w:tcBorders>
            <w:noWrap/>
            <w:vAlign w:val="center"/>
            <w:hideMark/>
          </w:tcPr>
          <w:p w14:paraId="7B65F253" w14:textId="35A7E808" w:rsidR="006227E6" w:rsidRPr="003B4157" w:rsidRDefault="006227E6" w:rsidP="00FE74EC">
            <w:pPr>
              <w:jc w:val="center"/>
              <w:rPr>
                <w:rFonts w:ascii="Arial" w:hAnsi="Arial" w:cs="Arial"/>
                <w:sz w:val="18"/>
                <w:szCs w:val="18"/>
              </w:rPr>
            </w:pPr>
            <w:r w:rsidRPr="003B4157">
              <w:rPr>
                <w:rFonts w:ascii="Arial" w:hAnsi="Arial" w:cs="Arial"/>
                <w:sz w:val="18"/>
                <w:szCs w:val="18"/>
              </w:rPr>
              <w:t>0.43 (0.40)</w:t>
            </w:r>
          </w:p>
        </w:tc>
        <w:tc>
          <w:tcPr>
            <w:tcW w:w="1300" w:type="dxa"/>
            <w:tcBorders>
              <w:bottom w:val="single" w:sz="4" w:space="0" w:color="auto"/>
            </w:tcBorders>
            <w:noWrap/>
            <w:vAlign w:val="center"/>
            <w:hideMark/>
          </w:tcPr>
          <w:p w14:paraId="110E5C62" w14:textId="59F6C6BA" w:rsidR="006227E6" w:rsidRPr="003B4157" w:rsidRDefault="006227E6" w:rsidP="00FE74EC">
            <w:pPr>
              <w:jc w:val="center"/>
              <w:rPr>
                <w:rFonts w:ascii="Arial" w:hAnsi="Arial" w:cs="Arial"/>
                <w:sz w:val="18"/>
                <w:szCs w:val="18"/>
              </w:rPr>
            </w:pPr>
            <w:r w:rsidRPr="003B4157">
              <w:rPr>
                <w:rFonts w:ascii="Arial" w:hAnsi="Arial" w:cs="Arial"/>
                <w:sz w:val="18"/>
                <w:szCs w:val="18"/>
              </w:rPr>
              <w:t>0.49 (0.36)</w:t>
            </w:r>
          </w:p>
        </w:tc>
        <w:tc>
          <w:tcPr>
            <w:tcW w:w="1216" w:type="dxa"/>
            <w:tcBorders>
              <w:bottom w:val="single" w:sz="4" w:space="0" w:color="auto"/>
            </w:tcBorders>
            <w:vAlign w:val="center"/>
          </w:tcPr>
          <w:p w14:paraId="2F48F7A5" w14:textId="77777777" w:rsidR="006227E6" w:rsidRPr="003B4157" w:rsidRDefault="006227E6" w:rsidP="00FE74EC">
            <w:pPr>
              <w:jc w:val="center"/>
              <w:rPr>
                <w:rFonts w:ascii="Arial" w:hAnsi="Arial" w:cs="Arial"/>
                <w:sz w:val="18"/>
                <w:szCs w:val="18"/>
              </w:rPr>
            </w:pPr>
          </w:p>
        </w:tc>
      </w:tr>
    </w:tbl>
    <w:p w14:paraId="3E76158A" w14:textId="77777777" w:rsidR="00944717" w:rsidRPr="003B4157" w:rsidRDefault="00944717">
      <w:pPr>
        <w:rPr>
          <w:rFonts w:ascii="Arial" w:hAnsi="Arial" w:cs="Arial"/>
        </w:rPr>
      </w:pPr>
    </w:p>
    <w:p w14:paraId="255E4024" w14:textId="77777777" w:rsidR="00825966" w:rsidRPr="003B4157" w:rsidRDefault="00825966">
      <w:pPr>
        <w:rPr>
          <w:rFonts w:ascii="Arial" w:hAnsi="Arial" w:cs="Arial"/>
        </w:rPr>
      </w:pPr>
    </w:p>
    <w:p w14:paraId="1872640D" w14:textId="739473EF" w:rsidR="008624FB" w:rsidRPr="00780FF3" w:rsidRDefault="003413DF" w:rsidP="008624FB">
      <w:pPr>
        <w:rPr>
          <w:rFonts w:ascii="Arial" w:hAnsi="Arial" w:cs="Arial"/>
          <w:b/>
          <w:bCs/>
          <w:sz w:val="22"/>
          <w:szCs w:val="22"/>
        </w:rPr>
      </w:pPr>
      <w:r w:rsidRPr="00780FF3">
        <w:rPr>
          <w:rFonts w:ascii="Arial" w:hAnsi="Arial" w:cs="Arial"/>
          <w:b/>
          <w:bCs/>
          <w:sz w:val="22"/>
          <w:szCs w:val="22"/>
        </w:rPr>
        <w:t xml:space="preserve">Supplementary </w:t>
      </w:r>
      <w:r w:rsidR="005332C7" w:rsidRPr="00780FF3">
        <w:rPr>
          <w:rFonts w:ascii="Arial" w:hAnsi="Arial" w:cs="Arial"/>
          <w:b/>
          <w:bCs/>
          <w:sz w:val="22"/>
          <w:szCs w:val="22"/>
        </w:rPr>
        <w:t xml:space="preserve">Table </w:t>
      </w:r>
      <w:r w:rsidRPr="00780FF3">
        <w:rPr>
          <w:rFonts w:ascii="Arial" w:hAnsi="Arial" w:cs="Arial"/>
          <w:b/>
          <w:bCs/>
          <w:sz w:val="22"/>
          <w:szCs w:val="22"/>
        </w:rPr>
        <w:t>3</w:t>
      </w:r>
      <w:r w:rsidR="00E50579">
        <w:rPr>
          <w:rFonts w:ascii="Arial" w:hAnsi="Arial" w:cs="Arial"/>
          <w:b/>
          <w:bCs/>
          <w:sz w:val="22"/>
          <w:szCs w:val="22"/>
        </w:rPr>
        <w:t>a</w:t>
      </w:r>
      <w:r w:rsidR="005332C7" w:rsidRPr="00780FF3">
        <w:rPr>
          <w:rFonts w:ascii="Arial" w:hAnsi="Arial" w:cs="Arial"/>
          <w:b/>
          <w:bCs/>
          <w:sz w:val="22"/>
          <w:szCs w:val="22"/>
        </w:rPr>
        <w:t xml:space="preserve">. </w:t>
      </w:r>
      <w:r w:rsidR="008624FB" w:rsidRPr="00780FF3">
        <w:rPr>
          <w:rFonts w:ascii="Arial" w:hAnsi="Arial" w:cs="Arial"/>
          <w:sz w:val="22"/>
          <w:szCs w:val="22"/>
        </w:rPr>
        <w:t>Responding during</w:t>
      </w:r>
      <w:r w:rsidR="008624FB" w:rsidRPr="00780FF3">
        <w:rPr>
          <w:rFonts w:ascii="Arial" w:hAnsi="Arial" w:cs="Arial"/>
          <w:b/>
          <w:bCs/>
          <w:sz w:val="22"/>
          <w:szCs w:val="22"/>
        </w:rPr>
        <w:t xml:space="preserve"> </w:t>
      </w:r>
      <w:r w:rsidR="008624FB" w:rsidRPr="00780FF3">
        <w:rPr>
          <w:rFonts w:ascii="Arial" w:hAnsi="Arial" w:cs="Arial"/>
          <w:sz w:val="22"/>
          <w:szCs w:val="22"/>
        </w:rPr>
        <w:t xml:space="preserve">Trial </w:t>
      </w:r>
      <w:r w:rsidR="008624FB">
        <w:rPr>
          <w:rFonts w:ascii="Arial" w:hAnsi="Arial" w:cs="Arial"/>
          <w:sz w:val="22"/>
          <w:szCs w:val="22"/>
        </w:rPr>
        <w:t>8</w:t>
      </w:r>
      <w:r w:rsidR="008624FB" w:rsidRPr="00780FF3">
        <w:rPr>
          <w:rFonts w:ascii="Arial" w:hAnsi="Arial" w:cs="Arial"/>
          <w:sz w:val="22"/>
          <w:szCs w:val="22"/>
        </w:rPr>
        <w:t xml:space="preserve"> of Experiment </w:t>
      </w:r>
      <w:r w:rsidR="008624FB">
        <w:rPr>
          <w:rFonts w:ascii="Arial" w:hAnsi="Arial" w:cs="Arial"/>
          <w:sz w:val="22"/>
          <w:szCs w:val="22"/>
        </w:rPr>
        <w:t>3a</w:t>
      </w:r>
      <w:r w:rsidR="008624FB" w:rsidRPr="00780FF3">
        <w:rPr>
          <w:rFonts w:ascii="Arial" w:hAnsi="Arial" w:cs="Arial"/>
          <w:sz w:val="22"/>
          <w:szCs w:val="22"/>
        </w:rPr>
        <w:t>.</w:t>
      </w:r>
      <w:r w:rsidR="008624FB">
        <w:rPr>
          <w:rFonts w:ascii="Arial" w:hAnsi="Arial" w:cs="Arial"/>
          <w:sz w:val="22"/>
          <w:szCs w:val="22"/>
        </w:rPr>
        <w:t xml:space="preserve"> </w:t>
      </w:r>
      <w:r w:rsidR="008624FB" w:rsidRPr="00780FF3">
        <w:rPr>
          <w:rFonts w:ascii="Arial" w:hAnsi="Arial" w:cs="Arial"/>
          <w:sz w:val="22"/>
          <w:szCs w:val="22"/>
        </w:rPr>
        <w:t xml:space="preserve">This table shows the average dwell time in the safe zone </w:t>
      </w:r>
      <w:r w:rsidR="008624FB">
        <w:rPr>
          <w:rFonts w:ascii="Arial" w:hAnsi="Arial" w:cs="Arial"/>
          <w:sz w:val="22"/>
          <w:szCs w:val="22"/>
        </w:rPr>
        <w:t>(</w:t>
      </w:r>
      <w:r w:rsidR="008624FB" w:rsidRPr="00780FF3">
        <w:rPr>
          <w:rFonts w:ascii="Arial" w:hAnsi="Arial" w:cs="Arial"/>
          <w:sz w:val="22"/>
          <w:szCs w:val="22"/>
        </w:rPr>
        <w:t>difference score</w:t>
      </w:r>
      <w:r w:rsidR="008624FB">
        <w:rPr>
          <w:rFonts w:ascii="Arial" w:hAnsi="Arial" w:cs="Arial"/>
          <w:sz w:val="22"/>
          <w:szCs w:val="22"/>
        </w:rPr>
        <w:t xml:space="preserve">) for </w:t>
      </w:r>
      <w:r w:rsidR="008624FB" w:rsidRPr="00780FF3">
        <w:rPr>
          <w:rFonts w:ascii="Arial" w:hAnsi="Arial" w:cs="Arial"/>
          <w:sz w:val="22"/>
          <w:szCs w:val="22"/>
        </w:rPr>
        <w:t xml:space="preserve">the different signals used in Experiment </w:t>
      </w:r>
      <w:r w:rsidR="008624FB">
        <w:rPr>
          <w:rFonts w:ascii="Arial" w:hAnsi="Arial" w:cs="Arial"/>
          <w:sz w:val="22"/>
          <w:szCs w:val="22"/>
        </w:rPr>
        <w:t>3a</w:t>
      </w:r>
      <w:r w:rsidR="008624FB" w:rsidRPr="00780FF3">
        <w:rPr>
          <w:rFonts w:ascii="Arial" w:hAnsi="Arial" w:cs="Arial"/>
          <w:sz w:val="22"/>
          <w:szCs w:val="22"/>
        </w:rPr>
        <w:t xml:space="preserve">. </w:t>
      </w:r>
      <w:r w:rsidR="00C335D0">
        <w:rPr>
          <w:rFonts w:ascii="Arial" w:hAnsi="Arial" w:cs="Arial"/>
          <w:sz w:val="22"/>
          <w:szCs w:val="22"/>
        </w:rPr>
        <w:t xml:space="preserve">In the </w:t>
      </w:r>
      <w:r w:rsidR="00C335D0" w:rsidRPr="00780FF3">
        <w:rPr>
          <w:rFonts w:ascii="Arial" w:hAnsi="Arial" w:cs="Arial"/>
          <w:sz w:val="22"/>
          <w:szCs w:val="22"/>
        </w:rPr>
        <w:t>first column the number refers to each group (Trace0 or Trace3) and each letter to one signal.</w:t>
      </w:r>
      <w:r w:rsidR="00C335D0">
        <w:rPr>
          <w:rFonts w:ascii="Arial" w:hAnsi="Arial" w:cs="Arial"/>
          <w:sz w:val="22"/>
          <w:szCs w:val="22"/>
        </w:rPr>
        <w:t xml:space="preserve"> </w:t>
      </w:r>
      <w:r w:rsidR="008624FB" w:rsidRPr="00780FF3">
        <w:rPr>
          <w:rFonts w:ascii="Arial" w:hAnsi="Arial" w:cs="Arial"/>
          <w:sz w:val="22"/>
          <w:szCs w:val="22"/>
        </w:rPr>
        <w:t>Columns s1 to s</w:t>
      </w:r>
      <w:r w:rsidR="00C671BF">
        <w:rPr>
          <w:rFonts w:ascii="Arial" w:hAnsi="Arial" w:cs="Arial"/>
          <w:sz w:val="22"/>
          <w:szCs w:val="22"/>
        </w:rPr>
        <w:t>2</w:t>
      </w:r>
      <w:r w:rsidR="008624FB" w:rsidRPr="00780FF3">
        <w:rPr>
          <w:rFonts w:ascii="Arial" w:hAnsi="Arial" w:cs="Arial"/>
          <w:sz w:val="22"/>
          <w:szCs w:val="22"/>
        </w:rPr>
        <w:t xml:space="preserve"> represent each second of the signal</w:t>
      </w:r>
      <w:r w:rsidR="008624FB">
        <w:rPr>
          <w:rFonts w:ascii="Arial" w:hAnsi="Arial" w:cs="Arial"/>
          <w:sz w:val="22"/>
          <w:szCs w:val="22"/>
        </w:rPr>
        <w:t xml:space="preserve"> presentation</w:t>
      </w:r>
      <w:r w:rsidR="00C671BF">
        <w:rPr>
          <w:rFonts w:ascii="Arial" w:hAnsi="Arial" w:cs="Arial"/>
          <w:sz w:val="22"/>
          <w:szCs w:val="22"/>
        </w:rPr>
        <w:t>,</w:t>
      </w:r>
      <w:r w:rsidR="008624FB">
        <w:rPr>
          <w:rFonts w:ascii="Arial" w:hAnsi="Arial" w:cs="Arial"/>
          <w:sz w:val="22"/>
          <w:szCs w:val="22"/>
        </w:rPr>
        <w:t xml:space="preserve"> and during the trace</w:t>
      </w:r>
      <w:r w:rsidR="008624FB" w:rsidRPr="00780FF3">
        <w:rPr>
          <w:rFonts w:ascii="Arial" w:hAnsi="Arial" w:cs="Arial"/>
          <w:sz w:val="22"/>
          <w:szCs w:val="22"/>
        </w:rPr>
        <w:t xml:space="preserve">. </w:t>
      </w:r>
      <w:r w:rsidR="008624FB">
        <w:rPr>
          <w:rFonts w:ascii="Arial" w:hAnsi="Arial" w:cs="Arial"/>
          <w:sz w:val="22"/>
          <w:szCs w:val="22"/>
        </w:rPr>
        <w:t xml:space="preserve">Values in parenthesis represent </w:t>
      </w:r>
      <w:r w:rsidR="008624FB" w:rsidRPr="00780FF3">
        <w:rPr>
          <w:rFonts w:ascii="Arial" w:hAnsi="Arial" w:cs="Arial"/>
          <w:sz w:val="22"/>
          <w:szCs w:val="22"/>
        </w:rPr>
        <w:t>the Standard Deviation (SD) of the mean</w:t>
      </w:r>
      <w:r w:rsidR="008624FB">
        <w:rPr>
          <w:rFonts w:ascii="Arial" w:hAnsi="Arial" w:cs="Arial"/>
          <w:sz w:val="22"/>
          <w:szCs w:val="22"/>
        </w:rPr>
        <w:t>.</w:t>
      </w:r>
    </w:p>
    <w:p w14:paraId="03B47FC1" w14:textId="0A289778" w:rsidR="008D6E89" w:rsidRPr="003B4157" w:rsidRDefault="008D6E89" w:rsidP="008D6E8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5332C7" w:rsidRPr="003B4157" w14:paraId="256FBA2E" w14:textId="77777777" w:rsidTr="005332C7">
        <w:tc>
          <w:tcPr>
            <w:tcW w:w="2254" w:type="dxa"/>
            <w:tcBorders>
              <w:top w:val="single" w:sz="4" w:space="0" w:color="auto"/>
              <w:bottom w:val="single" w:sz="4" w:space="0" w:color="auto"/>
            </w:tcBorders>
            <w:vAlign w:val="center"/>
          </w:tcPr>
          <w:p w14:paraId="6D4548BE" w14:textId="6E245604" w:rsidR="005332C7" w:rsidRPr="003B4157" w:rsidRDefault="005332C7" w:rsidP="005332C7">
            <w:pPr>
              <w:jc w:val="center"/>
              <w:rPr>
                <w:rFonts w:ascii="Arial" w:hAnsi="Arial" w:cs="Arial"/>
                <w:b/>
                <w:bCs/>
              </w:rPr>
            </w:pPr>
            <w:r w:rsidRPr="003B4157">
              <w:rPr>
                <w:rFonts w:ascii="Arial" w:hAnsi="Arial" w:cs="Arial"/>
                <w:b/>
                <w:bCs/>
                <w:sz w:val="18"/>
                <w:szCs w:val="18"/>
              </w:rPr>
              <w:t>Group/Signal</w:t>
            </w:r>
          </w:p>
        </w:tc>
        <w:tc>
          <w:tcPr>
            <w:tcW w:w="2254" w:type="dxa"/>
            <w:tcBorders>
              <w:top w:val="single" w:sz="4" w:space="0" w:color="auto"/>
              <w:bottom w:val="single" w:sz="4" w:space="0" w:color="auto"/>
            </w:tcBorders>
            <w:vAlign w:val="center"/>
          </w:tcPr>
          <w:p w14:paraId="1604A2F4" w14:textId="52443A64" w:rsidR="005332C7" w:rsidRPr="003B4157" w:rsidRDefault="005332C7" w:rsidP="005332C7">
            <w:pPr>
              <w:jc w:val="center"/>
              <w:rPr>
                <w:rFonts w:ascii="Arial" w:hAnsi="Arial" w:cs="Arial"/>
                <w:b/>
                <w:bCs/>
                <w:sz w:val="18"/>
                <w:szCs w:val="18"/>
              </w:rPr>
            </w:pPr>
            <w:r w:rsidRPr="003B4157">
              <w:rPr>
                <w:rFonts w:ascii="Arial" w:hAnsi="Arial" w:cs="Arial"/>
                <w:b/>
                <w:bCs/>
                <w:sz w:val="18"/>
                <w:szCs w:val="18"/>
              </w:rPr>
              <w:t>s1</w:t>
            </w:r>
          </w:p>
        </w:tc>
        <w:tc>
          <w:tcPr>
            <w:tcW w:w="2254" w:type="dxa"/>
            <w:tcBorders>
              <w:top w:val="single" w:sz="4" w:space="0" w:color="auto"/>
              <w:bottom w:val="single" w:sz="4" w:space="0" w:color="auto"/>
            </w:tcBorders>
            <w:vAlign w:val="center"/>
          </w:tcPr>
          <w:p w14:paraId="4AEC1CEB" w14:textId="5365BF23" w:rsidR="005332C7" w:rsidRPr="003B4157" w:rsidRDefault="005332C7" w:rsidP="005332C7">
            <w:pPr>
              <w:jc w:val="center"/>
              <w:rPr>
                <w:rFonts w:ascii="Arial" w:hAnsi="Arial" w:cs="Arial"/>
                <w:b/>
                <w:bCs/>
                <w:sz w:val="18"/>
                <w:szCs w:val="18"/>
              </w:rPr>
            </w:pPr>
            <w:r w:rsidRPr="003B4157">
              <w:rPr>
                <w:rFonts w:ascii="Arial" w:hAnsi="Arial" w:cs="Arial"/>
                <w:b/>
                <w:bCs/>
                <w:sz w:val="18"/>
                <w:szCs w:val="18"/>
              </w:rPr>
              <w:t>s2</w:t>
            </w:r>
          </w:p>
        </w:tc>
        <w:tc>
          <w:tcPr>
            <w:tcW w:w="2254" w:type="dxa"/>
            <w:tcBorders>
              <w:top w:val="single" w:sz="4" w:space="0" w:color="auto"/>
              <w:bottom w:val="single" w:sz="4" w:space="0" w:color="auto"/>
            </w:tcBorders>
            <w:vAlign w:val="center"/>
          </w:tcPr>
          <w:p w14:paraId="5F1E38A3" w14:textId="5A00AC24" w:rsidR="005332C7" w:rsidRPr="003B4157" w:rsidRDefault="005332C7" w:rsidP="005332C7">
            <w:pPr>
              <w:jc w:val="center"/>
              <w:rPr>
                <w:rFonts w:ascii="Arial" w:hAnsi="Arial" w:cs="Arial"/>
                <w:b/>
                <w:bCs/>
                <w:sz w:val="18"/>
                <w:szCs w:val="18"/>
              </w:rPr>
            </w:pPr>
            <w:r w:rsidRPr="003B4157">
              <w:rPr>
                <w:rFonts w:ascii="Arial" w:hAnsi="Arial" w:cs="Arial"/>
                <w:b/>
                <w:bCs/>
                <w:sz w:val="18"/>
                <w:szCs w:val="18"/>
              </w:rPr>
              <w:t>Average Trace</w:t>
            </w:r>
          </w:p>
        </w:tc>
      </w:tr>
      <w:tr w:rsidR="005332C7" w:rsidRPr="003B4157" w14:paraId="089F191A" w14:textId="77777777" w:rsidTr="005332C7">
        <w:tc>
          <w:tcPr>
            <w:tcW w:w="2254" w:type="dxa"/>
            <w:tcBorders>
              <w:top w:val="single" w:sz="4" w:space="0" w:color="auto"/>
            </w:tcBorders>
            <w:vAlign w:val="center"/>
          </w:tcPr>
          <w:p w14:paraId="4A463EF1" w14:textId="0D86D9A4" w:rsidR="005332C7" w:rsidRPr="003B4157" w:rsidRDefault="005332C7" w:rsidP="005332C7">
            <w:pPr>
              <w:jc w:val="center"/>
              <w:rPr>
                <w:rFonts w:ascii="Arial" w:hAnsi="Arial" w:cs="Arial"/>
                <w:b/>
                <w:bCs/>
              </w:rPr>
            </w:pPr>
            <w:r w:rsidRPr="003B4157">
              <w:rPr>
                <w:rFonts w:ascii="Arial" w:hAnsi="Arial" w:cs="Arial"/>
                <w:b/>
                <w:bCs/>
                <w:sz w:val="18"/>
                <w:szCs w:val="18"/>
              </w:rPr>
              <w:t>T0-A</w:t>
            </w:r>
          </w:p>
        </w:tc>
        <w:tc>
          <w:tcPr>
            <w:tcW w:w="2254" w:type="dxa"/>
            <w:tcBorders>
              <w:top w:val="single" w:sz="4" w:space="0" w:color="auto"/>
            </w:tcBorders>
            <w:vAlign w:val="center"/>
          </w:tcPr>
          <w:p w14:paraId="60196431" w14:textId="249C9CEF" w:rsidR="005332C7" w:rsidRPr="003B4157" w:rsidRDefault="005332C7" w:rsidP="005332C7">
            <w:pPr>
              <w:jc w:val="center"/>
              <w:rPr>
                <w:rFonts w:ascii="Arial" w:hAnsi="Arial" w:cs="Arial"/>
                <w:sz w:val="18"/>
                <w:szCs w:val="18"/>
              </w:rPr>
            </w:pPr>
            <w:r w:rsidRPr="003B4157">
              <w:rPr>
                <w:rFonts w:ascii="Arial" w:hAnsi="Arial" w:cs="Arial"/>
                <w:sz w:val="18"/>
                <w:szCs w:val="18"/>
              </w:rPr>
              <w:t>0.11 (0.41)</w:t>
            </w:r>
          </w:p>
          <w:p w14:paraId="03E9814A" w14:textId="77777777" w:rsidR="005332C7" w:rsidRPr="003B4157" w:rsidRDefault="005332C7" w:rsidP="005332C7">
            <w:pPr>
              <w:jc w:val="center"/>
              <w:rPr>
                <w:rFonts w:ascii="Arial" w:hAnsi="Arial" w:cs="Arial"/>
                <w:sz w:val="18"/>
                <w:szCs w:val="18"/>
              </w:rPr>
            </w:pPr>
          </w:p>
        </w:tc>
        <w:tc>
          <w:tcPr>
            <w:tcW w:w="2254" w:type="dxa"/>
            <w:tcBorders>
              <w:top w:val="single" w:sz="4" w:space="0" w:color="auto"/>
            </w:tcBorders>
            <w:vAlign w:val="center"/>
          </w:tcPr>
          <w:p w14:paraId="0A10EA9D" w14:textId="77777777" w:rsidR="005332C7" w:rsidRPr="003B4157" w:rsidRDefault="005332C7" w:rsidP="005332C7">
            <w:pPr>
              <w:jc w:val="center"/>
              <w:rPr>
                <w:rFonts w:ascii="Arial" w:hAnsi="Arial" w:cs="Arial"/>
                <w:sz w:val="18"/>
                <w:szCs w:val="18"/>
              </w:rPr>
            </w:pPr>
            <w:r w:rsidRPr="003B4157">
              <w:rPr>
                <w:rFonts w:ascii="Arial" w:hAnsi="Arial" w:cs="Arial"/>
                <w:sz w:val="18"/>
                <w:szCs w:val="18"/>
              </w:rPr>
              <w:t>0.66 (0.37)</w:t>
            </w:r>
          </w:p>
          <w:p w14:paraId="3011B047" w14:textId="77777777" w:rsidR="005332C7" w:rsidRPr="003B4157" w:rsidRDefault="005332C7" w:rsidP="005332C7">
            <w:pPr>
              <w:jc w:val="center"/>
              <w:rPr>
                <w:rFonts w:ascii="Arial" w:hAnsi="Arial" w:cs="Arial"/>
                <w:sz w:val="18"/>
                <w:szCs w:val="18"/>
              </w:rPr>
            </w:pPr>
          </w:p>
        </w:tc>
        <w:tc>
          <w:tcPr>
            <w:tcW w:w="2254" w:type="dxa"/>
            <w:tcBorders>
              <w:top w:val="single" w:sz="4" w:space="0" w:color="auto"/>
            </w:tcBorders>
            <w:vAlign w:val="center"/>
          </w:tcPr>
          <w:p w14:paraId="31A456B5" w14:textId="77777777" w:rsidR="005332C7" w:rsidRPr="003B4157" w:rsidRDefault="005332C7" w:rsidP="005332C7">
            <w:pPr>
              <w:jc w:val="center"/>
              <w:rPr>
                <w:rFonts w:ascii="Arial" w:hAnsi="Arial" w:cs="Arial"/>
                <w:sz w:val="18"/>
                <w:szCs w:val="18"/>
              </w:rPr>
            </w:pPr>
          </w:p>
        </w:tc>
      </w:tr>
      <w:tr w:rsidR="005332C7" w:rsidRPr="003B4157" w14:paraId="0C51ADCE" w14:textId="77777777" w:rsidTr="005332C7">
        <w:tc>
          <w:tcPr>
            <w:tcW w:w="2254" w:type="dxa"/>
            <w:vAlign w:val="center"/>
          </w:tcPr>
          <w:p w14:paraId="5A92A886" w14:textId="06970738" w:rsidR="005332C7" w:rsidRPr="003B4157" w:rsidRDefault="005332C7" w:rsidP="005332C7">
            <w:pPr>
              <w:jc w:val="center"/>
              <w:rPr>
                <w:rFonts w:ascii="Arial" w:hAnsi="Arial" w:cs="Arial"/>
                <w:b/>
                <w:bCs/>
              </w:rPr>
            </w:pPr>
            <w:r w:rsidRPr="003B4157">
              <w:rPr>
                <w:rFonts w:ascii="Arial" w:hAnsi="Arial" w:cs="Arial"/>
                <w:b/>
                <w:bCs/>
                <w:sz w:val="18"/>
                <w:szCs w:val="18"/>
              </w:rPr>
              <w:t>T3-A</w:t>
            </w:r>
          </w:p>
        </w:tc>
        <w:tc>
          <w:tcPr>
            <w:tcW w:w="2254" w:type="dxa"/>
            <w:vAlign w:val="center"/>
          </w:tcPr>
          <w:p w14:paraId="65071D2B" w14:textId="7ADE3BCA" w:rsidR="005332C7" w:rsidRPr="003B4157" w:rsidRDefault="005332C7" w:rsidP="005332C7">
            <w:pPr>
              <w:jc w:val="center"/>
              <w:rPr>
                <w:rFonts w:ascii="Arial" w:hAnsi="Arial" w:cs="Arial"/>
                <w:sz w:val="18"/>
                <w:szCs w:val="18"/>
              </w:rPr>
            </w:pPr>
            <w:r w:rsidRPr="003B4157">
              <w:rPr>
                <w:rFonts w:ascii="Arial" w:hAnsi="Arial" w:cs="Arial"/>
                <w:sz w:val="18"/>
                <w:szCs w:val="18"/>
              </w:rPr>
              <w:t>0.00 (0.30)</w:t>
            </w:r>
          </w:p>
          <w:p w14:paraId="475811B8" w14:textId="77777777" w:rsidR="005332C7" w:rsidRPr="003B4157" w:rsidRDefault="005332C7" w:rsidP="005332C7">
            <w:pPr>
              <w:jc w:val="center"/>
              <w:rPr>
                <w:rFonts w:ascii="Arial" w:hAnsi="Arial" w:cs="Arial"/>
                <w:sz w:val="18"/>
                <w:szCs w:val="18"/>
              </w:rPr>
            </w:pPr>
          </w:p>
        </w:tc>
        <w:tc>
          <w:tcPr>
            <w:tcW w:w="2254" w:type="dxa"/>
            <w:vAlign w:val="center"/>
          </w:tcPr>
          <w:p w14:paraId="505CD15E" w14:textId="77777777" w:rsidR="005332C7" w:rsidRPr="003B4157" w:rsidRDefault="005332C7" w:rsidP="005332C7">
            <w:pPr>
              <w:jc w:val="center"/>
              <w:rPr>
                <w:rFonts w:ascii="Arial" w:hAnsi="Arial" w:cs="Arial"/>
                <w:sz w:val="18"/>
                <w:szCs w:val="18"/>
              </w:rPr>
            </w:pPr>
            <w:r w:rsidRPr="003B4157">
              <w:rPr>
                <w:rFonts w:ascii="Arial" w:hAnsi="Arial" w:cs="Arial"/>
                <w:sz w:val="18"/>
                <w:szCs w:val="18"/>
              </w:rPr>
              <w:t>0.15 (0.43)</w:t>
            </w:r>
          </w:p>
          <w:p w14:paraId="18AC8F0C" w14:textId="77777777" w:rsidR="005332C7" w:rsidRPr="003B4157" w:rsidRDefault="005332C7" w:rsidP="005332C7">
            <w:pPr>
              <w:jc w:val="center"/>
              <w:rPr>
                <w:rFonts w:ascii="Arial" w:hAnsi="Arial" w:cs="Arial"/>
                <w:sz w:val="18"/>
                <w:szCs w:val="18"/>
              </w:rPr>
            </w:pPr>
          </w:p>
        </w:tc>
        <w:tc>
          <w:tcPr>
            <w:tcW w:w="2254" w:type="dxa"/>
            <w:vAlign w:val="center"/>
          </w:tcPr>
          <w:p w14:paraId="2EF8729D" w14:textId="02BD8534" w:rsidR="005332C7" w:rsidRPr="003B4157" w:rsidRDefault="005332C7" w:rsidP="005332C7">
            <w:pPr>
              <w:jc w:val="center"/>
              <w:rPr>
                <w:rFonts w:ascii="Arial" w:hAnsi="Arial" w:cs="Arial"/>
                <w:sz w:val="18"/>
                <w:szCs w:val="18"/>
              </w:rPr>
            </w:pPr>
            <w:r w:rsidRPr="003B4157">
              <w:rPr>
                <w:rFonts w:ascii="Arial" w:hAnsi="Arial" w:cs="Arial"/>
                <w:sz w:val="18"/>
                <w:szCs w:val="18"/>
              </w:rPr>
              <w:t>.48 (.10)</w:t>
            </w:r>
          </w:p>
        </w:tc>
      </w:tr>
      <w:tr w:rsidR="005332C7" w:rsidRPr="003B4157" w14:paraId="5F53DEAE" w14:textId="77777777" w:rsidTr="005332C7">
        <w:tc>
          <w:tcPr>
            <w:tcW w:w="2254" w:type="dxa"/>
            <w:vAlign w:val="center"/>
          </w:tcPr>
          <w:p w14:paraId="3485773A" w14:textId="56550F3C" w:rsidR="005332C7" w:rsidRPr="003B4157" w:rsidRDefault="005332C7" w:rsidP="005332C7">
            <w:pPr>
              <w:jc w:val="center"/>
              <w:rPr>
                <w:rFonts w:ascii="Arial" w:hAnsi="Arial" w:cs="Arial"/>
                <w:b/>
                <w:bCs/>
              </w:rPr>
            </w:pPr>
            <w:r w:rsidRPr="003B4157">
              <w:rPr>
                <w:rFonts w:ascii="Arial" w:hAnsi="Arial" w:cs="Arial"/>
                <w:b/>
                <w:bCs/>
                <w:sz w:val="18"/>
                <w:szCs w:val="18"/>
              </w:rPr>
              <w:t>T0-BX</w:t>
            </w:r>
          </w:p>
        </w:tc>
        <w:tc>
          <w:tcPr>
            <w:tcW w:w="2254" w:type="dxa"/>
            <w:vAlign w:val="center"/>
          </w:tcPr>
          <w:p w14:paraId="08BC70F1" w14:textId="77777777" w:rsidR="005332C7" w:rsidRPr="003B4157" w:rsidRDefault="005332C7" w:rsidP="005332C7">
            <w:pPr>
              <w:jc w:val="center"/>
              <w:rPr>
                <w:rFonts w:ascii="Arial" w:hAnsi="Arial" w:cs="Arial"/>
                <w:sz w:val="18"/>
                <w:szCs w:val="18"/>
              </w:rPr>
            </w:pPr>
            <w:r w:rsidRPr="003B4157">
              <w:rPr>
                <w:rFonts w:ascii="Arial" w:hAnsi="Arial" w:cs="Arial"/>
                <w:sz w:val="18"/>
                <w:szCs w:val="18"/>
              </w:rPr>
              <w:t>-0.06 (0.24)</w:t>
            </w:r>
          </w:p>
          <w:p w14:paraId="7F3BB92B" w14:textId="77777777" w:rsidR="005332C7" w:rsidRPr="003B4157" w:rsidRDefault="005332C7" w:rsidP="005332C7">
            <w:pPr>
              <w:jc w:val="center"/>
              <w:rPr>
                <w:rFonts w:ascii="Arial" w:hAnsi="Arial" w:cs="Arial"/>
                <w:sz w:val="18"/>
                <w:szCs w:val="18"/>
              </w:rPr>
            </w:pPr>
          </w:p>
        </w:tc>
        <w:tc>
          <w:tcPr>
            <w:tcW w:w="2254" w:type="dxa"/>
            <w:vAlign w:val="center"/>
          </w:tcPr>
          <w:p w14:paraId="01CAE5C7" w14:textId="77777777" w:rsidR="005332C7" w:rsidRPr="003B4157" w:rsidRDefault="005332C7" w:rsidP="005332C7">
            <w:pPr>
              <w:jc w:val="center"/>
              <w:rPr>
                <w:rFonts w:ascii="Arial" w:hAnsi="Arial" w:cs="Arial"/>
                <w:sz w:val="18"/>
                <w:szCs w:val="18"/>
              </w:rPr>
            </w:pPr>
            <w:r w:rsidRPr="003B4157">
              <w:rPr>
                <w:rFonts w:ascii="Arial" w:hAnsi="Arial" w:cs="Arial"/>
                <w:sz w:val="18"/>
                <w:szCs w:val="18"/>
              </w:rPr>
              <w:t>0.72 (0.28)</w:t>
            </w:r>
          </w:p>
          <w:p w14:paraId="313BA34E" w14:textId="77777777" w:rsidR="005332C7" w:rsidRPr="003B4157" w:rsidRDefault="005332C7" w:rsidP="005332C7">
            <w:pPr>
              <w:jc w:val="center"/>
              <w:rPr>
                <w:rFonts w:ascii="Arial" w:hAnsi="Arial" w:cs="Arial"/>
                <w:sz w:val="18"/>
                <w:szCs w:val="18"/>
              </w:rPr>
            </w:pPr>
          </w:p>
        </w:tc>
        <w:tc>
          <w:tcPr>
            <w:tcW w:w="2254" w:type="dxa"/>
            <w:vAlign w:val="center"/>
          </w:tcPr>
          <w:p w14:paraId="57F4A467" w14:textId="77777777" w:rsidR="005332C7" w:rsidRPr="003B4157" w:rsidRDefault="005332C7" w:rsidP="005332C7">
            <w:pPr>
              <w:jc w:val="center"/>
              <w:rPr>
                <w:rFonts w:ascii="Arial" w:hAnsi="Arial" w:cs="Arial"/>
                <w:sz w:val="18"/>
                <w:szCs w:val="18"/>
              </w:rPr>
            </w:pPr>
          </w:p>
        </w:tc>
      </w:tr>
      <w:tr w:rsidR="005332C7" w:rsidRPr="003B4157" w14:paraId="38EF3A7B" w14:textId="77777777" w:rsidTr="005332C7">
        <w:tc>
          <w:tcPr>
            <w:tcW w:w="2254" w:type="dxa"/>
            <w:vAlign w:val="center"/>
          </w:tcPr>
          <w:p w14:paraId="2F929C31" w14:textId="703596B2" w:rsidR="005332C7" w:rsidRPr="003B4157" w:rsidRDefault="005332C7" w:rsidP="005332C7">
            <w:pPr>
              <w:jc w:val="center"/>
              <w:rPr>
                <w:rFonts w:ascii="Arial" w:hAnsi="Arial" w:cs="Arial"/>
                <w:b/>
                <w:bCs/>
              </w:rPr>
            </w:pPr>
            <w:r w:rsidRPr="003B4157">
              <w:rPr>
                <w:rFonts w:ascii="Arial" w:hAnsi="Arial" w:cs="Arial"/>
                <w:b/>
                <w:bCs/>
                <w:sz w:val="18"/>
                <w:szCs w:val="18"/>
              </w:rPr>
              <w:t>T3-BX</w:t>
            </w:r>
          </w:p>
        </w:tc>
        <w:tc>
          <w:tcPr>
            <w:tcW w:w="2254" w:type="dxa"/>
            <w:vAlign w:val="center"/>
          </w:tcPr>
          <w:p w14:paraId="62A42AAF" w14:textId="77777777" w:rsidR="005332C7" w:rsidRPr="003B4157" w:rsidRDefault="005332C7" w:rsidP="005332C7">
            <w:pPr>
              <w:jc w:val="center"/>
              <w:rPr>
                <w:rFonts w:ascii="Arial" w:hAnsi="Arial" w:cs="Arial"/>
                <w:sz w:val="18"/>
                <w:szCs w:val="18"/>
              </w:rPr>
            </w:pPr>
            <w:r w:rsidRPr="003B4157">
              <w:rPr>
                <w:rFonts w:ascii="Arial" w:hAnsi="Arial" w:cs="Arial"/>
                <w:sz w:val="18"/>
                <w:szCs w:val="18"/>
              </w:rPr>
              <w:t>0.01 (0.38)</w:t>
            </w:r>
          </w:p>
          <w:p w14:paraId="267EDB9E" w14:textId="77777777" w:rsidR="005332C7" w:rsidRPr="003B4157" w:rsidRDefault="005332C7" w:rsidP="005332C7">
            <w:pPr>
              <w:jc w:val="center"/>
              <w:rPr>
                <w:rFonts w:ascii="Arial" w:hAnsi="Arial" w:cs="Arial"/>
                <w:sz w:val="18"/>
                <w:szCs w:val="18"/>
              </w:rPr>
            </w:pPr>
          </w:p>
        </w:tc>
        <w:tc>
          <w:tcPr>
            <w:tcW w:w="2254" w:type="dxa"/>
            <w:vAlign w:val="center"/>
          </w:tcPr>
          <w:p w14:paraId="54C29762" w14:textId="77777777" w:rsidR="005332C7" w:rsidRPr="003B4157" w:rsidRDefault="005332C7" w:rsidP="005332C7">
            <w:pPr>
              <w:jc w:val="center"/>
              <w:rPr>
                <w:rFonts w:ascii="Arial" w:hAnsi="Arial" w:cs="Arial"/>
                <w:sz w:val="18"/>
                <w:szCs w:val="18"/>
              </w:rPr>
            </w:pPr>
            <w:r w:rsidRPr="003B4157">
              <w:rPr>
                <w:rFonts w:ascii="Arial" w:hAnsi="Arial" w:cs="Arial"/>
                <w:sz w:val="18"/>
                <w:szCs w:val="18"/>
              </w:rPr>
              <w:t>0.49 (0.33)</w:t>
            </w:r>
          </w:p>
          <w:p w14:paraId="6BBC11BD" w14:textId="77777777" w:rsidR="005332C7" w:rsidRPr="003B4157" w:rsidRDefault="005332C7" w:rsidP="005332C7">
            <w:pPr>
              <w:jc w:val="center"/>
              <w:rPr>
                <w:rFonts w:ascii="Arial" w:hAnsi="Arial" w:cs="Arial"/>
                <w:sz w:val="18"/>
                <w:szCs w:val="18"/>
              </w:rPr>
            </w:pPr>
          </w:p>
        </w:tc>
        <w:tc>
          <w:tcPr>
            <w:tcW w:w="2254" w:type="dxa"/>
            <w:vAlign w:val="center"/>
          </w:tcPr>
          <w:p w14:paraId="29017B98" w14:textId="6E882403" w:rsidR="005332C7" w:rsidRPr="003B4157" w:rsidRDefault="005332C7" w:rsidP="005332C7">
            <w:pPr>
              <w:jc w:val="center"/>
              <w:rPr>
                <w:rFonts w:ascii="Arial" w:hAnsi="Arial" w:cs="Arial"/>
                <w:sz w:val="18"/>
                <w:szCs w:val="18"/>
              </w:rPr>
            </w:pPr>
            <w:r w:rsidRPr="003B4157">
              <w:rPr>
                <w:rFonts w:ascii="Arial" w:hAnsi="Arial" w:cs="Arial"/>
                <w:sz w:val="18"/>
                <w:szCs w:val="18"/>
              </w:rPr>
              <w:t>.66 (.84)</w:t>
            </w:r>
          </w:p>
        </w:tc>
      </w:tr>
      <w:tr w:rsidR="005332C7" w:rsidRPr="003B4157" w14:paraId="17DAD1D7" w14:textId="77777777" w:rsidTr="005332C7">
        <w:tc>
          <w:tcPr>
            <w:tcW w:w="2254" w:type="dxa"/>
            <w:vAlign w:val="center"/>
          </w:tcPr>
          <w:p w14:paraId="4CA3465E" w14:textId="601DEE5A" w:rsidR="005332C7" w:rsidRPr="003B4157" w:rsidRDefault="005332C7" w:rsidP="005332C7">
            <w:pPr>
              <w:jc w:val="center"/>
              <w:rPr>
                <w:rFonts w:ascii="Arial" w:hAnsi="Arial" w:cs="Arial"/>
                <w:b/>
                <w:bCs/>
              </w:rPr>
            </w:pPr>
            <w:r w:rsidRPr="003B4157">
              <w:rPr>
                <w:rFonts w:ascii="Arial" w:hAnsi="Arial" w:cs="Arial"/>
                <w:b/>
                <w:bCs/>
                <w:sz w:val="18"/>
                <w:szCs w:val="18"/>
              </w:rPr>
              <w:t>T0-Fillers</w:t>
            </w:r>
          </w:p>
        </w:tc>
        <w:tc>
          <w:tcPr>
            <w:tcW w:w="2254" w:type="dxa"/>
            <w:vAlign w:val="center"/>
          </w:tcPr>
          <w:p w14:paraId="43D0751B" w14:textId="77777777"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0.05 (0.12)</w:t>
            </w:r>
          </w:p>
          <w:p w14:paraId="2ECF5B24" w14:textId="77777777" w:rsidR="005332C7" w:rsidRPr="003B4157" w:rsidRDefault="005332C7" w:rsidP="005332C7">
            <w:pPr>
              <w:jc w:val="center"/>
              <w:rPr>
                <w:rFonts w:ascii="Arial" w:hAnsi="Arial" w:cs="Arial"/>
              </w:rPr>
            </w:pPr>
          </w:p>
        </w:tc>
        <w:tc>
          <w:tcPr>
            <w:tcW w:w="2254" w:type="dxa"/>
            <w:vAlign w:val="center"/>
          </w:tcPr>
          <w:p w14:paraId="696A7836" w14:textId="77777777"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0.32 (0.37)</w:t>
            </w:r>
          </w:p>
          <w:p w14:paraId="63E8497F" w14:textId="77777777" w:rsidR="005332C7" w:rsidRPr="003B4157" w:rsidRDefault="005332C7" w:rsidP="005332C7">
            <w:pPr>
              <w:jc w:val="center"/>
              <w:rPr>
                <w:rFonts w:ascii="Arial" w:hAnsi="Arial" w:cs="Arial"/>
              </w:rPr>
            </w:pPr>
          </w:p>
        </w:tc>
        <w:tc>
          <w:tcPr>
            <w:tcW w:w="2254" w:type="dxa"/>
            <w:vAlign w:val="center"/>
          </w:tcPr>
          <w:p w14:paraId="615869AC" w14:textId="77777777" w:rsidR="005332C7" w:rsidRPr="003B4157" w:rsidRDefault="005332C7" w:rsidP="005332C7">
            <w:pPr>
              <w:jc w:val="center"/>
              <w:rPr>
                <w:rFonts w:ascii="Arial" w:hAnsi="Arial" w:cs="Arial"/>
              </w:rPr>
            </w:pPr>
          </w:p>
        </w:tc>
      </w:tr>
      <w:tr w:rsidR="005332C7" w:rsidRPr="003B4157" w14:paraId="4D3FD993" w14:textId="77777777" w:rsidTr="005332C7">
        <w:tc>
          <w:tcPr>
            <w:tcW w:w="2254" w:type="dxa"/>
            <w:tcBorders>
              <w:bottom w:val="single" w:sz="4" w:space="0" w:color="auto"/>
            </w:tcBorders>
            <w:vAlign w:val="center"/>
          </w:tcPr>
          <w:p w14:paraId="1D03A60E" w14:textId="37651062" w:rsidR="005332C7" w:rsidRPr="003B4157" w:rsidRDefault="005332C7" w:rsidP="005332C7">
            <w:pPr>
              <w:jc w:val="center"/>
              <w:rPr>
                <w:rFonts w:ascii="Arial" w:hAnsi="Arial" w:cs="Arial"/>
                <w:b/>
                <w:bCs/>
              </w:rPr>
            </w:pPr>
            <w:r w:rsidRPr="003B4157">
              <w:rPr>
                <w:rFonts w:ascii="Arial" w:hAnsi="Arial" w:cs="Arial"/>
                <w:b/>
                <w:bCs/>
                <w:sz w:val="18"/>
                <w:szCs w:val="18"/>
              </w:rPr>
              <w:t>T3-Fillers</w:t>
            </w:r>
          </w:p>
        </w:tc>
        <w:tc>
          <w:tcPr>
            <w:tcW w:w="2254" w:type="dxa"/>
            <w:tcBorders>
              <w:bottom w:val="single" w:sz="4" w:space="0" w:color="auto"/>
            </w:tcBorders>
            <w:vAlign w:val="center"/>
          </w:tcPr>
          <w:p w14:paraId="557B5A53" w14:textId="77777777"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0.02 (0.10)</w:t>
            </w:r>
          </w:p>
          <w:p w14:paraId="300629C6" w14:textId="77777777" w:rsidR="005332C7" w:rsidRPr="003B4157" w:rsidRDefault="005332C7" w:rsidP="005332C7">
            <w:pPr>
              <w:jc w:val="center"/>
              <w:rPr>
                <w:rFonts w:ascii="Arial" w:hAnsi="Arial" w:cs="Arial"/>
                <w:color w:val="000000"/>
                <w:sz w:val="18"/>
                <w:szCs w:val="18"/>
              </w:rPr>
            </w:pPr>
          </w:p>
        </w:tc>
        <w:tc>
          <w:tcPr>
            <w:tcW w:w="2254" w:type="dxa"/>
            <w:tcBorders>
              <w:bottom w:val="single" w:sz="4" w:space="0" w:color="auto"/>
            </w:tcBorders>
            <w:vAlign w:val="center"/>
          </w:tcPr>
          <w:p w14:paraId="79CC0454" w14:textId="77777777"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0.15 (0.25)</w:t>
            </w:r>
          </w:p>
          <w:p w14:paraId="777D5DBA" w14:textId="77777777" w:rsidR="005332C7" w:rsidRPr="003B4157" w:rsidRDefault="005332C7" w:rsidP="005332C7">
            <w:pPr>
              <w:jc w:val="center"/>
              <w:rPr>
                <w:rFonts w:ascii="Arial" w:hAnsi="Arial" w:cs="Arial"/>
              </w:rPr>
            </w:pPr>
          </w:p>
        </w:tc>
        <w:tc>
          <w:tcPr>
            <w:tcW w:w="2254" w:type="dxa"/>
            <w:tcBorders>
              <w:bottom w:val="single" w:sz="4" w:space="0" w:color="auto"/>
            </w:tcBorders>
            <w:vAlign w:val="center"/>
          </w:tcPr>
          <w:p w14:paraId="1F81AFBE" w14:textId="77777777" w:rsidR="005332C7" w:rsidRPr="003B4157" w:rsidRDefault="005332C7" w:rsidP="005332C7">
            <w:pPr>
              <w:jc w:val="center"/>
              <w:rPr>
                <w:rFonts w:ascii="Arial" w:hAnsi="Arial" w:cs="Arial"/>
              </w:rPr>
            </w:pPr>
          </w:p>
        </w:tc>
      </w:tr>
    </w:tbl>
    <w:p w14:paraId="137C1F57" w14:textId="49D580C3" w:rsidR="008D6E89" w:rsidRPr="003B4157" w:rsidRDefault="008D6E89" w:rsidP="008D6E89">
      <w:pPr>
        <w:rPr>
          <w:rFonts w:ascii="Arial" w:hAnsi="Arial" w:cs="Arial"/>
        </w:rPr>
      </w:pPr>
    </w:p>
    <w:p w14:paraId="40225499" w14:textId="7F8070CF" w:rsidR="00E50579" w:rsidRPr="00780FF3" w:rsidRDefault="0043683D" w:rsidP="00E50579">
      <w:pPr>
        <w:rPr>
          <w:rFonts w:ascii="Arial" w:hAnsi="Arial" w:cs="Arial"/>
          <w:b/>
          <w:bCs/>
          <w:sz w:val="22"/>
          <w:szCs w:val="22"/>
        </w:rPr>
      </w:pPr>
      <w:r w:rsidRPr="003B4157">
        <w:rPr>
          <w:rFonts w:ascii="Arial" w:hAnsi="Arial" w:cs="Arial"/>
          <w:b/>
          <w:bCs/>
        </w:rPr>
        <w:br w:type="column"/>
      </w:r>
      <w:r w:rsidR="003413DF" w:rsidRPr="00780FF3">
        <w:rPr>
          <w:rFonts w:ascii="Arial" w:hAnsi="Arial" w:cs="Arial"/>
          <w:b/>
          <w:bCs/>
          <w:sz w:val="22"/>
          <w:szCs w:val="22"/>
        </w:rPr>
        <w:lastRenderedPageBreak/>
        <w:t xml:space="preserve">Supplementary </w:t>
      </w:r>
      <w:r w:rsidR="005332C7" w:rsidRPr="00780FF3">
        <w:rPr>
          <w:rFonts w:ascii="Arial" w:hAnsi="Arial" w:cs="Arial"/>
          <w:b/>
          <w:bCs/>
          <w:sz w:val="22"/>
          <w:szCs w:val="22"/>
        </w:rPr>
        <w:t xml:space="preserve">Table </w:t>
      </w:r>
      <w:r w:rsidR="00F51A18">
        <w:rPr>
          <w:rFonts w:ascii="Arial" w:hAnsi="Arial" w:cs="Arial"/>
          <w:b/>
          <w:bCs/>
          <w:sz w:val="22"/>
          <w:szCs w:val="22"/>
        </w:rPr>
        <w:t>3b</w:t>
      </w:r>
      <w:r w:rsidR="005332C7" w:rsidRPr="00780FF3">
        <w:rPr>
          <w:rFonts w:ascii="Arial" w:hAnsi="Arial" w:cs="Arial"/>
          <w:b/>
          <w:bCs/>
          <w:sz w:val="22"/>
          <w:szCs w:val="22"/>
        </w:rPr>
        <w:t xml:space="preserve">. </w:t>
      </w:r>
      <w:r w:rsidR="00E50579" w:rsidRPr="00780FF3">
        <w:rPr>
          <w:rFonts w:ascii="Arial" w:hAnsi="Arial" w:cs="Arial"/>
          <w:sz w:val="22"/>
          <w:szCs w:val="22"/>
        </w:rPr>
        <w:t>Responding during</w:t>
      </w:r>
      <w:r w:rsidR="00E50579" w:rsidRPr="00780FF3">
        <w:rPr>
          <w:rFonts w:ascii="Arial" w:hAnsi="Arial" w:cs="Arial"/>
          <w:b/>
          <w:bCs/>
          <w:sz w:val="22"/>
          <w:szCs w:val="22"/>
        </w:rPr>
        <w:t xml:space="preserve"> </w:t>
      </w:r>
      <w:r w:rsidR="00E50579" w:rsidRPr="00780FF3">
        <w:rPr>
          <w:rFonts w:ascii="Arial" w:hAnsi="Arial" w:cs="Arial"/>
          <w:sz w:val="22"/>
          <w:szCs w:val="22"/>
        </w:rPr>
        <w:t xml:space="preserve">Trial </w:t>
      </w:r>
      <w:r w:rsidR="00E50579">
        <w:rPr>
          <w:rFonts w:ascii="Arial" w:hAnsi="Arial" w:cs="Arial"/>
          <w:sz w:val="22"/>
          <w:szCs w:val="22"/>
        </w:rPr>
        <w:t>8</w:t>
      </w:r>
      <w:r w:rsidR="00E50579" w:rsidRPr="00780FF3">
        <w:rPr>
          <w:rFonts w:ascii="Arial" w:hAnsi="Arial" w:cs="Arial"/>
          <w:sz w:val="22"/>
          <w:szCs w:val="22"/>
        </w:rPr>
        <w:t xml:space="preserve"> of Experiment </w:t>
      </w:r>
      <w:r w:rsidR="00E50579">
        <w:rPr>
          <w:rFonts w:ascii="Arial" w:hAnsi="Arial" w:cs="Arial"/>
          <w:sz w:val="22"/>
          <w:szCs w:val="22"/>
        </w:rPr>
        <w:t>3b</w:t>
      </w:r>
      <w:r w:rsidR="00E50579" w:rsidRPr="00780FF3">
        <w:rPr>
          <w:rFonts w:ascii="Arial" w:hAnsi="Arial" w:cs="Arial"/>
          <w:sz w:val="22"/>
          <w:szCs w:val="22"/>
        </w:rPr>
        <w:t>.</w:t>
      </w:r>
      <w:r w:rsidR="00E50579">
        <w:rPr>
          <w:rFonts w:ascii="Arial" w:hAnsi="Arial" w:cs="Arial"/>
          <w:sz w:val="22"/>
          <w:szCs w:val="22"/>
        </w:rPr>
        <w:t xml:space="preserve"> </w:t>
      </w:r>
      <w:r w:rsidR="00E50579" w:rsidRPr="00780FF3">
        <w:rPr>
          <w:rFonts w:ascii="Arial" w:hAnsi="Arial" w:cs="Arial"/>
          <w:sz w:val="22"/>
          <w:szCs w:val="22"/>
        </w:rPr>
        <w:t xml:space="preserve">This table shows the average dwell time in the safe zone </w:t>
      </w:r>
      <w:r w:rsidR="00E50579">
        <w:rPr>
          <w:rFonts w:ascii="Arial" w:hAnsi="Arial" w:cs="Arial"/>
          <w:sz w:val="22"/>
          <w:szCs w:val="22"/>
        </w:rPr>
        <w:t>(</w:t>
      </w:r>
      <w:r w:rsidR="00E50579" w:rsidRPr="00780FF3">
        <w:rPr>
          <w:rFonts w:ascii="Arial" w:hAnsi="Arial" w:cs="Arial"/>
          <w:sz w:val="22"/>
          <w:szCs w:val="22"/>
        </w:rPr>
        <w:t>difference score</w:t>
      </w:r>
      <w:r w:rsidR="00E50579">
        <w:rPr>
          <w:rFonts w:ascii="Arial" w:hAnsi="Arial" w:cs="Arial"/>
          <w:sz w:val="22"/>
          <w:szCs w:val="22"/>
        </w:rPr>
        <w:t xml:space="preserve">) for </w:t>
      </w:r>
      <w:r w:rsidR="00E50579" w:rsidRPr="00780FF3">
        <w:rPr>
          <w:rFonts w:ascii="Arial" w:hAnsi="Arial" w:cs="Arial"/>
          <w:sz w:val="22"/>
          <w:szCs w:val="22"/>
        </w:rPr>
        <w:t xml:space="preserve">the different signals used in Experiment </w:t>
      </w:r>
      <w:r w:rsidR="00E50579">
        <w:rPr>
          <w:rFonts w:ascii="Arial" w:hAnsi="Arial" w:cs="Arial"/>
          <w:sz w:val="22"/>
          <w:szCs w:val="22"/>
        </w:rPr>
        <w:t>3b</w:t>
      </w:r>
      <w:r w:rsidR="00E50579" w:rsidRPr="00780FF3">
        <w:rPr>
          <w:rFonts w:ascii="Arial" w:hAnsi="Arial" w:cs="Arial"/>
          <w:sz w:val="22"/>
          <w:szCs w:val="22"/>
        </w:rPr>
        <w:t xml:space="preserve">. </w:t>
      </w:r>
      <w:r w:rsidR="00E50579">
        <w:rPr>
          <w:rFonts w:ascii="Arial" w:hAnsi="Arial" w:cs="Arial"/>
          <w:sz w:val="22"/>
          <w:szCs w:val="22"/>
        </w:rPr>
        <w:t xml:space="preserve">In the </w:t>
      </w:r>
      <w:r w:rsidR="00E50579" w:rsidRPr="00780FF3">
        <w:rPr>
          <w:rFonts w:ascii="Arial" w:hAnsi="Arial" w:cs="Arial"/>
          <w:sz w:val="22"/>
          <w:szCs w:val="22"/>
        </w:rPr>
        <w:t>first column the number refers to each group (Trace0 or Trace3) and each letter to one signal.</w:t>
      </w:r>
      <w:r w:rsidR="00E50579">
        <w:rPr>
          <w:rFonts w:ascii="Arial" w:hAnsi="Arial" w:cs="Arial"/>
          <w:sz w:val="22"/>
          <w:szCs w:val="22"/>
        </w:rPr>
        <w:t xml:space="preserve"> </w:t>
      </w:r>
      <w:r w:rsidR="00E50579" w:rsidRPr="00780FF3">
        <w:rPr>
          <w:rFonts w:ascii="Arial" w:hAnsi="Arial" w:cs="Arial"/>
          <w:sz w:val="22"/>
          <w:szCs w:val="22"/>
        </w:rPr>
        <w:t xml:space="preserve">Columns s1 </w:t>
      </w:r>
      <w:r w:rsidR="00840F5C">
        <w:rPr>
          <w:rFonts w:ascii="Arial" w:hAnsi="Arial" w:cs="Arial"/>
          <w:sz w:val="22"/>
          <w:szCs w:val="22"/>
        </w:rPr>
        <w:t>and</w:t>
      </w:r>
      <w:r w:rsidR="00E50579" w:rsidRPr="00780FF3">
        <w:rPr>
          <w:rFonts w:ascii="Arial" w:hAnsi="Arial" w:cs="Arial"/>
          <w:sz w:val="22"/>
          <w:szCs w:val="22"/>
        </w:rPr>
        <w:t xml:space="preserve"> s</w:t>
      </w:r>
      <w:r w:rsidR="00E50579">
        <w:rPr>
          <w:rFonts w:ascii="Arial" w:hAnsi="Arial" w:cs="Arial"/>
          <w:sz w:val="22"/>
          <w:szCs w:val="22"/>
        </w:rPr>
        <w:t>2</w:t>
      </w:r>
      <w:r w:rsidR="00E50579" w:rsidRPr="00780FF3">
        <w:rPr>
          <w:rFonts w:ascii="Arial" w:hAnsi="Arial" w:cs="Arial"/>
          <w:sz w:val="22"/>
          <w:szCs w:val="22"/>
        </w:rPr>
        <w:t xml:space="preserve"> represent each second of the signal</w:t>
      </w:r>
      <w:r w:rsidR="00E50579">
        <w:rPr>
          <w:rFonts w:ascii="Arial" w:hAnsi="Arial" w:cs="Arial"/>
          <w:sz w:val="22"/>
          <w:szCs w:val="22"/>
        </w:rPr>
        <w:t xml:space="preserve"> presentation, and during the trace</w:t>
      </w:r>
      <w:r w:rsidR="00E50579" w:rsidRPr="00780FF3">
        <w:rPr>
          <w:rFonts w:ascii="Arial" w:hAnsi="Arial" w:cs="Arial"/>
          <w:sz w:val="22"/>
          <w:szCs w:val="22"/>
        </w:rPr>
        <w:t xml:space="preserve">. </w:t>
      </w:r>
      <w:r w:rsidR="00E50579">
        <w:rPr>
          <w:rFonts w:ascii="Arial" w:hAnsi="Arial" w:cs="Arial"/>
          <w:sz w:val="22"/>
          <w:szCs w:val="22"/>
        </w:rPr>
        <w:t xml:space="preserve">Values in parenthesis represent </w:t>
      </w:r>
      <w:r w:rsidR="00E50579" w:rsidRPr="00780FF3">
        <w:rPr>
          <w:rFonts w:ascii="Arial" w:hAnsi="Arial" w:cs="Arial"/>
          <w:sz w:val="22"/>
          <w:szCs w:val="22"/>
        </w:rPr>
        <w:t>the Standard Deviation (SD) of the mean</w:t>
      </w:r>
      <w:r w:rsidR="00E50579">
        <w:rPr>
          <w:rFonts w:ascii="Arial" w:hAnsi="Arial" w:cs="Arial"/>
          <w:sz w:val="22"/>
          <w:szCs w:val="22"/>
        </w:rPr>
        <w:t>.</w:t>
      </w:r>
    </w:p>
    <w:p w14:paraId="40767AB1" w14:textId="77777777" w:rsidR="00A36BED" w:rsidRPr="003B4157" w:rsidRDefault="00A36BED" w:rsidP="00A36BED">
      <w:pPr>
        <w:rPr>
          <w:rFonts w:ascii="Arial" w:hAnsi="Arial"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436"/>
        <w:gridCol w:w="2437"/>
        <w:gridCol w:w="2437"/>
      </w:tblGrid>
      <w:tr w:rsidR="005332C7" w:rsidRPr="003B4157" w14:paraId="25799258" w14:textId="77777777" w:rsidTr="005332C7">
        <w:trPr>
          <w:trHeight w:val="323"/>
        </w:trPr>
        <w:tc>
          <w:tcPr>
            <w:tcW w:w="1250" w:type="pct"/>
            <w:tcBorders>
              <w:top w:val="single" w:sz="4" w:space="0" w:color="auto"/>
              <w:bottom w:val="single" w:sz="4" w:space="0" w:color="auto"/>
            </w:tcBorders>
            <w:vAlign w:val="center"/>
          </w:tcPr>
          <w:p w14:paraId="1C4D9C43" w14:textId="6202EA37" w:rsidR="005332C7" w:rsidRPr="003B4157" w:rsidRDefault="005332C7" w:rsidP="005332C7">
            <w:pPr>
              <w:jc w:val="center"/>
              <w:rPr>
                <w:rFonts w:ascii="Arial" w:hAnsi="Arial" w:cs="Arial"/>
                <w:b/>
                <w:bCs/>
              </w:rPr>
            </w:pPr>
            <w:r w:rsidRPr="003B4157">
              <w:rPr>
                <w:rFonts w:ascii="Arial" w:hAnsi="Arial" w:cs="Arial"/>
                <w:b/>
                <w:bCs/>
                <w:sz w:val="18"/>
                <w:szCs w:val="18"/>
              </w:rPr>
              <w:t>Group/Signal</w:t>
            </w:r>
          </w:p>
        </w:tc>
        <w:tc>
          <w:tcPr>
            <w:tcW w:w="1250" w:type="pct"/>
            <w:tcBorders>
              <w:top w:val="single" w:sz="4" w:space="0" w:color="auto"/>
              <w:bottom w:val="single" w:sz="4" w:space="0" w:color="auto"/>
            </w:tcBorders>
            <w:vAlign w:val="center"/>
          </w:tcPr>
          <w:p w14:paraId="68708683" w14:textId="39BABF66" w:rsidR="005332C7" w:rsidRPr="003B4157" w:rsidRDefault="005332C7" w:rsidP="005332C7">
            <w:pPr>
              <w:jc w:val="center"/>
              <w:rPr>
                <w:rFonts w:ascii="Arial" w:hAnsi="Arial" w:cs="Arial"/>
                <w:b/>
                <w:bCs/>
                <w:color w:val="000000"/>
                <w:sz w:val="18"/>
                <w:szCs w:val="18"/>
              </w:rPr>
            </w:pPr>
            <w:r w:rsidRPr="003B4157">
              <w:rPr>
                <w:rFonts w:ascii="Arial" w:hAnsi="Arial" w:cs="Arial"/>
                <w:b/>
                <w:bCs/>
                <w:color w:val="000000"/>
                <w:sz w:val="18"/>
                <w:szCs w:val="18"/>
              </w:rPr>
              <w:t>s1</w:t>
            </w:r>
          </w:p>
        </w:tc>
        <w:tc>
          <w:tcPr>
            <w:tcW w:w="1250" w:type="pct"/>
            <w:tcBorders>
              <w:top w:val="single" w:sz="4" w:space="0" w:color="auto"/>
              <w:bottom w:val="single" w:sz="4" w:space="0" w:color="auto"/>
            </w:tcBorders>
            <w:vAlign w:val="center"/>
          </w:tcPr>
          <w:p w14:paraId="3FE53711" w14:textId="55B48CC0" w:rsidR="005332C7" w:rsidRPr="003B4157" w:rsidRDefault="005332C7" w:rsidP="005332C7">
            <w:pPr>
              <w:jc w:val="center"/>
              <w:rPr>
                <w:rFonts w:ascii="Arial" w:hAnsi="Arial" w:cs="Arial"/>
                <w:b/>
                <w:bCs/>
                <w:color w:val="000000"/>
                <w:sz w:val="18"/>
                <w:szCs w:val="18"/>
              </w:rPr>
            </w:pPr>
            <w:r w:rsidRPr="003B4157">
              <w:rPr>
                <w:rFonts w:ascii="Arial" w:hAnsi="Arial" w:cs="Arial"/>
                <w:b/>
                <w:bCs/>
                <w:color w:val="000000"/>
                <w:sz w:val="18"/>
                <w:szCs w:val="18"/>
              </w:rPr>
              <w:t>s2</w:t>
            </w:r>
          </w:p>
        </w:tc>
        <w:tc>
          <w:tcPr>
            <w:tcW w:w="1250" w:type="pct"/>
            <w:tcBorders>
              <w:top w:val="single" w:sz="4" w:space="0" w:color="auto"/>
              <w:bottom w:val="single" w:sz="4" w:space="0" w:color="auto"/>
            </w:tcBorders>
            <w:vAlign w:val="center"/>
          </w:tcPr>
          <w:p w14:paraId="577E5B18" w14:textId="77777777" w:rsidR="005332C7" w:rsidRPr="003B4157" w:rsidRDefault="005332C7" w:rsidP="005332C7">
            <w:pPr>
              <w:jc w:val="center"/>
              <w:rPr>
                <w:rFonts w:ascii="Arial" w:hAnsi="Arial" w:cs="Arial"/>
                <w:b/>
                <w:bCs/>
                <w:color w:val="000000"/>
                <w:sz w:val="18"/>
                <w:szCs w:val="18"/>
              </w:rPr>
            </w:pPr>
            <w:r w:rsidRPr="003B4157">
              <w:rPr>
                <w:rFonts w:ascii="Arial" w:hAnsi="Arial" w:cs="Arial"/>
                <w:b/>
                <w:bCs/>
                <w:color w:val="000000"/>
                <w:sz w:val="18"/>
                <w:szCs w:val="18"/>
              </w:rPr>
              <w:t>Average Trace</w:t>
            </w:r>
          </w:p>
        </w:tc>
      </w:tr>
      <w:tr w:rsidR="005332C7" w:rsidRPr="003B4157" w14:paraId="481A3DEA" w14:textId="77777777" w:rsidTr="005332C7">
        <w:trPr>
          <w:trHeight w:val="323"/>
        </w:trPr>
        <w:tc>
          <w:tcPr>
            <w:tcW w:w="1250" w:type="pct"/>
            <w:tcBorders>
              <w:top w:val="single" w:sz="4" w:space="0" w:color="auto"/>
            </w:tcBorders>
            <w:vAlign w:val="center"/>
          </w:tcPr>
          <w:p w14:paraId="43EFFFA7" w14:textId="77777777" w:rsidR="005332C7" w:rsidRPr="003B4157" w:rsidRDefault="005332C7" w:rsidP="005332C7">
            <w:pPr>
              <w:jc w:val="center"/>
              <w:rPr>
                <w:rFonts w:ascii="Arial" w:hAnsi="Arial" w:cs="Arial"/>
                <w:b/>
                <w:bCs/>
              </w:rPr>
            </w:pPr>
            <w:r w:rsidRPr="003B4157">
              <w:rPr>
                <w:rFonts w:ascii="Arial" w:hAnsi="Arial" w:cs="Arial"/>
                <w:b/>
                <w:bCs/>
                <w:sz w:val="18"/>
                <w:szCs w:val="18"/>
              </w:rPr>
              <w:t>T0-A</w:t>
            </w:r>
          </w:p>
        </w:tc>
        <w:tc>
          <w:tcPr>
            <w:tcW w:w="1250" w:type="pct"/>
            <w:tcBorders>
              <w:top w:val="single" w:sz="4" w:space="0" w:color="auto"/>
            </w:tcBorders>
            <w:vAlign w:val="center"/>
          </w:tcPr>
          <w:p w14:paraId="5E67A8D0" w14:textId="2D53A7E7"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0.00 (0.33)</w:t>
            </w:r>
          </w:p>
        </w:tc>
        <w:tc>
          <w:tcPr>
            <w:tcW w:w="1250" w:type="pct"/>
            <w:tcBorders>
              <w:top w:val="single" w:sz="4" w:space="0" w:color="auto"/>
            </w:tcBorders>
            <w:vAlign w:val="center"/>
          </w:tcPr>
          <w:p w14:paraId="01AA7570" w14:textId="0646A136"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0.48 (0.37)</w:t>
            </w:r>
          </w:p>
        </w:tc>
        <w:tc>
          <w:tcPr>
            <w:tcW w:w="1250" w:type="pct"/>
            <w:tcBorders>
              <w:top w:val="single" w:sz="4" w:space="0" w:color="auto"/>
            </w:tcBorders>
            <w:vAlign w:val="center"/>
          </w:tcPr>
          <w:p w14:paraId="036801D0" w14:textId="77777777" w:rsidR="005332C7" w:rsidRPr="003B4157" w:rsidRDefault="005332C7" w:rsidP="005332C7">
            <w:pPr>
              <w:rPr>
                <w:rFonts w:ascii="Arial" w:hAnsi="Arial" w:cs="Arial"/>
                <w:color w:val="000000"/>
                <w:sz w:val="18"/>
                <w:szCs w:val="18"/>
              </w:rPr>
            </w:pPr>
          </w:p>
        </w:tc>
      </w:tr>
      <w:tr w:rsidR="005332C7" w:rsidRPr="003B4157" w14:paraId="1F7F91B1" w14:textId="77777777" w:rsidTr="005332C7">
        <w:trPr>
          <w:trHeight w:val="323"/>
        </w:trPr>
        <w:tc>
          <w:tcPr>
            <w:tcW w:w="1250" w:type="pct"/>
            <w:vAlign w:val="center"/>
          </w:tcPr>
          <w:p w14:paraId="31C61111" w14:textId="77777777" w:rsidR="005332C7" w:rsidRPr="003B4157" w:rsidRDefault="005332C7" w:rsidP="005332C7">
            <w:pPr>
              <w:jc w:val="center"/>
              <w:rPr>
                <w:rFonts w:ascii="Arial" w:hAnsi="Arial" w:cs="Arial"/>
                <w:b/>
                <w:bCs/>
              </w:rPr>
            </w:pPr>
            <w:r w:rsidRPr="003B4157">
              <w:rPr>
                <w:rFonts w:ascii="Arial" w:hAnsi="Arial" w:cs="Arial"/>
                <w:b/>
                <w:bCs/>
                <w:sz w:val="18"/>
                <w:szCs w:val="18"/>
              </w:rPr>
              <w:t>T3-A</w:t>
            </w:r>
          </w:p>
        </w:tc>
        <w:tc>
          <w:tcPr>
            <w:tcW w:w="1250" w:type="pct"/>
            <w:vAlign w:val="center"/>
          </w:tcPr>
          <w:p w14:paraId="34F1281D" w14:textId="1FFFCF9E"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0.09 (0.25</w:t>
            </w:r>
            <w:r w:rsidR="001B5C5D">
              <w:rPr>
                <w:rFonts w:ascii="Arial" w:hAnsi="Arial" w:cs="Arial"/>
                <w:color w:val="000000"/>
                <w:sz w:val="18"/>
                <w:szCs w:val="18"/>
              </w:rPr>
              <w:t>)</w:t>
            </w:r>
          </w:p>
        </w:tc>
        <w:tc>
          <w:tcPr>
            <w:tcW w:w="1250" w:type="pct"/>
            <w:vAlign w:val="center"/>
          </w:tcPr>
          <w:p w14:paraId="6D56F835" w14:textId="7D1ED5B3"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0.45 (0.40)</w:t>
            </w:r>
          </w:p>
        </w:tc>
        <w:tc>
          <w:tcPr>
            <w:tcW w:w="1250" w:type="pct"/>
            <w:vAlign w:val="center"/>
          </w:tcPr>
          <w:p w14:paraId="3C7CEC3C" w14:textId="50E78BB6"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.61(.46)</w:t>
            </w:r>
          </w:p>
        </w:tc>
      </w:tr>
      <w:tr w:rsidR="005332C7" w:rsidRPr="003B4157" w14:paraId="217FDE26" w14:textId="77777777" w:rsidTr="005332C7">
        <w:trPr>
          <w:trHeight w:val="323"/>
        </w:trPr>
        <w:tc>
          <w:tcPr>
            <w:tcW w:w="1250" w:type="pct"/>
            <w:vAlign w:val="center"/>
          </w:tcPr>
          <w:p w14:paraId="7C04E93F" w14:textId="77777777" w:rsidR="005332C7" w:rsidRPr="003B4157" w:rsidRDefault="005332C7" w:rsidP="005332C7">
            <w:pPr>
              <w:jc w:val="center"/>
              <w:rPr>
                <w:rFonts w:ascii="Arial" w:hAnsi="Arial" w:cs="Arial"/>
                <w:b/>
                <w:bCs/>
              </w:rPr>
            </w:pPr>
            <w:r w:rsidRPr="003B4157">
              <w:rPr>
                <w:rFonts w:ascii="Arial" w:hAnsi="Arial" w:cs="Arial"/>
                <w:b/>
                <w:bCs/>
                <w:sz w:val="18"/>
                <w:szCs w:val="18"/>
              </w:rPr>
              <w:t>T0-BX</w:t>
            </w:r>
          </w:p>
        </w:tc>
        <w:tc>
          <w:tcPr>
            <w:tcW w:w="1250" w:type="pct"/>
            <w:vAlign w:val="center"/>
          </w:tcPr>
          <w:p w14:paraId="1C9B5097" w14:textId="292C0AC2"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-0.02 (0.27)</w:t>
            </w:r>
          </w:p>
        </w:tc>
        <w:tc>
          <w:tcPr>
            <w:tcW w:w="1250" w:type="pct"/>
            <w:vAlign w:val="center"/>
          </w:tcPr>
          <w:p w14:paraId="0690F53C" w14:textId="3A5CBB82"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0.64 (0.34)</w:t>
            </w:r>
          </w:p>
        </w:tc>
        <w:tc>
          <w:tcPr>
            <w:tcW w:w="1250" w:type="pct"/>
            <w:vAlign w:val="center"/>
          </w:tcPr>
          <w:p w14:paraId="021CAF5B" w14:textId="77777777" w:rsidR="005332C7" w:rsidRPr="003B4157" w:rsidRDefault="005332C7" w:rsidP="005332C7">
            <w:pPr>
              <w:jc w:val="center"/>
              <w:rPr>
                <w:rFonts w:ascii="Arial" w:hAnsi="Arial" w:cs="Arial"/>
                <w:color w:val="000000"/>
                <w:sz w:val="18"/>
                <w:szCs w:val="18"/>
              </w:rPr>
            </w:pPr>
          </w:p>
        </w:tc>
      </w:tr>
      <w:tr w:rsidR="005332C7" w:rsidRPr="003B4157" w14:paraId="47C4290B" w14:textId="77777777" w:rsidTr="005332C7">
        <w:trPr>
          <w:trHeight w:val="323"/>
        </w:trPr>
        <w:tc>
          <w:tcPr>
            <w:tcW w:w="1250" w:type="pct"/>
            <w:vAlign w:val="center"/>
          </w:tcPr>
          <w:p w14:paraId="417A121A" w14:textId="77777777" w:rsidR="005332C7" w:rsidRPr="003B4157" w:rsidRDefault="005332C7" w:rsidP="005332C7">
            <w:pPr>
              <w:jc w:val="center"/>
              <w:rPr>
                <w:rFonts w:ascii="Arial" w:hAnsi="Arial" w:cs="Arial"/>
                <w:b/>
                <w:bCs/>
              </w:rPr>
            </w:pPr>
            <w:r w:rsidRPr="003B4157">
              <w:rPr>
                <w:rFonts w:ascii="Arial" w:hAnsi="Arial" w:cs="Arial"/>
                <w:b/>
                <w:bCs/>
                <w:sz w:val="18"/>
                <w:szCs w:val="18"/>
              </w:rPr>
              <w:t>T3-BX</w:t>
            </w:r>
          </w:p>
        </w:tc>
        <w:tc>
          <w:tcPr>
            <w:tcW w:w="1250" w:type="pct"/>
            <w:vAlign w:val="center"/>
          </w:tcPr>
          <w:p w14:paraId="622DACC0" w14:textId="19A583E8"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0.01 (0.21)</w:t>
            </w:r>
          </w:p>
        </w:tc>
        <w:tc>
          <w:tcPr>
            <w:tcW w:w="1250" w:type="pct"/>
            <w:vAlign w:val="center"/>
          </w:tcPr>
          <w:p w14:paraId="4C32504F" w14:textId="129233A9"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0.34 (0.35)</w:t>
            </w:r>
          </w:p>
        </w:tc>
        <w:tc>
          <w:tcPr>
            <w:tcW w:w="1250" w:type="pct"/>
            <w:vAlign w:val="center"/>
          </w:tcPr>
          <w:p w14:paraId="413FCDBA" w14:textId="40A446D9"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.70(36)</w:t>
            </w:r>
          </w:p>
        </w:tc>
      </w:tr>
      <w:tr w:rsidR="005332C7" w:rsidRPr="003B4157" w14:paraId="276F47A2" w14:textId="77777777" w:rsidTr="005332C7">
        <w:trPr>
          <w:trHeight w:val="323"/>
        </w:trPr>
        <w:tc>
          <w:tcPr>
            <w:tcW w:w="1250" w:type="pct"/>
            <w:vAlign w:val="center"/>
          </w:tcPr>
          <w:p w14:paraId="4B6767FB" w14:textId="77777777" w:rsidR="005332C7" w:rsidRPr="003B4157" w:rsidRDefault="005332C7" w:rsidP="005332C7">
            <w:pPr>
              <w:jc w:val="center"/>
              <w:rPr>
                <w:rFonts w:ascii="Arial" w:hAnsi="Arial" w:cs="Arial"/>
                <w:b/>
                <w:bCs/>
              </w:rPr>
            </w:pPr>
            <w:r w:rsidRPr="003B4157">
              <w:rPr>
                <w:rFonts w:ascii="Arial" w:hAnsi="Arial" w:cs="Arial"/>
                <w:b/>
                <w:bCs/>
                <w:sz w:val="18"/>
                <w:szCs w:val="18"/>
              </w:rPr>
              <w:t>T0-Fillers</w:t>
            </w:r>
          </w:p>
        </w:tc>
        <w:tc>
          <w:tcPr>
            <w:tcW w:w="1250" w:type="pct"/>
            <w:vAlign w:val="center"/>
          </w:tcPr>
          <w:p w14:paraId="60AC164E" w14:textId="7DC21413"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0.07 (0.26)</w:t>
            </w:r>
          </w:p>
        </w:tc>
        <w:tc>
          <w:tcPr>
            <w:tcW w:w="1250" w:type="pct"/>
            <w:vAlign w:val="center"/>
          </w:tcPr>
          <w:p w14:paraId="757310E7" w14:textId="0DD48E2C"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0.32 (0.35)</w:t>
            </w:r>
          </w:p>
        </w:tc>
        <w:tc>
          <w:tcPr>
            <w:tcW w:w="1250" w:type="pct"/>
            <w:vAlign w:val="center"/>
          </w:tcPr>
          <w:p w14:paraId="5A5C7131" w14:textId="77777777" w:rsidR="005332C7" w:rsidRPr="003B4157" w:rsidRDefault="005332C7" w:rsidP="005332C7">
            <w:pPr>
              <w:jc w:val="center"/>
              <w:rPr>
                <w:rFonts w:ascii="Arial" w:hAnsi="Arial" w:cs="Arial"/>
              </w:rPr>
            </w:pPr>
          </w:p>
        </w:tc>
      </w:tr>
      <w:tr w:rsidR="005332C7" w:rsidRPr="003B4157" w14:paraId="365ED300" w14:textId="77777777" w:rsidTr="005332C7">
        <w:trPr>
          <w:trHeight w:val="323"/>
        </w:trPr>
        <w:tc>
          <w:tcPr>
            <w:tcW w:w="1250" w:type="pct"/>
            <w:tcBorders>
              <w:bottom w:val="single" w:sz="4" w:space="0" w:color="auto"/>
            </w:tcBorders>
            <w:vAlign w:val="center"/>
          </w:tcPr>
          <w:p w14:paraId="731BDBBA" w14:textId="77777777" w:rsidR="005332C7" w:rsidRPr="003B4157" w:rsidRDefault="005332C7" w:rsidP="005332C7">
            <w:pPr>
              <w:jc w:val="center"/>
              <w:rPr>
                <w:rFonts w:ascii="Arial" w:hAnsi="Arial" w:cs="Arial"/>
                <w:b/>
                <w:bCs/>
              </w:rPr>
            </w:pPr>
            <w:r w:rsidRPr="003B4157">
              <w:rPr>
                <w:rFonts w:ascii="Arial" w:hAnsi="Arial" w:cs="Arial"/>
                <w:b/>
                <w:bCs/>
                <w:sz w:val="18"/>
                <w:szCs w:val="18"/>
              </w:rPr>
              <w:t>T3-Fillers</w:t>
            </w:r>
          </w:p>
        </w:tc>
        <w:tc>
          <w:tcPr>
            <w:tcW w:w="1250" w:type="pct"/>
            <w:tcBorders>
              <w:bottom w:val="single" w:sz="4" w:space="0" w:color="auto"/>
            </w:tcBorders>
            <w:vAlign w:val="center"/>
          </w:tcPr>
          <w:p w14:paraId="613B2D35" w14:textId="198910F8"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0.02 (0.16)</w:t>
            </w:r>
          </w:p>
        </w:tc>
        <w:tc>
          <w:tcPr>
            <w:tcW w:w="1250" w:type="pct"/>
            <w:tcBorders>
              <w:bottom w:val="single" w:sz="4" w:space="0" w:color="auto"/>
            </w:tcBorders>
            <w:vAlign w:val="center"/>
          </w:tcPr>
          <w:p w14:paraId="27072980" w14:textId="01B573E7" w:rsidR="005332C7" w:rsidRPr="003B4157" w:rsidRDefault="005332C7" w:rsidP="005332C7">
            <w:pPr>
              <w:jc w:val="center"/>
              <w:rPr>
                <w:rFonts w:ascii="Arial" w:hAnsi="Arial" w:cs="Arial"/>
                <w:color w:val="000000"/>
                <w:sz w:val="18"/>
                <w:szCs w:val="18"/>
              </w:rPr>
            </w:pPr>
            <w:r w:rsidRPr="003B4157">
              <w:rPr>
                <w:rFonts w:ascii="Arial" w:hAnsi="Arial" w:cs="Arial"/>
                <w:color w:val="000000"/>
                <w:sz w:val="18"/>
                <w:szCs w:val="18"/>
              </w:rPr>
              <w:t>0.26 (0.30)</w:t>
            </w:r>
          </w:p>
        </w:tc>
        <w:tc>
          <w:tcPr>
            <w:tcW w:w="1250" w:type="pct"/>
            <w:tcBorders>
              <w:bottom w:val="single" w:sz="4" w:space="0" w:color="auto"/>
            </w:tcBorders>
            <w:vAlign w:val="center"/>
          </w:tcPr>
          <w:p w14:paraId="58CFC8FF" w14:textId="77777777" w:rsidR="005332C7" w:rsidRPr="003B4157" w:rsidRDefault="005332C7" w:rsidP="005332C7">
            <w:pPr>
              <w:jc w:val="center"/>
              <w:rPr>
                <w:rFonts w:ascii="Arial" w:hAnsi="Arial" w:cs="Arial"/>
              </w:rPr>
            </w:pPr>
          </w:p>
        </w:tc>
      </w:tr>
    </w:tbl>
    <w:p w14:paraId="1EB99827" w14:textId="463451FE" w:rsidR="00A36BED" w:rsidRPr="003B4157" w:rsidRDefault="00A36BED" w:rsidP="008D6E89">
      <w:pPr>
        <w:rPr>
          <w:rFonts w:ascii="Arial" w:hAnsi="Arial" w:cs="Arial"/>
        </w:rPr>
      </w:pPr>
    </w:p>
    <w:p w14:paraId="2BB3B570" w14:textId="77777777" w:rsidR="000F08EE" w:rsidRDefault="000F08EE" w:rsidP="005332C7">
      <w:pPr>
        <w:rPr>
          <w:rFonts w:ascii="Arial" w:hAnsi="Arial" w:cs="Arial"/>
          <w:b/>
          <w:bCs/>
          <w:sz w:val="22"/>
          <w:szCs w:val="22"/>
        </w:rPr>
      </w:pPr>
    </w:p>
    <w:p w14:paraId="316FFC3A" w14:textId="2CE36C05" w:rsidR="005332C7" w:rsidRPr="00780FF3" w:rsidRDefault="003413DF" w:rsidP="005332C7">
      <w:pPr>
        <w:rPr>
          <w:rFonts w:ascii="Arial" w:hAnsi="Arial" w:cs="Arial"/>
          <w:sz w:val="22"/>
          <w:szCs w:val="22"/>
        </w:rPr>
      </w:pPr>
      <w:r w:rsidRPr="00780FF3">
        <w:rPr>
          <w:rFonts w:ascii="Arial" w:hAnsi="Arial" w:cs="Arial"/>
          <w:b/>
          <w:bCs/>
          <w:sz w:val="22"/>
          <w:szCs w:val="22"/>
        </w:rPr>
        <w:t xml:space="preserve">Supplementary </w:t>
      </w:r>
      <w:r w:rsidR="005332C7" w:rsidRPr="00780FF3">
        <w:rPr>
          <w:rFonts w:ascii="Arial" w:hAnsi="Arial" w:cs="Arial"/>
          <w:b/>
          <w:bCs/>
          <w:sz w:val="22"/>
          <w:szCs w:val="22"/>
        </w:rPr>
        <w:t xml:space="preserve">Table </w:t>
      </w:r>
      <w:r w:rsidR="00F51A18">
        <w:rPr>
          <w:rFonts w:ascii="Arial" w:hAnsi="Arial" w:cs="Arial"/>
          <w:b/>
          <w:bCs/>
          <w:sz w:val="22"/>
          <w:szCs w:val="22"/>
        </w:rPr>
        <w:t>4</w:t>
      </w:r>
      <w:r w:rsidR="005332C7" w:rsidRPr="00780FF3">
        <w:rPr>
          <w:rFonts w:ascii="Arial" w:hAnsi="Arial" w:cs="Arial"/>
          <w:b/>
          <w:bCs/>
          <w:sz w:val="22"/>
          <w:szCs w:val="22"/>
        </w:rPr>
        <w:t xml:space="preserve">. </w:t>
      </w:r>
      <w:r w:rsidR="0043683D" w:rsidRPr="00780FF3">
        <w:rPr>
          <w:rFonts w:ascii="Arial" w:hAnsi="Arial" w:cs="Arial"/>
          <w:sz w:val="22"/>
          <w:szCs w:val="22"/>
        </w:rPr>
        <w:t>Responding during</w:t>
      </w:r>
      <w:r w:rsidR="0043683D" w:rsidRPr="00780FF3">
        <w:rPr>
          <w:rFonts w:ascii="Arial" w:hAnsi="Arial" w:cs="Arial"/>
          <w:b/>
          <w:bCs/>
          <w:sz w:val="22"/>
          <w:szCs w:val="22"/>
        </w:rPr>
        <w:t xml:space="preserve"> </w:t>
      </w:r>
      <w:r w:rsidR="005332C7" w:rsidRPr="00780FF3">
        <w:rPr>
          <w:rFonts w:ascii="Arial" w:hAnsi="Arial" w:cs="Arial"/>
          <w:sz w:val="22"/>
          <w:szCs w:val="22"/>
        </w:rPr>
        <w:t>Trial 8 of Experiment 4. This table shows the averaged dwell time in the safe zone applying the difference score calculation during each second of the four different signals used in Experiment 4. In first column the number refers to each group (</w:t>
      </w:r>
      <w:r w:rsidR="00E56AD0">
        <w:rPr>
          <w:rFonts w:ascii="Arial" w:hAnsi="Arial" w:cs="Arial"/>
          <w:sz w:val="22"/>
          <w:szCs w:val="22"/>
        </w:rPr>
        <w:t xml:space="preserve">Elemental </w:t>
      </w:r>
      <w:r w:rsidR="005332C7" w:rsidRPr="00780FF3">
        <w:rPr>
          <w:rFonts w:ascii="Arial" w:hAnsi="Arial" w:cs="Arial"/>
          <w:sz w:val="22"/>
          <w:szCs w:val="22"/>
        </w:rPr>
        <w:t xml:space="preserve">or </w:t>
      </w:r>
      <w:r w:rsidR="00E56AD0">
        <w:rPr>
          <w:rFonts w:ascii="Arial" w:hAnsi="Arial" w:cs="Arial"/>
          <w:sz w:val="22"/>
          <w:szCs w:val="22"/>
        </w:rPr>
        <w:t>Compound</w:t>
      </w:r>
      <w:r w:rsidR="005332C7" w:rsidRPr="00780FF3">
        <w:rPr>
          <w:rFonts w:ascii="Arial" w:hAnsi="Arial" w:cs="Arial"/>
          <w:sz w:val="22"/>
          <w:szCs w:val="22"/>
        </w:rPr>
        <w:t xml:space="preserve">) and each letter to one signal. Columns s1 </w:t>
      </w:r>
      <w:r w:rsidR="00840F5C">
        <w:rPr>
          <w:rFonts w:ascii="Arial" w:hAnsi="Arial" w:cs="Arial"/>
          <w:sz w:val="22"/>
          <w:szCs w:val="22"/>
        </w:rPr>
        <w:t>and</w:t>
      </w:r>
      <w:r w:rsidR="005332C7" w:rsidRPr="00780FF3">
        <w:rPr>
          <w:rFonts w:ascii="Arial" w:hAnsi="Arial" w:cs="Arial"/>
          <w:sz w:val="22"/>
          <w:szCs w:val="22"/>
        </w:rPr>
        <w:t xml:space="preserve"> s</w:t>
      </w:r>
      <w:r w:rsidR="00840F5C">
        <w:rPr>
          <w:rFonts w:ascii="Arial" w:hAnsi="Arial" w:cs="Arial"/>
          <w:sz w:val="22"/>
          <w:szCs w:val="22"/>
        </w:rPr>
        <w:t>2</w:t>
      </w:r>
      <w:r w:rsidR="005332C7" w:rsidRPr="00780FF3">
        <w:rPr>
          <w:rFonts w:ascii="Arial" w:hAnsi="Arial" w:cs="Arial"/>
          <w:sz w:val="22"/>
          <w:szCs w:val="22"/>
        </w:rPr>
        <w:t xml:space="preserve"> represents each second of the signal. Column average refers to the average of the trace used. </w:t>
      </w:r>
      <w:r w:rsidR="00530E8B">
        <w:rPr>
          <w:rFonts w:ascii="Arial" w:hAnsi="Arial" w:cs="Arial"/>
          <w:sz w:val="22"/>
          <w:szCs w:val="22"/>
        </w:rPr>
        <w:t xml:space="preserve">Values in parenthesis represent </w:t>
      </w:r>
      <w:r w:rsidR="00530E8B" w:rsidRPr="00780FF3">
        <w:rPr>
          <w:rFonts w:ascii="Arial" w:hAnsi="Arial" w:cs="Arial"/>
          <w:sz w:val="22"/>
          <w:szCs w:val="22"/>
        </w:rPr>
        <w:t>the Standard Deviation (SD) of the mean</w:t>
      </w:r>
      <w:r w:rsidR="00530E8B">
        <w:rPr>
          <w:rFonts w:ascii="Arial" w:hAnsi="Arial" w:cs="Arial"/>
          <w:sz w:val="22"/>
          <w:szCs w:val="22"/>
        </w:rPr>
        <w:t>.</w:t>
      </w:r>
    </w:p>
    <w:p w14:paraId="2A86EB88" w14:textId="15069A19" w:rsidR="003F1D25" w:rsidRPr="003B4157" w:rsidRDefault="003F1D25" w:rsidP="008D6E8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86356F" w:rsidRPr="003B4157" w14:paraId="705DE576" w14:textId="77777777" w:rsidTr="005332C7">
        <w:trPr>
          <w:trHeight w:val="323"/>
        </w:trPr>
        <w:tc>
          <w:tcPr>
            <w:tcW w:w="2254" w:type="dxa"/>
            <w:tcBorders>
              <w:top w:val="single" w:sz="4" w:space="0" w:color="auto"/>
              <w:bottom w:val="single" w:sz="4" w:space="0" w:color="auto"/>
            </w:tcBorders>
            <w:vAlign w:val="center"/>
          </w:tcPr>
          <w:p w14:paraId="672DDC7C" w14:textId="7A45E721" w:rsidR="0086356F" w:rsidRPr="003B4157" w:rsidRDefault="005332C7" w:rsidP="005332C7">
            <w:pPr>
              <w:jc w:val="center"/>
              <w:rPr>
                <w:rFonts w:ascii="Arial" w:hAnsi="Arial" w:cs="Arial"/>
                <w:b/>
                <w:bCs/>
              </w:rPr>
            </w:pPr>
            <w:r w:rsidRPr="003B4157">
              <w:rPr>
                <w:rFonts w:ascii="Arial" w:hAnsi="Arial" w:cs="Arial"/>
                <w:b/>
                <w:bCs/>
                <w:sz w:val="18"/>
                <w:szCs w:val="18"/>
              </w:rPr>
              <w:t>Group/Signal</w:t>
            </w:r>
          </w:p>
        </w:tc>
        <w:tc>
          <w:tcPr>
            <w:tcW w:w="2254" w:type="dxa"/>
            <w:tcBorders>
              <w:top w:val="single" w:sz="4" w:space="0" w:color="auto"/>
              <w:bottom w:val="single" w:sz="4" w:space="0" w:color="auto"/>
            </w:tcBorders>
            <w:vAlign w:val="center"/>
          </w:tcPr>
          <w:p w14:paraId="657076C2" w14:textId="77777777" w:rsidR="0086356F" w:rsidRPr="003B4157" w:rsidRDefault="0086356F" w:rsidP="005332C7">
            <w:pPr>
              <w:jc w:val="center"/>
              <w:rPr>
                <w:rFonts w:ascii="Arial" w:hAnsi="Arial" w:cs="Arial"/>
                <w:b/>
                <w:bCs/>
                <w:color w:val="000000"/>
                <w:sz w:val="18"/>
                <w:szCs w:val="18"/>
              </w:rPr>
            </w:pPr>
            <w:r w:rsidRPr="003B4157">
              <w:rPr>
                <w:rFonts w:ascii="Arial" w:hAnsi="Arial" w:cs="Arial"/>
                <w:b/>
                <w:bCs/>
                <w:color w:val="000000"/>
                <w:sz w:val="18"/>
                <w:szCs w:val="18"/>
              </w:rPr>
              <w:t>S1</w:t>
            </w:r>
          </w:p>
        </w:tc>
        <w:tc>
          <w:tcPr>
            <w:tcW w:w="2254" w:type="dxa"/>
            <w:tcBorders>
              <w:top w:val="single" w:sz="4" w:space="0" w:color="auto"/>
              <w:bottom w:val="single" w:sz="4" w:space="0" w:color="auto"/>
            </w:tcBorders>
            <w:vAlign w:val="center"/>
          </w:tcPr>
          <w:p w14:paraId="2688D808" w14:textId="77777777" w:rsidR="0086356F" w:rsidRPr="003B4157" w:rsidRDefault="0086356F" w:rsidP="005332C7">
            <w:pPr>
              <w:jc w:val="center"/>
              <w:rPr>
                <w:rFonts w:ascii="Arial" w:hAnsi="Arial" w:cs="Arial"/>
                <w:b/>
                <w:bCs/>
                <w:color w:val="000000"/>
                <w:sz w:val="18"/>
                <w:szCs w:val="18"/>
              </w:rPr>
            </w:pPr>
            <w:r w:rsidRPr="003B4157">
              <w:rPr>
                <w:rFonts w:ascii="Arial" w:hAnsi="Arial" w:cs="Arial"/>
                <w:b/>
                <w:bCs/>
                <w:color w:val="000000"/>
                <w:sz w:val="18"/>
                <w:szCs w:val="18"/>
              </w:rPr>
              <w:t>S2</w:t>
            </w:r>
          </w:p>
        </w:tc>
        <w:tc>
          <w:tcPr>
            <w:tcW w:w="2254" w:type="dxa"/>
            <w:tcBorders>
              <w:top w:val="single" w:sz="4" w:space="0" w:color="auto"/>
              <w:bottom w:val="single" w:sz="4" w:space="0" w:color="auto"/>
            </w:tcBorders>
            <w:vAlign w:val="center"/>
          </w:tcPr>
          <w:p w14:paraId="6AD45F6E" w14:textId="77777777" w:rsidR="0086356F" w:rsidRPr="003B4157" w:rsidRDefault="0086356F" w:rsidP="005332C7">
            <w:pPr>
              <w:jc w:val="center"/>
              <w:rPr>
                <w:rFonts w:ascii="Arial" w:hAnsi="Arial" w:cs="Arial"/>
                <w:b/>
                <w:bCs/>
                <w:color w:val="000000"/>
                <w:sz w:val="18"/>
                <w:szCs w:val="18"/>
              </w:rPr>
            </w:pPr>
            <w:r w:rsidRPr="003B4157">
              <w:rPr>
                <w:rFonts w:ascii="Arial" w:hAnsi="Arial" w:cs="Arial"/>
                <w:b/>
                <w:bCs/>
                <w:color w:val="000000"/>
                <w:sz w:val="18"/>
                <w:szCs w:val="18"/>
              </w:rPr>
              <w:t>Average Trace</w:t>
            </w:r>
          </w:p>
        </w:tc>
      </w:tr>
      <w:tr w:rsidR="0086356F" w:rsidRPr="003B4157" w14:paraId="2AF875BD" w14:textId="77777777" w:rsidTr="005332C7">
        <w:trPr>
          <w:trHeight w:val="323"/>
        </w:trPr>
        <w:tc>
          <w:tcPr>
            <w:tcW w:w="2254" w:type="dxa"/>
            <w:tcBorders>
              <w:top w:val="single" w:sz="4" w:space="0" w:color="auto"/>
            </w:tcBorders>
            <w:vAlign w:val="center"/>
          </w:tcPr>
          <w:p w14:paraId="5D38CC49" w14:textId="7E12FD53" w:rsidR="0086356F" w:rsidRPr="003B4157" w:rsidRDefault="0086356F" w:rsidP="005332C7">
            <w:pPr>
              <w:jc w:val="center"/>
              <w:rPr>
                <w:rFonts w:ascii="Arial" w:hAnsi="Arial" w:cs="Arial"/>
                <w:b/>
                <w:bCs/>
              </w:rPr>
            </w:pPr>
            <w:r w:rsidRPr="003B4157">
              <w:rPr>
                <w:rFonts w:ascii="Arial" w:hAnsi="Arial" w:cs="Arial"/>
                <w:b/>
                <w:bCs/>
                <w:sz w:val="18"/>
                <w:szCs w:val="18"/>
              </w:rPr>
              <w:t>Elemental-A</w:t>
            </w:r>
          </w:p>
        </w:tc>
        <w:tc>
          <w:tcPr>
            <w:tcW w:w="2254" w:type="dxa"/>
            <w:tcBorders>
              <w:top w:val="single" w:sz="4" w:space="0" w:color="auto"/>
            </w:tcBorders>
            <w:vAlign w:val="center"/>
          </w:tcPr>
          <w:p w14:paraId="53BD71BE" w14:textId="3420BDC4"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-0.07 (0.34)</w:t>
            </w:r>
          </w:p>
        </w:tc>
        <w:tc>
          <w:tcPr>
            <w:tcW w:w="2254" w:type="dxa"/>
            <w:tcBorders>
              <w:top w:val="single" w:sz="4" w:space="0" w:color="auto"/>
            </w:tcBorders>
            <w:vAlign w:val="center"/>
          </w:tcPr>
          <w:p w14:paraId="25C16050" w14:textId="0C8B3EB1"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0.34 (0.45)</w:t>
            </w:r>
          </w:p>
        </w:tc>
        <w:tc>
          <w:tcPr>
            <w:tcW w:w="2254" w:type="dxa"/>
            <w:tcBorders>
              <w:top w:val="single" w:sz="4" w:space="0" w:color="auto"/>
            </w:tcBorders>
            <w:vAlign w:val="center"/>
          </w:tcPr>
          <w:p w14:paraId="0698B22F" w14:textId="033BD5FE"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0.39 (0.36)</w:t>
            </w:r>
          </w:p>
        </w:tc>
      </w:tr>
      <w:tr w:rsidR="0086356F" w:rsidRPr="003B4157" w14:paraId="35404B13" w14:textId="77777777" w:rsidTr="005332C7">
        <w:trPr>
          <w:trHeight w:val="323"/>
        </w:trPr>
        <w:tc>
          <w:tcPr>
            <w:tcW w:w="2254" w:type="dxa"/>
            <w:vAlign w:val="center"/>
          </w:tcPr>
          <w:p w14:paraId="18C9A423" w14:textId="17517FED" w:rsidR="0086356F" w:rsidRPr="003B4157" w:rsidRDefault="0086356F" w:rsidP="005332C7">
            <w:pPr>
              <w:jc w:val="center"/>
              <w:rPr>
                <w:rFonts w:ascii="Arial" w:hAnsi="Arial" w:cs="Arial"/>
                <w:b/>
                <w:bCs/>
              </w:rPr>
            </w:pPr>
            <w:r w:rsidRPr="003B4157">
              <w:rPr>
                <w:rFonts w:ascii="Arial" w:hAnsi="Arial" w:cs="Arial"/>
                <w:b/>
                <w:bCs/>
                <w:sz w:val="18"/>
                <w:szCs w:val="18"/>
              </w:rPr>
              <w:t>Compound-BX</w:t>
            </w:r>
          </w:p>
        </w:tc>
        <w:tc>
          <w:tcPr>
            <w:tcW w:w="2254" w:type="dxa"/>
            <w:vAlign w:val="center"/>
          </w:tcPr>
          <w:p w14:paraId="0AAA8957" w14:textId="7C298705"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-0.04 (0.28)</w:t>
            </w:r>
          </w:p>
        </w:tc>
        <w:tc>
          <w:tcPr>
            <w:tcW w:w="2254" w:type="dxa"/>
            <w:vAlign w:val="center"/>
          </w:tcPr>
          <w:p w14:paraId="4B63920A" w14:textId="24E037B8"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0.40 (0.37)</w:t>
            </w:r>
          </w:p>
        </w:tc>
        <w:tc>
          <w:tcPr>
            <w:tcW w:w="2254" w:type="dxa"/>
            <w:vAlign w:val="center"/>
          </w:tcPr>
          <w:p w14:paraId="45E675C1" w14:textId="14A4A4DE"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0.34 (0.45)</w:t>
            </w:r>
          </w:p>
        </w:tc>
      </w:tr>
      <w:tr w:rsidR="0086356F" w:rsidRPr="003B4157" w14:paraId="19CC149F" w14:textId="77777777" w:rsidTr="005332C7">
        <w:trPr>
          <w:trHeight w:val="323"/>
        </w:trPr>
        <w:tc>
          <w:tcPr>
            <w:tcW w:w="2254" w:type="dxa"/>
            <w:vAlign w:val="center"/>
          </w:tcPr>
          <w:p w14:paraId="7E8CE932" w14:textId="3D238927" w:rsidR="0086356F" w:rsidRPr="003B4157" w:rsidRDefault="0086356F" w:rsidP="005332C7">
            <w:pPr>
              <w:jc w:val="center"/>
              <w:rPr>
                <w:rFonts w:ascii="Arial" w:hAnsi="Arial" w:cs="Arial"/>
                <w:b/>
                <w:bCs/>
              </w:rPr>
            </w:pPr>
            <w:r w:rsidRPr="003B4157">
              <w:rPr>
                <w:rFonts w:ascii="Arial" w:hAnsi="Arial" w:cs="Arial"/>
                <w:b/>
                <w:bCs/>
                <w:sz w:val="18"/>
                <w:szCs w:val="18"/>
              </w:rPr>
              <w:t>Elemental-D</w:t>
            </w:r>
          </w:p>
        </w:tc>
        <w:tc>
          <w:tcPr>
            <w:tcW w:w="2254" w:type="dxa"/>
            <w:vAlign w:val="center"/>
          </w:tcPr>
          <w:p w14:paraId="7EDB266F" w14:textId="25269B31"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-0.02 (0.34)</w:t>
            </w:r>
          </w:p>
        </w:tc>
        <w:tc>
          <w:tcPr>
            <w:tcW w:w="2254" w:type="dxa"/>
            <w:vAlign w:val="center"/>
          </w:tcPr>
          <w:p w14:paraId="385E7985" w14:textId="50A9FF61"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0.36 (0.56)</w:t>
            </w:r>
          </w:p>
        </w:tc>
        <w:tc>
          <w:tcPr>
            <w:tcW w:w="2254" w:type="dxa"/>
            <w:vAlign w:val="center"/>
          </w:tcPr>
          <w:p w14:paraId="1B68AD46" w14:textId="77777777" w:rsidR="0086356F" w:rsidRPr="003B4157" w:rsidRDefault="0086356F" w:rsidP="005332C7">
            <w:pPr>
              <w:jc w:val="center"/>
              <w:rPr>
                <w:rFonts w:ascii="Arial" w:hAnsi="Arial" w:cs="Arial"/>
                <w:color w:val="000000"/>
                <w:sz w:val="18"/>
                <w:szCs w:val="18"/>
              </w:rPr>
            </w:pPr>
          </w:p>
        </w:tc>
      </w:tr>
      <w:tr w:rsidR="0086356F" w:rsidRPr="003B4157" w14:paraId="2B56E069" w14:textId="77777777" w:rsidTr="005332C7">
        <w:trPr>
          <w:trHeight w:val="323"/>
        </w:trPr>
        <w:tc>
          <w:tcPr>
            <w:tcW w:w="2254" w:type="dxa"/>
            <w:vAlign w:val="center"/>
          </w:tcPr>
          <w:p w14:paraId="453FE876" w14:textId="09089966" w:rsidR="0086356F" w:rsidRPr="003B4157" w:rsidRDefault="0086356F" w:rsidP="005332C7">
            <w:pPr>
              <w:jc w:val="center"/>
              <w:rPr>
                <w:rFonts w:ascii="Arial" w:hAnsi="Arial" w:cs="Arial"/>
                <w:b/>
                <w:bCs/>
              </w:rPr>
            </w:pPr>
            <w:r w:rsidRPr="003B4157">
              <w:rPr>
                <w:rFonts w:ascii="Arial" w:hAnsi="Arial" w:cs="Arial"/>
                <w:b/>
                <w:bCs/>
                <w:sz w:val="18"/>
                <w:szCs w:val="18"/>
              </w:rPr>
              <w:t>Compound-D</w:t>
            </w:r>
          </w:p>
        </w:tc>
        <w:tc>
          <w:tcPr>
            <w:tcW w:w="2254" w:type="dxa"/>
            <w:vAlign w:val="center"/>
          </w:tcPr>
          <w:p w14:paraId="3FC5C265" w14:textId="32204E0F"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-0.06 (0.23)</w:t>
            </w:r>
          </w:p>
        </w:tc>
        <w:tc>
          <w:tcPr>
            <w:tcW w:w="2254" w:type="dxa"/>
            <w:vAlign w:val="center"/>
          </w:tcPr>
          <w:p w14:paraId="20BF7A21" w14:textId="39F2A3EC"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0.35 (0.44)</w:t>
            </w:r>
          </w:p>
        </w:tc>
        <w:tc>
          <w:tcPr>
            <w:tcW w:w="2254" w:type="dxa"/>
            <w:vAlign w:val="center"/>
          </w:tcPr>
          <w:p w14:paraId="6CBD0ADE" w14:textId="271FFFF3" w:rsidR="0086356F" w:rsidRPr="003B4157" w:rsidRDefault="0086356F" w:rsidP="005332C7">
            <w:pPr>
              <w:jc w:val="center"/>
              <w:rPr>
                <w:rFonts w:ascii="Arial" w:hAnsi="Arial" w:cs="Arial"/>
                <w:color w:val="000000"/>
                <w:sz w:val="18"/>
                <w:szCs w:val="18"/>
              </w:rPr>
            </w:pPr>
          </w:p>
        </w:tc>
      </w:tr>
      <w:tr w:rsidR="0086356F" w:rsidRPr="003B4157" w14:paraId="44CD021C" w14:textId="77777777" w:rsidTr="005332C7">
        <w:trPr>
          <w:trHeight w:val="323"/>
        </w:trPr>
        <w:tc>
          <w:tcPr>
            <w:tcW w:w="2254" w:type="dxa"/>
            <w:vAlign w:val="center"/>
          </w:tcPr>
          <w:p w14:paraId="3EEBD611" w14:textId="6903FB2C" w:rsidR="0086356F" w:rsidRPr="003B4157" w:rsidRDefault="0086356F" w:rsidP="005332C7">
            <w:pPr>
              <w:jc w:val="center"/>
              <w:rPr>
                <w:rFonts w:ascii="Arial" w:hAnsi="Arial" w:cs="Arial"/>
                <w:b/>
                <w:bCs/>
              </w:rPr>
            </w:pPr>
            <w:r w:rsidRPr="003B4157">
              <w:rPr>
                <w:rFonts w:ascii="Arial" w:hAnsi="Arial" w:cs="Arial"/>
                <w:b/>
                <w:bCs/>
                <w:sz w:val="18"/>
                <w:szCs w:val="18"/>
              </w:rPr>
              <w:t>Elemental-Fillers</w:t>
            </w:r>
          </w:p>
        </w:tc>
        <w:tc>
          <w:tcPr>
            <w:tcW w:w="2254" w:type="dxa"/>
            <w:vAlign w:val="center"/>
          </w:tcPr>
          <w:p w14:paraId="78800D4F" w14:textId="5E169994"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0.06 (0.21)</w:t>
            </w:r>
          </w:p>
        </w:tc>
        <w:tc>
          <w:tcPr>
            <w:tcW w:w="2254" w:type="dxa"/>
            <w:vAlign w:val="center"/>
          </w:tcPr>
          <w:p w14:paraId="638B864F" w14:textId="1A887D98"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0.27 (0.30)</w:t>
            </w:r>
          </w:p>
        </w:tc>
        <w:tc>
          <w:tcPr>
            <w:tcW w:w="2254" w:type="dxa"/>
            <w:vAlign w:val="center"/>
          </w:tcPr>
          <w:p w14:paraId="7AAC7337" w14:textId="77777777" w:rsidR="0086356F" w:rsidRPr="003B4157" w:rsidRDefault="0086356F" w:rsidP="005332C7">
            <w:pPr>
              <w:jc w:val="center"/>
              <w:rPr>
                <w:rFonts w:ascii="Arial" w:hAnsi="Arial" w:cs="Arial"/>
              </w:rPr>
            </w:pPr>
          </w:p>
        </w:tc>
      </w:tr>
      <w:tr w:rsidR="0086356F" w:rsidRPr="003B4157" w14:paraId="08CB3D18" w14:textId="77777777" w:rsidTr="005332C7">
        <w:trPr>
          <w:trHeight w:val="323"/>
        </w:trPr>
        <w:tc>
          <w:tcPr>
            <w:tcW w:w="2254" w:type="dxa"/>
            <w:tcBorders>
              <w:bottom w:val="single" w:sz="4" w:space="0" w:color="auto"/>
            </w:tcBorders>
            <w:vAlign w:val="center"/>
          </w:tcPr>
          <w:p w14:paraId="07D6D334" w14:textId="140DC1BF" w:rsidR="0086356F" w:rsidRPr="003B4157" w:rsidRDefault="0086356F" w:rsidP="005332C7">
            <w:pPr>
              <w:jc w:val="center"/>
              <w:rPr>
                <w:rFonts w:ascii="Arial" w:hAnsi="Arial" w:cs="Arial"/>
                <w:b/>
                <w:bCs/>
              </w:rPr>
            </w:pPr>
            <w:r w:rsidRPr="003B4157">
              <w:rPr>
                <w:rFonts w:ascii="Arial" w:hAnsi="Arial" w:cs="Arial"/>
                <w:b/>
                <w:bCs/>
                <w:sz w:val="18"/>
                <w:szCs w:val="18"/>
              </w:rPr>
              <w:t>Compound Fillers</w:t>
            </w:r>
          </w:p>
        </w:tc>
        <w:tc>
          <w:tcPr>
            <w:tcW w:w="2254" w:type="dxa"/>
            <w:tcBorders>
              <w:bottom w:val="single" w:sz="4" w:space="0" w:color="auto"/>
            </w:tcBorders>
            <w:vAlign w:val="center"/>
          </w:tcPr>
          <w:p w14:paraId="57711C00" w14:textId="1C9E526E"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0.01 (0.23)</w:t>
            </w:r>
          </w:p>
        </w:tc>
        <w:tc>
          <w:tcPr>
            <w:tcW w:w="2254" w:type="dxa"/>
            <w:tcBorders>
              <w:bottom w:val="single" w:sz="4" w:space="0" w:color="auto"/>
            </w:tcBorders>
            <w:vAlign w:val="center"/>
          </w:tcPr>
          <w:p w14:paraId="294C08FD" w14:textId="12C1E953" w:rsidR="0086356F" w:rsidRPr="003B4157" w:rsidRDefault="0086356F" w:rsidP="005332C7">
            <w:pPr>
              <w:jc w:val="center"/>
              <w:rPr>
                <w:rFonts w:ascii="Arial" w:hAnsi="Arial" w:cs="Arial"/>
                <w:color w:val="000000"/>
                <w:sz w:val="18"/>
                <w:szCs w:val="18"/>
              </w:rPr>
            </w:pPr>
            <w:r w:rsidRPr="003B4157">
              <w:rPr>
                <w:rFonts w:ascii="Arial" w:hAnsi="Arial" w:cs="Arial"/>
                <w:color w:val="000000"/>
                <w:sz w:val="18"/>
                <w:szCs w:val="18"/>
              </w:rPr>
              <w:t>0. 34 (0.34)</w:t>
            </w:r>
          </w:p>
        </w:tc>
        <w:tc>
          <w:tcPr>
            <w:tcW w:w="2254" w:type="dxa"/>
            <w:tcBorders>
              <w:bottom w:val="single" w:sz="4" w:space="0" w:color="auto"/>
            </w:tcBorders>
            <w:vAlign w:val="center"/>
          </w:tcPr>
          <w:p w14:paraId="65019558" w14:textId="77777777" w:rsidR="0086356F" w:rsidRPr="003B4157" w:rsidRDefault="0086356F" w:rsidP="005332C7">
            <w:pPr>
              <w:jc w:val="center"/>
              <w:rPr>
                <w:rFonts w:ascii="Arial" w:hAnsi="Arial" w:cs="Arial"/>
              </w:rPr>
            </w:pPr>
          </w:p>
        </w:tc>
      </w:tr>
    </w:tbl>
    <w:p w14:paraId="395274D1" w14:textId="43CA673C" w:rsidR="003F1D25" w:rsidRDefault="003F1D25" w:rsidP="008D6E89">
      <w:pPr>
        <w:rPr>
          <w:rFonts w:ascii="Arial" w:hAnsi="Arial" w:cs="Arial"/>
        </w:rPr>
      </w:pPr>
    </w:p>
    <w:p w14:paraId="2FE6CE30" w14:textId="77777777" w:rsidR="004438E0" w:rsidRDefault="004438E0" w:rsidP="00052223">
      <w:pPr>
        <w:rPr>
          <w:rFonts w:ascii="Arial" w:hAnsi="Arial" w:cs="Arial"/>
          <w:b/>
          <w:sz w:val="22"/>
          <w:szCs w:val="22"/>
        </w:rPr>
      </w:pPr>
    </w:p>
    <w:p w14:paraId="30E8B968" w14:textId="3F95BDAA" w:rsidR="00052223" w:rsidRDefault="000F08EE" w:rsidP="00052223">
      <w:pPr>
        <w:rPr>
          <w:rFonts w:ascii="Arial" w:hAnsi="Arial" w:cs="Arial"/>
          <w:b/>
          <w:sz w:val="22"/>
          <w:szCs w:val="22"/>
        </w:rPr>
      </w:pPr>
      <w:r>
        <w:rPr>
          <w:rFonts w:ascii="Arial" w:hAnsi="Arial" w:cs="Arial"/>
          <w:b/>
          <w:sz w:val="22"/>
          <w:szCs w:val="22"/>
        </w:rPr>
        <w:br w:type="column"/>
      </w:r>
      <w:r w:rsidR="00052223" w:rsidRPr="00052223">
        <w:rPr>
          <w:rFonts w:ascii="Arial" w:hAnsi="Arial" w:cs="Arial"/>
          <w:b/>
          <w:sz w:val="22"/>
          <w:szCs w:val="22"/>
        </w:rPr>
        <w:lastRenderedPageBreak/>
        <w:t>Supplementary Experiment 1</w:t>
      </w:r>
    </w:p>
    <w:p w14:paraId="037636D0" w14:textId="77777777" w:rsidR="00163149" w:rsidRPr="00052223" w:rsidRDefault="00163149" w:rsidP="00052223">
      <w:pPr>
        <w:rPr>
          <w:rFonts w:ascii="Arial" w:hAnsi="Arial" w:cs="Arial"/>
          <w:b/>
          <w:sz w:val="22"/>
          <w:szCs w:val="22"/>
        </w:rPr>
      </w:pPr>
    </w:p>
    <w:p w14:paraId="49AA746F" w14:textId="5D843CC1" w:rsidR="0056006E" w:rsidRPr="00E32B5E" w:rsidRDefault="00DA2058" w:rsidP="00052223">
      <w:pPr>
        <w:rPr>
          <w:rFonts w:ascii="Arial" w:hAnsi="Arial" w:cs="Arial"/>
          <w:bCs/>
          <w:sz w:val="22"/>
          <w:szCs w:val="22"/>
        </w:rPr>
      </w:pPr>
      <w:r w:rsidRPr="00DA2058">
        <w:rPr>
          <w:rFonts w:ascii="Arial" w:hAnsi="Arial" w:cs="Arial"/>
          <w:bCs/>
          <w:sz w:val="22"/>
          <w:szCs w:val="22"/>
        </w:rPr>
        <w:t xml:space="preserve">In these experiments, we sought to extend the findings from Experiments 1-4 conducted in a predictive learning task, in which we observed overshadowing with temporally contiguous events, but not when predictors and outcomes were separated by a trace. Supplementary Experiment 1 sought to assess in a kite-shaped arena whether landmarks that were presented close to the goal location could overshadow learning about geometry. Because it has previously been observed that the landmark size is a relevant factor for navigation (Chamizo et al., 2006), we also wanted to assess the impact (if any) of varying the landmark in a single dimension of space, the length, on the observation of overshadowing. Four groups of participants learned to locate a hidden goal (i.e., a Wi-Fi signal) in a kite-shaped arena. One group (Control) was trained to find the goal in the absence of any landmarks. Three additional groups were also trained in the kite shaped arena, but with varying landmark lengths, that is small, medium or large (see Supplementary Figure 1, top row). Supplementary Experiment 2 was a mirror image of Supplementary Experiment 1, except that the corresponding landmarks were located in the walls opposite to the goal location (see Supplementary Figure 1, bottom row). Following sixteen training trials, participants in all groups were tested in the kite-shaped arena in the absence of any landmarks. </w:t>
      </w:r>
    </w:p>
    <w:p w14:paraId="7C06DFFC" w14:textId="77777777" w:rsidR="00E1796B" w:rsidRDefault="00E1796B" w:rsidP="00052223">
      <w:pPr>
        <w:rPr>
          <w:rFonts w:ascii="Arial" w:hAnsi="Arial" w:cs="Arial"/>
          <w:b/>
          <w:sz w:val="22"/>
          <w:szCs w:val="22"/>
        </w:rPr>
      </w:pPr>
    </w:p>
    <w:p w14:paraId="14E8F98C" w14:textId="07950C55" w:rsidR="00052223" w:rsidRPr="00052223" w:rsidRDefault="00052223" w:rsidP="00052223">
      <w:pPr>
        <w:rPr>
          <w:rFonts w:ascii="Arial" w:hAnsi="Arial" w:cs="Arial"/>
          <w:b/>
          <w:sz w:val="22"/>
          <w:szCs w:val="22"/>
        </w:rPr>
      </w:pPr>
      <w:r w:rsidRPr="00052223">
        <w:rPr>
          <w:rFonts w:ascii="Arial" w:hAnsi="Arial" w:cs="Arial"/>
          <w:b/>
          <w:sz w:val="22"/>
          <w:szCs w:val="22"/>
        </w:rPr>
        <w:t>Method</w:t>
      </w:r>
    </w:p>
    <w:p w14:paraId="48BA3E16" w14:textId="77777777" w:rsidR="00052223" w:rsidRPr="00052223" w:rsidRDefault="00052223" w:rsidP="00052223">
      <w:pPr>
        <w:rPr>
          <w:rFonts w:ascii="Arial" w:hAnsi="Arial" w:cs="Arial"/>
          <w:sz w:val="22"/>
          <w:szCs w:val="22"/>
        </w:rPr>
      </w:pPr>
      <w:r w:rsidRPr="00052223">
        <w:rPr>
          <w:rFonts w:ascii="Arial" w:hAnsi="Arial" w:cs="Arial"/>
          <w:i/>
          <w:sz w:val="22"/>
          <w:szCs w:val="22"/>
        </w:rPr>
        <w:t>Participants</w:t>
      </w:r>
    </w:p>
    <w:p w14:paraId="2BEC9DBF" w14:textId="13D0D2B5" w:rsidR="00052223" w:rsidRPr="00052223" w:rsidRDefault="00052223" w:rsidP="00052223">
      <w:pPr>
        <w:rPr>
          <w:rFonts w:ascii="Arial" w:hAnsi="Arial" w:cs="Arial"/>
          <w:sz w:val="22"/>
          <w:szCs w:val="22"/>
        </w:rPr>
      </w:pPr>
      <w:r w:rsidRPr="00052223">
        <w:rPr>
          <w:rFonts w:ascii="Arial" w:hAnsi="Arial" w:cs="Arial"/>
          <w:sz w:val="22"/>
          <w:szCs w:val="22"/>
        </w:rPr>
        <w:t xml:space="preserve">Eighty participants (41 males) with a mean age of 29 years (range 19-50) participated in the experiment </w:t>
      </w:r>
      <w:r w:rsidR="008855D9">
        <w:rPr>
          <w:rFonts w:ascii="Arial" w:hAnsi="Arial" w:cs="Arial"/>
          <w:sz w:val="22"/>
          <w:szCs w:val="22"/>
        </w:rPr>
        <w:t>in exchange for payment</w:t>
      </w:r>
      <w:r w:rsidR="0056006E">
        <w:rPr>
          <w:rFonts w:ascii="Arial" w:hAnsi="Arial" w:cs="Arial"/>
          <w:sz w:val="22"/>
          <w:szCs w:val="22"/>
        </w:rPr>
        <w:t>, five pounds,</w:t>
      </w:r>
      <w:r w:rsidR="008855D9">
        <w:rPr>
          <w:rFonts w:ascii="Arial" w:hAnsi="Arial" w:cs="Arial"/>
          <w:sz w:val="22"/>
          <w:szCs w:val="22"/>
        </w:rPr>
        <w:t xml:space="preserve"> or course</w:t>
      </w:r>
      <w:r w:rsidRPr="00052223">
        <w:rPr>
          <w:rFonts w:ascii="Arial" w:hAnsi="Arial" w:cs="Arial"/>
          <w:sz w:val="22"/>
          <w:szCs w:val="22"/>
        </w:rPr>
        <w:t xml:space="preserve"> </w:t>
      </w:r>
      <w:r w:rsidR="00583393" w:rsidRPr="00052223">
        <w:rPr>
          <w:rFonts w:ascii="Arial" w:hAnsi="Arial" w:cs="Arial"/>
          <w:sz w:val="22"/>
          <w:szCs w:val="22"/>
        </w:rPr>
        <w:t>credits.</w:t>
      </w:r>
      <w:r w:rsidRPr="00052223">
        <w:rPr>
          <w:rFonts w:ascii="Arial" w:hAnsi="Arial" w:cs="Arial"/>
          <w:sz w:val="22"/>
          <w:szCs w:val="22"/>
        </w:rPr>
        <w:t xml:space="preserve"> Participants were randomly allocated to the </w:t>
      </w:r>
      <w:r w:rsidR="00974991">
        <w:rPr>
          <w:rFonts w:ascii="Arial" w:hAnsi="Arial" w:cs="Arial"/>
          <w:sz w:val="22"/>
          <w:szCs w:val="22"/>
        </w:rPr>
        <w:t>four experimental groups</w:t>
      </w:r>
      <w:r w:rsidR="008855D9">
        <w:rPr>
          <w:rFonts w:ascii="Arial" w:hAnsi="Arial" w:cs="Arial"/>
          <w:sz w:val="22"/>
          <w:szCs w:val="22"/>
        </w:rPr>
        <w:t xml:space="preserve"> (n=20)</w:t>
      </w:r>
      <w:r w:rsidR="00974991">
        <w:rPr>
          <w:rFonts w:ascii="Arial" w:hAnsi="Arial" w:cs="Arial"/>
          <w:sz w:val="22"/>
          <w:szCs w:val="22"/>
        </w:rPr>
        <w:t>: C</w:t>
      </w:r>
      <w:r w:rsidRPr="00052223">
        <w:rPr>
          <w:rFonts w:ascii="Arial" w:hAnsi="Arial" w:cs="Arial"/>
          <w:sz w:val="22"/>
          <w:szCs w:val="22"/>
        </w:rPr>
        <w:t>ontrol</w:t>
      </w:r>
      <w:r w:rsidR="00974991">
        <w:rPr>
          <w:rFonts w:ascii="Arial" w:hAnsi="Arial" w:cs="Arial"/>
          <w:sz w:val="22"/>
          <w:szCs w:val="22"/>
        </w:rPr>
        <w:t xml:space="preserve">, trained with the shape only; and Small, Medium and Large, trained with a </w:t>
      </w:r>
      <w:r w:rsidR="00D25A06">
        <w:rPr>
          <w:rFonts w:ascii="Arial" w:hAnsi="Arial" w:cs="Arial"/>
          <w:sz w:val="22"/>
          <w:szCs w:val="22"/>
        </w:rPr>
        <w:t xml:space="preserve">landmark cue (coloured walls) that could small, medium and large respectively (see Supplementary Figure </w:t>
      </w:r>
      <w:r w:rsidR="008855D9">
        <w:rPr>
          <w:rFonts w:ascii="Arial" w:hAnsi="Arial" w:cs="Arial"/>
          <w:sz w:val="22"/>
          <w:szCs w:val="22"/>
        </w:rPr>
        <w:t>1).</w:t>
      </w:r>
      <w:r w:rsidRPr="00052223" w:rsidDel="008B22A3">
        <w:rPr>
          <w:rFonts w:ascii="Arial" w:hAnsi="Arial" w:cs="Arial"/>
          <w:sz w:val="22"/>
          <w:szCs w:val="22"/>
        </w:rPr>
        <w:t xml:space="preserve"> </w:t>
      </w:r>
    </w:p>
    <w:p w14:paraId="2F6C745E" w14:textId="77777777" w:rsidR="00052223" w:rsidRPr="00052223" w:rsidRDefault="00052223" w:rsidP="00052223">
      <w:pPr>
        <w:rPr>
          <w:rFonts w:ascii="Arial" w:hAnsi="Arial" w:cs="Arial"/>
          <w:i/>
          <w:sz w:val="22"/>
          <w:szCs w:val="22"/>
        </w:rPr>
      </w:pPr>
      <w:r w:rsidRPr="00052223">
        <w:rPr>
          <w:rFonts w:ascii="Arial" w:hAnsi="Arial" w:cs="Arial"/>
          <w:i/>
          <w:sz w:val="22"/>
          <w:szCs w:val="22"/>
        </w:rPr>
        <w:t>Apparatus and Materials</w:t>
      </w:r>
    </w:p>
    <w:p w14:paraId="6EB8F4AA" w14:textId="47A3DA59" w:rsidR="00052223" w:rsidRPr="00052223" w:rsidRDefault="00E32B5E" w:rsidP="00052223">
      <w:pPr>
        <w:rPr>
          <w:rFonts w:ascii="Arial" w:hAnsi="Arial" w:cs="Arial"/>
          <w:sz w:val="22"/>
          <w:szCs w:val="22"/>
        </w:rPr>
      </w:pPr>
      <w:r>
        <w:rPr>
          <w:rFonts w:ascii="Arial" w:hAnsi="Arial" w:cs="Arial"/>
          <w:sz w:val="22"/>
          <w:szCs w:val="22"/>
        </w:rPr>
        <w:t>We use the</w:t>
      </w:r>
      <w:r w:rsidR="00052223" w:rsidRPr="00052223">
        <w:rPr>
          <w:rFonts w:ascii="Arial" w:hAnsi="Arial" w:cs="Arial"/>
          <w:sz w:val="22"/>
          <w:szCs w:val="22"/>
        </w:rPr>
        <w:t xml:space="preserve"> apparatus and materials described for Experiment 5 with the exception</w:t>
      </w:r>
      <w:r>
        <w:rPr>
          <w:rFonts w:ascii="Arial" w:hAnsi="Arial" w:cs="Arial"/>
          <w:sz w:val="22"/>
          <w:szCs w:val="22"/>
        </w:rPr>
        <w:t xml:space="preserve"> that</w:t>
      </w:r>
      <w:r w:rsidR="00052223" w:rsidRPr="00052223">
        <w:rPr>
          <w:rFonts w:ascii="Arial" w:hAnsi="Arial" w:cs="Arial"/>
          <w:sz w:val="22"/>
          <w:szCs w:val="22"/>
        </w:rPr>
        <w:t xml:space="preserve"> the goal was located 1.48 units away from the adjacent 90° left corner rather than 6 units.</w:t>
      </w:r>
    </w:p>
    <w:p w14:paraId="0A5452CA" w14:textId="77777777" w:rsidR="00052223" w:rsidRPr="00052223" w:rsidRDefault="00052223" w:rsidP="00052223">
      <w:pPr>
        <w:rPr>
          <w:rFonts w:ascii="Arial" w:hAnsi="Arial" w:cs="Arial"/>
          <w:i/>
          <w:sz w:val="22"/>
          <w:szCs w:val="22"/>
        </w:rPr>
      </w:pPr>
      <w:r w:rsidRPr="00052223">
        <w:rPr>
          <w:rFonts w:ascii="Arial" w:hAnsi="Arial" w:cs="Arial"/>
          <w:i/>
          <w:sz w:val="22"/>
          <w:szCs w:val="22"/>
        </w:rPr>
        <w:t>Procedure</w:t>
      </w:r>
    </w:p>
    <w:p w14:paraId="5FF8C302" w14:textId="274D2616" w:rsidR="00052223" w:rsidRPr="00052223" w:rsidRDefault="00052223" w:rsidP="00052223">
      <w:pPr>
        <w:rPr>
          <w:rFonts w:ascii="Arial" w:hAnsi="Arial" w:cs="Arial"/>
          <w:sz w:val="22"/>
          <w:szCs w:val="22"/>
        </w:rPr>
      </w:pPr>
      <w:r w:rsidRPr="00052223">
        <w:rPr>
          <w:rFonts w:ascii="Arial" w:hAnsi="Arial" w:cs="Arial"/>
          <w:sz w:val="22"/>
          <w:szCs w:val="22"/>
        </w:rPr>
        <w:t>The experiment used the same procedure as described for Experiment 5.</w:t>
      </w:r>
      <w:r w:rsidR="009C4914">
        <w:rPr>
          <w:rFonts w:ascii="Arial" w:hAnsi="Arial" w:cs="Arial"/>
          <w:sz w:val="22"/>
          <w:szCs w:val="22"/>
        </w:rPr>
        <w:t xml:space="preserve"> Following the training with either the shape of the arena (Group Control) or the shape with a landmark (Groups Small, Medium and Large) all the participants were tested with the shape alone.</w:t>
      </w:r>
    </w:p>
    <w:p w14:paraId="72D7C57B" w14:textId="77777777" w:rsidR="00583393" w:rsidRDefault="00583393" w:rsidP="00052223">
      <w:pPr>
        <w:rPr>
          <w:rFonts w:ascii="Arial" w:hAnsi="Arial" w:cs="Arial"/>
          <w:i/>
        </w:rPr>
      </w:pPr>
    </w:p>
    <w:p w14:paraId="20699241" w14:textId="77777777" w:rsidR="00583393" w:rsidRPr="00052223" w:rsidRDefault="00583393" w:rsidP="00583393">
      <w:pPr>
        <w:rPr>
          <w:rFonts w:ascii="Arial" w:hAnsi="Arial" w:cs="Arial"/>
        </w:rPr>
      </w:pPr>
      <w:r w:rsidRPr="00052223">
        <w:rPr>
          <w:rFonts w:ascii="Arial" w:hAnsi="Arial" w:cs="Arial"/>
          <w:noProof/>
        </w:rPr>
        <w:drawing>
          <wp:inline distT="0" distB="0" distL="0" distR="0" wp14:anchorId="18EFEFED" wp14:editId="47D41A4F">
            <wp:extent cx="5731510" cy="25139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13965"/>
                    </a:xfrm>
                    <a:prstGeom prst="rect">
                      <a:avLst/>
                    </a:prstGeom>
                    <a:noFill/>
                    <a:ln>
                      <a:noFill/>
                    </a:ln>
                  </pic:spPr>
                </pic:pic>
              </a:graphicData>
            </a:graphic>
          </wp:inline>
        </w:drawing>
      </w:r>
    </w:p>
    <w:p w14:paraId="2BCB5EBB" w14:textId="77777777" w:rsidR="00564B9D" w:rsidRDefault="00564B9D" w:rsidP="00583393">
      <w:pPr>
        <w:rPr>
          <w:rFonts w:ascii="Arial" w:hAnsi="Arial" w:cs="Arial"/>
          <w:b/>
          <w:i/>
          <w:iCs/>
          <w:sz w:val="22"/>
          <w:szCs w:val="22"/>
        </w:rPr>
      </w:pPr>
    </w:p>
    <w:p w14:paraId="0D1C7CE4" w14:textId="3D52C7E5" w:rsidR="00583393" w:rsidRPr="007716D9" w:rsidRDefault="00583393" w:rsidP="00583393">
      <w:pPr>
        <w:rPr>
          <w:rFonts w:ascii="Arial" w:hAnsi="Arial" w:cs="Arial"/>
          <w:b/>
          <w:i/>
          <w:iCs/>
          <w:sz w:val="22"/>
          <w:szCs w:val="22"/>
        </w:rPr>
      </w:pPr>
      <w:r w:rsidRPr="007716D9">
        <w:rPr>
          <w:rFonts w:ascii="Arial" w:hAnsi="Arial" w:cs="Arial"/>
          <w:b/>
          <w:i/>
          <w:iCs/>
          <w:sz w:val="22"/>
          <w:szCs w:val="22"/>
        </w:rPr>
        <w:t xml:space="preserve">Supplementary Figure 1. </w:t>
      </w:r>
      <w:r w:rsidRPr="007716D9">
        <w:rPr>
          <w:rFonts w:ascii="Arial" w:hAnsi="Arial" w:cs="Arial"/>
          <w:bCs/>
          <w:i/>
          <w:iCs/>
          <w:sz w:val="22"/>
          <w:szCs w:val="22"/>
        </w:rPr>
        <w:t xml:space="preserve">Top-down view representation of the kite-shaped arena settings for Supplementary Experiments 1 and 2. The bold walls represent the landmark location and length (small, medium or large), whereas the square represents the goal position. The goal was placed </w:t>
      </w:r>
      <w:r w:rsidRPr="007716D9">
        <w:rPr>
          <w:rFonts w:ascii="Arial" w:hAnsi="Arial" w:cs="Arial"/>
          <w:bCs/>
          <w:i/>
          <w:iCs/>
          <w:sz w:val="22"/>
          <w:szCs w:val="22"/>
        </w:rPr>
        <w:lastRenderedPageBreak/>
        <w:t>1.48 units from the left 90º corner in both experiments. The goal-landmark disposition was contiguous in Supplementary Experiment 1, and discontiguous in Supplementary Experiment 2. In all experiments there was a Control Group trained in the absence of any landmarks.</w:t>
      </w:r>
    </w:p>
    <w:p w14:paraId="4E9364F6" w14:textId="77777777" w:rsidR="00E1796B" w:rsidRDefault="00E1796B" w:rsidP="00052223">
      <w:pPr>
        <w:rPr>
          <w:rFonts w:ascii="Arial" w:hAnsi="Arial" w:cs="Arial"/>
          <w:i/>
          <w:sz w:val="22"/>
          <w:szCs w:val="22"/>
        </w:rPr>
      </w:pPr>
    </w:p>
    <w:p w14:paraId="655E0355" w14:textId="516C9B6C" w:rsidR="00052223" w:rsidRPr="00052223" w:rsidRDefault="00052223" w:rsidP="00052223">
      <w:pPr>
        <w:rPr>
          <w:rFonts w:ascii="Arial" w:hAnsi="Arial" w:cs="Arial"/>
          <w:b/>
          <w:bCs/>
          <w:iCs/>
          <w:sz w:val="22"/>
          <w:szCs w:val="22"/>
        </w:rPr>
      </w:pPr>
      <w:r w:rsidRPr="00052223">
        <w:rPr>
          <w:rFonts w:ascii="Arial" w:hAnsi="Arial" w:cs="Arial"/>
          <w:b/>
          <w:bCs/>
          <w:iCs/>
          <w:sz w:val="22"/>
          <w:szCs w:val="22"/>
        </w:rPr>
        <w:t>Results</w:t>
      </w:r>
      <w:r w:rsidR="00133DD2" w:rsidRPr="00E1796B">
        <w:rPr>
          <w:rFonts w:ascii="Arial" w:hAnsi="Arial" w:cs="Arial"/>
          <w:b/>
          <w:bCs/>
          <w:iCs/>
          <w:sz w:val="22"/>
          <w:szCs w:val="22"/>
        </w:rPr>
        <w:t xml:space="preserve"> and Dis</w:t>
      </w:r>
      <w:r w:rsidR="006A2568" w:rsidRPr="00E1796B">
        <w:rPr>
          <w:rFonts w:ascii="Arial" w:hAnsi="Arial" w:cs="Arial"/>
          <w:b/>
          <w:bCs/>
          <w:iCs/>
          <w:sz w:val="22"/>
          <w:szCs w:val="22"/>
        </w:rPr>
        <w:t>cussion</w:t>
      </w:r>
    </w:p>
    <w:p w14:paraId="62B2CB63" w14:textId="55BAE8AA" w:rsidR="00052223" w:rsidRPr="00052223" w:rsidRDefault="00052223" w:rsidP="00052223">
      <w:pPr>
        <w:rPr>
          <w:rFonts w:ascii="Arial" w:hAnsi="Arial" w:cs="Arial"/>
          <w:sz w:val="22"/>
          <w:szCs w:val="22"/>
        </w:rPr>
      </w:pPr>
      <w:r w:rsidRPr="00052223">
        <w:rPr>
          <w:rFonts w:ascii="Arial" w:hAnsi="Arial" w:cs="Arial"/>
          <w:i/>
          <w:sz w:val="22"/>
          <w:szCs w:val="22"/>
        </w:rPr>
        <w:t>Training</w:t>
      </w:r>
      <w:r w:rsidR="00625E62">
        <w:rPr>
          <w:rFonts w:ascii="Arial" w:hAnsi="Arial" w:cs="Arial"/>
          <w:i/>
          <w:sz w:val="22"/>
          <w:szCs w:val="22"/>
        </w:rPr>
        <w:t>.</w:t>
      </w:r>
      <w:r w:rsidRPr="00052223">
        <w:rPr>
          <w:rFonts w:ascii="Arial" w:hAnsi="Arial" w:cs="Arial"/>
          <w:i/>
          <w:sz w:val="22"/>
          <w:szCs w:val="22"/>
        </w:rPr>
        <w:t xml:space="preserve"> </w:t>
      </w:r>
      <w:r w:rsidRPr="00052223">
        <w:rPr>
          <w:rFonts w:ascii="Arial" w:hAnsi="Arial" w:cs="Arial"/>
          <w:sz w:val="22"/>
          <w:szCs w:val="22"/>
        </w:rPr>
        <w:t xml:space="preserve">Supplementary Figure 2 (left hand panel) </w:t>
      </w:r>
      <w:bookmarkStart w:id="0" w:name="_Hlk80349651"/>
      <w:r w:rsidRPr="00052223">
        <w:rPr>
          <w:rFonts w:ascii="Arial" w:hAnsi="Arial" w:cs="Arial"/>
          <w:sz w:val="22"/>
          <w:szCs w:val="22"/>
        </w:rPr>
        <w:t xml:space="preserve">illustrates the mean group latencies to find the hidden </w:t>
      </w:r>
      <w:r w:rsidR="009C4914">
        <w:rPr>
          <w:rFonts w:ascii="Arial" w:hAnsi="Arial" w:cs="Arial"/>
          <w:sz w:val="22"/>
          <w:szCs w:val="22"/>
        </w:rPr>
        <w:t>goal</w:t>
      </w:r>
      <w:r w:rsidRPr="00052223">
        <w:rPr>
          <w:rFonts w:ascii="Arial" w:hAnsi="Arial" w:cs="Arial"/>
          <w:sz w:val="22"/>
          <w:szCs w:val="22"/>
        </w:rPr>
        <w:t xml:space="preserve"> through</w:t>
      </w:r>
      <w:r w:rsidR="009C4914">
        <w:rPr>
          <w:rFonts w:ascii="Arial" w:hAnsi="Arial" w:cs="Arial"/>
          <w:sz w:val="22"/>
          <w:szCs w:val="22"/>
        </w:rPr>
        <w:t>out</w:t>
      </w:r>
      <w:r w:rsidRPr="00052223">
        <w:rPr>
          <w:rFonts w:ascii="Arial" w:hAnsi="Arial" w:cs="Arial"/>
          <w:sz w:val="22"/>
          <w:szCs w:val="22"/>
        </w:rPr>
        <w:t xml:space="preserve"> the 16 training trials. </w:t>
      </w:r>
      <w:r w:rsidR="00627826">
        <w:rPr>
          <w:rFonts w:ascii="Arial" w:hAnsi="Arial" w:cs="Arial"/>
          <w:sz w:val="22"/>
          <w:szCs w:val="22"/>
        </w:rPr>
        <w:t xml:space="preserve">All participants showed a significant decrease in the latency to find the goal; however, the groups trained in the presence of a landmark performed at a higher level than participants in the group Control, trained with the shape only. </w:t>
      </w:r>
      <w:bookmarkStart w:id="1" w:name="_Hlk41643504"/>
      <w:bookmarkEnd w:id="0"/>
      <w:r w:rsidRPr="00052223">
        <w:rPr>
          <w:rFonts w:ascii="Arial" w:hAnsi="Arial" w:cs="Arial"/>
          <w:sz w:val="22"/>
          <w:szCs w:val="22"/>
        </w:rPr>
        <w:t>A</w:t>
      </w:r>
      <w:r w:rsidR="00662A68">
        <w:rPr>
          <w:rFonts w:ascii="Arial" w:hAnsi="Arial" w:cs="Arial"/>
          <w:sz w:val="22"/>
          <w:szCs w:val="22"/>
        </w:rPr>
        <w:t>n</w:t>
      </w:r>
      <w:r w:rsidRPr="00052223">
        <w:rPr>
          <w:rFonts w:ascii="Arial" w:hAnsi="Arial" w:cs="Arial"/>
          <w:sz w:val="22"/>
          <w:szCs w:val="22"/>
        </w:rPr>
        <w:t xml:space="preserve"> ANOVA </w:t>
      </w:r>
      <w:r w:rsidR="00662A68">
        <w:rPr>
          <w:rFonts w:ascii="Arial" w:hAnsi="Arial" w:cs="Arial"/>
          <w:sz w:val="22"/>
          <w:szCs w:val="22"/>
        </w:rPr>
        <w:t>with</w:t>
      </w:r>
      <w:r w:rsidRPr="00052223">
        <w:rPr>
          <w:rFonts w:ascii="Arial" w:hAnsi="Arial" w:cs="Arial"/>
          <w:sz w:val="22"/>
          <w:szCs w:val="22"/>
        </w:rPr>
        <w:t xml:space="preserve"> Group (Control, Small, Medium </w:t>
      </w:r>
      <w:r w:rsidR="00662A68">
        <w:rPr>
          <w:rFonts w:ascii="Arial" w:hAnsi="Arial" w:cs="Arial"/>
          <w:sz w:val="22"/>
          <w:szCs w:val="22"/>
        </w:rPr>
        <w:t>and</w:t>
      </w:r>
      <w:r w:rsidRPr="00052223">
        <w:rPr>
          <w:rFonts w:ascii="Arial" w:hAnsi="Arial" w:cs="Arial"/>
          <w:sz w:val="22"/>
          <w:szCs w:val="22"/>
        </w:rPr>
        <w:t xml:space="preserve"> Large) and Trial (16)</w:t>
      </w:r>
      <w:r w:rsidR="00662A68">
        <w:rPr>
          <w:rFonts w:ascii="Arial" w:hAnsi="Arial" w:cs="Arial"/>
          <w:sz w:val="22"/>
          <w:szCs w:val="22"/>
        </w:rPr>
        <w:t xml:space="preserve"> as factors </w:t>
      </w:r>
      <w:r w:rsidRPr="00052223">
        <w:rPr>
          <w:rFonts w:ascii="Arial" w:hAnsi="Arial" w:cs="Arial"/>
          <w:sz w:val="22"/>
          <w:szCs w:val="22"/>
        </w:rPr>
        <w:t xml:space="preserve">revealed a significant main effect of Trial, </w:t>
      </w:r>
      <w:r w:rsidRPr="00052223">
        <w:rPr>
          <w:rFonts w:ascii="Arial" w:hAnsi="Arial" w:cs="Arial"/>
          <w:i/>
          <w:iCs/>
          <w:sz w:val="22"/>
          <w:szCs w:val="22"/>
        </w:rPr>
        <w:t>F</w:t>
      </w:r>
      <w:r w:rsidRPr="00052223">
        <w:rPr>
          <w:rFonts w:ascii="Arial" w:hAnsi="Arial" w:cs="Arial"/>
          <w:sz w:val="22"/>
          <w:szCs w:val="22"/>
        </w:rPr>
        <w:t xml:space="preserve">(6.88, 522.71) = 43.04, </w:t>
      </w:r>
      <w:r w:rsidRPr="00052223">
        <w:rPr>
          <w:rFonts w:ascii="Arial" w:hAnsi="Arial" w:cs="Arial"/>
          <w:i/>
          <w:iCs/>
          <w:sz w:val="22"/>
          <w:szCs w:val="22"/>
        </w:rPr>
        <w:t xml:space="preserve">p </w:t>
      </w:r>
      <w:r w:rsidRPr="00052223">
        <w:rPr>
          <w:rFonts w:ascii="Arial" w:hAnsi="Arial" w:cs="Arial"/>
          <w:sz w:val="22"/>
          <w:szCs w:val="22"/>
        </w:rPr>
        <w:t>&lt; .001, η</w:t>
      </w:r>
      <w:r w:rsidRPr="00052223">
        <w:rPr>
          <w:rFonts w:ascii="Arial" w:hAnsi="Arial" w:cs="Arial"/>
          <w:i/>
          <w:sz w:val="22"/>
          <w:szCs w:val="22"/>
          <w:vertAlign w:val="superscript"/>
        </w:rPr>
        <w:t>2</w:t>
      </w:r>
      <w:r w:rsidRPr="00052223">
        <w:rPr>
          <w:rFonts w:ascii="Arial" w:hAnsi="Arial" w:cs="Arial"/>
          <w:i/>
          <w:sz w:val="22"/>
          <w:szCs w:val="22"/>
          <w:vertAlign w:val="subscript"/>
        </w:rPr>
        <w:t>p</w:t>
      </w:r>
      <w:r w:rsidRPr="00052223">
        <w:rPr>
          <w:rFonts w:ascii="Arial" w:hAnsi="Arial" w:cs="Arial"/>
          <w:i/>
          <w:iCs/>
          <w:sz w:val="22"/>
          <w:szCs w:val="22"/>
        </w:rPr>
        <w:t xml:space="preserve"> </w:t>
      </w:r>
      <w:r w:rsidRPr="00052223">
        <w:rPr>
          <w:rFonts w:ascii="Arial" w:hAnsi="Arial" w:cs="Arial"/>
          <w:sz w:val="22"/>
          <w:szCs w:val="22"/>
        </w:rPr>
        <w:t xml:space="preserve">= .36, 95% CIs [.29, .41], and a main effect of Group, </w:t>
      </w:r>
      <w:r w:rsidRPr="00052223">
        <w:rPr>
          <w:rFonts w:ascii="Arial" w:hAnsi="Arial" w:cs="Arial"/>
          <w:i/>
          <w:iCs/>
          <w:sz w:val="22"/>
          <w:szCs w:val="22"/>
        </w:rPr>
        <w:t>F</w:t>
      </w:r>
      <w:r w:rsidRPr="00052223">
        <w:rPr>
          <w:rFonts w:ascii="Arial" w:hAnsi="Arial" w:cs="Arial"/>
          <w:sz w:val="22"/>
          <w:szCs w:val="22"/>
        </w:rPr>
        <w:t xml:space="preserve">(3, 76) = 13.01, </w:t>
      </w:r>
      <w:r w:rsidRPr="00052223">
        <w:rPr>
          <w:rFonts w:ascii="Arial" w:hAnsi="Arial" w:cs="Arial"/>
          <w:i/>
          <w:iCs/>
          <w:sz w:val="22"/>
          <w:szCs w:val="22"/>
        </w:rPr>
        <w:t xml:space="preserve">p </w:t>
      </w:r>
      <w:r w:rsidRPr="00052223">
        <w:rPr>
          <w:rFonts w:ascii="Arial" w:hAnsi="Arial" w:cs="Arial"/>
          <w:sz w:val="22"/>
          <w:szCs w:val="22"/>
        </w:rPr>
        <w:t>&lt; .001, η</w:t>
      </w:r>
      <w:r w:rsidRPr="00052223">
        <w:rPr>
          <w:rFonts w:ascii="Arial" w:hAnsi="Arial" w:cs="Arial"/>
          <w:i/>
          <w:sz w:val="22"/>
          <w:szCs w:val="22"/>
          <w:vertAlign w:val="superscript"/>
        </w:rPr>
        <w:t>2</w:t>
      </w:r>
      <w:r w:rsidRPr="00052223">
        <w:rPr>
          <w:rFonts w:ascii="Arial" w:hAnsi="Arial" w:cs="Arial"/>
          <w:i/>
          <w:sz w:val="22"/>
          <w:szCs w:val="22"/>
          <w:vertAlign w:val="subscript"/>
        </w:rPr>
        <w:t>p</w:t>
      </w:r>
      <w:r w:rsidRPr="00052223">
        <w:rPr>
          <w:rFonts w:ascii="Arial" w:hAnsi="Arial" w:cs="Arial"/>
          <w:i/>
          <w:iCs/>
          <w:sz w:val="22"/>
          <w:szCs w:val="22"/>
        </w:rPr>
        <w:t xml:space="preserve"> </w:t>
      </w:r>
      <w:r w:rsidRPr="00052223">
        <w:rPr>
          <w:rFonts w:ascii="Arial" w:hAnsi="Arial" w:cs="Arial"/>
          <w:sz w:val="22"/>
          <w:szCs w:val="22"/>
        </w:rPr>
        <w:t>= .34, 95% CIs [.16, .46]</w:t>
      </w:r>
      <w:r w:rsidR="00FD33BB">
        <w:rPr>
          <w:rFonts w:ascii="Arial" w:hAnsi="Arial" w:cs="Arial"/>
          <w:sz w:val="22"/>
          <w:szCs w:val="22"/>
        </w:rPr>
        <w:t xml:space="preserve">, as well as a significant </w:t>
      </w:r>
      <w:r w:rsidR="00FD33BB" w:rsidRPr="00052223">
        <w:rPr>
          <w:rFonts w:ascii="Arial" w:hAnsi="Arial" w:cs="Arial"/>
          <w:sz w:val="22"/>
          <w:szCs w:val="22"/>
        </w:rPr>
        <w:t xml:space="preserve">Group x Trial interaction was also significant </w:t>
      </w:r>
      <w:r w:rsidR="00FD33BB" w:rsidRPr="00052223">
        <w:rPr>
          <w:rFonts w:ascii="Arial" w:hAnsi="Arial" w:cs="Arial"/>
          <w:i/>
          <w:iCs/>
          <w:sz w:val="22"/>
          <w:szCs w:val="22"/>
        </w:rPr>
        <w:t>F</w:t>
      </w:r>
      <w:r w:rsidR="00FD33BB" w:rsidRPr="00052223">
        <w:rPr>
          <w:rFonts w:ascii="Arial" w:hAnsi="Arial" w:cs="Arial"/>
          <w:sz w:val="22"/>
          <w:szCs w:val="22"/>
        </w:rPr>
        <w:t xml:space="preserve">(20.63, 522.71) = 1.63, </w:t>
      </w:r>
      <w:r w:rsidR="00FD33BB" w:rsidRPr="00052223">
        <w:rPr>
          <w:rFonts w:ascii="Arial" w:hAnsi="Arial" w:cs="Arial"/>
          <w:i/>
          <w:iCs/>
          <w:sz w:val="22"/>
          <w:szCs w:val="22"/>
        </w:rPr>
        <w:t xml:space="preserve">p </w:t>
      </w:r>
      <w:r w:rsidR="00FD33BB" w:rsidRPr="00052223">
        <w:rPr>
          <w:rFonts w:ascii="Arial" w:hAnsi="Arial" w:cs="Arial"/>
          <w:sz w:val="22"/>
          <w:szCs w:val="22"/>
        </w:rPr>
        <w:t>= .039 η</w:t>
      </w:r>
      <w:r w:rsidR="00FD33BB" w:rsidRPr="00052223">
        <w:rPr>
          <w:rFonts w:ascii="Arial" w:hAnsi="Arial" w:cs="Arial"/>
          <w:i/>
          <w:sz w:val="22"/>
          <w:szCs w:val="22"/>
          <w:vertAlign w:val="superscript"/>
        </w:rPr>
        <w:t>2</w:t>
      </w:r>
      <w:r w:rsidR="00FD33BB" w:rsidRPr="00052223">
        <w:rPr>
          <w:rFonts w:ascii="Arial" w:hAnsi="Arial" w:cs="Arial"/>
          <w:i/>
          <w:sz w:val="22"/>
          <w:szCs w:val="22"/>
          <w:vertAlign w:val="subscript"/>
        </w:rPr>
        <w:t>p</w:t>
      </w:r>
      <w:r w:rsidR="00FD33BB" w:rsidRPr="00052223">
        <w:rPr>
          <w:rFonts w:ascii="Arial" w:hAnsi="Arial" w:cs="Arial"/>
          <w:i/>
          <w:iCs/>
          <w:sz w:val="22"/>
          <w:szCs w:val="22"/>
        </w:rPr>
        <w:t xml:space="preserve"> </w:t>
      </w:r>
      <w:r w:rsidR="00FD33BB" w:rsidRPr="00052223">
        <w:rPr>
          <w:rFonts w:ascii="Arial" w:hAnsi="Arial" w:cs="Arial"/>
          <w:sz w:val="22"/>
          <w:szCs w:val="22"/>
        </w:rPr>
        <w:t xml:space="preserve">= .06, 95% CIs [.00, .07]. </w:t>
      </w:r>
      <w:r w:rsidRPr="00052223">
        <w:rPr>
          <w:rFonts w:ascii="Arial" w:hAnsi="Arial" w:cs="Arial"/>
          <w:sz w:val="22"/>
          <w:szCs w:val="22"/>
        </w:rPr>
        <w:t xml:space="preserve">Tukey HSD post-hoc analysis revealed that the Control group took longer than the other three landmark groups to reach the goal, </w:t>
      </w:r>
      <w:proofErr w:type="spellStart"/>
      <w:r w:rsidRPr="00052223">
        <w:rPr>
          <w:rFonts w:ascii="Arial" w:hAnsi="Arial" w:cs="Arial"/>
          <w:i/>
          <w:iCs/>
          <w:sz w:val="22"/>
          <w:szCs w:val="22"/>
        </w:rPr>
        <w:t>p</w:t>
      </w:r>
      <w:r w:rsidR="00FD33BB">
        <w:rPr>
          <w:rFonts w:ascii="Arial" w:hAnsi="Arial" w:cs="Arial"/>
          <w:sz w:val="22"/>
          <w:szCs w:val="22"/>
        </w:rPr>
        <w:t>s</w:t>
      </w:r>
      <w:proofErr w:type="spellEnd"/>
      <w:r w:rsidRPr="00052223">
        <w:rPr>
          <w:rFonts w:ascii="Arial" w:hAnsi="Arial" w:cs="Arial"/>
          <w:sz w:val="22"/>
          <w:szCs w:val="22"/>
        </w:rPr>
        <w:t xml:space="preserve"> &lt; .001. </w:t>
      </w:r>
      <w:bookmarkEnd w:id="1"/>
      <w:r w:rsidR="00FD33BB">
        <w:rPr>
          <w:rFonts w:ascii="Arial" w:hAnsi="Arial" w:cs="Arial"/>
          <w:sz w:val="22"/>
          <w:szCs w:val="22"/>
        </w:rPr>
        <w:t>Further analysis (on</w:t>
      </w:r>
      <w:r w:rsidR="00601C99">
        <w:rPr>
          <w:rFonts w:ascii="Arial" w:hAnsi="Arial" w:cs="Arial"/>
          <w:sz w:val="22"/>
          <w:szCs w:val="22"/>
        </w:rPr>
        <w:t>e</w:t>
      </w:r>
      <w:r w:rsidR="00FD33BB">
        <w:rPr>
          <w:rFonts w:ascii="Arial" w:hAnsi="Arial" w:cs="Arial"/>
          <w:sz w:val="22"/>
          <w:szCs w:val="22"/>
        </w:rPr>
        <w:t>-way ANOVA</w:t>
      </w:r>
      <w:r w:rsidR="00625E62">
        <w:rPr>
          <w:rFonts w:ascii="Arial" w:hAnsi="Arial" w:cs="Arial"/>
          <w:sz w:val="22"/>
          <w:szCs w:val="22"/>
        </w:rPr>
        <w:t xml:space="preserve">) </w:t>
      </w:r>
      <w:r w:rsidR="00FD33BB">
        <w:rPr>
          <w:rFonts w:ascii="Arial" w:hAnsi="Arial" w:cs="Arial"/>
          <w:sz w:val="22"/>
          <w:szCs w:val="22"/>
        </w:rPr>
        <w:t>carried out to analyse the Group x Trial interaction revealed a significant effect of Group in the last training trial</w:t>
      </w:r>
      <w:r w:rsidRPr="00052223">
        <w:rPr>
          <w:rFonts w:ascii="Arial" w:hAnsi="Arial" w:cs="Arial"/>
          <w:sz w:val="22"/>
          <w:szCs w:val="22"/>
        </w:rPr>
        <w:t xml:space="preserve">, </w:t>
      </w:r>
      <w:r w:rsidRPr="00052223">
        <w:rPr>
          <w:rFonts w:ascii="Arial" w:hAnsi="Arial" w:cs="Arial"/>
          <w:i/>
          <w:sz w:val="22"/>
          <w:szCs w:val="22"/>
        </w:rPr>
        <w:t>F</w:t>
      </w:r>
      <w:r w:rsidRPr="00052223">
        <w:rPr>
          <w:rFonts w:ascii="Arial" w:hAnsi="Arial" w:cs="Arial"/>
          <w:sz w:val="22"/>
          <w:szCs w:val="22"/>
        </w:rPr>
        <w:t xml:space="preserve">(3,76) = 3.83, </w:t>
      </w:r>
      <w:r w:rsidRPr="00052223">
        <w:rPr>
          <w:rFonts w:ascii="Arial" w:hAnsi="Arial" w:cs="Arial"/>
          <w:i/>
          <w:sz w:val="22"/>
          <w:szCs w:val="22"/>
        </w:rPr>
        <w:t>p</w:t>
      </w:r>
      <w:r w:rsidRPr="00052223">
        <w:rPr>
          <w:rFonts w:ascii="Arial" w:hAnsi="Arial" w:cs="Arial"/>
          <w:sz w:val="22"/>
          <w:szCs w:val="22"/>
        </w:rPr>
        <w:t xml:space="preserve"> = .013, η</w:t>
      </w:r>
      <w:r w:rsidRPr="00052223">
        <w:rPr>
          <w:rFonts w:ascii="Arial" w:hAnsi="Arial" w:cs="Arial"/>
          <w:i/>
          <w:sz w:val="22"/>
          <w:szCs w:val="22"/>
          <w:vertAlign w:val="superscript"/>
        </w:rPr>
        <w:t>2</w:t>
      </w:r>
      <w:r w:rsidRPr="00052223">
        <w:rPr>
          <w:rFonts w:ascii="Arial" w:hAnsi="Arial" w:cs="Arial"/>
          <w:i/>
          <w:sz w:val="22"/>
          <w:szCs w:val="22"/>
          <w:vertAlign w:val="subscript"/>
        </w:rPr>
        <w:t>p</w:t>
      </w:r>
      <w:r w:rsidRPr="00052223">
        <w:rPr>
          <w:rFonts w:ascii="Arial" w:hAnsi="Arial" w:cs="Arial"/>
          <w:i/>
          <w:sz w:val="22"/>
          <w:szCs w:val="22"/>
        </w:rPr>
        <w:t xml:space="preserve"> </w:t>
      </w:r>
      <w:r w:rsidRPr="00052223">
        <w:rPr>
          <w:rFonts w:ascii="Arial" w:hAnsi="Arial" w:cs="Arial"/>
          <w:sz w:val="22"/>
          <w:szCs w:val="22"/>
        </w:rPr>
        <w:t xml:space="preserve">= .13, 95% CIs [.01, .25]; planned contrasts </w:t>
      </w:r>
      <w:r w:rsidR="00625E62">
        <w:rPr>
          <w:rFonts w:ascii="Arial" w:hAnsi="Arial" w:cs="Arial"/>
          <w:sz w:val="22"/>
          <w:szCs w:val="22"/>
        </w:rPr>
        <w:t>confirmed</w:t>
      </w:r>
      <w:r w:rsidRPr="00052223">
        <w:rPr>
          <w:rFonts w:ascii="Arial" w:hAnsi="Arial" w:cs="Arial"/>
          <w:sz w:val="22"/>
          <w:szCs w:val="22"/>
        </w:rPr>
        <w:t xml:space="preserve"> significant differences between the Group Control and the Group</w:t>
      </w:r>
      <w:r w:rsidR="00625E62">
        <w:rPr>
          <w:rFonts w:ascii="Arial" w:hAnsi="Arial" w:cs="Arial"/>
          <w:sz w:val="22"/>
          <w:szCs w:val="22"/>
        </w:rPr>
        <w:t>s</w:t>
      </w:r>
      <w:r w:rsidRPr="00052223">
        <w:rPr>
          <w:rFonts w:ascii="Arial" w:hAnsi="Arial" w:cs="Arial"/>
          <w:sz w:val="22"/>
          <w:szCs w:val="22"/>
        </w:rPr>
        <w:t xml:space="preserve"> Small, </w:t>
      </w:r>
      <w:r w:rsidRPr="00052223">
        <w:rPr>
          <w:rFonts w:ascii="Arial" w:hAnsi="Arial" w:cs="Arial"/>
          <w:i/>
          <w:iCs/>
          <w:sz w:val="22"/>
          <w:szCs w:val="22"/>
        </w:rPr>
        <w:t>t</w:t>
      </w:r>
      <w:r w:rsidRPr="00052223">
        <w:rPr>
          <w:rFonts w:ascii="Arial" w:hAnsi="Arial" w:cs="Arial"/>
          <w:sz w:val="22"/>
          <w:szCs w:val="22"/>
        </w:rPr>
        <w:t xml:space="preserve">(34.30) = 2.03, </w:t>
      </w:r>
      <w:r w:rsidRPr="00052223">
        <w:rPr>
          <w:rFonts w:ascii="Arial" w:hAnsi="Arial" w:cs="Arial"/>
          <w:i/>
          <w:iCs/>
          <w:sz w:val="22"/>
          <w:szCs w:val="22"/>
        </w:rPr>
        <w:t>p</w:t>
      </w:r>
      <w:r w:rsidRPr="00052223">
        <w:rPr>
          <w:rFonts w:ascii="Arial" w:hAnsi="Arial" w:cs="Arial"/>
          <w:sz w:val="22"/>
          <w:szCs w:val="22"/>
        </w:rPr>
        <w:t xml:space="preserve"> = .05, and Medium, </w:t>
      </w:r>
      <w:r w:rsidRPr="00052223">
        <w:rPr>
          <w:rFonts w:ascii="Arial" w:hAnsi="Arial" w:cs="Arial"/>
          <w:i/>
          <w:iCs/>
          <w:sz w:val="22"/>
          <w:szCs w:val="22"/>
        </w:rPr>
        <w:t>t</w:t>
      </w:r>
      <w:r w:rsidRPr="00052223">
        <w:rPr>
          <w:rFonts w:ascii="Arial" w:hAnsi="Arial" w:cs="Arial"/>
          <w:sz w:val="22"/>
          <w:szCs w:val="22"/>
        </w:rPr>
        <w:t xml:space="preserve">(19.85) = 3.17, </w:t>
      </w:r>
      <w:r w:rsidRPr="00052223">
        <w:rPr>
          <w:rFonts w:ascii="Arial" w:hAnsi="Arial" w:cs="Arial"/>
          <w:i/>
          <w:iCs/>
          <w:sz w:val="22"/>
          <w:szCs w:val="22"/>
        </w:rPr>
        <w:t>p</w:t>
      </w:r>
      <w:r w:rsidRPr="00052223">
        <w:rPr>
          <w:rFonts w:ascii="Arial" w:hAnsi="Arial" w:cs="Arial"/>
          <w:sz w:val="22"/>
          <w:szCs w:val="22"/>
        </w:rPr>
        <w:t xml:space="preserve"> = .005. The difference between the Control and Large landmark groups </w:t>
      </w:r>
      <w:r w:rsidR="00625E62">
        <w:rPr>
          <w:rFonts w:ascii="Arial" w:hAnsi="Arial" w:cs="Arial"/>
          <w:sz w:val="22"/>
          <w:szCs w:val="22"/>
        </w:rPr>
        <w:t>approached significance</w:t>
      </w:r>
      <w:r w:rsidRPr="00052223">
        <w:rPr>
          <w:rFonts w:ascii="Arial" w:hAnsi="Arial" w:cs="Arial"/>
          <w:sz w:val="22"/>
          <w:szCs w:val="22"/>
        </w:rPr>
        <w:t xml:space="preserve">, </w:t>
      </w:r>
      <w:proofErr w:type="gramStart"/>
      <w:r w:rsidRPr="00052223">
        <w:rPr>
          <w:rFonts w:ascii="Arial" w:hAnsi="Arial" w:cs="Arial"/>
          <w:i/>
          <w:iCs/>
          <w:sz w:val="22"/>
          <w:szCs w:val="22"/>
        </w:rPr>
        <w:t>t</w:t>
      </w:r>
      <w:r w:rsidRPr="00052223">
        <w:rPr>
          <w:rFonts w:ascii="Arial" w:hAnsi="Arial" w:cs="Arial"/>
          <w:sz w:val="22"/>
          <w:szCs w:val="22"/>
        </w:rPr>
        <w:t>(</w:t>
      </w:r>
      <w:proofErr w:type="gramEnd"/>
      <w:r w:rsidRPr="00052223">
        <w:rPr>
          <w:rFonts w:ascii="Arial" w:hAnsi="Arial" w:cs="Arial"/>
          <w:sz w:val="22"/>
          <w:szCs w:val="22"/>
        </w:rPr>
        <w:t xml:space="preserve">54.53) = 1.98, </w:t>
      </w:r>
      <w:r w:rsidRPr="00052223">
        <w:rPr>
          <w:rFonts w:ascii="Arial" w:hAnsi="Arial" w:cs="Arial"/>
          <w:i/>
          <w:iCs/>
          <w:sz w:val="22"/>
          <w:szCs w:val="22"/>
        </w:rPr>
        <w:t>p</w:t>
      </w:r>
      <w:r w:rsidRPr="00052223">
        <w:rPr>
          <w:rFonts w:ascii="Arial" w:hAnsi="Arial" w:cs="Arial"/>
          <w:sz w:val="22"/>
          <w:szCs w:val="22"/>
        </w:rPr>
        <w:t xml:space="preserve"> = .056. </w:t>
      </w:r>
    </w:p>
    <w:p w14:paraId="00318A4F" w14:textId="413B377C" w:rsidR="00052223" w:rsidRPr="00052223" w:rsidRDefault="00052223" w:rsidP="00052223">
      <w:pPr>
        <w:rPr>
          <w:rFonts w:ascii="Arial" w:hAnsi="Arial" w:cs="Arial"/>
          <w:sz w:val="22"/>
          <w:szCs w:val="22"/>
        </w:rPr>
      </w:pPr>
      <w:r w:rsidRPr="00052223">
        <w:rPr>
          <w:rFonts w:ascii="Arial" w:hAnsi="Arial" w:cs="Arial"/>
          <w:i/>
          <w:iCs/>
          <w:sz w:val="22"/>
          <w:szCs w:val="22"/>
        </w:rPr>
        <w:t>Test</w:t>
      </w:r>
      <w:r w:rsidR="00625E62">
        <w:rPr>
          <w:rFonts w:ascii="Arial" w:hAnsi="Arial" w:cs="Arial"/>
          <w:i/>
          <w:iCs/>
          <w:sz w:val="22"/>
          <w:szCs w:val="22"/>
        </w:rPr>
        <w:t>.</w:t>
      </w:r>
      <w:r w:rsidRPr="00052223">
        <w:rPr>
          <w:rFonts w:ascii="Arial" w:hAnsi="Arial" w:cs="Arial"/>
          <w:i/>
          <w:iCs/>
          <w:sz w:val="22"/>
          <w:szCs w:val="22"/>
        </w:rPr>
        <w:t xml:space="preserve"> </w:t>
      </w:r>
      <w:r w:rsidRPr="00052223">
        <w:rPr>
          <w:rFonts w:ascii="Arial" w:hAnsi="Arial" w:cs="Arial"/>
          <w:sz w:val="22"/>
          <w:szCs w:val="22"/>
        </w:rPr>
        <w:t xml:space="preserve">Supplementary </w:t>
      </w:r>
      <w:r w:rsidRPr="00052223">
        <w:rPr>
          <w:rFonts w:ascii="Arial" w:hAnsi="Arial" w:cs="Arial"/>
          <w:bCs/>
          <w:sz w:val="22"/>
          <w:szCs w:val="22"/>
        </w:rPr>
        <w:t>Figure 2</w:t>
      </w:r>
      <w:r w:rsidRPr="00052223">
        <w:rPr>
          <w:rFonts w:ascii="Arial" w:hAnsi="Arial" w:cs="Arial"/>
          <w:sz w:val="22"/>
          <w:szCs w:val="22"/>
        </w:rPr>
        <w:t xml:space="preserve"> (right hand panel) shows the time spent</w:t>
      </w:r>
      <w:r w:rsidR="00625E62">
        <w:rPr>
          <w:rFonts w:ascii="Arial" w:hAnsi="Arial" w:cs="Arial"/>
          <w:sz w:val="22"/>
          <w:szCs w:val="22"/>
        </w:rPr>
        <w:t xml:space="preserve"> by the participants in </w:t>
      </w:r>
      <w:r w:rsidRPr="00052223">
        <w:rPr>
          <w:rFonts w:ascii="Arial" w:hAnsi="Arial" w:cs="Arial"/>
          <w:sz w:val="22"/>
          <w:szCs w:val="22"/>
        </w:rPr>
        <w:t xml:space="preserve">the </w:t>
      </w:r>
      <w:r w:rsidR="00BD5C45">
        <w:rPr>
          <w:rFonts w:ascii="Arial" w:hAnsi="Arial" w:cs="Arial"/>
          <w:sz w:val="22"/>
          <w:szCs w:val="22"/>
        </w:rPr>
        <w:t>region of interest (containing the goal location during training).</w:t>
      </w:r>
      <w:r w:rsidRPr="00052223">
        <w:rPr>
          <w:rFonts w:ascii="Arial" w:hAnsi="Arial" w:cs="Arial"/>
          <w:sz w:val="22"/>
          <w:szCs w:val="22"/>
        </w:rPr>
        <w:t xml:space="preserve"> A one-way ANOVA revealed a</w:t>
      </w:r>
      <w:r w:rsidR="00BD5C45">
        <w:rPr>
          <w:rFonts w:ascii="Arial" w:hAnsi="Arial" w:cs="Arial"/>
          <w:sz w:val="22"/>
          <w:szCs w:val="22"/>
        </w:rPr>
        <w:t xml:space="preserve"> significant</w:t>
      </w:r>
      <w:r w:rsidRPr="00052223">
        <w:rPr>
          <w:rFonts w:ascii="Arial" w:hAnsi="Arial" w:cs="Arial"/>
          <w:sz w:val="22"/>
          <w:szCs w:val="22"/>
        </w:rPr>
        <w:t xml:space="preserve"> effect of Group </w:t>
      </w:r>
      <w:proofErr w:type="gramStart"/>
      <w:r w:rsidRPr="00052223">
        <w:rPr>
          <w:rFonts w:ascii="Arial" w:hAnsi="Arial" w:cs="Arial"/>
          <w:i/>
          <w:iCs/>
          <w:sz w:val="22"/>
          <w:szCs w:val="22"/>
        </w:rPr>
        <w:t>F</w:t>
      </w:r>
      <w:r w:rsidRPr="00052223">
        <w:rPr>
          <w:rFonts w:ascii="Arial" w:hAnsi="Arial" w:cs="Arial"/>
          <w:sz w:val="22"/>
          <w:szCs w:val="22"/>
        </w:rPr>
        <w:t>(</w:t>
      </w:r>
      <w:proofErr w:type="gramEnd"/>
      <w:r w:rsidRPr="00052223">
        <w:rPr>
          <w:rFonts w:ascii="Arial" w:hAnsi="Arial" w:cs="Arial"/>
          <w:sz w:val="22"/>
          <w:szCs w:val="22"/>
        </w:rPr>
        <w:t xml:space="preserve">3,76) = 11.24, </w:t>
      </w:r>
      <w:r w:rsidRPr="00052223">
        <w:rPr>
          <w:rFonts w:ascii="Arial" w:hAnsi="Arial" w:cs="Arial"/>
          <w:i/>
          <w:iCs/>
          <w:sz w:val="22"/>
          <w:szCs w:val="22"/>
        </w:rPr>
        <w:t xml:space="preserve">p </w:t>
      </w:r>
      <w:r w:rsidRPr="00052223">
        <w:rPr>
          <w:rFonts w:ascii="Arial" w:hAnsi="Arial" w:cs="Arial"/>
          <w:sz w:val="22"/>
          <w:szCs w:val="22"/>
        </w:rPr>
        <w:t xml:space="preserve">&lt; .001, </w:t>
      </w:r>
      <w:r w:rsidRPr="00052223">
        <w:rPr>
          <w:rFonts w:ascii="Arial" w:hAnsi="Arial" w:cs="Arial"/>
          <w:sz w:val="22"/>
          <w:szCs w:val="22"/>
          <w:lang w:val="es-ES"/>
        </w:rPr>
        <w:t>η</w:t>
      </w:r>
      <w:r w:rsidRPr="00052223">
        <w:rPr>
          <w:rFonts w:ascii="Arial" w:hAnsi="Arial" w:cs="Arial"/>
          <w:i/>
          <w:sz w:val="22"/>
          <w:szCs w:val="22"/>
          <w:vertAlign w:val="superscript"/>
        </w:rPr>
        <w:t>2</w:t>
      </w:r>
      <w:r w:rsidRPr="00052223">
        <w:rPr>
          <w:rFonts w:ascii="Arial" w:hAnsi="Arial" w:cs="Arial"/>
          <w:i/>
          <w:sz w:val="22"/>
          <w:szCs w:val="22"/>
          <w:vertAlign w:val="subscript"/>
        </w:rPr>
        <w:t>p</w:t>
      </w:r>
      <w:r w:rsidRPr="00052223">
        <w:rPr>
          <w:rFonts w:ascii="Arial" w:hAnsi="Arial" w:cs="Arial"/>
          <w:sz w:val="22"/>
          <w:szCs w:val="22"/>
        </w:rPr>
        <w:t xml:space="preserve"> = .31, 95% CIs [.13, .44]. </w:t>
      </w:r>
      <w:bookmarkStart w:id="2" w:name="_Hlk49115603"/>
      <w:r w:rsidRPr="00052223">
        <w:rPr>
          <w:rFonts w:ascii="Arial" w:hAnsi="Arial" w:cs="Arial"/>
          <w:sz w:val="22"/>
          <w:szCs w:val="22"/>
        </w:rPr>
        <w:t>Planned comparisons confirmed that the Control group differed from all the landmark groups,</w:t>
      </w:r>
      <w:bookmarkStart w:id="3" w:name="_Hlk48829998"/>
      <w:r w:rsidRPr="00052223">
        <w:rPr>
          <w:rFonts w:ascii="Arial" w:hAnsi="Arial" w:cs="Arial"/>
          <w:sz w:val="22"/>
          <w:szCs w:val="22"/>
        </w:rPr>
        <w:t xml:space="preserve"> </w:t>
      </w:r>
      <w:proofErr w:type="spellStart"/>
      <w:proofErr w:type="gramStart"/>
      <w:r w:rsidRPr="00052223">
        <w:rPr>
          <w:rFonts w:ascii="Arial" w:hAnsi="Arial" w:cs="Arial"/>
          <w:i/>
          <w:iCs/>
          <w:sz w:val="22"/>
          <w:szCs w:val="22"/>
        </w:rPr>
        <w:t>t</w:t>
      </w:r>
      <w:r w:rsidRPr="00052223">
        <w:rPr>
          <w:rFonts w:ascii="Arial" w:hAnsi="Arial" w:cs="Arial"/>
          <w:iCs/>
          <w:sz w:val="22"/>
          <w:szCs w:val="22"/>
        </w:rPr>
        <w:t>s</w:t>
      </w:r>
      <w:proofErr w:type="spellEnd"/>
      <w:r w:rsidRPr="00052223">
        <w:rPr>
          <w:rFonts w:ascii="Arial" w:hAnsi="Arial" w:cs="Arial"/>
          <w:sz w:val="22"/>
          <w:szCs w:val="22"/>
        </w:rPr>
        <w:t>(</w:t>
      </w:r>
      <w:proofErr w:type="gramEnd"/>
      <w:r w:rsidRPr="00052223">
        <w:rPr>
          <w:rFonts w:ascii="Arial" w:hAnsi="Arial" w:cs="Arial"/>
          <w:sz w:val="22"/>
          <w:szCs w:val="22"/>
        </w:rPr>
        <w:t xml:space="preserve">34.80) ≥ 2.70, </w:t>
      </w:r>
      <w:proofErr w:type="spellStart"/>
      <w:r w:rsidRPr="00052223">
        <w:rPr>
          <w:rFonts w:ascii="Arial" w:hAnsi="Arial" w:cs="Arial"/>
          <w:i/>
          <w:iCs/>
          <w:sz w:val="22"/>
          <w:szCs w:val="22"/>
        </w:rPr>
        <w:t>p</w:t>
      </w:r>
      <w:r w:rsidRPr="00052223">
        <w:rPr>
          <w:rFonts w:ascii="Arial" w:hAnsi="Arial" w:cs="Arial"/>
          <w:iCs/>
          <w:sz w:val="22"/>
          <w:szCs w:val="22"/>
        </w:rPr>
        <w:t>s</w:t>
      </w:r>
      <w:proofErr w:type="spellEnd"/>
      <w:r w:rsidRPr="00052223">
        <w:rPr>
          <w:rFonts w:ascii="Arial" w:hAnsi="Arial" w:cs="Arial"/>
          <w:sz w:val="22"/>
          <w:szCs w:val="22"/>
        </w:rPr>
        <w:t xml:space="preserve"> ≤ .01</w:t>
      </w:r>
      <w:bookmarkEnd w:id="2"/>
      <w:bookmarkEnd w:id="3"/>
      <w:r w:rsidRPr="00052223">
        <w:rPr>
          <w:rFonts w:ascii="Arial" w:hAnsi="Arial" w:cs="Arial"/>
          <w:sz w:val="22"/>
          <w:szCs w:val="22"/>
        </w:rPr>
        <w:t xml:space="preserve">2. Further analyses confirmed significant differences between Small and Large landmark groups, </w:t>
      </w:r>
      <w:proofErr w:type="gramStart"/>
      <w:r w:rsidRPr="00052223">
        <w:rPr>
          <w:rFonts w:ascii="Arial" w:hAnsi="Arial" w:cs="Arial"/>
          <w:i/>
          <w:sz w:val="22"/>
          <w:szCs w:val="22"/>
        </w:rPr>
        <w:t>t</w:t>
      </w:r>
      <w:r w:rsidRPr="00052223">
        <w:rPr>
          <w:rFonts w:ascii="Arial" w:hAnsi="Arial" w:cs="Arial"/>
          <w:sz w:val="22"/>
          <w:szCs w:val="22"/>
        </w:rPr>
        <w:t>(</w:t>
      </w:r>
      <w:proofErr w:type="gramEnd"/>
      <w:r w:rsidRPr="00052223">
        <w:rPr>
          <w:rFonts w:ascii="Arial" w:hAnsi="Arial" w:cs="Arial"/>
          <w:sz w:val="22"/>
          <w:szCs w:val="22"/>
        </w:rPr>
        <w:t xml:space="preserve">28.35) = 2.49, </w:t>
      </w:r>
      <w:r w:rsidRPr="00052223">
        <w:rPr>
          <w:rFonts w:ascii="Arial" w:hAnsi="Arial" w:cs="Arial"/>
          <w:i/>
          <w:sz w:val="22"/>
          <w:szCs w:val="22"/>
        </w:rPr>
        <w:t>p</w:t>
      </w:r>
      <w:r w:rsidRPr="00052223">
        <w:rPr>
          <w:rFonts w:ascii="Arial" w:hAnsi="Arial" w:cs="Arial"/>
          <w:sz w:val="22"/>
          <w:szCs w:val="22"/>
        </w:rPr>
        <w:t xml:space="preserve"> = .019, but there were no differences between the Small and the Medium groups, </w:t>
      </w:r>
      <w:r w:rsidRPr="00052223">
        <w:rPr>
          <w:rFonts w:ascii="Arial" w:hAnsi="Arial" w:cs="Arial"/>
          <w:i/>
          <w:sz w:val="22"/>
          <w:szCs w:val="22"/>
        </w:rPr>
        <w:t>t</w:t>
      </w:r>
      <w:r w:rsidRPr="00052223">
        <w:rPr>
          <w:rFonts w:ascii="Arial" w:hAnsi="Arial" w:cs="Arial"/>
          <w:sz w:val="22"/>
          <w:szCs w:val="22"/>
        </w:rPr>
        <w:t xml:space="preserve">(32.74) = 1.20, </w:t>
      </w:r>
      <w:r w:rsidRPr="00052223">
        <w:rPr>
          <w:rFonts w:ascii="Arial" w:hAnsi="Arial" w:cs="Arial"/>
          <w:i/>
          <w:sz w:val="22"/>
          <w:szCs w:val="22"/>
        </w:rPr>
        <w:t>p</w:t>
      </w:r>
      <w:r w:rsidRPr="00052223">
        <w:rPr>
          <w:rFonts w:ascii="Arial" w:hAnsi="Arial" w:cs="Arial"/>
          <w:sz w:val="22"/>
          <w:szCs w:val="22"/>
        </w:rPr>
        <w:t xml:space="preserve"> = .237, nor between Medium and Large, </w:t>
      </w:r>
      <w:r w:rsidRPr="00052223">
        <w:rPr>
          <w:rFonts w:ascii="Arial" w:hAnsi="Arial" w:cs="Arial"/>
          <w:i/>
          <w:sz w:val="22"/>
          <w:szCs w:val="22"/>
        </w:rPr>
        <w:t>t</w:t>
      </w:r>
      <w:r w:rsidRPr="00052223">
        <w:rPr>
          <w:rFonts w:ascii="Arial" w:hAnsi="Arial" w:cs="Arial"/>
          <w:sz w:val="22"/>
          <w:szCs w:val="22"/>
        </w:rPr>
        <w:t xml:space="preserve">(35.96) = 1.32, </w:t>
      </w:r>
      <w:r w:rsidRPr="00052223">
        <w:rPr>
          <w:rFonts w:ascii="Arial" w:hAnsi="Arial" w:cs="Arial"/>
          <w:i/>
          <w:sz w:val="22"/>
          <w:szCs w:val="22"/>
        </w:rPr>
        <w:t>p</w:t>
      </w:r>
      <w:r w:rsidRPr="00052223">
        <w:rPr>
          <w:rFonts w:ascii="Arial" w:hAnsi="Arial" w:cs="Arial"/>
          <w:sz w:val="22"/>
          <w:szCs w:val="22"/>
        </w:rPr>
        <w:t xml:space="preserve"> = .197. </w:t>
      </w:r>
      <w:bookmarkStart w:id="4" w:name="_Hlk48832074"/>
      <w:r w:rsidRPr="00052223">
        <w:rPr>
          <w:rFonts w:ascii="Arial" w:hAnsi="Arial" w:cs="Arial"/>
          <w:sz w:val="22"/>
          <w:szCs w:val="22"/>
        </w:rPr>
        <w:t>The present results revealed overshadowing of learning about the geometric cues by a contiguous landmark in human participants</w:t>
      </w:r>
      <w:r w:rsidR="006A2568">
        <w:rPr>
          <w:rFonts w:ascii="Arial" w:hAnsi="Arial" w:cs="Arial"/>
          <w:sz w:val="22"/>
          <w:szCs w:val="22"/>
        </w:rPr>
        <w:t xml:space="preserve">; the </w:t>
      </w:r>
      <w:r w:rsidRPr="00052223">
        <w:rPr>
          <w:rFonts w:ascii="Arial" w:hAnsi="Arial" w:cs="Arial"/>
          <w:sz w:val="22"/>
          <w:szCs w:val="22"/>
        </w:rPr>
        <w:t xml:space="preserve">overshadowing effect seems to </w:t>
      </w:r>
      <w:r w:rsidR="006A2568">
        <w:rPr>
          <w:rFonts w:ascii="Arial" w:hAnsi="Arial" w:cs="Arial"/>
          <w:sz w:val="22"/>
          <w:szCs w:val="22"/>
        </w:rPr>
        <w:t>weaken</w:t>
      </w:r>
      <w:r w:rsidRPr="00052223">
        <w:rPr>
          <w:rFonts w:ascii="Arial" w:hAnsi="Arial" w:cs="Arial"/>
          <w:sz w:val="22"/>
          <w:szCs w:val="22"/>
        </w:rPr>
        <w:t xml:space="preserve"> gradually as a function of the landmark’s length increment. </w:t>
      </w:r>
    </w:p>
    <w:bookmarkEnd w:id="4"/>
    <w:p w14:paraId="0793970D" w14:textId="77777777" w:rsidR="00052223" w:rsidRPr="00052223" w:rsidRDefault="00052223" w:rsidP="00052223">
      <w:pPr>
        <w:rPr>
          <w:rFonts w:ascii="Arial" w:hAnsi="Arial" w:cs="Arial"/>
        </w:rPr>
      </w:pPr>
      <w:r w:rsidRPr="00052223">
        <w:rPr>
          <w:rFonts w:ascii="Arial" w:hAnsi="Arial" w:cs="Arial"/>
          <w:noProof/>
        </w:rPr>
        <w:drawing>
          <wp:inline distT="0" distB="0" distL="0" distR="0" wp14:anchorId="3500D8F9" wp14:editId="7C909D6C">
            <wp:extent cx="5731510" cy="2043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3754"/>
                    </a:xfrm>
                    <a:prstGeom prst="rect">
                      <a:avLst/>
                    </a:prstGeom>
                    <a:noFill/>
                  </pic:spPr>
                </pic:pic>
              </a:graphicData>
            </a:graphic>
          </wp:inline>
        </w:drawing>
      </w:r>
    </w:p>
    <w:p w14:paraId="30A4CCD5" w14:textId="77777777" w:rsidR="00564B9D" w:rsidRDefault="00564B9D" w:rsidP="00052223">
      <w:pPr>
        <w:rPr>
          <w:rFonts w:ascii="Arial" w:hAnsi="Arial" w:cs="Arial"/>
          <w:b/>
          <w:bCs/>
          <w:i/>
          <w:iCs/>
          <w:sz w:val="22"/>
          <w:szCs w:val="22"/>
        </w:rPr>
      </w:pPr>
    </w:p>
    <w:p w14:paraId="4416707E" w14:textId="4DEA4D50" w:rsidR="00052223" w:rsidRPr="007716D9" w:rsidRDefault="00052223" w:rsidP="00052223">
      <w:pPr>
        <w:rPr>
          <w:rFonts w:ascii="Arial" w:hAnsi="Arial" w:cs="Arial"/>
          <w:i/>
          <w:iCs/>
          <w:sz w:val="22"/>
          <w:szCs w:val="22"/>
        </w:rPr>
      </w:pPr>
      <w:r w:rsidRPr="007716D9">
        <w:rPr>
          <w:rFonts w:ascii="Arial" w:hAnsi="Arial" w:cs="Arial"/>
          <w:b/>
          <w:bCs/>
          <w:i/>
          <w:iCs/>
          <w:sz w:val="22"/>
          <w:szCs w:val="22"/>
        </w:rPr>
        <w:t>Supplementary Figure 2.</w:t>
      </w:r>
      <w:r w:rsidRPr="007716D9">
        <w:rPr>
          <w:rFonts w:ascii="Arial" w:hAnsi="Arial" w:cs="Arial"/>
          <w:i/>
          <w:iCs/>
          <w:sz w:val="22"/>
          <w:szCs w:val="22"/>
        </w:rPr>
        <w:t xml:space="preserve">  Performance during Training and Test in Supplementary Experiment 1. The Left-hand panel shows the mean latencies to find the hidden goal for the control and the three landmark groups through the 16 acquisition trials (smaller values indicate better performance). The Right-hand panel shows the mean time spent in the region of interest during test (larger values indicate better performance). Error bars show 1 ± standard error of the mean. * p&lt;0.05, ** p&lt;0.01</w:t>
      </w:r>
    </w:p>
    <w:p w14:paraId="2BE65E6B" w14:textId="77777777" w:rsidR="00052223" w:rsidRPr="00052223" w:rsidRDefault="00052223" w:rsidP="00052223">
      <w:pPr>
        <w:rPr>
          <w:rFonts w:ascii="Arial" w:hAnsi="Arial" w:cs="Arial"/>
        </w:rPr>
      </w:pPr>
    </w:p>
    <w:p w14:paraId="3FC0F275" w14:textId="6E99F002" w:rsidR="00052223" w:rsidRDefault="000F08EE" w:rsidP="00052223">
      <w:pPr>
        <w:rPr>
          <w:rFonts w:ascii="Arial" w:hAnsi="Arial" w:cs="Arial"/>
          <w:b/>
          <w:sz w:val="22"/>
          <w:szCs w:val="22"/>
        </w:rPr>
      </w:pPr>
      <w:r>
        <w:rPr>
          <w:rFonts w:ascii="Arial" w:hAnsi="Arial" w:cs="Arial"/>
          <w:b/>
          <w:sz w:val="22"/>
          <w:szCs w:val="22"/>
        </w:rPr>
        <w:br w:type="column"/>
      </w:r>
      <w:r w:rsidR="00052223" w:rsidRPr="00052223">
        <w:rPr>
          <w:rFonts w:ascii="Arial" w:hAnsi="Arial" w:cs="Arial"/>
          <w:b/>
          <w:sz w:val="22"/>
          <w:szCs w:val="22"/>
        </w:rPr>
        <w:lastRenderedPageBreak/>
        <w:t>Supplementary</w:t>
      </w:r>
      <w:r w:rsidR="00052223" w:rsidRPr="00052223">
        <w:rPr>
          <w:rFonts w:ascii="Arial" w:hAnsi="Arial" w:cs="Arial"/>
          <w:sz w:val="22"/>
          <w:szCs w:val="22"/>
        </w:rPr>
        <w:t xml:space="preserve"> </w:t>
      </w:r>
      <w:r w:rsidR="00052223" w:rsidRPr="00052223">
        <w:rPr>
          <w:rFonts w:ascii="Arial" w:hAnsi="Arial" w:cs="Arial"/>
          <w:b/>
          <w:sz w:val="22"/>
          <w:szCs w:val="22"/>
        </w:rPr>
        <w:t>Experiment 2</w:t>
      </w:r>
    </w:p>
    <w:p w14:paraId="42B5D21A" w14:textId="77777777" w:rsidR="00163149" w:rsidRPr="00052223" w:rsidRDefault="00163149" w:rsidP="00052223">
      <w:pPr>
        <w:rPr>
          <w:rFonts w:ascii="Arial" w:hAnsi="Arial" w:cs="Arial"/>
          <w:sz w:val="22"/>
          <w:szCs w:val="22"/>
        </w:rPr>
      </w:pPr>
    </w:p>
    <w:p w14:paraId="68224632" w14:textId="009B25FB" w:rsidR="00052223" w:rsidRPr="00052223" w:rsidRDefault="00052223" w:rsidP="00052223">
      <w:pPr>
        <w:rPr>
          <w:rFonts w:ascii="Arial" w:hAnsi="Arial" w:cs="Arial"/>
          <w:sz w:val="22"/>
          <w:szCs w:val="22"/>
        </w:rPr>
      </w:pPr>
      <w:r w:rsidRPr="00052223">
        <w:rPr>
          <w:rFonts w:ascii="Arial" w:hAnsi="Arial" w:cs="Arial"/>
          <w:sz w:val="22"/>
          <w:szCs w:val="22"/>
        </w:rPr>
        <w:t xml:space="preserve">In Experiment 2 we used the same design, arena and parameters as in </w:t>
      </w:r>
      <w:r w:rsidR="00601C99">
        <w:rPr>
          <w:rFonts w:ascii="Arial" w:hAnsi="Arial" w:cs="Arial"/>
          <w:sz w:val="22"/>
          <w:szCs w:val="22"/>
        </w:rPr>
        <w:t xml:space="preserve">Supplementary </w:t>
      </w:r>
      <w:r w:rsidRPr="00052223">
        <w:rPr>
          <w:rFonts w:ascii="Arial" w:hAnsi="Arial" w:cs="Arial"/>
          <w:sz w:val="22"/>
          <w:szCs w:val="22"/>
        </w:rPr>
        <w:t xml:space="preserve">Experiment 1, but we located the landmarks in the walls opposite to the goal location. </w:t>
      </w:r>
      <w:r w:rsidR="007422BB">
        <w:rPr>
          <w:rFonts w:ascii="Arial" w:hAnsi="Arial" w:cs="Arial"/>
          <w:sz w:val="22"/>
          <w:szCs w:val="22"/>
        </w:rPr>
        <w:t xml:space="preserve">Spatial </w:t>
      </w:r>
      <w:proofErr w:type="spellStart"/>
      <w:r w:rsidR="007422BB">
        <w:rPr>
          <w:rFonts w:ascii="Arial" w:hAnsi="Arial" w:cs="Arial"/>
          <w:sz w:val="22"/>
          <w:szCs w:val="22"/>
        </w:rPr>
        <w:t>discontiguity</w:t>
      </w:r>
      <w:proofErr w:type="spellEnd"/>
      <w:r w:rsidR="007422BB">
        <w:rPr>
          <w:rFonts w:ascii="Arial" w:hAnsi="Arial" w:cs="Arial"/>
          <w:sz w:val="22"/>
          <w:szCs w:val="22"/>
        </w:rPr>
        <w:t xml:space="preserve"> was </w:t>
      </w:r>
      <w:r w:rsidR="00601C99">
        <w:rPr>
          <w:rFonts w:ascii="Arial" w:hAnsi="Arial" w:cs="Arial"/>
          <w:sz w:val="22"/>
          <w:szCs w:val="22"/>
        </w:rPr>
        <w:t xml:space="preserve">expected </w:t>
      </w:r>
      <w:r w:rsidR="00601C99" w:rsidRPr="00052223">
        <w:rPr>
          <w:rFonts w:ascii="Arial" w:hAnsi="Arial" w:cs="Arial"/>
          <w:sz w:val="22"/>
          <w:szCs w:val="22"/>
        </w:rPr>
        <w:t>to</w:t>
      </w:r>
      <w:r w:rsidR="007422BB">
        <w:rPr>
          <w:rFonts w:ascii="Arial" w:hAnsi="Arial" w:cs="Arial"/>
          <w:sz w:val="22"/>
          <w:szCs w:val="22"/>
        </w:rPr>
        <w:t xml:space="preserve"> abolish </w:t>
      </w:r>
      <w:r w:rsidRPr="00052223">
        <w:rPr>
          <w:rFonts w:ascii="Arial" w:hAnsi="Arial" w:cs="Arial"/>
          <w:sz w:val="22"/>
          <w:szCs w:val="22"/>
        </w:rPr>
        <w:t xml:space="preserve">the overshadowing effect observed in Experiment 1 </w:t>
      </w:r>
      <w:r w:rsidR="00234756">
        <w:rPr>
          <w:rFonts w:ascii="Arial" w:hAnsi="Arial" w:cs="Arial"/>
          <w:sz w:val="22"/>
          <w:szCs w:val="22"/>
        </w:rPr>
        <w:t xml:space="preserve">(in line with the results of Experiments 1-4 where temporal </w:t>
      </w:r>
      <w:proofErr w:type="spellStart"/>
      <w:r w:rsidR="00234756">
        <w:rPr>
          <w:rFonts w:ascii="Arial" w:hAnsi="Arial" w:cs="Arial"/>
          <w:sz w:val="22"/>
          <w:szCs w:val="22"/>
        </w:rPr>
        <w:t>discontiguity</w:t>
      </w:r>
      <w:proofErr w:type="spellEnd"/>
      <w:r w:rsidR="00234756">
        <w:rPr>
          <w:rFonts w:ascii="Arial" w:hAnsi="Arial" w:cs="Arial"/>
          <w:sz w:val="22"/>
          <w:szCs w:val="22"/>
        </w:rPr>
        <w:t xml:space="preserve"> abolished cue competition.</w:t>
      </w:r>
    </w:p>
    <w:p w14:paraId="35E8D77D" w14:textId="77777777" w:rsidR="00163149" w:rsidRDefault="00163149" w:rsidP="00052223">
      <w:pPr>
        <w:rPr>
          <w:rFonts w:ascii="Arial" w:hAnsi="Arial" w:cs="Arial"/>
          <w:b/>
          <w:bCs/>
          <w:iCs/>
          <w:sz w:val="22"/>
          <w:szCs w:val="22"/>
        </w:rPr>
      </w:pPr>
    </w:p>
    <w:p w14:paraId="2F8B8A76" w14:textId="5449FFD8" w:rsidR="00F558EE" w:rsidRPr="00F558EE" w:rsidRDefault="00F558EE" w:rsidP="00052223">
      <w:pPr>
        <w:rPr>
          <w:rFonts w:ascii="Arial" w:hAnsi="Arial" w:cs="Arial"/>
          <w:b/>
          <w:bCs/>
          <w:iCs/>
          <w:sz w:val="22"/>
          <w:szCs w:val="22"/>
        </w:rPr>
      </w:pPr>
      <w:r w:rsidRPr="00F558EE">
        <w:rPr>
          <w:rFonts w:ascii="Arial" w:hAnsi="Arial" w:cs="Arial"/>
          <w:b/>
          <w:bCs/>
          <w:iCs/>
          <w:sz w:val="22"/>
          <w:szCs w:val="22"/>
        </w:rPr>
        <w:t>Method</w:t>
      </w:r>
    </w:p>
    <w:p w14:paraId="05EBE840" w14:textId="5403C438" w:rsidR="00052223" w:rsidRPr="00052223" w:rsidRDefault="00052223" w:rsidP="00052223">
      <w:pPr>
        <w:rPr>
          <w:rFonts w:ascii="Arial" w:hAnsi="Arial" w:cs="Arial"/>
          <w:i/>
          <w:sz w:val="22"/>
          <w:szCs w:val="22"/>
        </w:rPr>
      </w:pPr>
      <w:r w:rsidRPr="00052223">
        <w:rPr>
          <w:rFonts w:ascii="Arial" w:hAnsi="Arial" w:cs="Arial"/>
          <w:i/>
          <w:sz w:val="22"/>
          <w:szCs w:val="22"/>
        </w:rPr>
        <w:t>Participants</w:t>
      </w:r>
    </w:p>
    <w:p w14:paraId="46398AEF" w14:textId="1F76CA70" w:rsidR="00052223" w:rsidRPr="00052223" w:rsidRDefault="00052223" w:rsidP="00052223">
      <w:pPr>
        <w:rPr>
          <w:rFonts w:ascii="Arial" w:hAnsi="Arial" w:cs="Arial"/>
          <w:sz w:val="22"/>
          <w:szCs w:val="22"/>
        </w:rPr>
      </w:pPr>
      <w:r w:rsidRPr="00052223">
        <w:rPr>
          <w:rFonts w:ascii="Arial" w:hAnsi="Arial" w:cs="Arial"/>
          <w:sz w:val="22"/>
          <w:szCs w:val="22"/>
        </w:rPr>
        <w:t xml:space="preserve">Eighty participants (51 females) with a mean age of 30 (range 18 - 50) were recruited and paid </w:t>
      </w:r>
      <w:r w:rsidRPr="00052223">
        <w:rPr>
          <w:rFonts w:ascii="Arial" w:hAnsi="Arial" w:cs="Arial"/>
          <w:sz w:val="22"/>
          <w:szCs w:val="22"/>
          <w:lang w:val="en-US"/>
        </w:rPr>
        <w:t>£5</w:t>
      </w:r>
      <w:r w:rsidRPr="00052223">
        <w:rPr>
          <w:rFonts w:ascii="Arial" w:hAnsi="Arial" w:cs="Arial"/>
          <w:sz w:val="22"/>
          <w:szCs w:val="22"/>
        </w:rPr>
        <w:t xml:space="preserve"> in return for their participation. Participants were randomly allocated to </w:t>
      </w:r>
      <w:r w:rsidR="00234756">
        <w:rPr>
          <w:rFonts w:ascii="Arial" w:hAnsi="Arial" w:cs="Arial"/>
          <w:sz w:val="22"/>
          <w:szCs w:val="22"/>
        </w:rPr>
        <w:t>the four groups as described for Supplementary Experiment 1</w:t>
      </w:r>
      <w:r w:rsidR="00F558EE">
        <w:rPr>
          <w:rFonts w:ascii="Arial" w:hAnsi="Arial" w:cs="Arial"/>
          <w:sz w:val="22"/>
          <w:szCs w:val="22"/>
        </w:rPr>
        <w:t xml:space="preserve"> (n=20). Due to a software failure the data from one participant were lost so the control group had 19 participants.</w:t>
      </w:r>
    </w:p>
    <w:p w14:paraId="2893C8B2" w14:textId="77777777" w:rsidR="00052223" w:rsidRPr="00052223" w:rsidRDefault="00052223" w:rsidP="00052223">
      <w:pPr>
        <w:rPr>
          <w:rFonts w:ascii="Arial" w:hAnsi="Arial" w:cs="Arial"/>
          <w:i/>
          <w:iCs/>
          <w:sz w:val="22"/>
          <w:szCs w:val="22"/>
        </w:rPr>
      </w:pPr>
      <w:r w:rsidRPr="00052223">
        <w:rPr>
          <w:rFonts w:ascii="Arial" w:hAnsi="Arial" w:cs="Arial"/>
          <w:i/>
          <w:iCs/>
          <w:sz w:val="22"/>
          <w:szCs w:val="22"/>
        </w:rPr>
        <w:t>Procedure</w:t>
      </w:r>
    </w:p>
    <w:p w14:paraId="48870E49" w14:textId="303BD40E" w:rsidR="00052223" w:rsidRPr="00052223" w:rsidRDefault="00052223" w:rsidP="00052223">
      <w:pPr>
        <w:rPr>
          <w:rFonts w:ascii="Arial" w:hAnsi="Arial" w:cs="Arial"/>
          <w:sz w:val="22"/>
          <w:szCs w:val="22"/>
        </w:rPr>
      </w:pPr>
      <w:r w:rsidRPr="00052223">
        <w:rPr>
          <w:rFonts w:ascii="Arial" w:hAnsi="Arial" w:cs="Arial"/>
          <w:sz w:val="22"/>
          <w:szCs w:val="22"/>
        </w:rPr>
        <w:t xml:space="preserve">The </w:t>
      </w:r>
      <w:r w:rsidR="00F558EE">
        <w:rPr>
          <w:rFonts w:ascii="Arial" w:hAnsi="Arial" w:cs="Arial"/>
          <w:sz w:val="22"/>
          <w:szCs w:val="22"/>
        </w:rPr>
        <w:t xml:space="preserve">present </w:t>
      </w:r>
      <w:r w:rsidRPr="00052223">
        <w:rPr>
          <w:rFonts w:ascii="Arial" w:hAnsi="Arial" w:cs="Arial"/>
          <w:sz w:val="22"/>
          <w:szCs w:val="22"/>
        </w:rPr>
        <w:t xml:space="preserve">experiment </w:t>
      </w:r>
      <w:r w:rsidR="00F558EE">
        <w:rPr>
          <w:rFonts w:ascii="Arial" w:hAnsi="Arial" w:cs="Arial"/>
          <w:sz w:val="22"/>
          <w:szCs w:val="22"/>
        </w:rPr>
        <w:t xml:space="preserve">replicated the procedure of </w:t>
      </w:r>
      <w:r w:rsidRPr="00052223">
        <w:rPr>
          <w:rFonts w:ascii="Arial" w:hAnsi="Arial" w:cs="Arial"/>
          <w:sz w:val="22"/>
          <w:szCs w:val="22"/>
        </w:rPr>
        <w:t>Supplementary Experiment 1; the only difference was that the landmark in the experimental groups</w:t>
      </w:r>
      <w:r w:rsidR="00A919E2">
        <w:rPr>
          <w:rFonts w:ascii="Arial" w:hAnsi="Arial" w:cs="Arial"/>
          <w:sz w:val="22"/>
          <w:szCs w:val="22"/>
        </w:rPr>
        <w:t xml:space="preserve"> was</w:t>
      </w:r>
      <w:r w:rsidR="00F558EE">
        <w:rPr>
          <w:rFonts w:ascii="Arial" w:hAnsi="Arial" w:cs="Arial"/>
          <w:sz w:val="22"/>
          <w:szCs w:val="22"/>
        </w:rPr>
        <w:t xml:space="preserve"> </w:t>
      </w:r>
      <w:r w:rsidR="00A919E2">
        <w:rPr>
          <w:rFonts w:ascii="Arial" w:hAnsi="Arial" w:cs="Arial"/>
          <w:sz w:val="22"/>
          <w:szCs w:val="22"/>
        </w:rPr>
        <w:t xml:space="preserve">located </w:t>
      </w:r>
      <w:r w:rsidRPr="00052223">
        <w:rPr>
          <w:rFonts w:ascii="Arial" w:hAnsi="Arial" w:cs="Arial"/>
          <w:sz w:val="22"/>
          <w:szCs w:val="22"/>
        </w:rPr>
        <w:t>in the opposite corner relative to the goal location</w:t>
      </w:r>
      <w:r w:rsidR="007C7CE5">
        <w:rPr>
          <w:rFonts w:ascii="Arial" w:hAnsi="Arial" w:cs="Arial"/>
          <w:sz w:val="22"/>
          <w:szCs w:val="22"/>
        </w:rPr>
        <w:t xml:space="preserve"> (see Supplementary Figure </w:t>
      </w:r>
      <w:r w:rsidR="002D0D36">
        <w:rPr>
          <w:rFonts w:ascii="Arial" w:hAnsi="Arial" w:cs="Arial"/>
          <w:sz w:val="22"/>
          <w:szCs w:val="22"/>
        </w:rPr>
        <w:t>1</w:t>
      </w:r>
      <w:r w:rsidR="007C7CE5">
        <w:rPr>
          <w:rFonts w:ascii="Arial" w:hAnsi="Arial" w:cs="Arial"/>
          <w:sz w:val="22"/>
          <w:szCs w:val="22"/>
        </w:rPr>
        <w:t>)</w:t>
      </w:r>
      <w:r w:rsidRPr="00052223">
        <w:rPr>
          <w:rFonts w:ascii="Arial" w:hAnsi="Arial" w:cs="Arial"/>
          <w:sz w:val="22"/>
          <w:szCs w:val="22"/>
        </w:rPr>
        <w:t>.</w:t>
      </w:r>
    </w:p>
    <w:p w14:paraId="592C1F17" w14:textId="77777777" w:rsidR="004F53C8" w:rsidRDefault="004F53C8" w:rsidP="00052223">
      <w:pPr>
        <w:rPr>
          <w:rFonts w:ascii="Arial" w:hAnsi="Arial" w:cs="Arial"/>
          <w:b/>
          <w:bCs/>
          <w:iCs/>
          <w:sz w:val="22"/>
          <w:szCs w:val="22"/>
        </w:rPr>
      </w:pPr>
    </w:p>
    <w:p w14:paraId="003BD426" w14:textId="39CF1A2E" w:rsidR="00052223" w:rsidRPr="00052223" w:rsidRDefault="00052223" w:rsidP="00052223">
      <w:pPr>
        <w:rPr>
          <w:rFonts w:ascii="Arial" w:hAnsi="Arial" w:cs="Arial"/>
          <w:b/>
          <w:bCs/>
          <w:iCs/>
          <w:sz w:val="22"/>
          <w:szCs w:val="22"/>
        </w:rPr>
      </w:pPr>
      <w:r w:rsidRPr="00052223">
        <w:rPr>
          <w:rFonts w:ascii="Arial" w:hAnsi="Arial" w:cs="Arial"/>
          <w:b/>
          <w:bCs/>
          <w:iCs/>
          <w:sz w:val="22"/>
          <w:szCs w:val="22"/>
        </w:rPr>
        <w:t>Results</w:t>
      </w:r>
      <w:r w:rsidR="004F53C8">
        <w:rPr>
          <w:rFonts w:ascii="Arial" w:hAnsi="Arial" w:cs="Arial"/>
          <w:b/>
          <w:bCs/>
          <w:iCs/>
          <w:sz w:val="22"/>
          <w:szCs w:val="22"/>
        </w:rPr>
        <w:t xml:space="preserve"> and Discussion</w:t>
      </w:r>
    </w:p>
    <w:p w14:paraId="1246702D" w14:textId="352C6C77" w:rsidR="00052223" w:rsidRPr="00052223" w:rsidRDefault="00052223" w:rsidP="00052223">
      <w:pPr>
        <w:rPr>
          <w:rFonts w:ascii="Arial" w:hAnsi="Arial" w:cs="Arial"/>
          <w:sz w:val="22"/>
          <w:szCs w:val="22"/>
        </w:rPr>
      </w:pPr>
      <w:r w:rsidRPr="00052223">
        <w:rPr>
          <w:rFonts w:ascii="Arial" w:hAnsi="Arial" w:cs="Arial"/>
          <w:bCs/>
          <w:i/>
          <w:sz w:val="22"/>
          <w:szCs w:val="22"/>
        </w:rPr>
        <w:t xml:space="preserve">Training: </w:t>
      </w:r>
      <w:r w:rsidRPr="00052223">
        <w:rPr>
          <w:rFonts w:ascii="Arial" w:hAnsi="Arial" w:cs="Arial"/>
          <w:sz w:val="22"/>
          <w:szCs w:val="22"/>
        </w:rPr>
        <w:t xml:space="preserve">Supplementary </w:t>
      </w:r>
      <w:r w:rsidRPr="00052223">
        <w:rPr>
          <w:rFonts w:ascii="Arial" w:hAnsi="Arial" w:cs="Arial"/>
          <w:bCs/>
          <w:sz w:val="22"/>
          <w:szCs w:val="22"/>
        </w:rPr>
        <w:t>Figure 3</w:t>
      </w:r>
      <w:r w:rsidRPr="00052223">
        <w:rPr>
          <w:rFonts w:ascii="Arial" w:hAnsi="Arial" w:cs="Arial"/>
          <w:sz w:val="22"/>
          <w:szCs w:val="22"/>
        </w:rPr>
        <w:t xml:space="preserve"> (left hand panel) </w:t>
      </w:r>
      <w:r w:rsidR="007C7CE5" w:rsidRPr="00052223">
        <w:rPr>
          <w:rFonts w:ascii="Arial" w:hAnsi="Arial" w:cs="Arial"/>
          <w:sz w:val="22"/>
          <w:szCs w:val="22"/>
        </w:rPr>
        <w:t xml:space="preserve">illustrates the mean group latencies to find the hidden </w:t>
      </w:r>
      <w:r w:rsidR="007C7CE5" w:rsidRPr="007C7CE5">
        <w:rPr>
          <w:rFonts w:ascii="Arial" w:hAnsi="Arial" w:cs="Arial"/>
          <w:sz w:val="22"/>
          <w:szCs w:val="22"/>
        </w:rPr>
        <w:t>goal</w:t>
      </w:r>
      <w:r w:rsidR="007C7CE5" w:rsidRPr="00052223">
        <w:rPr>
          <w:rFonts w:ascii="Arial" w:hAnsi="Arial" w:cs="Arial"/>
          <w:sz w:val="22"/>
          <w:szCs w:val="22"/>
        </w:rPr>
        <w:t xml:space="preserve"> through</w:t>
      </w:r>
      <w:r w:rsidR="007C7CE5" w:rsidRPr="007C7CE5">
        <w:rPr>
          <w:rFonts w:ascii="Arial" w:hAnsi="Arial" w:cs="Arial"/>
          <w:sz w:val="22"/>
          <w:szCs w:val="22"/>
        </w:rPr>
        <w:t>out</w:t>
      </w:r>
      <w:r w:rsidR="007C7CE5" w:rsidRPr="00052223">
        <w:rPr>
          <w:rFonts w:ascii="Arial" w:hAnsi="Arial" w:cs="Arial"/>
          <w:sz w:val="22"/>
          <w:szCs w:val="22"/>
        </w:rPr>
        <w:t xml:space="preserve"> the 16 training trials. </w:t>
      </w:r>
      <w:r w:rsidR="007C7CE5" w:rsidRPr="007C7CE5">
        <w:rPr>
          <w:rFonts w:ascii="Arial" w:hAnsi="Arial" w:cs="Arial"/>
          <w:sz w:val="22"/>
          <w:szCs w:val="22"/>
        </w:rPr>
        <w:t>All participants showed a significant decrease in the latency to find the goal; however, the groups trained in the presence of a landmark performed at a higher level than participants in the group Control, trained with the shape only.</w:t>
      </w:r>
      <w:r w:rsidRPr="00052223">
        <w:rPr>
          <w:rFonts w:ascii="Arial" w:hAnsi="Arial" w:cs="Arial"/>
          <w:sz w:val="22"/>
          <w:szCs w:val="22"/>
        </w:rPr>
        <w:t xml:space="preserve"> A</w:t>
      </w:r>
      <w:r w:rsidR="007C7CE5">
        <w:rPr>
          <w:rFonts w:ascii="Arial" w:hAnsi="Arial" w:cs="Arial"/>
          <w:sz w:val="22"/>
          <w:szCs w:val="22"/>
        </w:rPr>
        <w:t>n ANOVA</w:t>
      </w:r>
      <w:r w:rsidRPr="00052223">
        <w:rPr>
          <w:rFonts w:ascii="Arial" w:hAnsi="Arial" w:cs="Arial"/>
          <w:sz w:val="22"/>
          <w:szCs w:val="22"/>
        </w:rPr>
        <w:t xml:space="preserve"> with Group (Control, Small, Medium or Large) and Trial (16) as factors revealed main effects of </w:t>
      </w:r>
      <w:r w:rsidR="007C7CE5" w:rsidRPr="00052223">
        <w:rPr>
          <w:rFonts w:ascii="Arial" w:hAnsi="Arial" w:cs="Arial"/>
          <w:sz w:val="22"/>
          <w:szCs w:val="22"/>
        </w:rPr>
        <w:t xml:space="preserve">Group, </w:t>
      </w:r>
      <w:r w:rsidR="007C7CE5" w:rsidRPr="00052223">
        <w:rPr>
          <w:rFonts w:ascii="Arial" w:hAnsi="Arial" w:cs="Arial"/>
          <w:i/>
          <w:iCs/>
          <w:sz w:val="22"/>
          <w:szCs w:val="22"/>
        </w:rPr>
        <w:t>F</w:t>
      </w:r>
      <w:r w:rsidR="007C7CE5" w:rsidRPr="00052223">
        <w:rPr>
          <w:rFonts w:ascii="Arial" w:hAnsi="Arial" w:cs="Arial"/>
          <w:sz w:val="22"/>
          <w:szCs w:val="22"/>
        </w:rPr>
        <w:t xml:space="preserve">(3,75) = 14.91, </w:t>
      </w:r>
      <w:r w:rsidR="007C7CE5" w:rsidRPr="00052223">
        <w:rPr>
          <w:rFonts w:ascii="Arial" w:hAnsi="Arial" w:cs="Arial"/>
          <w:i/>
          <w:iCs/>
          <w:sz w:val="22"/>
          <w:szCs w:val="22"/>
        </w:rPr>
        <w:t xml:space="preserve">p </w:t>
      </w:r>
      <w:r w:rsidR="007C7CE5" w:rsidRPr="00052223">
        <w:rPr>
          <w:rFonts w:ascii="Arial" w:hAnsi="Arial" w:cs="Arial"/>
          <w:sz w:val="22"/>
          <w:szCs w:val="22"/>
        </w:rPr>
        <w:t>&lt;.001, ŋp</w:t>
      </w:r>
      <w:r w:rsidR="007C7CE5" w:rsidRPr="00052223">
        <w:rPr>
          <w:rFonts w:ascii="Arial" w:hAnsi="Arial" w:cs="Arial"/>
          <w:sz w:val="22"/>
          <w:szCs w:val="22"/>
          <w:vertAlign w:val="superscript"/>
        </w:rPr>
        <w:t>2</w:t>
      </w:r>
      <w:r w:rsidR="007C7CE5" w:rsidRPr="00052223">
        <w:rPr>
          <w:rFonts w:ascii="Arial" w:hAnsi="Arial" w:cs="Arial"/>
          <w:i/>
          <w:iCs/>
          <w:sz w:val="22"/>
          <w:szCs w:val="22"/>
        </w:rPr>
        <w:t xml:space="preserve"> </w:t>
      </w:r>
      <w:r w:rsidR="007C7CE5" w:rsidRPr="00052223">
        <w:rPr>
          <w:rFonts w:ascii="Arial" w:hAnsi="Arial" w:cs="Arial"/>
          <w:sz w:val="22"/>
          <w:szCs w:val="22"/>
        </w:rPr>
        <w:t>=.37, 95% CIs [.18, .49]</w:t>
      </w:r>
      <w:r w:rsidR="007C7CE5">
        <w:rPr>
          <w:rFonts w:ascii="Arial" w:hAnsi="Arial" w:cs="Arial"/>
          <w:sz w:val="22"/>
          <w:szCs w:val="22"/>
        </w:rPr>
        <w:t xml:space="preserve">, and </w:t>
      </w:r>
      <w:r w:rsidRPr="00052223">
        <w:rPr>
          <w:rFonts w:ascii="Arial" w:hAnsi="Arial" w:cs="Arial"/>
          <w:sz w:val="22"/>
          <w:szCs w:val="22"/>
        </w:rPr>
        <w:t xml:space="preserve">Trial, </w:t>
      </w:r>
      <w:r w:rsidRPr="00052223">
        <w:rPr>
          <w:rFonts w:ascii="Arial" w:hAnsi="Arial" w:cs="Arial"/>
          <w:i/>
          <w:iCs/>
          <w:sz w:val="22"/>
          <w:szCs w:val="22"/>
        </w:rPr>
        <w:t>F</w:t>
      </w:r>
      <w:r w:rsidRPr="00052223">
        <w:rPr>
          <w:rFonts w:ascii="Arial" w:hAnsi="Arial" w:cs="Arial"/>
          <w:sz w:val="22"/>
          <w:szCs w:val="22"/>
        </w:rPr>
        <w:t xml:space="preserve">(10, 742.33) = 30.65, </w:t>
      </w:r>
      <w:r w:rsidRPr="00052223">
        <w:rPr>
          <w:rFonts w:ascii="Arial" w:hAnsi="Arial" w:cs="Arial"/>
          <w:i/>
          <w:iCs/>
          <w:sz w:val="22"/>
          <w:szCs w:val="22"/>
        </w:rPr>
        <w:t xml:space="preserve">p </w:t>
      </w:r>
      <w:r w:rsidRPr="00052223">
        <w:rPr>
          <w:rFonts w:ascii="Arial" w:hAnsi="Arial" w:cs="Arial"/>
          <w:sz w:val="22"/>
          <w:szCs w:val="22"/>
        </w:rPr>
        <w:t>&lt; .001, η</w:t>
      </w:r>
      <w:r w:rsidRPr="00052223">
        <w:rPr>
          <w:rFonts w:ascii="Arial" w:hAnsi="Arial" w:cs="Arial"/>
          <w:i/>
          <w:sz w:val="22"/>
          <w:szCs w:val="22"/>
          <w:vertAlign w:val="superscript"/>
        </w:rPr>
        <w:t>2</w:t>
      </w:r>
      <w:r w:rsidRPr="00052223">
        <w:rPr>
          <w:rFonts w:ascii="Arial" w:hAnsi="Arial" w:cs="Arial"/>
          <w:i/>
          <w:sz w:val="22"/>
          <w:szCs w:val="22"/>
          <w:vertAlign w:val="subscript"/>
        </w:rPr>
        <w:t>p</w:t>
      </w:r>
      <w:r w:rsidRPr="00052223">
        <w:rPr>
          <w:rFonts w:ascii="Arial" w:hAnsi="Arial" w:cs="Arial"/>
          <w:i/>
          <w:iCs/>
          <w:sz w:val="22"/>
          <w:szCs w:val="22"/>
        </w:rPr>
        <w:t xml:space="preserve"> </w:t>
      </w:r>
      <w:r w:rsidRPr="00052223">
        <w:rPr>
          <w:rFonts w:ascii="Arial" w:hAnsi="Arial" w:cs="Arial"/>
          <w:sz w:val="22"/>
          <w:szCs w:val="22"/>
        </w:rPr>
        <w:t xml:space="preserve">= .29, 95% CIs [.23, .33], </w:t>
      </w:r>
      <w:r w:rsidR="007C7CE5">
        <w:rPr>
          <w:rFonts w:ascii="Arial" w:hAnsi="Arial" w:cs="Arial"/>
          <w:sz w:val="22"/>
          <w:szCs w:val="22"/>
        </w:rPr>
        <w:t>as well as a significant</w:t>
      </w:r>
      <w:r w:rsidR="007C7CE5" w:rsidRPr="00052223">
        <w:rPr>
          <w:rFonts w:ascii="Arial" w:hAnsi="Arial" w:cs="Arial"/>
          <w:sz w:val="22"/>
          <w:szCs w:val="22"/>
        </w:rPr>
        <w:t xml:space="preserve"> Group x Trial interaction, </w:t>
      </w:r>
      <w:r w:rsidR="007C7CE5" w:rsidRPr="00052223">
        <w:rPr>
          <w:rFonts w:ascii="Arial" w:hAnsi="Arial" w:cs="Arial"/>
          <w:i/>
          <w:iCs/>
          <w:sz w:val="22"/>
          <w:szCs w:val="22"/>
        </w:rPr>
        <w:t>F</w:t>
      </w:r>
      <w:r w:rsidR="007C7CE5" w:rsidRPr="00052223">
        <w:rPr>
          <w:rFonts w:ascii="Arial" w:hAnsi="Arial" w:cs="Arial"/>
          <w:sz w:val="22"/>
          <w:szCs w:val="22"/>
        </w:rPr>
        <w:t xml:space="preserve">(29.7, 742.33) = 1.61, </w:t>
      </w:r>
      <w:r w:rsidR="007C7CE5" w:rsidRPr="00052223">
        <w:rPr>
          <w:rFonts w:ascii="Arial" w:hAnsi="Arial" w:cs="Arial"/>
          <w:i/>
          <w:iCs/>
          <w:sz w:val="22"/>
          <w:szCs w:val="22"/>
        </w:rPr>
        <w:t xml:space="preserve">p </w:t>
      </w:r>
      <w:r w:rsidR="007C7CE5" w:rsidRPr="00052223">
        <w:rPr>
          <w:rFonts w:ascii="Arial" w:hAnsi="Arial" w:cs="Arial"/>
          <w:sz w:val="22"/>
          <w:szCs w:val="22"/>
        </w:rPr>
        <w:t>=.02, η</w:t>
      </w:r>
      <w:r w:rsidR="007C7CE5" w:rsidRPr="00052223">
        <w:rPr>
          <w:rFonts w:ascii="Arial" w:hAnsi="Arial" w:cs="Arial"/>
          <w:i/>
          <w:sz w:val="22"/>
          <w:szCs w:val="22"/>
          <w:vertAlign w:val="superscript"/>
        </w:rPr>
        <w:t>2</w:t>
      </w:r>
      <w:r w:rsidR="007C7CE5" w:rsidRPr="00052223">
        <w:rPr>
          <w:rFonts w:ascii="Arial" w:hAnsi="Arial" w:cs="Arial"/>
          <w:i/>
          <w:sz w:val="22"/>
          <w:szCs w:val="22"/>
          <w:vertAlign w:val="subscript"/>
        </w:rPr>
        <w:t>p</w:t>
      </w:r>
      <w:r w:rsidR="007C7CE5" w:rsidRPr="00052223">
        <w:rPr>
          <w:rFonts w:ascii="Arial" w:hAnsi="Arial" w:cs="Arial"/>
          <w:i/>
          <w:iCs/>
          <w:sz w:val="22"/>
          <w:szCs w:val="22"/>
        </w:rPr>
        <w:t xml:space="preserve"> </w:t>
      </w:r>
      <w:r w:rsidR="007C7CE5" w:rsidRPr="00052223">
        <w:rPr>
          <w:rFonts w:ascii="Arial" w:hAnsi="Arial" w:cs="Arial"/>
          <w:sz w:val="22"/>
          <w:szCs w:val="22"/>
        </w:rPr>
        <w:t xml:space="preserve">=.061, 95% CIs [.55, .63]. </w:t>
      </w:r>
      <w:r w:rsidRPr="00052223">
        <w:rPr>
          <w:rFonts w:ascii="Arial" w:hAnsi="Arial" w:cs="Arial"/>
          <w:sz w:val="22"/>
          <w:szCs w:val="22"/>
        </w:rPr>
        <w:t xml:space="preserve">Follow-up Tukey analysis showed that the control group differed from the three experimental groups, </w:t>
      </w:r>
      <w:proofErr w:type="spellStart"/>
      <w:r w:rsidRPr="00052223">
        <w:rPr>
          <w:rFonts w:ascii="Arial" w:hAnsi="Arial" w:cs="Arial"/>
          <w:i/>
          <w:iCs/>
          <w:sz w:val="22"/>
          <w:szCs w:val="22"/>
        </w:rPr>
        <w:t>p</w:t>
      </w:r>
      <w:r w:rsidR="007C7CE5" w:rsidRPr="007C7CE5">
        <w:rPr>
          <w:rFonts w:ascii="Arial" w:hAnsi="Arial" w:cs="Arial"/>
          <w:sz w:val="22"/>
          <w:szCs w:val="22"/>
        </w:rPr>
        <w:t>s</w:t>
      </w:r>
      <w:proofErr w:type="spellEnd"/>
      <w:r w:rsidRPr="00052223">
        <w:rPr>
          <w:rFonts w:ascii="Arial" w:hAnsi="Arial" w:cs="Arial"/>
          <w:i/>
          <w:iCs/>
          <w:sz w:val="22"/>
          <w:szCs w:val="22"/>
        </w:rPr>
        <w:t xml:space="preserve"> </w:t>
      </w:r>
      <w:r w:rsidRPr="00052223">
        <w:rPr>
          <w:rFonts w:ascii="Arial" w:hAnsi="Arial" w:cs="Arial"/>
          <w:sz w:val="22"/>
          <w:szCs w:val="22"/>
        </w:rPr>
        <w:t xml:space="preserve">&lt;.001. A one-way ANOVA carried out on the data of the last training trial revealed a significant effect of Group, </w:t>
      </w:r>
      <w:proofErr w:type="gramStart"/>
      <w:r w:rsidRPr="00052223">
        <w:rPr>
          <w:rFonts w:ascii="Arial" w:hAnsi="Arial" w:cs="Arial"/>
          <w:i/>
          <w:sz w:val="22"/>
          <w:szCs w:val="22"/>
        </w:rPr>
        <w:t>F</w:t>
      </w:r>
      <w:r w:rsidRPr="00052223">
        <w:rPr>
          <w:rFonts w:ascii="Arial" w:hAnsi="Arial" w:cs="Arial"/>
          <w:sz w:val="22"/>
          <w:szCs w:val="22"/>
        </w:rPr>
        <w:t>(</w:t>
      </w:r>
      <w:proofErr w:type="gramEnd"/>
      <w:r w:rsidRPr="00052223">
        <w:rPr>
          <w:rFonts w:ascii="Arial" w:hAnsi="Arial" w:cs="Arial"/>
          <w:sz w:val="22"/>
          <w:szCs w:val="22"/>
        </w:rPr>
        <w:t>3,75) = 4.61,</w:t>
      </w:r>
      <w:r w:rsidRPr="00052223">
        <w:rPr>
          <w:rFonts w:ascii="Arial" w:hAnsi="Arial" w:cs="Arial"/>
          <w:i/>
          <w:sz w:val="22"/>
          <w:szCs w:val="22"/>
        </w:rPr>
        <w:t xml:space="preserve"> p </w:t>
      </w:r>
      <w:r w:rsidRPr="00052223">
        <w:rPr>
          <w:rFonts w:ascii="Arial" w:hAnsi="Arial" w:cs="Arial"/>
          <w:iCs/>
          <w:sz w:val="22"/>
          <w:szCs w:val="22"/>
        </w:rPr>
        <w:t>= .005</w:t>
      </w:r>
      <w:r w:rsidRPr="00052223">
        <w:rPr>
          <w:rFonts w:ascii="Arial" w:hAnsi="Arial" w:cs="Arial"/>
          <w:sz w:val="22"/>
          <w:szCs w:val="22"/>
        </w:rPr>
        <w:t xml:space="preserve"> , η</w:t>
      </w:r>
      <w:r w:rsidRPr="00052223">
        <w:rPr>
          <w:rFonts w:ascii="Arial" w:hAnsi="Arial" w:cs="Arial"/>
          <w:i/>
          <w:sz w:val="22"/>
          <w:szCs w:val="22"/>
          <w:vertAlign w:val="superscript"/>
        </w:rPr>
        <w:t>2</w:t>
      </w:r>
      <w:r w:rsidRPr="00052223">
        <w:rPr>
          <w:rFonts w:ascii="Arial" w:hAnsi="Arial" w:cs="Arial"/>
          <w:i/>
          <w:sz w:val="22"/>
          <w:szCs w:val="22"/>
          <w:vertAlign w:val="subscript"/>
        </w:rPr>
        <w:t>p</w:t>
      </w:r>
      <w:r w:rsidRPr="00052223">
        <w:rPr>
          <w:rFonts w:ascii="Arial" w:hAnsi="Arial" w:cs="Arial"/>
          <w:i/>
          <w:sz w:val="22"/>
          <w:szCs w:val="22"/>
        </w:rPr>
        <w:t xml:space="preserve"> </w:t>
      </w:r>
      <w:r w:rsidRPr="00052223">
        <w:rPr>
          <w:rFonts w:ascii="Arial" w:hAnsi="Arial" w:cs="Arial"/>
          <w:sz w:val="22"/>
          <w:szCs w:val="22"/>
        </w:rPr>
        <w:t xml:space="preserve">= .16, 95% CIs [.02, .28]. Planned comparisons confirmed </w:t>
      </w:r>
      <w:r w:rsidR="00DC2ECC">
        <w:rPr>
          <w:rFonts w:ascii="Arial" w:hAnsi="Arial" w:cs="Arial"/>
          <w:sz w:val="22"/>
          <w:szCs w:val="22"/>
        </w:rPr>
        <w:t xml:space="preserve">that the group Control </w:t>
      </w:r>
      <w:r w:rsidR="00E92A11">
        <w:rPr>
          <w:rFonts w:ascii="Arial" w:hAnsi="Arial" w:cs="Arial"/>
          <w:sz w:val="22"/>
          <w:szCs w:val="22"/>
        </w:rPr>
        <w:t xml:space="preserve">differed from the groups </w:t>
      </w:r>
      <w:r w:rsidRPr="00052223">
        <w:rPr>
          <w:rFonts w:ascii="Arial" w:hAnsi="Arial" w:cs="Arial"/>
          <w:sz w:val="22"/>
          <w:szCs w:val="22"/>
        </w:rPr>
        <w:t>Small</w:t>
      </w:r>
      <w:r w:rsidR="002A7527">
        <w:rPr>
          <w:rFonts w:ascii="Arial" w:hAnsi="Arial" w:cs="Arial"/>
          <w:sz w:val="22"/>
          <w:szCs w:val="22"/>
        </w:rPr>
        <w:t xml:space="preserve"> and </w:t>
      </w:r>
      <w:proofErr w:type="gramStart"/>
      <w:r w:rsidR="002A7527">
        <w:rPr>
          <w:rFonts w:ascii="Arial" w:hAnsi="Arial" w:cs="Arial"/>
          <w:sz w:val="22"/>
          <w:szCs w:val="22"/>
        </w:rPr>
        <w:t xml:space="preserve">Large </w:t>
      </w:r>
      <w:r w:rsidRPr="00052223">
        <w:rPr>
          <w:rFonts w:ascii="Arial" w:hAnsi="Arial" w:cs="Arial"/>
          <w:sz w:val="22"/>
          <w:szCs w:val="22"/>
        </w:rPr>
        <w:t>,</w:t>
      </w:r>
      <w:proofErr w:type="gramEnd"/>
      <w:r w:rsidRPr="00052223">
        <w:rPr>
          <w:rFonts w:ascii="Arial" w:hAnsi="Arial" w:cs="Arial"/>
          <w:sz w:val="22"/>
          <w:szCs w:val="22"/>
        </w:rPr>
        <w:t xml:space="preserve"> </w:t>
      </w:r>
      <w:r w:rsidRPr="00052223">
        <w:rPr>
          <w:rFonts w:ascii="Arial" w:hAnsi="Arial" w:cs="Arial"/>
          <w:i/>
          <w:sz w:val="22"/>
          <w:szCs w:val="22"/>
        </w:rPr>
        <w:t>t</w:t>
      </w:r>
      <w:r w:rsidRPr="00052223">
        <w:rPr>
          <w:rFonts w:ascii="Arial" w:hAnsi="Arial" w:cs="Arial"/>
          <w:sz w:val="22"/>
          <w:szCs w:val="22"/>
        </w:rPr>
        <w:t xml:space="preserve">(24.34) = 2.58, </w:t>
      </w:r>
      <w:r w:rsidRPr="00052223">
        <w:rPr>
          <w:rFonts w:ascii="Arial" w:hAnsi="Arial" w:cs="Arial"/>
          <w:i/>
          <w:sz w:val="22"/>
          <w:szCs w:val="22"/>
        </w:rPr>
        <w:t>p</w:t>
      </w:r>
      <w:r w:rsidRPr="00052223">
        <w:rPr>
          <w:rFonts w:ascii="Arial" w:hAnsi="Arial" w:cs="Arial"/>
          <w:sz w:val="22"/>
          <w:szCs w:val="22"/>
        </w:rPr>
        <w:t xml:space="preserve"> = .016</w:t>
      </w:r>
      <w:r w:rsidR="002A7527">
        <w:rPr>
          <w:rFonts w:ascii="Arial" w:hAnsi="Arial" w:cs="Arial"/>
          <w:sz w:val="22"/>
          <w:szCs w:val="22"/>
        </w:rPr>
        <w:t xml:space="preserve"> and</w:t>
      </w:r>
      <w:r w:rsidRPr="00052223">
        <w:rPr>
          <w:rFonts w:ascii="Arial" w:hAnsi="Arial" w:cs="Arial"/>
          <w:sz w:val="22"/>
          <w:szCs w:val="22"/>
        </w:rPr>
        <w:t xml:space="preserve"> </w:t>
      </w:r>
      <w:r w:rsidRPr="00052223">
        <w:rPr>
          <w:rFonts w:ascii="Arial" w:hAnsi="Arial" w:cs="Arial"/>
          <w:i/>
          <w:sz w:val="22"/>
          <w:szCs w:val="22"/>
        </w:rPr>
        <w:t>t</w:t>
      </w:r>
      <w:r w:rsidRPr="00052223">
        <w:rPr>
          <w:rFonts w:ascii="Arial" w:hAnsi="Arial" w:cs="Arial"/>
          <w:sz w:val="22"/>
          <w:szCs w:val="22"/>
        </w:rPr>
        <w:t xml:space="preserve">(22.67) = 3.56, </w:t>
      </w:r>
      <w:r w:rsidRPr="00052223">
        <w:rPr>
          <w:rFonts w:ascii="Arial" w:hAnsi="Arial" w:cs="Arial"/>
          <w:i/>
          <w:sz w:val="22"/>
          <w:szCs w:val="22"/>
        </w:rPr>
        <w:t>p</w:t>
      </w:r>
      <w:r w:rsidRPr="00052223">
        <w:rPr>
          <w:rFonts w:ascii="Arial" w:hAnsi="Arial" w:cs="Arial"/>
          <w:sz w:val="22"/>
          <w:szCs w:val="22"/>
        </w:rPr>
        <w:t xml:space="preserve"> = .002</w:t>
      </w:r>
      <w:r w:rsidR="002A7527">
        <w:rPr>
          <w:rFonts w:ascii="Arial" w:hAnsi="Arial" w:cs="Arial"/>
          <w:sz w:val="22"/>
          <w:szCs w:val="22"/>
        </w:rPr>
        <w:t xml:space="preserve"> respectively</w:t>
      </w:r>
      <w:r w:rsidRPr="00052223">
        <w:rPr>
          <w:rFonts w:ascii="Arial" w:hAnsi="Arial" w:cs="Arial"/>
          <w:sz w:val="22"/>
          <w:szCs w:val="22"/>
        </w:rPr>
        <w:t xml:space="preserve">, but not </w:t>
      </w:r>
      <w:r w:rsidR="002A7527">
        <w:rPr>
          <w:rFonts w:ascii="Arial" w:hAnsi="Arial" w:cs="Arial"/>
          <w:sz w:val="22"/>
          <w:szCs w:val="22"/>
        </w:rPr>
        <w:t>the group</w:t>
      </w:r>
      <w:r w:rsidRPr="00052223">
        <w:rPr>
          <w:rFonts w:ascii="Arial" w:hAnsi="Arial" w:cs="Arial"/>
          <w:sz w:val="22"/>
          <w:szCs w:val="22"/>
        </w:rPr>
        <w:t xml:space="preserve"> Medium, </w:t>
      </w:r>
      <w:r w:rsidRPr="00052223">
        <w:rPr>
          <w:rFonts w:ascii="Arial" w:hAnsi="Arial" w:cs="Arial"/>
          <w:i/>
          <w:sz w:val="22"/>
          <w:szCs w:val="22"/>
        </w:rPr>
        <w:t>t</w:t>
      </w:r>
      <w:r w:rsidRPr="00052223">
        <w:rPr>
          <w:rFonts w:ascii="Arial" w:hAnsi="Arial" w:cs="Arial"/>
          <w:sz w:val="22"/>
          <w:szCs w:val="22"/>
        </w:rPr>
        <w:t xml:space="preserve">(36.88) = 1.42, </w:t>
      </w:r>
      <w:r w:rsidRPr="00052223">
        <w:rPr>
          <w:rFonts w:ascii="Arial" w:hAnsi="Arial" w:cs="Arial"/>
          <w:i/>
          <w:sz w:val="22"/>
          <w:szCs w:val="22"/>
        </w:rPr>
        <w:t>p</w:t>
      </w:r>
      <w:r w:rsidRPr="00052223">
        <w:rPr>
          <w:rFonts w:ascii="Arial" w:hAnsi="Arial" w:cs="Arial"/>
          <w:sz w:val="22"/>
          <w:szCs w:val="22"/>
        </w:rPr>
        <w:t xml:space="preserve"> = .165.</w:t>
      </w:r>
      <w:r w:rsidR="002A7527">
        <w:rPr>
          <w:rFonts w:ascii="Arial" w:hAnsi="Arial" w:cs="Arial"/>
          <w:sz w:val="22"/>
          <w:szCs w:val="22"/>
        </w:rPr>
        <w:t xml:space="preserve"> </w:t>
      </w:r>
      <w:r w:rsidR="004F53C8">
        <w:rPr>
          <w:rFonts w:ascii="Arial" w:hAnsi="Arial" w:cs="Arial"/>
          <w:sz w:val="22"/>
          <w:szCs w:val="22"/>
        </w:rPr>
        <w:t>No differences were detected between the three experimental groups.</w:t>
      </w:r>
    </w:p>
    <w:p w14:paraId="334A34EF" w14:textId="06C5DBD9" w:rsidR="00052223" w:rsidRPr="00052223" w:rsidRDefault="00052223" w:rsidP="00052223">
      <w:pPr>
        <w:rPr>
          <w:rFonts w:ascii="Arial" w:hAnsi="Arial" w:cs="Arial"/>
        </w:rPr>
      </w:pPr>
      <w:r w:rsidRPr="00052223">
        <w:rPr>
          <w:rFonts w:ascii="Arial" w:hAnsi="Arial" w:cs="Arial"/>
          <w:i/>
          <w:sz w:val="22"/>
          <w:szCs w:val="22"/>
        </w:rPr>
        <w:t>Test:</w:t>
      </w:r>
      <w:r w:rsidRPr="00052223">
        <w:rPr>
          <w:rFonts w:ascii="Arial" w:hAnsi="Arial" w:cs="Arial"/>
          <w:sz w:val="22"/>
          <w:szCs w:val="22"/>
        </w:rPr>
        <w:t xml:space="preserve"> The time each group spent in the ROI is depicted in Supplementary Figure 3 (right hand panel). A</w:t>
      </w:r>
      <w:r w:rsidR="004F53C8">
        <w:rPr>
          <w:rFonts w:ascii="Arial" w:hAnsi="Arial" w:cs="Arial"/>
          <w:sz w:val="22"/>
          <w:szCs w:val="22"/>
        </w:rPr>
        <w:t xml:space="preserve">n </w:t>
      </w:r>
      <w:r w:rsidRPr="00052223">
        <w:rPr>
          <w:rFonts w:ascii="Arial" w:hAnsi="Arial" w:cs="Arial"/>
          <w:sz w:val="22"/>
          <w:szCs w:val="22"/>
        </w:rPr>
        <w:t xml:space="preserve">ANOVA revealed no significant differences in the time spent by the different groups in the ROI during the test, </w:t>
      </w:r>
      <w:proofErr w:type="gramStart"/>
      <w:r w:rsidRPr="00052223">
        <w:rPr>
          <w:rFonts w:ascii="Arial" w:hAnsi="Arial" w:cs="Arial"/>
          <w:i/>
          <w:iCs/>
          <w:sz w:val="22"/>
          <w:szCs w:val="22"/>
        </w:rPr>
        <w:t>F</w:t>
      </w:r>
      <w:r w:rsidRPr="00052223">
        <w:rPr>
          <w:rFonts w:ascii="Arial" w:hAnsi="Arial" w:cs="Arial"/>
          <w:sz w:val="22"/>
          <w:szCs w:val="22"/>
        </w:rPr>
        <w:t>(</w:t>
      </w:r>
      <w:proofErr w:type="gramEnd"/>
      <w:r w:rsidRPr="00052223">
        <w:rPr>
          <w:rFonts w:ascii="Arial" w:hAnsi="Arial" w:cs="Arial"/>
          <w:sz w:val="22"/>
          <w:szCs w:val="22"/>
        </w:rPr>
        <w:t xml:space="preserve">3, 75) = 0.83, </w:t>
      </w:r>
      <w:r w:rsidRPr="00052223">
        <w:rPr>
          <w:rFonts w:ascii="Arial" w:hAnsi="Arial" w:cs="Arial"/>
          <w:i/>
          <w:iCs/>
          <w:sz w:val="22"/>
          <w:szCs w:val="22"/>
        </w:rPr>
        <w:t>p</w:t>
      </w:r>
      <w:r w:rsidRPr="00052223">
        <w:rPr>
          <w:rFonts w:ascii="Arial" w:hAnsi="Arial" w:cs="Arial"/>
          <w:sz w:val="22"/>
          <w:szCs w:val="22"/>
        </w:rPr>
        <w:t xml:space="preserve"> = .48, η</w:t>
      </w:r>
      <w:r w:rsidRPr="00052223">
        <w:rPr>
          <w:rFonts w:ascii="Arial" w:hAnsi="Arial" w:cs="Arial"/>
          <w:i/>
          <w:sz w:val="22"/>
          <w:szCs w:val="22"/>
          <w:vertAlign w:val="superscript"/>
        </w:rPr>
        <w:t>2</w:t>
      </w:r>
      <w:r w:rsidRPr="00052223">
        <w:rPr>
          <w:rFonts w:ascii="Arial" w:hAnsi="Arial" w:cs="Arial"/>
          <w:i/>
          <w:sz w:val="22"/>
          <w:szCs w:val="22"/>
          <w:vertAlign w:val="subscript"/>
        </w:rPr>
        <w:t>p</w:t>
      </w:r>
      <w:r w:rsidRPr="00052223">
        <w:rPr>
          <w:rFonts w:ascii="Arial" w:hAnsi="Arial" w:cs="Arial"/>
          <w:sz w:val="22"/>
          <w:szCs w:val="22"/>
        </w:rPr>
        <w:t xml:space="preserve"> = .03, 95% CIs [.00, .10]. Planned comparisons revealed that there were not significant differences among groups’ performance, largest </w:t>
      </w:r>
      <w:proofErr w:type="gramStart"/>
      <w:r w:rsidRPr="00052223">
        <w:rPr>
          <w:rFonts w:ascii="Arial" w:hAnsi="Arial" w:cs="Arial"/>
          <w:i/>
          <w:iCs/>
          <w:sz w:val="22"/>
          <w:szCs w:val="22"/>
        </w:rPr>
        <w:t>t</w:t>
      </w:r>
      <w:r w:rsidRPr="00052223">
        <w:rPr>
          <w:rFonts w:ascii="Arial" w:hAnsi="Arial" w:cs="Arial"/>
          <w:sz w:val="22"/>
          <w:szCs w:val="22"/>
        </w:rPr>
        <w:t>(</w:t>
      </w:r>
      <w:proofErr w:type="gramEnd"/>
      <w:r w:rsidRPr="00052223">
        <w:rPr>
          <w:rFonts w:ascii="Arial" w:hAnsi="Arial" w:cs="Arial"/>
          <w:sz w:val="22"/>
          <w:szCs w:val="22"/>
        </w:rPr>
        <w:t xml:space="preserve">75) = 1.54, </w:t>
      </w:r>
      <w:r w:rsidRPr="00052223">
        <w:rPr>
          <w:rFonts w:ascii="Arial" w:hAnsi="Arial" w:cs="Arial"/>
          <w:i/>
          <w:iCs/>
          <w:sz w:val="22"/>
          <w:szCs w:val="22"/>
        </w:rPr>
        <w:t>p</w:t>
      </w:r>
      <w:r w:rsidRPr="00052223">
        <w:rPr>
          <w:rFonts w:ascii="Arial" w:hAnsi="Arial" w:cs="Arial"/>
          <w:sz w:val="22"/>
          <w:szCs w:val="22"/>
        </w:rPr>
        <w:t xml:space="preserve"> = .128. These results show that the overshadowing effect observed in Experiment 1 was abolished by disrupting the spatial contiguity (goal-landmark closeness). This effect was found through all landmark lengths, thus showing its generality.</w:t>
      </w:r>
    </w:p>
    <w:bookmarkStart w:id="5" w:name="_GoBack"/>
    <w:p w14:paraId="40DD7AB7" w14:textId="77777777" w:rsidR="00052223" w:rsidRPr="00052223" w:rsidRDefault="00052223" w:rsidP="00052223">
      <w:pPr>
        <w:rPr>
          <w:rFonts w:ascii="Arial" w:hAnsi="Arial" w:cs="Arial"/>
        </w:rPr>
      </w:pPr>
      <w:r w:rsidRPr="00052223">
        <w:rPr>
          <w:rFonts w:ascii="Arial" w:hAnsi="Arial" w:cs="Arial"/>
          <w:noProof/>
        </w:rPr>
        <mc:AlternateContent>
          <mc:Choice Requires="wpg">
            <w:drawing>
              <wp:anchor distT="0" distB="0" distL="114300" distR="114300" simplePos="0" relativeHeight="251659264" behindDoc="0" locked="0" layoutInCell="1" allowOverlap="1" wp14:anchorId="52F437B0" wp14:editId="7E0933B9">
                <wp:simplePos x="0" y="0"/>
                <wp:positionH relativeFrom="margin">
                  <wp:posOffset>0</wp:posOffset>
                </wp:positionH>
                <wp:positionV relativeFrom="paragraph">
                  <wp:posOffset>318770</wp:posOffset>
                </wp:positionV>
                <wp:extent cx="6245860" cy="1983105"/>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6245860" cy="1983105"/>
                          <a:chOff x="0" y="0"/>
                          <a:chExt cx="9330114" cy="2972435"/>
                        </a:xfrm>
                      </wpg:grpSpPr>
                      <pic:pic xmlns:pic="http://schemas.openxmlformats.org/drawingml/2006/picture">
                        <pic:nvPicPr>
                          <pic:cNvPr id="3" name="Picture 2">
                            <a:extLst>
                              <a:ext uri="{FF2B5EF4-FFF2-40B4-BE49-F238E27FC236}">
                                <a16:creationId xmlns:a16="http://schemas.microsoft.com/office/drawing/2014/main" id="{2616A64F-144B-448E-B54F-BC949F99F8B1}"/>
                              </a:ext>
                            </a:extLst>
                          </pic:cNvPr>
                          <pic:cNvPicPr>
                            <a:picLocks noChangeAspect="1"/>
                          </pic:cNvPicPr>
                        </pic:nvPicPr>
                        <pic:blipFill>
                          <a:blip r:embed="rId9"/>
                          <a:stretch>
                            <a:fillRect/>
                          </a:stretch>
                        </pic:blipFill>
                        <pic:spPr>
                          <a:xfrm>
                            <a:off x="0" y="10632"/>
                            <a:ext cx="5640705" cy="2938780"/>
                          </a:xfrm>
                          <a:prstGeom prst="rect">
                            <a:avLst/>
                          </a:prstGeom>
                        </pic:spPr>
                      </pic:pic>
                      <pic:pic xmlns:pic="http://schemas.openxmlformats.org/drawingml/2006/picture">
                        <pic:nvPicPr>
                          <pic:cNvPr id="7" name="Picture 3">
                            <a:extLst>
                              <a:ext uri="{FF2B5EF4-FFF2-40B4-BE49-F238E27FC236}">
                                <a16:creationId xmlns:a16="http://schemas.microsoft.com/office/drawing/2014/main" id="{DA36C86A-4C0D-42CA-965E-D77948421831}"/>
                              </a:ext>
                            </a:extLst>
                          </pic:cNvPr>
                          <pic:cNvPicPr>
                            <a:picLocks noChangeAspect="1"/>
                          </pic:cNvPicPr>
                        </pic:nvPicPr>
                        <pic:blipFill>
                          <a:blip r:embed="rId10"/>
                          <a:stretch>
                            <a:fillRect/>
                          </a:stretch>
                        </pic:blipFill>
                        <pic:spPr>
                          <a:xfrm>
                            <a:off x="6230679" y="0"/>
                            <a:ext cx="3099435" cy="2972435"/>
                          </a:xfrm>
                          <a:prstGeom prst="rect">
                            <a:avLst/>
                          </a:prstGeom>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F446A0" id="Group 9" o:spid="_x0000_s1026" style="position:absolute;margin-left:0;margin-top:25.1pt;width:491.8pt;height:156.15pt;z-index:251659264;mso-position-horizontal-relative:margin;mso-width-relative:margin;mso-height-relative:margin" coordsize="93301,2972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06;width:56407;height:2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">
                  <v:imagedata r:id="rId11" o:title=""/>
                </v:shape>
                <v:shape id="Picture 3" o:spid="_x0000_s1028" type="#_x0000_t75" style="position:absolute;left:62306;width:30995;height:29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">
                  <v:imagedata r:id="rId12" o:title=""/>
                </v:shape>
                <w10:wrap type="topAndBottom" anchorx="margin"/>
              </v:group>
            </w:pict>
          </mc:Fallback>
        </mc:AlternateContent>
      </w:r>
      <w:bookmarkEnd w:id="5"/>
    </w:p>
    <w:p w14:paraId="6A1BF747" w14:textId="77777777" w:rsidR="00564B9D" w:rsidRDefault="00564B9D" w:rsidP="00052223">
      <w:pPr>
        <w:rPr>
          <w:rFonts w:ascii="Arial" w:hAnsi="Arial" w:cs="Arial"/>
          <w:b/>
          <w:bCs/>
          <w:i/>
          <w:iCs/>
          <w:sz w:val="22"/>
          <w:szCs w:val="22"/>
        </w:rPr>
      </w:pPr>
    </w:p>
    <w:p w14:paraId="4D870568" w14:textId="47643397" w:rsidR="00052223" w:rsidRPr="000C13E6" w:rsidRDefault="00052223" w:rsidP="00052223">
      <w:pPr>
        <w:rPr>
          <w:rFonts w:ascii="Arial" w:hAnsi="Arial" w:cs="Arial"/>
          <w:i/>
          <w:iCs/>
          <w:sz w:val="22"/>
          <w:szCs w:val="22"/>
        </w:rPr>
      </w:pPr>
      <w:r w:rsidRPr="000C13E6">
        <w:rPr>
          <w:rFonts w:ascii="Arial" w:hAnsi="Arial" w:cs="Arial"/>
          <w:b/>
          <w:bCs/>
          <w:i/>
          <w:iCs/>
          <w:sz w:val="22"/>
          <w:szCs w:val="22"/>
        </w:rPr>
        <w:t>Supplementary Figure 3.</w:t>
      </w:r>
      <w:r w:rsidRPr="000C13E6">
        <w:rPr>
          <w:rFonts w:ascii="Arial" w:hAnsi="Arial" w:cs="Arial"/>
          <w:i/>
          <w:iCs/>
          <w:sz w:val="22"/>
          <w:szCs w:val="22"/>
        </w:rPr>
        <w:t xml:space="preserve">  Performance during Training and Test in Supplementary Experiment 2. The Left-hand panel shows the mean latencies to find the hidden goal for the control and the three landmark groups through the 16 acquisition trials (smaller values indicate better performance). The Right-hand panel shows the mean time spent in the region of interest during test (larger values indicate better performance). Error bars show 1 ± standard error of the mean.</w:t>
      </w:r>
    </w:p>
    <w:p w14:paraId="106F3612" w14:textId="1579F88E" w:rsidR="00391C85" w:rsidRDefault="00391C85" w:rsidP="00052223">
      <w:pPr>
        <w:rPr>
          <w:rFonts w:ascii="Arial" w:hAnsi="Arial" w:cs="Arial"/>
          <w:sz w:val="22"/>
          <w:szCs w:val="22"/>
        </w:rPr>
      </w:pPr>
    </w:p>
    <w:p w14:paraId="095F8EF1" w14:textId="77777777" w:rsidR="00F85B8B" w:rsidRPr="00601C99" w:rsidRDefault="00F85B8B" w:rsidP="00F85B8B">
      <w:pPr>
        <w:rPr>
          <w:rFonts w:ascii="Arial" w:hAnsi="Arial" w:cs="Arial"/>
          <w:sz w:val="22"/>
          <w:szCs w:val="22"/>
        </w:rPr>
      </w:pPr>
      <w:r w:rsidRPr="00601C99">
        <w:rPr>
          <w:rFonts w:ascii="Arial" w:hAnsi="Arial" w:cs="Arial"/>
          <w:sz w:val="22"/>
          <w:szCs w:val="22"/>
        </w:rPr>
        <w:t>References</w:t>
      </w:r>
    </w:p>
    <w:p w14:paraId="128FE188" w14:textId="77777777" w:rsidR="00F85B8B" w:rsidRPr="00F85B8B" w:rsidRDefault="00F85B8B" w:rsidP="00F85B8B">
      <w:pPr>
        <w:rPr>
          <w:rFonts w:ascii="Arial" w:hAnsi="Arial" w:cs="Arial"/>
          <w:sz w:val="22"/>
          <w:szCs w:val="22"/>
        </w:rPr>
      </w:pPr>
      <w:r w:rsidRPr="00564B9D">
        <w:rPr>
          <w:rFonts w:ascii="Arial" w:hAnsi="Arial" w:cs="Arial"/>
          <w:sz w:val="22"/>
          <w:szCs w:val="22"/>
          <w:lang w:val="es-AR"/>
        </w:rPr>
        <w:t xml:space="preserve">Chamizo, V. D., Rodrigo, T., Peris, J. M., &amp; Grau, M. (2006). </w:t>
      </w:r>
      <w:r w:rsidRPr="00F85B8B">
        <w:rPr>
          <w:rFonts w:ascii="Arial" w:hAnsi="Arial" w:cs="Arial"/>
          <w:sz w:val="22"/>
          <w:szCs w:val="22"/>
        </w:rPr>
        <w:t xml:space="preserve">The influence of landmark salience in a navigation task: An additive effect between its components. </w:t>
      </w:r>
      <w:r w:rsidRPr="00564B9D">
        <w:rPr>
          <w:rFonts w:ascii="Arial" w:hAnsi="Arial" w:cs="Arial"/>
          <w:i/>
          <w:iCs/>
          <w:sz w:val="22"/>
          <w:szCs w:val="22"/>
        </w:rPr>
        <w:t xml:space="preserve">Journal of Experimental Psychology: Animal </w:t>
      </w:r>
      <w:proofErr w:type="spellStart"/>
      <w:r w:rsidRPr="00564B9D">
        <w:rPr>
          <w:rFonts w:ascii="Arial" w:hAnsi="Arial" w:cs="Arial"/>
          <w:i/>
          <w:iCs/>
          <w:sz w:val="22"/>
          <w:szCs w:val="22"/>
        </w:rPr>
        <w:t>Behavior</w:t>
      </w:r>
      <w:proofErr w:type="spellEnd"/>
      <w:r w:rsidRPr="00564B9D">
        <w:rPr>
          <w:rFonts w:ascii="Arial" w:hAnsi="Arial" w:cs="Arial"/>
          <w:i/>
          <w:iCs/>
          <w:sz w:val="22"/>
          <w:szCs w:val="22"/>
        </w:rPr>
        <w:t xml:space="preserve"> Processes, 32</w:t>
      </w:r>
      <w:r w:rsidRPr="00F85B8B">
        <w:rPr>
          <w:rFonts w:ascii="Arial" w:hAnsi="Arial" w:cs="Arial"/>
          <w:sz w:val="22"/>
          <w:szCs w:val="22"/>
        </w:rPr>
        <w:t>(3), 339.</w:t>
      </w:r>
    </w:p>
    <w:p w14:paraId="034112EA" w14:textId="389F847F" w:rsidR="00391C85" w:rsidRPr="00052223" w:rsidRDefault="00391C85" w:rsidP="00F85B8B">
      <w:pPr>
        <w:rPr>
          <w:rFonts w:ascii="Arial" w:hAnsi="Arial" w:cs="Arial"/>
          <w:sz w:val="22"/>
          <w:szCs w:val="22"/>
        </w:rPr>
      </w:pPr>
    </w:p>
    <w:sectPr w:rsidR="00391C85" w:rsidRPr="00052223" w:rsidSect="00780FF3">
      <w:head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38DFA" w14:textId="77777777" w:rsidR="003A0F2C" w:rsidRDefault="003A0F2C" w:rsidP="008D6E89">
      <w:r>
        <w:separator/>
      </w:r>
    </w:p>
  </w:endnote>
  <w:endnote w:type="continuationSeparator" w:id="0">
    <w:p w14:paraId="36EA0F5F" w14:textId="77777777" w:rsidR="003A0F2C" w:rsidRDefault="003A0F2C" w:rsidP="008D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E826D" w14:textId="77777777" w:rsidR="003A0F2C" w:rsidRDefault="003A0F2C" w:rsidP="008D6E89">
      <w:r>
        <w:separator/>
      </w:r>
    </w:p>
  </w:footnote>
  <w:footnote w:type="continuationSeparator" w:id="0">
    <w:p w14:paraId="3B647BF1" w14:textId="77777777" w:rsidR="003A0F2C" w:rsidRDefault="003A0F2C" w:rsidP="008D6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CD128" w14:textId="3C29C575" w:rsidR="008D6E89" w:rsidRDefault="008D6E89">
    <w:pPr>
      <w:pStyle w:val="Header"/>
    </w:pPr>
  </w:p>
  <w:p w14:paraId="2988FD9C" w14:textId="077616ED" w:rsidR="008D6E89" w:rsidRDefault="008D6E89">
    <w:pPr>
      <w:pStyle w:val="Header"/>
    </w:pPr>
  </w:p>
  <w:p w14:paraId="585A3FFD" w14:textId="1955A81A" w:rsidR="008D6E89" w:rsidRDefault="008D6E89">
    <w:pPr>
      <w:pStyle w:val="Header"/>
    </w:pPr>
  </w:p>
  <w:p w14:paraId="061EA319" w14:textId="77777777" w:rsidR="008D6E89" w:rsidRDefault="008D6E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89"/>
    <w:rsid w:val="00052223"/>
    <w:rsid w:val="00087792"/>
    <w:rsid w:val="000C13E6"/>
    <w:rsid w:val="000F08EE"/>
    <w:rsid w:val="0013015E"/>
    <w:rsid w:val="00133DD2"/>
    <w:rsid w:val="00135D30"/>
    <w:rsid w:val="00163149"/>
    <w:rsid w:val="001A48A3"/>
    <w:rsid w:val="001B5C5D"/>
    <w:rsid w:val="0020722A"/>
    <w:rsid w:val="00234756"/>
    <w:rsid w:val="00284915"/>
    <w:rsid w:val="002A7527"/>
    <w:rsid w:val="002B54AD"/>
    <w:rsid w:val="002D0D36"/>
    <w:rsid w:val="002E1B17"/>
    <w:rsid w:val="003413DF"/>
    <w:rsid w:val="00391C85"/>
    <w:rsid w:val="003A0F2C"/>
    <w:rsid w:val="003B4157"/>
    <w:rsid w:val="003F1D25"/>
    <w:rsid w:val="00406437"/>
    <w:rsid w:val="0043683D"/>
    <w:rsid w:val="004438E0"/>
    <w:rsid w:val="004443F9"/>
    <w:rsid w:val="00490FCB"/>
    <w:rsid w:val="004C4A2C"/>
    <w:rsid w:val="004F53C8"/>
    <w:rsid w:val="004F5CE4"/>
    <w:rsid w:val="004F67AC"/>
    <w:rsid w:val="00510AB8"/>
    <w:rsid w:val="00530E8B"/>
    <w:rsid w:val="005332C7"/>
    <w:rsid w:val="00546936"/>
    <w:rsid w:val="0056006E"/>
    <w:rsid w:val="00564B9D"/>
    <w:rsid w:val="00583393"/>
    <w:rsid w:val="005C0250"/>
    <w:rsid w:val="005E163A"/>
    <w:rsid w:val="00601C99"/>
    <w:rsid w:val="00606231"/>
    <w:rsid w:val="00606583"/>
    <w:rsid w:val="006227E6"/>
    <w:rsid w:val="00625E62"/>
    <w:rsid w:val="00627826"/>
    <w:rsid w:val="00662A68"/>
    <w:rsid w:val="00696779"/>
    <w:rsid w:val="006A2568"/>
    <w:rsid w:val="006F7C02"/>
    <w:rsid w:val="007145CE"/>
    <w:rsid w:val="00722A84"/>
    <w:rsid w:val="007422BB"/>
    <w:rsid w:val="0074514E"/>
    <w:rsid w:val="007640F8"/>
    <w:rsid w:val="007716D9"/>
    <w:rsid w:val="00780FF3"/>
    <w:rsid w:val="00795633"/>
    <w:rsid w:val="00795F69"/>
    <w:rsid w:val="007A495F"/>
    <w:rsid w:val="007C7CE5"/>
    <w:rsid w:val="007D399F"/>
    <w:rsid w:val="00825966"/>
    <w:rsid w:val="008333E2"/>
    <w:rsid w:val="00840F5C"/>
    <w:rsid w:val="008624FB"/>
    <w:rsid w:val="0086356F"/>
    <w:rsid w:val="00863CB6"/>
    <w:rsid w:val="008855D9"/>
    <w:rsid w:val="00894947"/>
    <w:rsid w:val="008D2E7F"/>
    <w:rsid w:val="008D6E89"/>
    <w:rsid w:val="00917E85"/>
    <w:rsid w:val="00944717"/>
    <w:rsid w:val="00961583"/>
    <w:rsid w:val="00966990"/>
    <w:rsid w:val="00974991"/>
    <w:rsid w:val="009C46B2"/>
    <w:rsid w:val="009C4914"/>
    <w:rsid w:val="00A36BED"/>
    <w:rsid w:val="00A43AC2"/>
    <w:rsid w:val="00A66A89"/>
    <w:rsid w:val="00A919E2"/>
    <w:rsid w:val="00AB23D8"/>
    <w:rsid w:val="00AD644B"/>
    <w:rsid w:val="00B541B2"/>
    <w:rsid w:val="00B81D75"/>
    <w:rsid w:val="00B8209C"/>
    <w:rsid w:val="00BD5C45"/>
    <w:rsid w:val="00BF76F4"/>
    <w:rsid w:val="00C04901"/>
    <w:rsid w:val="00C17538"/>
    <w:rsid w:val="00C335D0"/>
    <w:rsid w:val="00C671BF"/>
    <w:rsid w:val="00D25A06"/>
    <w:rsid w:val="00D30714"/>
    <w:rsid w:val="00D53884"/>
    <w:rsid w:val="00DA2058"/>
    <w:rsid w:val="00DC2ECC"/>
    <w:rsid w:val="00E1796B"/>
    <w:rsid w:val="00E32B5E"/>
    <w:rsid w:val="00E50579"/>
    <w:rsid w:val="00E56AD0"/>
    <w:rsid w:val="00E92A11"/>
    <w:rsid w:val="00EB7A25"/>
    <w:rsid w:val="00F16778"/>
    <w:rsid w:val="00F51A18"/>
    <w:rsid w:val="00F558EE"/>
    <w:rsid w:val="00F64F96"/>
    <w:rsid w:val="00F85B8B"/>
    <w:rsid w:val="00F978C4"/>
    <w:rsid w:val="00FB195A"/>
    <w:rsid w:val="00FD33BB"/>
    <w:rsid w:val="00FE74EC"/>
    <w:rsid w:val="00FF7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37958"/>
  <w15:chartTrackingRefBased/>
  <w15:docId w15:val="{5B9A0FB7-BEAC-FE4A-8ECE-D55C0FEE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99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6E8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D6E89"/>
  </w:style>
  <w:style w:type="paragraph" w:styleId="Footer">
    <w:name w:val="footer"/>
    <w:basedOn w:val="Normal"/>
    <w:link w:val="FooterChar"/>
    <w:uiPriority w:val="99"/>
    <w:unhideWhenUsed/>
    <w:rsid w:val="008D6E8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D6E89"/>
  </w:style>
  <w:style w:type="paragraph" w:styleId="BalloonText">
    <w:name w:val="Balloon Text"/>
    <w:basedOn w:val="Normal"/>
    <w:link w:val="BalloonTextChar"/>
    <w:uiPriority w:val="99"/>
    <w:semiHidden/>
    <w:unhideWhenUsed/>
    <w:rsid w:val="008D6E89"/>
    <w:rPr>
      <w:sz w:val="18"/>
      <w:szCs w:val="18"/>
    </w:rPr>
  </w:style>
  <w:style w:type="character" w:customStyle="1" w:styleId="BalloonTextChar">
    <w:name w:val="Balloon Text Char"/>
    <w:basedOn w:val="DefaultParagraphFont"/>
    <w:link w:val="BalloonText"/>
    <w:uiPriority w:val="99"/>
    <w:semiHidden/>
    <w:rsid w:val="008D6E8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01C99"/>
    <w:rPr>
      <w:sz w:val="16"/>
      <w:szCs w:val="16"/>
    </w:rPr>
  </w:style>
  <w:style w:type="paragraph" w:styleId="CommentText">
    <w:name w:val="annotation text"/>
    <w:basedOn w:val="Normal"/>
    <w:link w:val="CommentTextChar"/>
    <w:uiPriority w:val="99"/>
    <w:semiHidden/>
    <w:unhideWhenUsed/>
    <w:rsid w:val="00601C99"/>
    <w:rPr>
      <w:sz w:val="20"/>
      <w:szCs w:val="20"/>
    </w:rPr>
  </w:style>
  <w:style w:type="character" w:customStyle="1" w:styleId="CommentTextChar">
    <w:name w:val="Comment Text Char"/>
    <w:basedOn w:val="DefaultParagraphFont"/>
    <w:link w:val="CommentText"/>
    <w:uiPriority w:val="99"/>
    <w:semiHidden/>
    <w:rsid w:val="00601C9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01C99"/>
    <w:rPr>
      <w:b/>
      <w:bCs/>
    </w:rPr>
  </w:style>
  <w:style w:type="character" w:customStyle="1" w:styleId="CommentSubjectChar">
    <w:name w:val="Comment Subject Char"/>
    <w:basedOn w:val="CommentTextChar"/>
    <w:link w:val="CommentSubject"/>
    <w:uiPriority w:val="99"/>
    <w:semiHidden/>
    <w:rsid w:val="00601C99"/>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13574">
      <w:bodyDiv w:val="1"/>
      <w:marLeft w:val="0"/>
      <w:marRight w:val="0"/>
      <w:marTop w:val="0"/>
      <w:marBottom w:val="0"/>
      <w:divBdr>
        <w:top w:val="none" w:sz="0" w:space="0" w:color="auto"/>
        <w:left w:val="none" w:sz="0" w:space="0" w:color="auto"/>
        <w:bottom w:val="none" w:sz="0" w:space="0" w:color="auto"/>
        <w:right w:val="none" w:sz="0" w:space="0" w:color="auto"/>
      </w:divBdr>
    </w:div>
    <w:div w:id="327486299">
      <w:bodyDiv w:val="1"/>
      <w:marLeft w:val="0"/>
      <w:marRight w:val="0"/>
      <w:marTop w:val="0"/>
      <w:marBottom w:val="0"/>
      <w:divBdr>
        <w:top w:val="none" w:sz="0" w:space="0" w:color="auto"/>
        <w:left w:val="none" w:sz="0" w:space="0" w:color="auto"/>
        <w:bottom w:val="none" w:sz="0" w:space="0" w:color="auto"/>
        <w:right w:val="none" w:sz="0" w:space="0" w:color="auto"/>
      </w:divBdr>
    </w:div>
    <w:div w:id="329256220">
      <w:bodyDiv w:val="1"/>
      <w:marLeft w:val="0"/>
      <w:marRight w:val="0"/>
      <w:marTop w:val="0"/>
      <w:marBottom w:val="0"/>
      <w:divBdr>
        <w:top w:val="none" w:sz="0" w:space="0" w:color="auto"/>
        <w:left w:val="none" w:sz="0" w:space="0" w:color="auto"/>
        <w:bottom w:val="none" w:sz="0" w:space="0" w:color="auto"/>
        <w:right w:val="none" w:sz="0" w:space="0" w:color="auto"/>
      </w:divBdr>
    </w:div>
    <w:div w:id="450517530">
      <w:bodyDiv w:val="1"/>
      <w:marLeft w:val="0"/>
      <w:marRight w:val="0"/>
      <w:marTop w:val="0"/>
      <w:marBottom w:val="0"/>
      <w:divBdr>
        <w:top w:val="none" w:sz="0" w:space="0" w:color="auto"/>
        <w:left w:val="none" w:sz="0" w:space="0" w:color="auto"/>
        <w:bottom w:val="none" w:sz="0" w:space="0" w:color="auto"/>
        <w:right w:val="none" w:sz="0" w:space="0" w:color="auto"/>
      </w:divBdr>
    </w:div>
    <w:div w:id="450787367">
      <w:bodyDiv w:val="1"/>
      <w:marLeft w:val="0"/>
      <w:marRight w:val="0"/>
      <w:marTop w:val="0"/>
      <w:marBottom w:val="0"/>
      <w:divBdr>
        <w:top w:val="none" w:sz="0" w:space="0" w:color="auto"/>
        <w:left w:val="none" w:sz="0" w:space="0" w:color="auto"/>
        <w:bottom w:val="none" w:sz="0" w:space="0" w:color="auto"/>
        <w:right w:val="none" w:sz="0" w:space="0" w:color="auto"/>
      </w:divBdr>
    </w:div>
    <w:div w:id="459152555">
      <w:bodyDiv w:val="1"/>
      <w:marLeft w:val="0"/>
      <w:marRight w:val="0"/>
      <w:marTop w:val="0"/>
      <w:marBottom w:val="0"/>
      <w:divBdr>
        <w:top w:val="none" w:sz="0" w:space="0" w:color="auto"/>
        <w:left w:val="none" w:sz="0" w:space="0" w:color="auto"/>
        <w:bottom w:val="none" w:sz="0" w:space="0" w:color="auto"/>
        <w:right w:val="none" w:sz="0" w:space="0" w:color="auto"/>
      </w:divBdr>
    </w:div>
    <w:div w:id="531116251">
      <w:bodyDiv w:val="1"/>
      <w:marLeft w:val="0"/>
      <w:marRight w:val="0"/>
      <w:marTop w:val="0"/>
      <w:marBottom w:val="0"/>
      <w:divBdr>
        <w:top w:val="none" w:sz="0" w:space="0" w:color="auto"/>
        <w:left w:val="none" w:sz="0" w:space="0" w:color="auto"/>
        <w:bottom w:val="none" w:sz="0" w:space="0" w:color="auto"/>
        <w:right w:val="none" w:sz="0" w:space="0" w:color="auto"/>
      </w:divBdr>
    </w:div>
    <w:div w:id="583759556">
      <w:bodyDiv w:val="1"/>
      <w:marLeft w:val="0"/>
      <w:marRight w:val="0"/>
      <w:marTop w:val="0"/>
      <w:marBottom w:val="0"/>
      <w:divBdr>
        <w:top w:val="none" w:sz="0" w:space="0" w:color="auto"/>
        <w:left w:val="none" w:sz="0" w:space="0" w:color="auto"/>
        <w:bottom w:val="none" w:sz="0" w:space="0" w:color="auto"/>
        <w:right w:val="none" w:sz="0" w:space="0" w:color="auto"/>
      </w:divBdr>
    </w:div>
    <w:div w:id="595214860">
      <w:bodyDiv w:val="1"/>
      <w:marLeft w:val="0"/>
      <w:marRight w:val="0"/>
      <w:marTop w:val="0"/>
      <w:marBottom w:val="0"/>
      <w:divBdr>
        <w:top w:val="none" w:sz="0" w:space="0" w:color="auto"/>
        <w:left w:val="none" w:sz="0" w:space="0" w:color="auto"/>
        <w:bottom w:val="none" w:sz="0" w:space="0" w:color="auto"/>
        <w:right w:val="none" w:sz="0" w:space="0" w:color="auto"/>
      </w:divBdr>
    </w:div>
    <w:div w:id="685180001">
      <w:bodyDiv w:val="1"/>
      <w:marLeft w:val="0"/>
      <w:marRight w:val="0"/>
      <w:marTop w:val="0"/>
      <w:marBottom w:val="0"/>
      <w:divBdr>
        <w:top w:val="none" w:sz="0" w:space="0" w:color="auto"/>
        <w:left w:val="none" w:sz="0" w:space="0" w:color="auto"/>
        <w:bottom w:val="none" w:sz="0" w:space="0" w:color="auto"/>
        <w:right w:val="none" w:sz="0" w:space="0" w:color="auto"/>
      </w:divBdr>
    </w:div>
    <w:div w:id="785124456">
      <w:bodyDiv w:val="1"/>
      <w:marLeft w:val="0"/>
      <w:marRight w:val="0"/>
      <w:marTop w:val="0"/>
      <w:marBottom w:val="0"/>
      <w:divBdr>
        <w:top w:val="none" w:sz="0" w:space="0" w:color="auto"/>
        <w:left w:val="none" w:sz="0" w:space="0" w:color="auto"/>
        <w:bottom w:val="none" w:sz="0" w:space="0" w:color="auto"/>
        <w:right w:val="none" w:sz="0" w:space="0" w:color="auto"/>
      </w:divBdr>
    </w:div>
    <w:div w:id="893395691">
      <w:bodyDiv w:val="1"/>
      <w:marLeft w:val="0"/>
      <w:marRight w:val="0"/>
      <w:marTop w:val="0"/>
      <w:marBottom w:val="0"/>
      <w:divBdr>
        <w:top w:val="none" w:sz="0" w:space="0" w:color="auto"/>
        <w:left w:val="none" w:sz="0" w:space="0" w:color="auto"/>
        <w:bottom w:val="none" w:sz="0" w:space="0" w:color="auto"/>
        <w:right w:val="none" w:sz="0" w:space="0" w:color="auto"/>
      </w:divBdr>
    </w:div>
    <w:div w:id="1202133451">
      <w:bodyDiv w:val="1"/>
      <w:marLeft w:val="0"/>
      <w:marRight w:val="0"/>
      <w:marTop w:val="0"/>
      <w:marBottom w:val="0"/>
      <w:divBdr>
        <w:top w:val="none" w:sz="0" w:space="0" w:color="auto"/>
        <w:left w:val="none" w:sz="0" w:space="0" w:color="auto"/>
        <w:bottom w:val="none" w:sz="0" w:space="0" w:color="auto"/>
        <w:right w:val="none" w:sz="0" w:space="0" w:color="auto"/>
      </w:divBdr>
    </w:div>
    <w:div w:id="1237351617">
      <w:bodyDiv w:val="1"/>
      <w:marLeft w:val="0"/>
      <w:marRight w:val="0"/>
      <w:marTop w:val="0"/>
      <w:marBottom w:val="0"/>
      <w:divBdr>
        <w:top w:val="none" w:sz="0" w:space="0" w:color="auto"/>
        <w:left w:val="none" w:sz="0" w:space="0" w:color="auto"/>
        <w:bottom w:val="none" w:sz="0" w:space="0" w:color="auto"/>
        <w:right w:val="none" w:sz="0" w:space="0" w:color="auto"/>
      </w:divBdr>
    </w:div>
    <w:div w:id="1364135937">
      <w:bodyDiv w:val="1"/>
      <w:marLeft w:val="0"/>
      <w:marRight w:val="0"/>
      <w:marTop w:val="0"/>
      <w:marBottom w:val="0"/>
      <w:divBdr>
        <w:top w:val="none" w:sz="0" w:space="0" w:color="auto"/>
        <w:left w:val="none" w:sz="0" w:space="0" w:color="auto"/>
        <w:bottom w:val="none" w:sz="0" w:space="0" w:color="auto"/>
        <w:right w:val="none" w:sz="0" w:space="0" w:color="auto"/>
      </w:divBdr>
    </w:div>
    <w:div w:id="1446920700">
      <w:bodyDiv w:val="1"/>
      <w:marLeft w:val="0"/>
      <w:marRight w:val="0"/>
      <w:marTop w:val="0"/>
      <w:marBottom w:val="0"/>
      <w:divBdr>
        <w:top w:val="none" w:sz="0" w:space="0" w:color="auto"/>
        <w:left w:val="none" w:sz="0" w:space="0" w:color="auto"/>
        <w:bottom w:val="none" w:sz="0" w:space="0" w:color="auto"/>
        <w:right w:val="none" w:sz="0" w:space="0" w:color="auto"/>
      </w:divBdr>
    </w:div>
    <w:div w:id="1618682711">
      <w:bodyDiv w:val="1"/>
      <w:marLeft w:val="0"/>
      <w:marRight w:val="0"/>
      <w:marTop w:val="0"/>
      <w:marBottom w:val="0"/>
      <w:divBdr>
        <w:top w:val="none" w:sz="0" w:space="0" w:color="auto"/>
        <w:left w:val="none" w:sz="0" w:space="0" w:color="auto"/>
        <w:bottom w:val="none" w:sz="0" w:space="0" w:color="auto"/>
        <w:right w:val="none" w:sz="0" w:space="0" w:color="auto"/>
      </w:divBdr>
    </w:div>
    <w:div w:id="1651522173">
      <w:bodyDiv w:val="1"/>
      <w:marLeft w:val="0"/>
      <w:marRight w:val="0"/>
      <w:marTop w:val="0"/>
      <w:marBottom w:val="0"/>
      <w:divBdr>
        <w:top w:val="none" w:sz="0" w:space="0" w:color="auto"/>
        <w:left w:val="none" w:sz="0" w:space="0" w:color="auto"/>
        <w:bottom w:val="none" w:sz="0" w:space="0" w:color="auto"/>
        <w:right w:val="none" w:sz="0" w:space="0" w:color="auto"/>
      </w:divBdr>
    </w:div>
    <w:div w:id="1735735057">
      <w:bodyDiv w:val="1"/>
      <w:marLeft w:val="0"/>
      <w:marRight w:val="0"/>
      <w:marTop w:val="0"/>
      <w:marBottom w:val="0"/>
      <w:divBdr>
        <w:top w:val="none" w:sz="0" w:space="0" w:color="auto"/>
        <w:left w:val="none" w:sz="0" w:space="0" w:color="auto"/>
        <w:bottom w:val="none" w:sz="0" w:space="0" w:color="auto"/>
        <w:right w:val="none" w:sz="0" w:space="0" w:color="auto"/>
      </w:divBdr>
    </w:div>
    <w:div w:id="1845901705">
      <w:bodyDiv w:val="1"/>
      <w:marLeft w:val="0"/>
      <w:marRight w:val="0"/>
      <w:marTop w:val="0"/>
      <w:marBottom w:val="0"/>
      <w:divBdr>
        <w:top w:val="none" w:sz="0" w:space="0" w:color="auto"/>
        <w:left w:val="none" w:sz="0" w:space="0" w:color="auto"/>
        <w:bottom w:val="none" w:sz="0" w:space="0" w:color="auto"/>
        <w:right w:val="none" w:sz="0" w:space="0" w:color="auto"/>
      </w:divBdr>
    </w:div>
    <w:div w:id="2030376298">
      <w:bodyDiv w:val="1"/>
      <w:marLeft w:val="0"/>
      <w:marRight w:val="0"/>
      <w:marTop w:val="0"/>
      <w:marBottom w:val="0"/>
      <w:divBdr>
        <w:top w:val="none" w:sz="0" w:space="0" w:color="auto"/>
        <w:left w:val="none" w:sz="0" w:space="0" w:color="auto"/>
        <w:bottom w:val="none" w:sz="0" w:space="0" w:color="auto"/>
        <w:right w:val="none" w:sz="0" w:space="0" w:color="auto"/>
      </w:divBdr>
    </w:div>
    <w:div w:id="2130315242">
      <w:bodyDiv w:val="1"/>
      <w:marLeft w:val="0"/>
      <w:marRight w:val="0"/>
      <w:marTop w:val="0"/>
      <w:marBottom w:val="0"/>
      <w:divBdr>
        <w:top w:val="none" w:sz="0" w:space="0" w:color="auto"/>
        <w:left w:val="none" w:sz="0" w:space="0" w:color="auto"/>
        <w:bottom w:val="none" w:sz="0" w:space="0" w:color="auto"/>
        <w:right w:val="none" w:sz="0" w:space="0" w:color="auto"/>
      </w:divBdr>
    </w:div>
    <w:div w:id="21392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91F-8EFE-476F-8C2F-AD8E26CE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 Alcalá</dc:creator>
  <cp:keywords/>
  <dc:description/>
  <cp:lastModifiedBy>Estibaliz Herrera De La Llave</cp:lastModifiedBy>
  <cp:revision>2</cp:revision>
  <dcterms:created xsi:type="dcterms:W3CDTF">2022-04-08T08:09:00Z</dcterms:created>
  <dcterms:modified xsi:type="dcterms:W3CDTF">2022-04-08T08:09:00Z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301585@derby.ac.uk</vt:lpwstr>
  </property>
  <property fmtid="{D5CDD505-2E9C-101B-9397-08002B2CF9AE}" pid="5" name="MSIP_Label_b47d098f-2640-4837-b575-e0be04df0525_SetDate">
    <vt:lpwstr>2021-08-19T14:27:56.0610345Z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301585@derby.ac.uk</vt:lpwstr>
  </property>
  <property fmtid="{D5CDD505-2E9C-101B-9397-08002B2CF9AE}" pid="12" name="MSIP_Label_501a0944-9d81-4c75-b857-2ec7863455b7_SetDate">
    <vt:lpwstr>2021-08-19T14:27:56.0610345Z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