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487F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影响考勤影响工资的项目：绩效工资、全勤津贴、扣全勤</w:t>
      </w:r>
    </w:p>
    <w:p w14:paraId="7764FB10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值班补贴、就餐补贴、交通补贴、夜班津贴按实际出勤登记计算钱。</w:t>
      </w:r>
    </w:p>
    <w:p w14:paraId="7800873A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绩效工资</w:t>
      </w:r>
      <w:r>
        <w:rPr>
          <w:rFonts w:hint="eastAsia"/>
        </w:rPr>
        <w:t xml:space="preserve">= </w:t>
      </w:r>
      <w:r>
        <w:rPr>
          <w:rFonts w:hint="eastAsia"/>
        </w:rPr>
        <w:t>绩效工资基数×职位系数×发放比例×出勤系数</w:t>
      </w:r>
    </w:p>
    <w:p w14:paraId="4750A3FF" w14:textId="45056F99" w:rsidR="00987405" w:rsidRDefault="00F440EE">
      <w:pPr>
        <w:ind w:firstLineChars="200" w:firstLine="420"/>
      </w:pPr>
      <w:r>
        <w:t>出勤系数</w:t>
      </w:r>
      <w:r>
        <w:t>=</w:t>
      </w:r>
      <w:r>
        <w:t>季度实出勤天数</w:t>
      </w:r>
      <w:r>
        <w:t>÷</w:t>
      </w:r>
      <w:r>
        <w:t>季度应出勤天数</w:t>
      </w:r>
    </w:p>
    <w:p w14:paraId="7C970BE2" w14:textId="77777777" w:rsidR="00812B21" w:rsidRDefault="00812B21">
      <w:pPr>
        <w:ind w:firstLineChars="200" w:firstLine="420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1365"/>
      </w:tblGrid>
      <w:tr w:rsidR="00812B21" w14:paraId="1CEC26E0" w14:textId="77777777" w:rsidTr="00812B21">
        <w:trPr>
          <w:trHeight w:val="278"/>
          <w:jc w:val="center"/>
        </w:trPr>
        <w:tc>
          <w:tcPr>
            <w:tcW w:w="1365" w:type="dxa"/>
          </w:tcPr>
          <w:p w14:paraId="42E7004C" w14:textId="266EF082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65" w:type="dxa"/>
          </w:tcPr>
          <w:p w14:paraId="330333EF" w14:textId="6BE292AF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812B21" w14:paraId="79C7E6B8" w14:textId="77777777" w:rsidTr="00812B21">
        <w:trPr>
          <w:trHeight w:val="292"/>
          <w:jc w:val="center"/>
        </w:trPr>
        <w:tc>
          <w:tcPr>
            <w:tcW w:w="1365" w:type="dxa"/>
          </w:tcPr>
          <w:p w14:paraId="2A9C2B0E" w14:textId="090D653A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65" w:type="dxa"/>
          </w:tcPr>
          <w:p w14:paraId="442C7D18" w14:textId="786EDE4C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812B21" w14:paraId="70E6CB79" w14:textId="77777777" w:rsidTr="00812B21">
        <w:trPr>
          <w:trHeight w:val="278"/>
          <w:jc w:val="center"/>
        </w:trPr>
        <w:tc>
          <w:tcPr>
            <w:tcW w:w="1365" w:type="dxa"/>
          </w:tcPr>
          <w:p w14:paraId="04EB1B5B" w14:textId="61F105CF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65" w:type="dxa"/>
          </w:tcPr>
          <w:p w14:paraId="4A8524EF" w14:textId="727ED7F7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812B21" w14:paraId="21BE3777" w14:textId="77777777" w:rsidTr="00812B21">
        <w:trPr>
          <w:trHeight w:val="292"/>
          <w:jc w:val="center"/>
        </w:trPr>
        <w:tc>
          <w:tcPr>
            <w:tcW w:w="1365" w:type="dxa"/>
          </w:tcPr>
          <w:p w14:paraId="6118DB50" w14:textId="7678C8B0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65" w:type="dxa"/>
          </w:tcPr>
          <w:p w14:paraId="11A27DBB" w14:textId="57C9FA7D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812B21" w14:paraId="7114F8A0" w14:textId="77777777" w:rsidTr="00812B21">
        <w:trPr>
          <w:trHeight w:val="278"/>
          <w:jc w:val="center"/>
        </w:trPr>
        <w:tc>
          <w:tcPr>
            <w:tcW w:w="1365" w:type="dxa"/>
          </w:tcPr>
          <w:p w14:paraId="1962A37A" w14:textId="12B7F6C2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65" w:type="dxa"/>
          </w:tcPr>
          <w:p w14:paraId="78265197" w14:textId="3A7B09E4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812B21" w14:paraId="07F6E9AB" w14:textId="77777777" w:rsidTr="00812B21">
        <w:trPr>
          <w:trHeight w:val="278"/>
          <w:jc w:val="center"/>
        </w:trPr>
        <w:tc>
          <w:tcPr>
            <w:tcW w:w="1365" w:type="dxa"/>
          </w:tcPr>
          <w:p w14:paraId="4C930C2F" w14:textId="36823CD4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65" w:type="dxa"/>
          </w:tcPr>
          <w:p w14:paraId="40473CDE" w14:textId="6D84F19E" w:rsidR="00812B21" w:rsidRDefault="00812B2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</w:tbl>
    <w:p w14:paraId="2C558CCB" w14:textId="77777777" w:rsidR="00812B21" w:rsidRDefault="00812B21">
      <w:pPr>
        <w:ind w:firstLineChars="200" w:firstLine="420"/>
        <w:rPr>
          <w:rFonts w:hint="eastAsia"/>
        </w:rPr>
      </w:pPr>
    </w:p>
    <w:p w14:paraId="7BB04513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绩效工资：在季度考评后，按照等级</w:t>
      </w:r>
      <w:r>
        <w:rPr>
          <w:rFonts w:hint="eastAsia"/>
        </w:rPr>
        <w:t>ABCDEF</w:t>
      </w:r>
      <w:r>
        <w:rPr>
          <w:rFonts w:hint="eastAsia"/>
        </w:rPr>
        <w:t>乘以相应发放比例，在下一季度体现。</w:t>
      </w:r>
    </w:p>
    <w:p w14:paraId="3456E922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加班工资：</w:t>
      </w:r>
      <w:r>
        <w:rPr>
          <w:rFonts w:hint="eastAsia"/>
        </w:rPr>
        <w:t>2500/21.75/8=14.37</w:t>
      </w:r>
      <w:r>
        <w:rPr>
          <w:rFonts w:hint="eastAsia"/>
        </w:rPr>
        <w:t>（一小时加班</w:t>
      </w:r>
      <w:r>
        <w:rPr>
          <w:rFonts w:hint="eastAsia"/>
        </w:rPr>
        <w:t>工资），加班实数</w:t>
      </w:r>
      <w:r>
        <w:rPr>
          <w:rFonts w:hint="eastAsia"/>
        </w:rPr>
        <w:t>*14.37*</w:t>
      </w:r>
      <w:r>
        <w:rPr>
          <w:rFonts w:hint="eastAsia"/>
        </w:rPr>
        <w:t>加班倍数</w:t>
      </w:r>
      <w:r>
        <w:rPr>
          <w:rFonts w:hint="eastAsia"/>
        </w:rPr>
        <w:t>=</w:t>
      </w:r>
      <w:r>
        <w:rPr>
          <w:rFonts w:hint="eastAsia"/>
        </w:rPr>
        <w:t>加班工资，加班倍数：工作日加班</w:t>
      </w:r>
      <w:r>
        <w:rPr>
          <w:rFonts w:hint="eastAsia"/>
        </w:rPr>
        <w:t>1.5</w:t>
      </w:r>
      <w:r>
        <w:rPr>
          <w:rFonts w:hint="eastAsia"/>
        </w:rPr>
        <w:t>倍，周末加班</w:t>
      </w:r>
      <w:r>
        <w:rPr>
          <w:rFonts w:hint="eastAsia"/>
        </w:rPr>
        <w:t>2</w:t>
      </w:r>
      <w:r>
        <w:rPr>
          <w:rFonts w:hint="eastAsia"/>
        </w:rPr>
        <w:t>倍，节假日加班</w:t>
      </w:r>
      <w:r>
        <w:rPr>
          <w:rFonts w:hint="eastAsia"/>
        </w:rPr>
        <w:t>3</w:t>
      </w:r>
      <w:r>
        <w:rPr>
          <w:rFonts w:hint="eastAsia"/>
        </w:rPr>
        <w:t>倍。全月加班不得超过</w:t>
      </w:r>
      <w:r>
        <w:rPr>
          <w:rFonts w:hint="eastAsia"/>
        </w:rPr>
        <w:t>36</w:t>
      </w:r>
      <w:r>
        <w:rPr>
          <w:rFonts w:hint="eastAsia"/>
        </w:rPr>
        <w:t>小时。工作日加班</w:t>
      </w:r>
      <w:proofErr w:type="gramStart"/>
      <w:r>
        <w:rPr>
          <w:rFonts w:hint="eastAsia"/>
        </w:rPr>
        <w:t>需平均</w:t>
      </w:r>
      <w:proofErr w:type="gramEnd"/>
      <w:r>
        <w:rPr>
          <w:rFonts w:hint="eastAsia"/>
        </w:rPr>
        <w:t>每工作日有</w:t>
      </w:r>
      <w:r>
        <w:rPr>
          <w:rFonts w:hint="eastAsia"/>
        </w:rPr>
        <w:t>8</w:t>
      </w:r>
      <w:r>
        <w:rPr>
          <w:rFonts w:hint="eastAsia"/>
        </w:rPr>
        <w:t>小时后才算加班。</w:t>
      </w:r>
    </w:p>
    <w:p w14:paraId="053A8151" w14:textId="77777777" w:rsidR="00987405" w:rsidRDefault="00F440EE">
      <w:pPr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迟到</w:t>
      </w:r>
      <w:r>
        <w:rPr>
          <w:rFonts w:hint="eastAsia"/>
        </w:rPr>
        <w:t>=</w:t>
      </w:r>
      <w:r>
        <w:rPr>
          <w:rFonts w:hint="eastAsia"/>
        </w:rPr>
        <w:t>（基本工资</w:t>
      </w:r>
      <w:r>
        <w:rPr>
          <w:rFonts w:hint="eastAsia"/>
        </w:rPr>
        <w:t>+</w:t>
      </w:r>
      <w:r>
        <w:rPr>
          <w:rFonts w:hint="eastAsia"/>
        </w:rPr>
        <w:t>岗位工资）</w:t>
      </w:r>
      <w:r>
        <w:rPr>
          <w:rFonts w:hint="eastAsia"/>
        </w:rPr>
        <w:t>/174*</w:t>
      </w:r>
      <w:r>
        <w:rPr>
          <w:rFonts w:hint="eastAsia"/>
        </w:rPr>
        <w:t>缺勤小时数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分钟之后才扣钱）</w:t>
      </w:r>
    </w:p>
    <w:p w14:paraId="307FAA3D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事假</w:t>
      </w:r>
      <w:r>
        <w:rPr>
          <w:rFonts w:hint="eastAsia"/>
        </w:rPr>
        <w:t>=</w:t>
      </w:r>
      <w:r>
        <w:rPr>
          <w:rFonts w:hint="eastAsia"/>
        </w:rPr>
        <w:t>（基本工资</w:t>
      </w:r>
      <w:r>
        <w:rPr>
          <w:rFonts w:hint="eastAsia"/>
        </w:rPr>
        <w:t>+</w:t>
      </w:r>
      <w:r>
        <w:rPr>
          <w:rFonts w:hint="eastAsia"/>
        </w:rPr>
        <w:t>岗位工资）</w:t>
      </w:r>
      <w:r>
        <w:rPr>
          <w:rFonts w:hint="eastAsia"/>
        </w:rPr>
        <w:t>/174*</w:t>
      </w:r>
      <w:r>
        <w:rPr>
          <w:rFonts w:hint="eastAsia"/>
        </w:rPr>
        <w:t>缺勤小时数</w:t>
      </w:r>
    </w:p>
    <w:p w14:paraId="2CB2A746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病假</w:t>
      </w:r>
      <w:r>
        <w:rPr>
          <w:rFonts w:hint="eastAsia"/>
        </w:rPr>
        <w:t>=</w:t>
      </w:r>
      <w:r>
        <w:rPr>
          <w:rFonts w:hint="eastAsia"/>
        </w:rPr>
        <w:t>（基本工资</w:t>
      </w:r>
      <w:r>
        <w:rPr>
          <w:rFonts w:hint="eastAsia"/>
        </w:rPr>
        <w:t>+</w:t>
      </w:r>
      <w:r>
        <w:rPr>
          <w:rFonts w:hint="eastAsia"/>
        </w:rPr>
        <w:t>岗位工资）</w:t>
      </w:r>
      <w:r>
        <w:rPr>
          <w:rFonts w:hint="eastAsia"/>
        </w:rPr>
        <w:t>/21.75*</w:t>
      </w:r>
      <w:r>
        <w:rPr>
          <w:rFonts w:hint="eastAsia"/>
        </w:rPr>
        <w:t>缺勤天数</w:t>
      </w:r>
    </w:p>
    <w:p w14:paraId="5CC7FC59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全勤奖：只要出现病假、事假、迟到、签卡超过</w:t>
      </w:r>
      <w:r>
        <w:rPr>
          <w:rFonts w:hint="eastAsia"/>
        </w:rPr>
        <w:t>3</w:t>
      </w:r>
      <w:r>
        <w:rPr>
          <w:rFonts w:hint="eastAsia"/>
        </w:rPr>
        <w:t>次，全勤奖归零。</w:t>
      </w:r>
    </w:p>
    <w:p w14:paraId="7F28CCF4" w14:textId="77777777" w:rsidR="00987405" w:rsidRDefault="00F440EE">
      <w:pPr>
        <w:numPr>
          <w:ilvl w:val="0"/>
          <w:numId w:val="1"/>
        </w:numPr>
      </w:pPr>
      <w:r>
        <w:rPr>
          <w:rFonts w:hint="eastAsia"/>
        </w:rPr>
        <w:t>病假工资</w:t>
      </w:r>
      <w:r>
        <w:rPr>
          <w:rFonts w:hint="eastAsia"/>
        </w:rPr>
        <w:t>=</w:t>
      </w:r>
      <w:r>
        <w:rPr>
          <w:rFonts w:hint="eastAsia"/>
        </w:rPr>
        <w:t>（基本工资</w:t>
      </w:r>
      <w:r>
        <w:rPr>
          <w:rFonts w:hint="eastAsia"/>
        </w:rPr>
        <w:t>+</w:t>
      </w:r>
      <w:r>
        <w:rPr>
          <w:rFonts w:hint="eastAsia"/>
        </w:rPr>
        <w:t>岗位工资）</w:t>
      </w:r>
      <w:r>
        <w:rPr>
          <w:rFonts w:hint="eastAsia"/>
        </w:rPr>
        <w:t>/21.75*</w:t>
      </w:r>
      <w:r>
        <w:rPr>
          <w:rFonts w:hint="eastAsia"/>
        </w:rPr>
        <w:t>病假工资比率</w:t>
      </w:r>
      <w:r>
        <w:rPr>
          <w:rFonts w:hint="eastAsia"/>
        </w:rPr>
        <w:t>*</w:t>
      </w:r>
      <w:r>
        <w:rPr>
          <w:rFonts w:hint="eastAsia"/>
        </w:rPr>
        <w:t>病假天数</w:t>
      </w:r>
    </w:p>
    <w:tbl>
      <w:tblPr>
        <w:tblW w:w="65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2199"/>
        <w:gridCol w:w="2200"/>
      </w:tblGrid>
      <w:tr w:rsidR="00987405" w14:paraId="3914E935" w14:textId="77777777">
        <w:trPr>
          <w:trHeight w:val="455"/>
        </w:trPr>
        <w:tc>
          <w:tcPr>
            <w:tcW w:w="21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4B98B0" w14:textId="77777777" w:rsidR="00987405" w:rsidRDefault="00F440EE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工龄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E2D6F13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月以下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00B359F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月以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上</w:t>
            </w:r>
          </w:p>
        </w:tc>
      </w:tr>
      <w:tr w:rsidR="00987405" w14:paraId="59715DBA" w14:textId="77777777">
        <w:trPr>
          <w:trHeight w:val="455"/>
        </w:trPr>
        <w:tc>
          <w:tcPr>
            <w:tcW w:w="21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4364ED" w14:textId="77777777" w:rsidR="00987405" w:rsidRDefault="0098740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E83CDAA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病假工资比率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175A615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病假工资比率</w:t>
            </w:r>
          </w:p>
        </w:tc>
      </w:tr>
      <w:tr w:rsidR="00987405" w14:paraId="055C247C" w14:textId="77777777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D258A33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不满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433BA5E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F817B18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</w:tr>
      <w:tr w:rsidR="00987405" w14:paraId="75ED0CD5" w14:textId="77777777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AF05794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5-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不满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15C9AE3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8AED34D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60</w:t>
            </w:r>
          </w:p>
        </w:tc>
      </w:tr>
      <w:tr w:rsidR="00987405" w14:paraId="2970F35E" w14:textId="77777777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123BBF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10-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不满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08AC54F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6C04702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70</w:t>
            </w:r>
          </w:p>
        </w:tc>
      </w:tr>
      <w:tr w:rsidR="00987405" w14:paraId="1871EDCE" w14:textId="77777777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D35163E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20-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不满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8A33219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C5C060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80</w:t>
            </w:r>
          </w:p>
        </w:tc>
      </w:tr>
      <w:tr w:rsidR="00987405" w14:paraId="6569D6AB" w14:textId="77777777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5BCC3E3" w14:textId="77777777" w:rsidR="00987405" w:rsidRDefault="00F440E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满</w:t>
            </w: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5B3C352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C58CAD3" w14:textId="77777777" w:rsidR="00987405" w:rsidRDefault="00F440EE">
            <w:pPr>
              <w:widowControl/>
              <w:jc w:val="righ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  <w:t>90</w:t>
            </w:r>
          </w:p>
        </w:tc>
      </w:tr>
    </w:tbl>
    <w:p w14:paraId="285D4C0B" w14:textId="77777777" w:rsidR="00987405" w:rsidRDefault="00987405"/>
    <w:sectPr w:rsidR="00987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DBF535"/>
    <w:multiLevelType w:val="singleLevel"/>
    <w:tmpl w:val="F1DBF5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405"/>
    <w:rsid w:val="00812B21"/>
    <w:rsid w:val="00987405"/>
    <w:rsid w:val="00F440EE"/>
    <w:rsid w:val="333A4425"/>
    <w:rsid w:val="6143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6F5B8"/>
  <w15:docId w15:val="{C691C8EE-97A1-4819-A082-58602D2D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1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单 兆臻</cp:lastModifiedBy>
  <cp:revision>2</cp:revision>
  <dcterms:created xsi:type="dcterms:W3CDTF">2014-10-29T12:08:00Z</dcterms:created>
  <dcterms:modified xsi:type="dcterms:W3CDTF">2021-07-20T06:42:00Z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