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148-1523411496994" w:id="1"/>
      <w:bookmarkEnd w:id="1"/>
      <w:r>
        <w:rPr/>
        <w:t>3D动画的理解——animation</w:t>
      </w:r>
    </w:p>
    <w:p>
      <w:pPr/>
      <w:bookmarkStart w:name="6589-1523411514533" w:id="2"/>
      <w:bookmarkEnd w:id="2"/>
      <w:r>
        <w:rPr/>
        <w:t>1. 什么是animation</w:t>
      </w:r>
    </w:p>
    <w:p>
      <w:pPr>
        <w:ind w:firstLine="420"/>
      </w:pPr>
      <w:bookmarkStart w:name="3564-1523411525854" w:id="3"/>
      <w:bookmarkEnd w:id="3"/>
      <w:r>
        <w:rPr/>
        <w:t>动画，必须配合关键帧一起只用</w:t>
      </w:r>
    </w:p>
    <w:p>
      <w:pPr/>
      <w:bookmarkStart w:name="7030-1523411593622" w:id="4"/>
      <w:bookmarkEnd w:id="4"/>
      <w:r>
        <w:rPr/>
        <w:t>2. keyframes 关键帧</w:t>
      </w:r>
    </w:p>
    <w:p>
      <w:pPr>
        <w:ind w:firstLine="420"/>
      </w:pPr>
      <w:bookmarkStart w:name="8012-1523412053540" w:id="5"/>
      <w:bookmarkEnd w:id="5"/>
      <w:r>
        <w:rPr/>
        <w:t>方法一:</w:t>
      </w:r>
    </w:p>
    <w:p>
      <w:pPr/>
      <w:bookmarkStart w:name="7726-1523411623254" w:id="6"/>
      <w:bookmarkEnd w:id="6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@keyframes miaov</w:t>
      </w:r>
      <w:r>
        <w:rPr>
          <w:rFonts w:ascii="SimSun" w:hAnsi="SimSun" w:cs="SimSun" w:eastAsia="SimSun"/>
          <w:sz w:val="24"/>
          <w:highlight w:val="white"/>
        </w:rPr>
        <w:t xml:space="preserve">{     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/*关键帧  关键字*/</w:t>
      </w:r>
    </w:p>
    <w:p>
      <w:pPr/>
      <w:bookmarkStart w:name="8248-1523412051542" w:id="7"/>
      <w:bookmarkEnd w:id="7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from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100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1978-1523412051542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50%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200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3792-1523412051542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to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400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6583-1523412051542" w:id="10"/>
      <w:bookmarkEnd w:id="10"/>
      <w:r>
        <w:rPr>
          <w:rFonts w:ascii="SimSun" w:hAnsi="SimSun" w:cs="SimSun" w:eastAsia="SimSun"/>
          <w:sz w:val="24"/>
          <w:highlight w:val="white"/>
        </w:rPr>
        <w:t>}</w:t>
      </w:r>
    </w:p>
    <w:p>
      <w:pPr>
        <w:ind w:firstLine="420"/>
      </w:pPr>
      <w:bookmarkStart w:name="1191-1523412061605" w:id="11"/>
      <w:bookmarkEnd w:id="11"/>
      <w:r>
        <w:rPr>
          <w:rFonts w:ascii="SimSun" w:hAnsi="SimSun" w:cs="SimSun" w:eastAsia="SimSun"/>
          <w:sz w:val="24"/>
          <w:highlight w:val="white"/>
        </w:rPr>
        <w:t>方法二:</w:t>
      </w:r>
    </w:p>
    <w:p>
      <w:pPr/>
      <w:bookmarkStart w:name="3460-1523412051542" w:id="12"/>
      <w:bookmarkEnd w:id="1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@keyframes miaov</w:t>
      </w:r>
      <w:r>
        <w:rPr>
          <w:rFonts w:ascii="SimSun" w:hAnsi="SimSun" w:cs="SimSun" w:eastAsia="SimSun"/>
          <w:sz w:val="24"/>
          <w:highlight w:val="white"/>
        </w:rPr>
        <w:t xml:space="preserve">{     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/*关键帧  关键字*/</w:t>
      </w:r>
    </w:p>
    <w:p>
      <w:pPr/>
      <w:bookmarkStart w:name="5268-1523412051542" w:id="13"/>
      <w:bookmarkEnd w:id="13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0%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100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5961-1523412051542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30%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150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9334-1523412051542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50%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200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3455-1523412051542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80%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250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3428-1523412051542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100%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height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400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px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1895-1523412051542" w:id="18"/>
      <w:bookmarkEnd w:id="18"/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9233-1523412109474" w:id="19"/>
      <w:bookmarkEnd w:id="19"/>
      <w:r>
        <w:rPr/>
        <w:t>3.animation的属性</w:t>
      </w:r>
    </w:p>
    <w:p>
      <w:pPr>
        <w:ind w:firstLine="420"/>
      </w:pPr>
      <w:bookmarkStart w:name="5828-1523412118706" w:id="20"/>
      <w:bookmarkEnd w:id="20"/>
      <w:r>
        <w:rPr/>
        <w:t>animation-name	调用keyframes的名字</w:t>
      </w:r>
    </w:p>
    <w:p>
      <w:pPr>
        <w:ind w:firstLine="420"/>
      </w:pPr>
      <w:bookmarkStart w:name="2074-1523412150902" w:id="21"/>
      <w:bookmarkEnd w:id="21"/>
      <w:r>
        <w:rPr/>
        <w:t>animation-duration     s ms	动画的总时间</w:t>
      </w:r>
    </w:p>
    <w:p>
      <w:pPr>
        <w:ind w:firstLine="420"/>
      </w:pPr>
      <w:bookmarkStart w:name="1569-1523412150902" w:id="22"/>
      <w:bookmarkEnd w:id="22"/>
      <w:r>
        <w:rPr/>
        <w:t>animation-timing-function	动画形式</w:t>
      </w:r>
    </w:p>
    <w:p>
      <w:pPr>
        <w:ind w:firstLine="840"/>
      </w:pPr>
      <w:bookmarkStart w:name="7268-1523412251342" w:id="23"/>
      <w:bookmarkEnd w:id="23"/>
      <w:r>
        <w:rPr/>
        <w:t>linear    匀速</w:t>
      </w:r>
    </w:p>
    <w:p>
      <w:pPr>
        <w:ind w:firstLine="840"/>
      </w:pPr>
      <w:bookmarkStart w:name="2817-1523412251860" w:id="24"/>
      <w:bookmarkEnd w:id="24"/>
      <w:r>
        <w:rPr/>
        <w:t>ease     以快速开始</w:t>
      </w:r>
    </w:p>
    <w:p>
      <w:pPr>
        <w:ind w:firstLine="840"/>
      </w:pPr>
      <w:bookmarkStart w:name="2290-1523412251860" w:id="25"/>
      <w:bookmarkEnd w:id="25"/>
      <w:r>
        <w:rPr/>
        <w:t>ease-in  以慢速开始</w:t>
      </w:r>
    </w:p>
    <w:p>
      <w:pPr>
        <w:ind w:firstLine="840"/>
      </w:pPr>
      <w:bookmarkStart w:name="8991-1523412251860" w:id="26"/>
      <w:bookmarkEnd w:id="26"/>
      <w:r>
        <w:rPr/>
        <w:t>ease-out  以慢速结束</w:t>
      </w:r>
    </w:p>
    <w:p>
      <w:pPr>
        <w:ind w:firstLine="840"/>
      </w:pPr>
      <w:bookmarkStart w:name="6234-1523412251860" w:id="27"/>
      <w:bookmarkEnd w:id="27"/>
      <w:r>
        <w:rPr/>
        <w:t>cubic-bezie(n,n,n,n)  用贝塞尔曲线运动</w:t>
      </w:r>
    </w:p>
    <w:p>
      <w:pPr>
        <w:ind w:firstLine="420"/>
      </w:pPr>
      <w:bookmarkStart w:name="6292-1523412150902" w:id="28"/>
      <w:bookmarkEnd w:id="28"/>
      <w:r>
        <w:rPr/>
        <w:t>animation-delay	 s ms	动画延迟时间</w:t>
      </w:r>
    </w:p>
    <w:p>
      <w:pPr>
        <w:ind w:firstLine="420"/>
      </w:pPr>
      <w:bookmarkStart w:name="4879-1523412150902" w:id="29"/>
      <w:bookmarkEnd w:id="29"/>
      <w:r>
        <w:rPr/>
        <w:t>animation-iteration-count		迭代/循环：运动的次数（infinite num）。都从0%开始</w:t>
      </w:r>
    </w:p>
    <w:p>
      <w:pPr>
        <w:ind w:firstLine="420"/>
      </w:pPr>
      <w:bookmarkStart w:name="7660-1523412150902" w:id="30"/>
      <w:bookmarkEnd w:id="30"/>
      <w:r>
        <w:rPr/>
        <w:t>animation-direction 		轮流反向播放（normal、alternate）是否动画回来。返回来</w:t>
      </w:r>
    </w:p>
    <w:p>
      <w:pPr>
        <w:ind w:firstLine="420"/>
      </w:pPr>
      <w:bookmarkStart w:name="5454-1523412440793" w:id="31"/>
      <w:bookmarkEnd w:id="31"/>
    </w:p>
    <w:p>
      <w:pPr/>
      <w:bookmarkStart w:name="8483-1523412150902" w:id="32"/>
      <w:bookmarkEnd w:id="3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: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hover </w:t>
      </w:r>
      <w:r>
        <w:rPr>
          <w:rFonts w:ascii="SimSun" w:hAnsi="SimSun" w:cs="SimSun" w:eastAsia="SimSun"/>
          <w:sz w:val="24"/>
          <w:highlight w:val="white"/>
        </w:rPr>
        <w:t xml:space="preserve">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animation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miaov 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s ease-in </w:t>
      </w:r>
      <w:r>
        <w:rPr>
          <w:rFonts w:ascii="SimSun" w:hAnsi="SimSun" w:cs="SimSun" w:eastAsia="SimSun"/>
          <w:color w:val="0000ff"/>
          <w:sz w:val="24"/>
          <w:highlight w:val="white"/>
        </w:rPr>
        <w:t>2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s infinite alternate</w:t>
      </w:r>
      <w:r>
        <w:rPr>
          <w:rFonts w:ascii="SimSun" w:hAnsi="SimSun" w:cs="SimSun" w:eastAsia="SimSun"/>
          <w:sz w:val="24"/>
          <w:highlight w:val="white"/>
        </w:rPr>
        <w:t>;}</w:t>
      </w:r>
    </w:p>
    <w:p>
      <w:pPr/>
      <w:bookmarkStart w:name="3942-1523412396551" w:id="33"/>
      <w:bookmarkEnd w:id="33"/>
    </w:p>
    <w:p>
      <w:pPr/>
      <w:bookmarkStart w:name="9979-1523412370338" w:id="34"/>
      <w:bookmarkEnd w:id="34"/>
      <w:r>
        <w:rPr/>
        <w:t>3.animation相关的属性</w:t>
      </w:r>
    </w:p>
    <w:p>
      <w:pPr>
        <w:ind w:firstLine="420"/>
      </w:pPr>
      <w:bookmarkStart w:name="1820-1523412454879" w:id="35"/>
      <w:bookmarkEnd w:id="35"/>
      <w:r>
        <w:rPr/>
        <w:t>不是animation的属性</w:t>
      </w:r>
    </w:p>
    <w:p>
      <w:pPr>
        <w:ind w:firstLine="420"/>
      </w:pPr>
      <w:bookmarkStart w:name="2748-1523412461296" w:id="36"/>
      <w:bookmarkEnd w:id="36"/>
      <w:r>
        <w:rPr/>
        <w:t>animation-play-state(pause/running)      控制播放暂停</w:t>
      </w:r>
    </w:p>
    <w:p>
      <w:pPr>
        <w:ind w:firstLine="840"/>
      </w:pPr>
      <w:bookmarkStart w:name="4240-1523412487856" w:id="37"/>
      <w:bookmarkEnd w:id="37"/>
      <w:r>
        <w:rPr/>
        <w:t>注意：暂停是停在相应的位置</w:t>
      </w:r>
    </w:p>
    <w:p>
      <w:pPr>
        <w:ind w:firstLine="420"/>
      </w:pPr>
      <w:bookmarkStart w:name="7375-1523412471873" w:id="38"/>
      <w:bookmarkEnd w:id="38"/>
      <w:r>
        <w:rPr/>
        <w:t>animation-fill-mode        填充补针，控制动画开始之前之后的状态</w:t>
      </w:r>
    </w:p>
    <w:p>
      <w:pPr>
        <w:ind w:firstLine="840"/>
      </w:pPr>
      <w:bookmarkStart w:name="5061-1523412471873" w:id="39"/>
      <w:bookmarkEnd w:id="39"/>
      <w:r>
        <w:rPr/>
        <w:t>forwords    动画结束之后停止100%位置</w:t>
      </w:r>
    </w:p>
    <w:p>
      <w:pPr>
        <w:ind w:firstLine="840"/>
      </w:pPr>
      <w:bookmarkStart w:name="9072-1523412471873" w:id="40"/>
      <w:bookmarkEnd w:id="40"/>
      <w:r>
        <w:rPr/>
        <w:t>backwords    动画开始前停留在0%</w:t>
      </w:r>
    </w:p>
    <w:p>
      <w:pPr>
        <w:ind w:firstLine="840"/>
      </w:pPr>
      <w:bookmarkStart w:name="7343-1523412471873" w:id="41"/>
      <w:bookmarkEnd w:id="41"/>
      <w:r>
        <w:rPr/>
        <w:t>both</w:t>
      </w:r>
    </w:p>
    <w:p>
      <w:pPr>
        <w:ind w:firstLine="840"/>
      </w:pPr>
      <w:bookmarkStart w:name="1237-1523424639777" w:id="42"/>
      <w:bookmarkEnd w:id="42"/>
    </w:p>
    <w:p>
      <w:pPr/>
      <w:bookmarkStart w:name="1066-1523424629613" w:id="43"/>
      <w:bookmarkEnd w:id="43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button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onoff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4356-1523424630335" w:id="44"/>
      <w:bookmarkEnd w:id="44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button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onclick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function </w:t>
      </w:r>
      <w:r>
        <w:rPr>
          <w:rFonts w:ascii="SimSun" w:hAnsi="SimSun" w:cs="SimSun" w:eastAsia="SimSun"/>
          <w:sz w:val="24"/>
          <w:highlight w:val="white"/>
        </w:rPr>
        <w:t>() {</w:t>
      </w:r>
    </w:p>
    <w:p>
      <w:pPr/>
      <w:bookmarkStart w:name="7084-1523424630335" w:id="45"/>
      <w:bookmarkEnd w:id="4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if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button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onoff</w:t>
      </w:r>
      <w:r>
        <w:rPr>
          <w:rFonts w:ascii="SimSun" w:hAnsi="SimSun" w:cs="SimSun" w:eastAsia="SimSun"/>
          <w:sz w:val="24"/>
          <w:highlight w:val="white"/>
        </w:rPr>
        <w:t>){</w:t>
      </w:r>
    </w:p>
    <w:p>
      <w:pPr/>
      <w:bookmarkStart w:name="7078-1523424630335" w:id="46"/>
      <w:bookmarkEnd w:id="46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style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animation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'miaov 1s ease-in  infinite alternate'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3294-1523424630335" w:id="47"/>
      <w:bookmarkEnd w:id="47"/>
      <w:r>
        <w:rPr>
          <w:rFonts w:ascii="SimSun" w:hAnsi="SimSun" w:cs="SimSun" w:eastAsia="SimSun"/>
          <w:sz w:val="24"/>
          <w:highlight w:val="white"/>
        </w:rPr>
        <w:t xml:space="preserve">    }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else</w:t>
      </w:r>
      <w:r>
        <w:rPr>
          <w:rFonts w:ascii="SimSun" w:hAnsi="SimSun" w:cs="SimSun" w:eastAsia="SimSun"/>
          <w:sz w:val="24"/>
          <w:highlight w:val="white"/>
        </w:rPr>
        <w:t>{</w:t>
      </w:r>
    </w:p>
    <w:p>
      <w:pPr/>
      <w:bookmarkStart w:name="3371-1523424630335" w:id="48"/>
      <w:bookmarkEnd w:id="48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div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style</w:t>
      </w:r>
      <w:r>
        <w:rPr>
          <w:rFonts w:ascii="SimSun" w:hAnsi="SimSun" w:cs="SimSun" w:eastAsia="SimSun"/>
          <w:sz w:val="24"/>
          <w:highlight w:val="white"/>
        </w:rPr>
        <w:t>[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'animation-play-state'</w:t>
      </w:r>
      <w:r>
        <w:rPr>
          <w:rFonts w:ascii="SimSun" w:hAnsi="SimSun" w:cs="SimSun" w:eastAsia="SimSun"/>
          <w:sz w:val="24"/>
          <w:highlight w:val="white"/>
        </w:rPr>
        <w:t xml:space="preserve">] =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'paused'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2674-1523424630335" w:id="49"/>
      <w:bookmarkEnd w:id="49"/>
    </w:p>
    <w:p>
      <w:pPr/>
      <w:bookmarkStart w:name="9219-1523424630335" w:id="50"/>
      <w:bookmarkEnd w:id="50"/>
      <w:r>
        <w:rPr>
          <w:rFonts w:ascii="SimSun" w:hAnsi="SimSun" w:cs="SimSun" w:eastAsia="SimSun"/>
          <w:sz w:val="24"/>
          <w:highlight w:val="white"/>
        </w:rPr>
        <w:t xml:space="preserve">    }</w:t>
      </w:r>
    </w:p>
    <w:p>
      <w:pPr/>
      <w:bookmarkStart w:name="7149-1523424630335" w:id="51"/>
      <w:bookmarkEnd w:id="5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button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onoff</w:t>
      </w:r>
      <w:r>
        <w:rPr>
          <w:rFonts w:ascii="SimSun" w:hAnsi="SimSun" w:cs="SimSun" w:eastAsia="SimSun"/>
          <w:sz w:val="24"/>
          <w:highlight w:val="white"/>
        </w:rPr>
        <w:t>=!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button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onoff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3486-1523424630335" w:id="52"/>
      <w:bookmarkEnd w:id="52"/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1672-1523424641515" w:id="53"/>
      <w:bookmarkEnd w:id="53"/>
    </w:p>
    <w:p>
      <w:pPr/>
      <w:bookmarkStart w:name="2042-1523412120831" w:id="54"/>
      <w:bookmarkEnd w:id="54"/>
      <w:r>
        <w:rPr/>
        <w:t>4. animation相关的方法</w:t>
      </w:r>
    </w:p>
    <w:p>
      <w:pPr>
        <w:ind w:firstLine="420"/>
      </w:pPr>
      <w:bookmarkStart w:name="9211-1523424523734" w:id="55"/>
      <w:bookmarkEnd w:id="55"/>
      <w:r>
        <w:rPr/>
        <w:t>animationstart        动画开始时执行</w:t>
      </w:r>
    </w:p>
    <w:p>
      <w:pPr>
        <w:ind w:firstLine="420"/>
      </w:pPr>
      <w:bookmarkStart w:name="4386-1523424532388" w:id="56"/>
      <w:bookmarkEnd w:id="56"/>
      <w:r>
        <w:rPr/>
        <w:t>animationend	       动画结束时执行</w:t>
      </w:r>
    </w:p>
    <w:p>
      <w:pPr>
        <w:ind w:firstLine="420"/>
      </w:pPr>
      <w:bookmarkStart w:name="4149-1523424537957" w:id="57"/>
      <w:bookmarkEnd w:id="57"/>
      <w:r>
        <w:rPr/>
        <w:t>animationiteration   动画循环时执行</w:t>
      </w:r>
    </w:p>
    <w:p>
      <w:pPr>
        <w:ind w:firstLine="420"/>
      </w:pPr>
      <w:bookmarkStart w:name="9010-1523412121329" w:id="58"/>
      <w:bookmarkEnd w:id="58"/>
      <w:r>
        <w:rPr/>
        <w:t>注意：事件名都是小写</w:t>
      </w:r>
    </w:p>
    <w:p>
      <w:pPr>
        <w:ind w:firstLine="420"/>
      </w:pPr>
      <w:bookmarkStart w:name="8800-1523412121367" w:id="59"/>
      <w:bookmarkEnd w:id="59"/>
    </w:p>
    <w:p>
      <w:pPr>
        <w:ind w:firstLine="420"/>
      </w:pPr>
      <w:bookmarkStart w:name="1960-1523412121399" w:id="60"/>
      <w:bookmarkEnd w:id="60"/>
    </w:p>
    <w:p>
      <w:pPr>
        <w:ind w:firstLine="420"/>
      </w:pPr>
      <w:bookmarkStart w:name="0041-1523412121433" w:id="61"/>
      <w:bookmarkEnd w:id="61"/>
    </w:p>
    <w:p>
      <w:pPr>
        <w:ind w:firstLine="420"/>
      </w:pPr>
      <w:bookmarkStart w:name="7423-1523412121466" w:id="62"/>
      <w:bookmarkEnd w:id="62"/>
    </w:p>
    <w:p>
      <w:pPr>
        <w:ind w:firstLine="420"/>
      </w:pPr>
      <w:bookmarkStart w:name="9580-1523412121499" w:id="63"/>
      <w:bookmarkEnd w:id="63"/>
    </w:p>
    <w:p>
      <w:pPr>
        <w:ind w:firstLine="420"/>
      </w:pPr>
      <w:bookmarkStart w:name="8087-1523412121532" w:id="64"/>
      <w:bookmarkEnd w:id="64"/>
    </w:p>
    <w:p>
      <w:pPr>
        <w:ind w:firstLine="420"/>
      </w:pPr>
      <w:bookmarkStart w:name="3632-1523412121565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2018-06-16T00:36:19Z</dcterms:created>
  <dc:creator>Apache POI</dc:creator>
</cp:coreProperties>
</file>