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371-1525608187905" w:id="1"/>
      <w:bookmarkEnd w:id="1"/>
      <w:r>
        <w:rPr/>
        <w:t>String()和toString()的区别</w:t>
      </w:r>
    </w:p>
    <w:p>
      <w:pPr/>
      <w:bookmarkStart w:name="1480-1525608207053" w:id="2"/>
      <w:bookmarkEnd w:id="2"/>
    </w:p>
    <w:p>
      <w:pPr/>
      <w:bookmarkStart w:name="2491-1525608207228" w:id="3"/>
      <w:bookmarkEnd w:id="3"/>
      <w:r>
        <w:rPr/>
        <w:t>作用：将其他类型的数据转成字符串</w:t>
      </w:r>
    </w:p>
    <w:p>
      <w:pPr/>
      <w:bookmarkStart w:name="7463-1525608484139" w:id="4"/>
      <w:bookmarkEnd w:id="4"/>
    </w:p>
    <w:p>
      <w:pPr/>
      <w:bookmarkStart w:name="5021-1525608537157" w:id="5"/>
      <w:bookmarkEnd w:id="5"/>
      <w:r>
        <w:drawing>
          <wp:inline distT="0" distR="0" distB="0" distL="0">
            <wp:extent cx="3759200" cy="186051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86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23-1525608517068" w:id="6"/>
      <w:bookmarkEnd w:id="6"/>
    </w:p>
    <w:p>
      <w:pPr/>
      <w:bookmarkStart w:name="1352-1525608517068" w:id="7"/>
      <w:bookmarkEnd w:id="7"/>
      <w:r>
        <w:drawing>
          <wp:inline distT="0" distR="0" distB="0" distL="0">
            <wp:extent cx="4876800" cy="37147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32-1525608517068" w:id="8"/>
      <w:bookmarkEnd w:id="8"/>
      <w:r>
        <w:rPr>
          <w:rFonts w:ascii="Arial" w:hAnsi="Arial" w:cs="Arial" w:eastAsia="Arial"/>
          <w:color w:val="ff0000"/>
          <w:highlight w:val="white"/>
        </w:rPr>
        <w:t>无法读取 undefined的属性toString，</w:t>
      </w:r>
      <w:r>
        <w:rPr>
          <w:rFonts w:ascii="Arial" w:hAnsi="Arial" w:cs="Arial" w:eastAsia="Arial"/>
          <w:color w:val="494949"/>
          <w:highlight w:val="white"/>
        </w:rPr>
        <w:t>也就是说我们对于c这个变量没有</w:t>
      </w:r>
      <w:r>
        <w:rPr>
          <w:rFonts w:ascii="Arial" w:hAnsi="Arial" w:cs="Arial" w:eastAsia="Arial"/>
          <w:color w:val="ff0000"/>
          <w:highlight w:val="white"/>
        </w:rPr>
        <w:t>赋值</w:t>
      </w:r>
      <w:r>
        <w:rPr>
          <w:rFonts w:ascii="Arial" w:hAnsi="Arial" w:cs="Arial" w:eastAsia="Arial"/>
          <w:color w:val="494949"/>
          <w:highlight w:val="white"/>
        </w:rPr>
        <w:t>，不能找到该值，所以不能转换。</w:t>
      </w:r>
    </w:p>
    <w:p>
      <w:pPr/>
      <w:bookmarkStart w:name="4032-1525608496414" w:id="9"/>
      <w:bookmarkEnd w:id="9"/>
      <w:r>
        <w:drawing>
          <wp:inline distT="0" distR="0" distB="0" distL="0">
            <wp:extent cx="4737100" cy="32406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2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73-1525608496414" w:id="10"/>
      <w:bookmarkEnd w:id="10"/>
      <w:r>
        <w:rPr>
          <w:rFonts w:ascii="Arial" w:hAnsi="Arial" w:cs="Arial" w:eastAsia="Arial"/>
          <w:color w:val="ff0000"/>
          <w:highlight w:val="white"/>
        </w:rPr>
        <w:t>无法读取 null的属性toString，</w:t>
      </w:r>
      <w:r>
        <w:rPr>
          <w:rFonts w:ascii="Arial" w:hAnsi="Arial" w:cs="Arial" w:eastAsia="Arial"/>
          <w:color w:val="494949"/>
          <w:highlight w:val="white"/>
        </w:rPr>
        <w:t>类型为null的变量不能应用该方法</w:t>
      </w:r>
    </w:p>
    <w:p>
      <w:pPr/>
      <w:bookmarkStart w:name="3110-1525608782489" w:id="11"/>
      <w:bookmarkEnd w:id="11"/>
    </w:p>
    <w:p>
      <w:pPr/>
      <w:bookmarkStart w:name="0087-1525608785066" w:id="12"/>
      <w:bookmarkEnd w:id="12"/>
      <w:r>
        <w:drawing>
          <wp:inline distT="0" distR="0" distB="0" distL="0">
            <wp:extent cx="3530600" cy="104963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04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15-1525608782754" w:id="13"/>
      <w:bookmarkEnd w:id="13"/>
    </w:p>
    <w:p>
      <w:pPr/>
      <w:bookmarkStart w:name="7666-1525608782887" w:id="14"/>
      <w:bookmarkEnd w:id="14"/>
      <w:r>
        <w:rPr>
          <w:rFonts w:ascii="Arial" w:hAnsi="Arial" w:cs="Arial" w:eastAsia="Arial"/>
          <w:color w:val="494949"/>
          <w:highlight w:val="white"/>
        </w:rPr>
        <w:t>结果：通过相同代码的比较，我们可以得出String()方法较toString()方法应用范围上要更加</w:t>
      </w:r>
      <w:r>
        <w:rPr>
          <w:rFonts w:ascii="Arial" w:hAnsi="Arial" w:cs="Arial" w:eastAsia="Arial"/>
          <w:color w:val="ff0000"/>
          <w:highlight w:val="white"/>
        </w:rPr>
        <w:t>广泛</w:t>
      </w:r>
      <w:r>
        <w:rPr>
          <w:rFonts w:ascii="Arial" w:hAnsi="Arial" w:cs="Arial" w:eastAsia="Arial"/>
          <w:color w:val="494949"/>
          <w:highlight w:val="white"/>
        </w:rPr>
        <w:t>。</w:t>
      </w:r>
    </w:p>
    <w:p>
      <w:pPr/>
      <w:bookmarkStart w:name="8779-1525608940622" w:id="15"/>
      <w:bookmarkEnd w:id="15"/>
    </w:p>
    <w:p>
      <w:pPr/>
      <w:bookmarkStart w:name="3433-1525608857862" w:id="16"/>
      <w:bookmarkEnd w:id="16"/>
      <w:r>
        <w:rPr>
          <w:rFonts w:ascii="Arial" w:hAnsi="Arial" w:cs="Arial" w:eastAsia="Arial"/>
          <w:color w:val="494949"/>
          <w:highlight w:val="white"/>
        </w:rPr>
        <w:t>可以通过toString来实现String的方法。</w:t>
      </w:r>
    </w:p>
    <w:p>
      <w:pPr/>
      <w:bookmarkStart w:name="1520-1525608891106" w:id="17"/>
      <w:bookmarkEnd w:id="17"/>
      <w:r>
        <w:drawing>
          <wp:inline distT="0" distR="0" distB="0" distL="0">
            <wp:extent cx="2667000" cy="2124075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25-1525608815654" w:id="18"/>
      <w:bookmarkEnd w:id="18"/>
    </w:p>
    <w:p>
      <w:pPr/>
      <w:bookmarkStart w:name="6751-1525608815790" w:id="19"/>
      <w:bookmarkEnd w:id="19"/>
    </w:p>
    <w:p>
      <w:pPr/>
      <w:bookmarkStart w:name="4615-1525608815916" w:id="20"/>
      <w:bookmarkEnd w:id="20"/>
    </w:p>
    <w:p>
      <w:pPr/>
      <w:bookmarkStart w:name="2931-1525608815979" w:id="21"/>
      <w:bookmarkEnd w:id="21"/>
    </w:p>
    <w:p>
      <w:pPr/>
      <w:bookmarkStart w:name="1728-1525608783012" w:id="22"/>
      <w:bookmarkEnd w:id="22"/>
    </w:p>
    <w:p>
      <w:pPr/>
      <w:bookmarkStart w:name="2629-1525608783123" w:id="23"/>
      <w:bookmarkEnd w:id="2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2018-06-16T00:35:04Z</dcterms:created>
  <dc:creator>Apache POI</dc:creator>
</cp:coreProperties>
</file>