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342-1524187400342" w:id="1"/>
      <w:bookmarkEnd w:id="1"/>
      <w:r>
        <w:rPr/>
        <w:t>this的理解</w:t>
      </w:r>
    </w:p>
    <w:p>
      <w:pPr>
        <w:ind w:firstLine="420"/>
      </w:pPr>
      <w:bookmarkStart w:name="5537-1524187667342" w:id="2"/>
      <w:bookmarkEnd w:id="2"/>
      <w:r>
        <w:rPr/>
        <w:t>1. 什么是this</w:t>
      </w:r>
    </w:p>
    <w:p>
      <w:pPr>
        <w:ind w:firstLine="420"/>
      </w:pPr>
      <w:bookmarkStart w:name="1126-1524187425617" w:id="3"/>
      <w:bookmarkEnd w:id="3"/>
      <w:r>
        <w:rPr/>
        <w:t>2. 全局</w:t>
      </w:r>
    </w:p>
    <w:p>
      <w:pPr>
        <w:ind w:firstLine="420"/>
      </w:pPr>
      <w:bookmarkStart w:name="5841-1524187563268" w:id="4"/>
      <w:bookmarkEnd w:id="4"/>
      <w:r>
        <w:rPr/>
        <w:t>3. 局部</w:t>
      </w:r>
    </w:p>
    <w:p>
      <w:pPr>
        <w:ind w:firstLine="840"/>
      </w:pPr>
      <w:bookmarkStart w:name="9059-1524187604578" w:id="5"/>
      <w:bookmarkEnd w:id="5"/>
      <w:r>
        <w:rPr/>
        <w:t>3.1 局部——函数自身调用</w:t>
      </w:r>
    </w:p>
    <w:p>
      <w:pPr>
        <w:ind w:firstLine="840"/>
      </w:pPr>
      <w:bookmarkStart w:name="9362-1524187615262" w:id="6"/>
      <w:bookmarkEnd w:id="6"/>
      <w:r>
        <w:rPr/>
        <w:t>3.2 局部——事件调用函数</w:t>
      </w:r>
    </w:p>
    <w:p>
      <w:pPr>
        <w:ind w:firstLine="420"/>
      </w:pPr>
      <w:bookmarkStart w:name="2895-1526003462922" w:id="7"/>
      <w:bookmarkEnd w:id="7"/>
      <w:r>
        <w:rPr/>
        <w:t>4. 构造函数</w:t>
      </w:r>
    </w:p>
    <w:p>
      <w:pPr>
        <w:ind w:firstLine="420"/>
      </w:pPr>
      <w:bookmarkStart w:name="4694-1527406963370" w:id="8"/>
      <w:bookmarkEnd w:id="8"/>
      <w:r>
        <w:rPr/>
        <w:t>5  箭头函数，定义的时候</w:t>
      </w:r>
    </w:p>
    <w:p>
      <w:pPr>
        <w:ind w:firstLine="420"/>
      </w:pPr>
      <w:bookmarkStart w:name="9018-1524187640773" w:id="9"/>
      <w:bookmarkEnd w:id="9"/>
      <w:r>
        <w:rPr/>
        <w:t>6. 修改this的方法</w:t>
      </w:r>
    </w:p>
    <w:p>
      <w:pPr>
        <w:ind w:firstLine="840"/>
      </w:pPr>
      <w:bookmarkStart w:name="8921-1524187690748" w:id="10"/>
      <w:bookmarkEnd w:id="10"/>
      <w:r>
        <w:rPr/>
        <w:t>6.1 fn.call(this,参,参)</w:t>
      </w:r>
    </w:p>
    <w:p>
      <w:pPr>
        <w:ind w:firstLine="840"/>
      </w:pPr>
      <w:bookmarkStart w:name="3341-1524187716801" w:id="11"/>
      <w:bookmarkEnd w:id="11"/>
      <w:r>
        <w:rPr/>
        <w:t>6.2 fn.apply(this,[参,参])</w:t>
      </w:r>
    </w:p>
    <w:p>
      <w:pPr>
        <w:ind w:firstLine="840"/>
      </w:pPr>
      <w:bookmarkStart w:name="2421-1524187747890" w:id="12"/>
      <w:bookmarkEnd w:id="12"/>
      <w:r>
        <w:rPr/>
        <w:t>6.3 fn.bind(this)（）——闭包和call</w:t>
      </w:r>
    </w:p>
    <w:p>
      <w:pPr>
        <w:ind w:firstLine="1260"/>
      </w:pPr>
      <w:bookmarkStart w:name="8853-1525831828474" w:id="13"/>
      <w:bookmarkEnd w:id="13"/>
      <w:r>
        <w:rPr/>
        <w:t>bind内部返回值是一个函数，将返回的函数的this改成传入的对象</w:t>
      </w:r>
    </w:p>
    <w:p>
      <w:pPr>
        <w:ind w:firstLine="420"/>
      </w:pPr>
      <w:bookmarkStart w:name="5846-1524192134387" w:id="14"/>
      <w:bookmarkEnd w:id="14"/>
    </w:p>
    <w:p>
      <w:pPr>
        <w:ind w:firstLine="420"/>
      </w:pPr>
      <w:bookmarkStart w:name="1892-1524192235394" w:id="15"/>
      <w:bookmarkEnd w:id="15"/>
      <w:r>
        <w:rPr/>
        <w:t>参考文档：https://developer.mozilla.org/zh-CN/docs/Web/JavaScript/Reference/Operators/this
</w:t>
      </w:r>
    </w:p>
    <w:p>
      <w:pPr>
        <w:ind w:firstLine="420"/>
      </w:pPr>
      <w:bookmarkStart w:name="4987-1524192236509" w:id="16"/>
      <w:bookmarkEnd w:id="16"/>
    </w:p>
    <w:p>
      <w:pPr/>
      <w:bookmarkStart w:name="9026-1524192136937" w:id="17"/>
      <w:bookmarkEnd w:id="17"/>
      <w:r>
        <w:rPr/>
        <w:t>1. 什么是this</w:t>
      </w:r>
    </w:p>
    <w:p>
      <w:pPr>
        <w:ind w:firstLine="420"/>
      </w:pPr>
      <w:bookmarkStart w:name="7891-1524192155152" w:id="18"/>
      <w:bookmarkEnd w:id="18"/>
      <w:r>
        <w:rPr/>
        <w:t>环境变量，上下文对象；</w:t>
      </w:r>
    </w:p>
    <w:p>
      <w:pPr>
        <w:ind w:firstLine="420"/>
      </w:pPr>
      <w:bookmarkStart w:name="7676-1524192261971" w:id="19"/>
      <w:bookmarkEnd w:id="19"/>
      <w:r>
        <w:rPr/>
        <w:t>this的指向取决与调用this的环境。</w:t>
      </w:r>
    </w:p>
    <w:p>
      <w:pPr>
        <w:ind w:firstLine="420"/>
      </w:pPr>
      <w:bookmarkStart w:name="1664-1524192267270" w:id="20"/>
      <w:bookmarkEnd w:id="20"/>
      <w:r>
        <w:rPr/>
        <w:t>
</w:t>
      </w:r>
    </w:p>
    <w:p>
      <w:pPr/>
      <w:bookmarkStart w:name="7841-1524192142657" w:id="21"/>
      <w:bookmarkEnd w:id="21"/>
      <w:r>
        <w:rPr/>
        <w:t>2. 全局</w:t>
      </w:r>
    </w:p>
    <w:p>
      <w:pPr>
        <w:ind w:firstLine="420"/>
      </w:pPr>
      <w:bookmarkStart w:name="6091-1524192156299" w:id="22"/>
      <w:bookmarkEnd w:id="22"/>
      <w:r>
        <w:rPr/>
        <w:t>this =&gt; window
</w:t>
      </w:r>
    </w:p>
    <w:p>
      <w:pPr>
        <w:ind w:firstLine="420"/>
      </w:pPr>
      <w:bookmarkStart w:name="8088-1524192274947" w:id="23"/>
      <w:bookmarkEnd w:id="23"/>
    </w:p>
    <w:p>
      <w:pPr/>
      <w:bookmarkStart w:name="4465-1524192142657" w:id="24"/>
      <w:bookmarkEnd w:id="24"/>
      <w:r>
        <w:rPr/>
        <w:t>3. 局部</w:t>
      </w:r>
    </w:p>
    <w:p>
      <w:pPr>
        <w:ind w:firstLine="420"/>
      </w:pPr>
      <w:bookmarkStart w:name="8484-1524192287473" w:id="25"/>
      <w:bookmarkEnd w:id="25"/>
      <w:r>
        <w:rPr/>
        <w:t>如果this出现在函数，那么this取决于函数的执行环境</w:t>
      </w:r>
    </w:p>
    <w:p>
      <w:pPr>
        <w:ind w:firstLine="420"/>
      </w:pPr>
      <w:bookmarkStart w:name="6480-1524192142657" w:id="26"/>
      <w:bookmarkEnd w:id="26"/>
      <w:r>
        <w:rPr/>
        <w:t>3.1 局部——函数</w:t>
      </w:r>
      <w:r>
        <w:rPr>
          <w:b w:val="true"/>
        </w:rPr>
        <w:t>自身调用</w:t>
      </w:r>
    </w:p>
    <w:p>
      <w:pPr>
        <w:ind w:firstLine="1260"/>
      </w:pPr>
      <w:bookmarkStart w:name="9936-1524192159736" w:id="27"/>
      <w:bookmarkEnd w:id="27"/>
      <w:r>
        <w:rPr/>
        <w:t>严格模式'use strict';：this -&gt; undefined</w:t>
      </w:r>
    </w:p>
    <w:p>
      <w:pPr>
        <w:ind w:firstLine="1260"/>
      </w:pPr>
      <w:bookmarkStart w:name="3793-1524192304928" w:id="28"/>
      <w:bookmarkEnd w:id="28"/>
      <w:r>
        <w:rPr/>
        <w:t>非严格模式: this -&gt; window</w:t>
      </w:r>
    </w:p>
    <w:p>
      <w:pPr>
        <w:ind w:firstLine="1260"/>
      </w:pPr>
      <w:bookmarkStart w:name="8055-1524192366982" w:id="29"/>
      <w:bookmarkEnd w:id="29"/>
      <w:r>
        <w:rPr/>
        <w:t>
</w:t>
      </w:r>
    </w:p>
    <w:p>
      <w:pPr>
        <w:ind w:firstLine="420"/>
      </w:pPr>
      <w:bookmarkStart w:name="7053-1524192142657" w:id="30"/>
      <w:bookmarkEnd w:id="30"/>
      <w:r>
        <w:rPr/>
        <w:t>3.2 局部——函数</w:t>
      </w:r>
      <w:r>
        <w:rPr>
          <w:b w:val="true"/>
        </w:rPr>
        <w:t>事件调用</w:t>
      </w:r>
    </w:p>
    <w:p>
      <w:pPr>
        <w:ind w:firstLine="1260"/>
      </w:pPr>
      <w:bookmarkStart w:name="7787-1524192160914" w:id="31"/>
      <w:bookmarkEnd w:id="31"/>
      <w:r>
        <w:rPr/>
        <w:t>this指向触发该事件的对象。
</w:t>
      </w:r>
    </w:p>
    <w:p>
      <w:pPr/>
      <w:bookmarkStart w:name="2234-1524192333114" w:id="32"/>
      <w:bookmarkEnd w:id="32"/>
    </w:p>
    <w:p>
      <w:pPr/>
      <w:bookmarkStart w:name="8420-1526003488070" w:id="33"/>
      <w:bookmarkEnd w:id="33"/>
      <w:r>
        <w:rPr/>
        <w:t>4. 构造函数</w:t>
      </w:r>
    </w:p>
    <w:p>
      <w:pPr>
        <w:ind w:firstLine="420"/>
      </w:pPr>
      <w:bookmarkStart w:name="7023-1526003506366" w:id="34"/>
      <w:bookmarkEnd w:id="34"/>
      <w:r>
        <w:rPr/>
        <w:t>构造函数的this指向new构造函数出来的新对象。</w:t>
      </w:r>
    </w:p>
    <w:p>
      <w:pPr/>
      <w:bookmarkStart w:name="8164-1526003488678" w:id="35"/>
      <w:bookmarkEnd w:id="35"/>
    </w:p>
    <w:p>
      <w:pPr/>
      <w:bookmarkStart w:name="3123-1527407014837" w:id="36"/>
      <w:bookmarkEnd w:id="36"/>
      <w:r>
        <w:rPr/>
        <w:t>5  箭头函数，定义的时候</w:t>
      </w:r>
    </w:p>
    <w:p>
      <w:pPr>
        <w:ind w:firstLine="420"/>
      </w:pPr>
      <w:bookmarkStart w:name="9087-1527407052964" w:id="37"/>
      <w:bookmarkEnd w:id="37"/>
      <w:r>
        <w:rPr/>
        <w:t>this在定义的时候决定，由上下文决定</w:t>
      </w:r>
    </w:p>
    <w:p>
      <w:pPr>
        <w:ind w:firstLine="420"/>
      </w:pPr>
      <w:bookmarkStart w:name="1041-1527407016331" w:id="38"/>
      <w:bookmarkEnd w:id="38"/>
    </w:p>
    <w:p>
      <w:pPr/>
      <w:bookmarkStart w:name="7578-1524192142657" w:id="39"/>
      <w:bookmarkEnd w:id="39"/>
      <w:r>
        <w:rPr/>
        <w:t>6. 修改this的方法</w:t>
      </w:r>
    </w:p>
    <w:p>
      <w:pPr>
        <w:ind w:firstLine="420"/>
      </w:pPr>
      <w:bookmarkStart w:name="8710-1524192351464" w:id="40"/>
      <w:bookmarkEnd w:id="40"/>
      <w:r>
        <w:rPr/>
        <w:t>函数下的方法，每一个函数在js中也是一个对象，那么每一个函数下也有一些属性和方法，其中就有call与apply方法。</w:t>
      </w:r>
    </w:p>
    <w:p>
      <w:pPr>
        <w:ind w:firstLine="420"/>
      </w:pPr>
      <w:bookmarkStart w:name="6898-1524192142657" w:id="41"/>
      <w:bookmarkEnd w:id="41"/>
      <w:r>
        <w:rPr/>
        <w:t xml:space="preserve">6.1 </w:t>
      </w:r>
      <w:r>
        <w:rPr>
          <w:b w:val="true"/>
        </w:rPr>
        <w:t>fn.call(this,参,参)</w:t>
      </w:r>
    </w:p>
    <w:p>
      <w:pPr>
        <w:ind w:firstLine="840"/>
      </w:pPr>
      <w:bookmarkStart w:name="4751-1524192163681" w:id="42"/>
      <w:bookmarkEnd w:id="42"/>
      <w:r>
        <w:rPr/>
        <w:t>把函数作为一个对象去使用，调用该函数对象下的call方法,他的作用与直接调用函数类似，不过他可以在执行的时候传入参数。</w:t>
      </w:r>
    </w:p>
    <w:p>
      <w:pPr>
        <w:ind w:firstLine="840"/>
      </w:pPr>
      <w:bookmarkStart w:name="6083-1524192415209" w:id="43"/>
      <w:bookmarkEnd w:id="43"/>
      <w:r>
        <w:rPr>
          <w:b w:val="true"/>
        </w:rPr>
        <w:t>执行原理：</w:t>
      </w:r>
    </w:p>
    <w:p>
      <w:pPr>
        <w:ind w:firstLine="1260"/>
      </w:pPr>
      <w:bookmarkStart w:name="6356-1524192566240" w:id="44"/>
      <w:bookmarkEnd w:id="44"/>
      <w:r>
        <w:rPr/>
        <w:t>fn在通过call执行的时候，会把函数执行过程中this指向call的第一个参数，同时会把第一个参数转成对应对象类型，所以如果我们传入了null，undefined，或不传任何参数，那么这个函数执行中的this与直接调用该函数执行中this是一致的。</w:t>
      </w:r>
    </w:p>
    <w:p>
      <w:pPr>
        <w:ind w:firstLine="1260"/>
      </w:pPr>
      <w:bookmarkStart w:name="6672-1524192443140" w:id="45"/>
      <w:bookmarkEnd w:id="45"/>
      <w:r>
        <w:rPr/>
        <w:t>call方法中除了第一个参数，后面的参数都会传递给函数的原参数。
</w:t>
      </w:r>
    </w:p>
    <w:p>
      <w:pPr>
        <w:ind w:firstLine="840"/>
      </w:pPr>
      <w:bookmarkStart w:name="7550-1524192401918" w:id="46"/>
      <w:bookmarkEnd w:id="46"/>
    </w:p>
    <w:p>
      <w:pPr/>
      <w:bookmarkStart w:name="1011-1524193265861" w:id="47"/>
      <w:bookmarkEnd w:id="47"/>
      <w:r>
        <w:drawing>
          <wp:inline distT="0" distR="0" distB="0" distL="0">
            <wp:extent cx="2501900" cy="168066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66-1524193265861" w:id="48"/>
      <w:bookmarkEnd w:id="48"/>
    </w:p>
    <w:p>
      <w:pPr/>
      <w:bookmarkStart w:name="7324-1524193357325" w:id="49"/>
      <w:bookmarkEnd w:id="49"/>
      <w:r>
        <w:drawing>
          <wp:inline distT="0" distR="0" distB="0" distL="0">
            <wp:extent cx="3860800" cy="192563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2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9821-1524193280138" w:id="50"/>
      <w:bookmarkEnd w:id="50"/>
      <w:r>
        <w:rPr/>
        <w:t>
</w:t>
      </w:r>
    </w:p>
    <w:p>
      <w:pPr>
        <w:ind w:firstLine="420"/>
      </w:pPr>
      <w:bookmarkStart w:name="7175-1524192142657" w:id="51"/>
      <w:bookmarkEnd w:id="51"/>
      <w:r>
        <w:rPr/>
        <w:t>6.2</w:t>
      </w:r>
      <w:r>
        <w:rPr>
          <w:b w:val="true"/>
        </w:rPr>
        <w:t xml:space="preserve"> fn.apply(this,[参,参])</w:t>
      </w:r>
    </w:p>
    <w:p>
      <w:pPr>
        <w:ind w:firstLine="840"/>
      </w:pPr>
      <w:bookmarkStart w:name="6185-1524192165112" w:id="52"/>
      <w:bookmarkEnd w:id="52"/>
      <w:r>
        <w:rPr/>
        <w:t>这个方法与call一样，但是不同的是传参</w:t>
      </w:r>
    </w:p>
    <w:p>
      <w:pPr>
        <w:ind w:firstLine="840"/>
      </w:pPr>
      <w:bookmarkStart w:name="8183-1524192475370" w:id="53"/>
      <w:bookmarkEnd w:id="53"/>
      <w:r>
        <w:rPr/>
        <w:t>apply方法可以把</w:t>
      </w:r>
      <w:r>
        <w:rPr>
          <w:b w:val="true"/>
        </w:rPr>
        <w:t>arr</w:t>
      </w:r>
      <w:r>
        <w:rPr/>
        <w:t>作为参数一个一个的传递给max。</w:t>
      </w:r>
    </w:p>
    <w:p>
      <w:pPr/>
      <w:bookmarkStart w:name="2424-1524193896791" w:id="54"/>
      <w:bookmarkEnd w:id="54"/>
      <w:r>
        <w:drawing>
          <wp:inline distT="0" distR="0" distB="0" distL="0">
            <wp:extent cx="4127500" cy="362228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6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6891-1524193294308" w:id="55"/>
      <w:bookmarkEnd w:id="55"/>
    </w:p>
    <w:p>
      <w:pPr>
        <w:ind w:firstLine="420"/>
      </w:pPr>
      <w:bookmarkStart w:name="7220-1524192142657" w:id="56"/>
      <w:bookmarkEnd w:id="56"/>
      <w:r>
        <w:rPr/>
        <w:t xml:space="preserve">6.3 </w:t>
      </w:r>
      <w:r>
        <w:rPr>
          <w:b w:val="true"/>
        </w:rPr>
        <w:t>fn.bind(this)</w:t>
      </w:r>
    </w:p>
    <w:p>
      <w:pPr>
        <w:ind w:firstLine="840"/>
      </w:pPr>
      <w:bookmarkStart w:name="8287-1524192510544" w:id="57"/>
      <w:bookmarkEnd w:id="57"/>
      <w:r>
        <w:rPr/>
        <w:t>这个方法与call有点类似</w:t>
      </w:r>
    </w:p>
    <w:p>
      <w:pPr>
        <w:ind w:firstLine="840"/>
      </w:pPr>
      <w:bookmarkStart w:name="3113-1524192534733" w:id="58"/>
      <w:bookmarkEnd w:id="58"/>
      <w:r>
        <w:rPr>
          <w:b w:val="true"/>
        </w:rPr>
        <w:t>区别：</w:t>
      </w:r>
      <w:r>
        <w:rPr/>
        <w:t>
</w:t>
      </w:r>
    </w:p>
    <w:p>
      <w:pPr>
        <w:ind w:firstLine="1260"/>
      </w:pPr>
      <w:bookmarkStart w:name="2950-1524192513021" w:id="59"/>
      <w:bookmarkEnd w:id="59"/>
      <w:r>
        <w:rPr/>
        <w:t>call与apply：this执行期绑定</w:t>
      </w:r>
    </w:p>
    <w:p>
      <w:pPr>
        <w:ind w:firstLine="1260"/>
      </w:pPr>
      <w:bookmarkStart w:name="5070-1524192521398" w:id="60"/>
      <w:bookmarkEnd w:id="60"/>
      <w:r>
        <w:rPr/>
        <w:t>bind: this声明期绑定</w:t>
      </w:r>
    </w:p>
    <w:p>
      <w:pPr>
        <w:ind w:firstLine="840"/>
      </w:pPr>
      <w:bookmarkStart w:name="3074-1524192539339" w:id="61"/>
      <w:bookmarkEnd w:id="61"/>
      <w:r>
        <w:rPr>
          <w:b w:val="true"/>
        </w:rPr>
        <w:t>执行原理：</w:t>
      </w:r>
    </w:p>
    <w:p>
      <w:pPr>
        <w:ind w:firstLine="1680"/>
      </w:pPr>
      <w:bookmarkStart w:name="4339-1524192572630" w:id="62"/>
      <w:bookmarkEnd w:id="62"/>
      <w:r>
        <w:rPr/>
        <w:t>bind方法不改变原有函数的this，他会</w:t>
      </w:r>
      <w:r>
        <w:rPr>
          <w:b w:val="true"/>
        </w:rPr>
        <w:t>返回一个绑定好的新函数</w:t>
      </w:r>
      <w:r>
        <w:rPr/>
        <w:t>，这个新函数中的this永远都指向绑定的对象
</w:t>
      </w:r>
    </w:p>
    <w:p>
      <w:pPr/>
      <w:bookmarkStart w:name="4685-1524194316616" w:id="63"/>
      <w:bookmarkEnd w:id="63"/>
      <w:r>
        <w:drawing>
          <wp:inline distT="0" distR="0" distB="0" distL="0">
            <wp:extent cx="2806700" cy="143199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4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089-1524202662259" w:id="64"/>
      <w:bookmarkEnd w:id="64"/>
      <w:r>
        <w:rPr/>
        <w:t>用js实现find方法。</w:t>
      </w:r>
    </w:p>
    <w:p>
      <w:pPr/>
      <w:bookmarkStart w:name="7644-1524202662259" w:id="65"/>
      <w:bookmarkEnd w:id="65"/>
      <w:r>
        <w:drawing>
          <wp:inline distT="0" distR="0" distB="0" distL="0">
            <wp:extent cx="3136900" cy="239319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3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/>
      </w:pPr>
      <w:bookmarkStart w:name="1293-1524192540138" w:id="66"/>
      <w:bookmarkEnd w:id="66"/>
    </w:p>
    <w:p>
      <w:pPr>
        <w:ind w:firstLine="1260"/>
      </w:pPr>
      <w:bookmarkStart w:name="6568-1524192540173" w:id="67"/>
      <w:bookmarkEnd w:id="67"/>
    </w:p>
    <w:p>
      <w:pPr>
        <w:ind w:firstLine="1260"/>
      </w:pPr>
      <w:bookmarkStart w:name="5987-1524192540204" w:id="68"/>
      <w:bookmarkEnd w:id="68"/>
    </w:p>
    <w:p>
      <w:pPr>
        <w:ind w:firstLine="1260"/>
      </w:pPr>
      <w:bookmarkStart w:name="8951-1524192540238" w:id="69"/>
      <w:bookmarkEnd w:id="69"/>
    </w:p>
    <w:p>
      <w:pPr>
        <w:ind w:firstLine="1260"/>
      </w:pPr>
      <w:bookmarkStart w:name="7262-1524192540271" w:id="70"/>
      <w:bookmarkEnd w:id="70"/>
    </w:p>
    <w:p>
      <w:pPr>
        <w:ind w:firstLine="1260"/>
      </w:pPr>
      <w:bookmarkStart w:name="2064-1524192540304" w:id="71"/>
      <w:bookmarkEnd w:id="71"/>
    </w:p>
    <w:p>
      <w:pPr>
        <w:ind w:firstLine="1260"/>
      </w:pPr>
      <w:bookmarkStart w:name="8483-1524192540337" w:id="72"/>
      <w:bookmarkEnd w:id="72"/>
    </w:p>
    <w:p>
      <w:pPr>
        <w:ind w:firstLine="1260"/>
      </w:pPr>
      <w:bookmarkStart w:name="4771-1524192540370" w:id="73"/>
      <w:bookmarkEnd w:id="73"/>
    </w:p>
    <w:p>
      <w:pPr>
        <w:ind w:firstLine="1260"/>
      </w:pPr>
      <w:bookmarkStart w:name="2958-1524192540403" w:id="74"/>
      <w:bookmarkEnd w:id="74"/>
    </w:p>
    <w:p>
      <w:pPr>
        <w:ind w:firstLine="1260"/>
      </w:pPr>
      <w:bookmarkStart w:name="5084-1524192540437" w:id="75"/>
      <w:bookmarkEnd w:id="75"/>
    </w:p>
    <w:p>
      <w:pPr>
        <w:ind w:firstLine="1260"/>
      </w:pPr>
      <w:bookmarkStart w:name="9772-1524192540469" w:id="76"/>
      <w:bookmarkEnd w:id="76"/>
    </w:p>
    <w:p>
      <w:pPr>
        <w:ind w:firstLine="1260"/>
      </w:pPr>
      <w:bookmarkStart w:name="5711-1524192540503" w:id="77"/>
      <w:bookmarkEnd w:id="77"/>
      <w:r>
        <w:rPr/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2018-06-16T00:33:39Z</dcterms:created>
  <dc:creator>Apache POI</dc:creator>
</cp:coreProperties>
</file>