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中兴银行 – 商业贷款</w:t>
      </w:r>
    </w:p>
    <w:p>
      <w:r>
        <w:t>中兴银行以全面的**商业贷款**产品组合，支持南亚地区的创业者、小微企业和公司客户，助力成长、创新与韧性发展。</w:t>
      </w:r>
    </w:p>
    <w:p>
      <w:pPr>
        <w:pStyle w:val="Heading2"/>
      </w:pPr>
      <w:r>
        <w:t>为什么选择中兴银行商业贷款？</w:t>
      </w:r>
    </w:p>
    <w:p>
      <w:pPr>
        <w:pStyle w:val="ListBullet"/>
      </w:pPr>
      <w:r>
        <w:t>**覆盖南亚全域**：在印度、斯里兰卡、孟加拉国、不丹和尼泊尔均可获得贷款方案。</w:t>
      </w:r>
    </w:p>
    <w:p>
      <w:pPr>
        <w:pStyle w:val="ListBullet"/>
      </w:pPr>
      <w:r>
        <w:t>**快速审批**：精简的 e-KYC 与数字化申请流程。</w:t>
      </w:r>
    </w:p>
    <w:p>
      <w:pPr>
        <w:pStyle w:val="ListBullet"/>
      </w:pPr>
      <w:r>
        <w:t>**方案定制**：产品面向中小微企业、公司客户、出口商和女性主导企业量身设计。</w:t>
      </w:r>
    </w:p>
    <w:p>
      <w:pPr>
        <w:pStyle w:val="ListBullet"/>
      </w:pPr>
      <w:r>
        <w:t>**还款灵活**：还款安排可匹配您的现金流周期。</w:t>
      </w:r>
    </w:p>
    <w:p>
      <w:pPr>
        <w:pStyle w:val="ListBullet"/>
      </w:pPr>
      <w:r>
        <w:t>**数字银行**：通过中兴银行亚洲版应用或网上银行管理贷款。</w:t>
      </w:r>
    </w:p>
    <w:p>
      <w:pPr>
        <w:pStyle w:val="Heading2"/>
      </w:pPr>
      <w:r>
        <w:t>提供的商业贷款类型</w:t>
      </w:r>
    </w:p>
    <w:p>
      <w:pPr>
        <w:pStyle w:val="Heading3"/>
      </w:pPr>
      <w:r>
        <w:t>1. **流动资金贷款**</w:t>
      </w:r>
    </w:p>
    <w:p>
      <w:r>
        <w:t>&gt; 用于日常开支、采购存货、覆盖应收账款或支持经营周转。</w:t>
      </w:r>
    </w:p>
    <w:p>
      <w:pPr>
        <w:pStyle w:val="Heading3"/>
      </w:pPr>
      <w:r>
        <w:t>2. **定期贷款**</w:t>
      </w:r>
    </w:p>
    <w:p>
      <w:r>
        <w:t>&gt; 用于业务扩张、资产购置或基础设施建设，提供短期和长期两种期限。</w:t>
      </w:r>
    </w:p>
    <w:p>
      <w:pPr>
        <w:pStyle w:val="Heading3"/>
      </w:pPr>
      <w:r>
        <w:t>3. **中小微企业贷款**</w:t>
      </w:r>
    </w:p>
    <w:p>
      <w:r>
        <w:t>&gt; 面向微型、小型和中型企业的专项类别，材料极简，利率优惠。</w:t>
      </w:r>
    </w:p>
    <w:p>
      <w:pPr>
        <w:pStyle w:val="Heading3"/>
      </w:pPr>
      <w:r>
        <w:t>4. **贸易融资方案**</w:t>
      </w:r>
    </w:p>
    <w:p>
      <w:r>
        <w:t>&gt; 信用证、银行保函、票据贴现及其他进出口融资。</w:t>
      </w:r>
    </w:p>
    <w:p>
      <w:pPr>
        <w:pStyle w:val="Heading3"/>
      </w:pPr>
      <w:r>
        <w:t>5. **女性赋能贷款**</w:t>
      </w:r>
    </w:p>
    <w:p>
      <w:r>
        <w:t>&gt; 为南亚地区女性创业者和女性主导企业量身定制的贷款。</w:t>
      </w:r>
    </w:p>
    <w:p>
      <w:pPr>
        <w:pStyle w:val="Heading3"/>
      </w:pPr>
      <w:r>
        <w:t>6. **绿色与可持续发展贷款**</w:t>
      </w:r>
    </w:p>
    <w:p>
      <w:r>
        <w:t>&gt; 为可再生能源、环保基础设施和气候友好型商业项目提供融资。</w:t>
      </w:r>
    </w:p>
    <w:p>
      <w:pPr>
        <w:pStyle w:val="Heading2"/>
      </w:pPr>
      <w:r>
        <w:t>如何申请？</w:t>
      </w:r>
    </w:p>
    <w:p>
      <w:r>
        <w:t>1. **前往：** 所在国家的任意中兴银行分行，或通过[中兴银行亚洲版应用](https://www.zxbank.asia)在线申请。</w:t>
      </w:r>
    </w:p>
    <w:p>
      <w:r>
        <w:t>2. **适用对象：** 可能包括——</w:t>
      </w:r>
    </w:p>
    <w:p>
      <w:pPr>
        <w:pStyle w:val="ListBullet"/>
      </w:pPr>
      <w:r>
        <w:t>独资企业、合伙企业、私人/公众有限公司、初创企业、女性创业者</w:t>
      </w:r>
    </w:p>
    <w:p>
      <w:pPr>
        <w:pStyle w:val="ListBullet"/>
      </w:pPr>
      <w:r>
        <w:t>符合银行 KYC 与授信标准</w:t>
      </w:r>
    </w:p>
    <w:p>
      <w:r>
        <w:t>3. **材料：** 便捷的数字化提交：</w:t>
      </w:r>
    </w:p>
    <w:p>
      <w:pPr>
        <w:pStyle w:val="ListBullet"/>
      </w:pPr>
      <w:r>
        <w:t>经营证明、财务报表、KYC 材料、项目报告（如适用）</w:t>
      </w:r>
    </w:p>
    <w:p>
      <w:r>
        <w:t>4. **审批与放款：** 快速审批，符合条件的申请人可享上门服务。</w:t>
      </w:r>
    </w:p>
    <w:p>
      <w:r>
        <w:t>5. **管理：** 通过中兴银行亚洲版应用跟踪放款、月供和对账单。</w:t>
      </w:r>
    </w:p>
    <w:p>
      <w:pPr>
        <w:pStyle w:val="Heading2"/>
      </w:pPr>
      <w:r>
        <w:t>需要指导？</w:t>
      </w:r>
    </w:p>
    <w:p>
      <w:pPr>
        <w:pStyle w:val="ListBullet"/>
      </w:pPr>
      <w:r>
        <w:t>**AI 财务助手“小雅”**：通过中兴银行亚洲版应用即时查询资格、所需材料和预估月供。</w:t>
      </w:r>
    </w:p>
    <w:p>
      <w:pPr>
        <w:pStyle w:val="ListBullet"/>
      </w:pPr>
      <w:r>
        <w:t>**专属客户经理**：提供个性化方案与现场支持。</w:t>
      </w:r>
    </w:p>
    <w:p>
      <w:pPr>
        <w:pStyle w:val="Heading2"/>
      </w:pPr>
      <w:r>
        <w:t>与中兴银行一起赋能您的企业</w:t>
      </w:r>
    </w:p>
    <w:p>
      <w:r>
        <w:t>从初创企业到成熟公司，中兴银行都是您在印度、斯里兰卡、孟加拉国、不丹和尼泊尔值得信赖的伙伴，提供负责任、快速且稳健的商业融资。</w:t>
      </w:r>
    </w:p>
    <w:p>
      <w:r>
        <w:t>&gt; **准备成长？[立即申请](https://www.zxbank.asia/business)**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