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中兴银行 – 账单支付与自动扣款功能</w:t>
      </w:r>
    </w:p>
    <w:p>
      <w:r>
        <w:t>中兴银行通过强大的**账单支付**和**自动扣款**功能，让您的账单管理更加简单。您可以通过[中兴银行亚洲版移动应用](https://www.zxbank.asia)、网上银行和分行网络使用这些功能。</w:t>
      </w:r>
    </w:p>
    <w:p>
      <w:pPr>
        <w:pStyle w:val="Heading2"/>
      </w:pPr>
      <w:r>
        <w:t>支持的账单支付类别</w:t>
      </w:r>
    </w:p>
    <w:p>
      <w:pPr>
        <w:pStyle w:val="ListBullet"/>
      </w:pPr>
      <w:r>
        <w:t>**信用卡**（中兴银行及其他银行）</w:t>
      </w:r>
    </w:p>
    <w:p>
      <w:pPr>
        <w:pStyle w:val="ListBullet"/>
      </w:pPr>
      <w:r>
        <w:t>**手机后付费账单**</w:t>
      </w:r>
    </w:p>
    <w:p>
      <w:pPr>
        <w:pStyle w:val="ListBullet"/>
      </w:pPr>
      <w:r>
        <w:t>**预付费手机充值**</w:t>
      </w:r>
    </w:p>
    <w:p>
      <w:pPr>
        <w:pStyle w:val="ListBullet"/>
      </w:pPr>
      <w:r>
        <w:t>**DTH（直播卫星电视）**</w:t>
      </w:r>
    </w:p>
    <w:p>
      <w:pPr>
        <w:pStyle w:val="ListBullet"/>
      </w:pPr>
      <w:r>
        <w:t>**宽带与固话**</w:t>
      </w:r>
    </w:p>
    <w:p>
      <w:pPr>
        <w:pStyle w:val="ListBullet"/>
      </w:pPr>
      <w:r>
        <w:t>**电费、水费与燃气费**</w:t>
      </w:r>
    </w:p>
    <w:p>
      <w:pPr>
        <w:pStyle w:val="ListBullet"/>
      </w:pPr>
      <w:r>
        <w:t>**保险费**</w:t>
      </w:r>
    </w:p>
    <w:p>
      <w:pPr>
        <w:pStyle w:val="ListBullet"/>
      </w:pPr>
      <w:r>
        <w:t>**教育费用**</w:t>
      </w:r>
    </w:p>
    <w:p>
      <w:pPr>
        <w:pStyle w:val="ListBullet"/>
      </w:pPr>
      <w:r>
        <w:t>**市政税费**</w:t>
      </w:r>
    </w:p>
    <w:p>
      <w:pPr>
        <w:pStyle w:val="ListBullet"/>
      </w:pPr>
      <w:r>
        <w:t>**更多类别即将上线！**</w:t>
      </w:r>
    </w:p>
    <w:p>
      <w:pPr>
        <w:pStyle w:val="Heading2"/>
      </w:pPr>
      <w:r>
        <w:t>自动扣款功能</w:t>
      </w:r>
    </w:p>
    <w:p>
      <w:r>
        <w:t>**再也不会错过任何一笔缴费！**</w:t>
      </w:r>
    </w:p>
    <w:p>
      <w:r>
        <w:t>为定期账单设置免操作的自动扣款，从您的中兴银行账户或信用卡中扣款。</w:t>
      </w:r>
    </w:p>
    <w:p>
      <w:pPr>
        <w:pStyle w:val="Heading3"/>
      </w:pPr>
      <w:r>
        <w:t>自动扣款如何运作</w:t>
      </w:r>
    </w:p>
    <w:p>
      <w:r>
        <w:t>1. **在线注册：**</w:t>
      </w:r>
    </w:p>
    <w:p>
      <w:r>
        <w:t>通过移动应用或网上银行为选定的账单商户启用自动扣款。</w:t>
      </w:r>
    </w:p>
    <w:p>
      <w:r>
        <w:t>2. **自定义计划：**</w:t>
      </w:r>
    </w:p>
    <w:p>
      <w:r>
        <w:t>选择扣款日期（到期日或到期前的指定日期）。</w:t>
      </w:r>
    </w:p>
    <w:p>
      <w:r>
        <w:t>3. **自动支付：**</w:t>
      </w:r>
    </w:p>
    <w:p>
      <w:r>
        <w:t>中兴银行将代表您自动处理付款。</w:t>
      </w:r>
    </w:p>
    <w:p>
      <w:r>
        <w:t>4. **提醒与通知：**</w:t>
      </w:r>
    </w:p>
    <w:p>
      <w:r>
        <w:t>每次自动扣款前都会收到短信或邮件提醒。</w:t>
      </w:r>
    </w:p>
    <w:p>
      <w:r>
        <w:t>5. **随时管理与取消：**</w:t>
      </w:r>
    </w:p>
    <w:p>
      <w:r>
        <w:t>通过“授权管理”板块随时修改或停止自动扣款。</w:t>
      </w:r>
    </w:p>
    <w:p>
      <w:pPr>
        <w:pStyle w:val="Heading2"/>
      </w:pPr>
      <w:r>
        <w:t>主要特点</w:t>
      </w:r>
    </w:p>
    <w:p>
      <w:pPr>
        <w:pStyle w:val="ListBullet"/>
      </w:pPr>
      <w:r>
        <w:t>**一次设置：** 轻松关联账单商户和授权</w:t>
      </w:r>
    </w:p>
    <w:p>
      <w:pPr>
        <w:pStyle w:val="ListBullet"/>
      </w:pPr>
      <w:r>
        <w:t>**安全支付：** 采用 OTP、生物识别和设备认证保护</w:t>
      </w:r>
    </w:p>
    <w:p>
      <w:pPr>
        <w:pStyle w:val="ListBullet"/>
      </w:pPr>
      <w:r>
        <w:t>**覆盖主要商户：** 覆盖印度、斯里兰卡、孟加拉国、不丹、尼泊尔 400 家以上账单商户</w:t>
      </w:r>
    </w:p>
    <w:p>
      <w:pPr>
        <w:pStyle w:val="ListBullet"/>
      </w:pPr>
      <w:r>
        <w:t>**实时跟踪：** 查看支付历史和即将发生的扣款</w:t>
      </w:r>
    </w:p>
    <w:p>
      <w:pPr>
        <w:pStyle w:val="ListBullet"/>
      </w:pPr>
      <w:r>
        <w:t>**AI 财务助手（“小雅”）：** 提供提醒、建议和即时支持</w:t>
      </w:r>
    </w:p>
    <w:p>
      <w:pPr>
        <w:pStyle w:val="Heading2"/>
      </w:pPr>
      <w:r>
        <w:t>如何开始使用</w:t>
      </w:r>
    </w:p>
    <w:p>
      <w:r>
        <w:t>1. **下载中兴银行亚洲版移动应用**（*Android/iOS*）</w:t>
      </w:r>
    </w:p>
    <w:p>
      <w:r>
        <w:t>2. **登录**或完成 e-KYC 开户</w:t>
      </w:r>
    </w:p>
    <w:p>
      <w:r>
        <w:t>3. **进入“账单支付”或“自动扣款”**</w:t>
      </w:r>
    </w:p>
    <w:p>
      <w:pPr>
        <w:pStyle w:val="ListBullet"/>
      </w:pPr>
      <w:r>
        <w:t>添加您的账单商户（信用卡、手机、DTH 等）</w:t>
      </w:r>
    </w:p>
    <w:p>
      <w:pPr>
        <w:pStyle w:val="ListBullet"/>
      </w:pPr>
      <w:r>
        <w:t>选择“启用自动扣款”并设置偏好</w:t>
      </w:r>
    </w:p>
    <w:p>
      <w:r>
        <w:t>4. **确认并保存** — 完成！</w:t>
      </w:r>
    </w:p>
    <w:p>
      <w:pPr>
        <w:pStyle w:val="Heading3"/>
      </w:pPr>
      <w:r>
        <w:t>需要帮助？</w:t>
      </w:r>
    </w:p>
    <w:p>
      <w:pPr>
        <w:pStyle w:val="ListBullet"/>
      </w:pPr>
      <w:r>
        <w:t>在应用内向“小雅”咨询分步指导</w:t>
      </w:r>
    </w:p>
    <w:p>
      <w:pPr>
        <w:pStyle w:val="ListBullet"/>
      </w:pPr>
      <w:r>
        <w:t>访问 [www.zxbank.asia/support](https://www.zxbank.asia/support)</w:t>
      </w:r>
    </w:p>
    <w:p>
      <w:pPr>
        <w:pStyle w:val="ListBullet"/>
      </w:pPr>
      <w:r>
        <w:t>致电 7×24 小时服务热线或前往最近的分行</w:t>
      </w:r>
    </w:p>
    <w:p>
      <w:r>
        <w:t>*体验顺畅的账单支付 – 与中兴银行一起简化您的财务生活！*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