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23F8C">
      <w:pPr>
        <w:rPr>
          <w:rFonts w:hint="eastAsia" w:ascii="黑体" w:hAnsi="黑体" w:eastAsia="黑体"/>
          <w:sz w:val="32"/>
          <w:szCs w:val="32"/>
        </w:rPr>
      </w:pPr>
    </w:p>
    <w:p w14:paraId="6F34460E">
      <w:pPr>
        <w:wordWrap w:val="0"/>
        <w:jc w:val="right"/>
        <w:rPr>
          <w:rFonts w:ascii="黑体" w:hAnsi="黑体" w:eastAsia="黑体"/>
          <w:sz w:val="32"/>
          <w:szCs w:val="32"/>
          <w:u w:val="single"/>
        </w:rPr>
      </w:pPr>
      <w:r>
        <w:rPr>
          <w:rFonts w:hint="eastAsia" w:ascii="黑体" w:hAnsi="黑体" w:eastAsia="黑体"/>
          <w:sz w:val="32"/>
          <w:szCs w:val="32"/>
        </w:rPr>
        <w:t>编号:</w:t>
      </w:r>
      <w:r>
        <w:rPr>
          <w:rFonts w:ascii="黑体" w:hAnsi="黑体" w:eastAsia="黑体"/>
          <w:sz w:val="32"/>
          <w:szCs w:val="32"/>
          <w:u w:val="single"/>
        </w:rPr>
        <w:t xml:space="preserve"> YULI-CS0</w:t>
      </w:r>
      <w:r>
        <w:rPr>
          <w:rFonts w:hint="eastAsia" w:ascii="黑体" w:hAnsi="黑体" w:eastAsia="黑体"/>
          <w:sz w:val="32"/>
          <w:szCs w:val="32"/>
          <w:u w:val="single"/>
          <w:lang w:val="en-US" w:eastAsia="zh-CN"/>
        </w:rPr>
        <w:t>27</w:t>
      </w:r>
      <w:r>
        <w:rPr>
          <w:rFonts w:ascii="黑体" w:hAnsi="黑体" w:eastAsia="黑体"/>
          <w:sz w:val="32"/>
          <w:szCs w:val="32"/>
          <w:u w:val="single"/>
        </w:rPr>
        <w:t xml:space="preserve"> </w:t>
      </w:r>
    </w:p>
    <w:p w14:paraId="333B1D5C">
      <w:pPr>
        <w:rPr>
          <w:rFonts w:ascii="黑体" w:hAnsi="黑体" w:eastAsia="黑体"/>
          <w:sz w:val="52"/>
          <w:szCs w:val="52"/>
        </w:rPr>
      </w:pPr>
    </w:p>
    <w:p w14:paraId="73985F57">
      <w:pPr>
        <w:jc w:val="center"/>
        <w:rPr>
          <w:rFonts w:ascii="黑体" w:hAnsi="黑体" w:eastAsia="黑体"/>
          <w:sz w:val="84"/>
          <w:szCs w:val="84"/>
        </w:rPr>
      </w:pPr>
      <w:r>
        <w:rPr>
          <w:rFonts w:hint="eastAsia" w:ascii="黑体" w:hAnsi="黑体" w:eastAsia="黑体"/>
          <w:sz w:val="84"/>
          <w:szCs w:val="84"/>
        </w:rPr>
        <w:t>劳 动 合 同 书</w:t>
      </w:r>
    </w:p>
    <w:p w14:paraId="10A01E24">
      <w:pPr>
        <w:jc w:val="center"/>
        <w:rPr>
          <w:rFonts w:ascii="黑体" w:hAnsi="黑体" w:eastAsia="黑体"/>
          <w:sz w:val="84"/>
          <w:szCs w:val="84"/>
        </w:rPr>
      </w:pPr>
    </w:p>
    <w:p w14:paraId="7BC09A79">
      <w:pPr>
        <w:jc w:val="center"/>
        <w:rPr>
          <w:rFonts w:ascii="黑体" w:hAnsi="黑体" w:eastAsia="黑体"/>
          <w:sz w:val="84"/>
          <w:szCs w:val="84"/>
        </w:rPr>
      </w:pPr>
    </w:p>
    <w:p w14:paraId="590E8D76">
      <w:pPr>
        <w:rPr>
          <w:rFonts w:ascii="黑体" w:hAnsi="黑体" w:eastAsia="黑体"/>
          <w:sz w:val="84"/>
          <w:szCs w:val="84"/>
        </w:rPr>
      </w:pPr>
    </w:p>
    <w:p w14:paraId="448C7CCA">
      <w:pPr>
        <w:ind w:firstLine="1920" w:firstLineChars="600"/>
        <w:jc w:val="left"/>
        <w:rPr>
          <w:rFonts w:ascii="黑体" w:hAnsi="黑体" w:eastAsia="黑体"/>
          <w:sz w:val="32"/>
          <w:szCs w:val="32"/>
          <w:u w:val="single"/>
        </w:rPr>
      </w:pPr>
      <w:r>
        <w:rPr>
          <w:rFonts w:hint="eastAsia" w:ascii="黑体" w:hAnsi="黑体" w:eastAsia="黑体"/>
          <w:sz w:val="32"/>
          <w:szCs w:val="32"/>
        </w:rPr>
        <w:t>甲方：</w:t>
      </w:r>
      <w:r>
        <w:rPr>
          <w:rFonts w:hint="eastAsia" w:ascii="黑体" w:hAnsi="黑体" w:eastAsia="黑体"/>
          <w:sz w:val="32"/>
          <w:szCs w:val="32"/>
          <w:u w:val="single"/>
        </w:rPr>
        <w:t>北京羽隶工程咨询有限公司</w:t>
      </w:r>
    </w:p>
    <w:p w14:paraId="543E5644">
      <w:pPr>
        <w:ind w:firstLine="1920" w:firstLineChars="600"/>
        <w:jc w:val="left"/>
        <w:rPr>
          <w:rFonts w:ascii="黑体" w:hAnsi="黑体" w:eastAsia="黑体"/>
          <w:sz w:val="32"/>
          <w:szCs w:val="32"/>
        </w:rPr>
      </w:pPr>
    </w:p>
    <w:p w14:paraId="14421898">
      <w:pPr>
        <w:ind w:firstLine="1920" w:firstLineChars="600"/>
        <w:jc w:val="left"/>
        <w:rPr>
          <w:rFonts w:ascii="黑体" w:hAnsi="黑体" w:eastAsia="黑体"/>
          <w:sz w:val="32"/>
          <w:szCs w:val="32"/>
          <w:u w:val="single"/>
        </w:rPr>
      </w:pPr>
      <w:r>
        <w:rPr>
          <w:rFonts w:hint="eastAsia" w:ascii="黑体" w:hAnsi="黑体" w:eastAsia="黑体"/>
          <w:sz w:val="32"/>
          <w:szCs w:val="32"/>
        </w:rPr>
        <w:t>乙方：</w:t>
      </w:r>
      <w:r>
        <w:rPr>
          <w:rFonts w:hint="eastAsia" w:ascii="黑体" w:hAnsi="黑体" w:eastAsia="黑体"/>
          <w:sz w:val="32"/>
          <w:szCs w:val="32"/>
          <w:u w:val="single"/>
        </w:rPr>
        <w:t xml:space="preserve"> </w:t>
      </w:r>
      <w:r>
        <w:rPr>
          <w:rFonts w:ascii="黑体" w:hAnsi="黑体" w:eastAsia="黑体"/>
          <w:sz w:val="32"/>
          <w:szCs w:val="32"/>
          <w:u w:val="single"/>
        </w:rPr>
        <w:t xml:space="preserve">                       </w:t>
      </w:r>
    </w:p>
    <w:p w14:paraId="35A05061">
      <w:pPr>
        <w:ind w:firstLine="1920" w:firstLineChars="600"/>
        <w:jc w:val="left"/>
        <w:rPr>
          <w:rFonts w:ascii="黑体" w:hAnsi="黑体" w:eastAsia="黑体"/>
          <w:sz w:val="32"/>
          <w:szCs w:val="32"/>
        </w:rPr>
      </w:pPr>
    </w:p>
    <w:p w14:paraId="464F7C0A">
      <w:pPr>
        <w:ind w:firstLine="1920" w:firstLineChars="600"/>
        <w:jc w:val="left"/>
        <w:rPr>
          <w:rFonts w:ascii="黑体" w:hAnsi="黑体" w:eastAsia="黑体"/>
          <w:sz w:val="32"/>
          <w:szCs w:val="32"/>
        </w:rPr>
      </w:pPr>
      <w:r>
        <w:rPr>
          <w:rFonts w:hint="eastAsia" w:ascii="黑体" w:hAnsi="黑体" w:eastAsia="黑体"/>
          <w:sz w:val="32"/>
          <w:szCs w:val="32"/>
        </w:rPr>
        <w:t xml:space="preserve">签订日期：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rPr>
        <w:t>年</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rPr>
        <w:t>月</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rPr>
        <w:t>日</w:t>
      </w:r>
    </w:p>
    <w:p w14:paraId="3EE68915">
      <w:pPr>
        <w:ind w:firstLine="420"/>
        <w:jc w:val="left"/>
        <w:rPr>
          <w:rFonts w:ascii="仿宋" w:hAnsi="仿宋" w:eastAsia="仿宋"/>
          <w:sz w:val="28"/>
          <w:szCs w:val="28"/>
        </w:rPr>
      </w:pPr>
    </w:p>
    <w:p w14:paraId="296C22F1">
      <w:pPr>
        <w:ind w:firstLine="560" w:firstLineChars="200"/>
        <w:jc w:val="left"/>
        <w:rPr>
          <w:rFonts w:ascii="仿宋" w:hAnsi="仿宋" w:eastAsia="仿宋"/>
          <w:sz w:val="28"/>
          <w:szCs w:val="28"/>
        </w:rPr>
      </w:pPr>
      <w:r>
        <w:rPr>
          <w:rFonts w:hint="eastAsia" w:ascii="仿宋" w:hAnsi="仿宋" w:eastAsia="仿宋"/>
          <w:sz w:val="28"/>
          <w:szCs w:val="28"/>
        </w:rPr>
        <w:t>根据《中华人民共和国劳动法》、《中华人民共和国劳动合同法》和相关法律、法规，甲乙双方经平等自愿、协商一致签订本合同，共同遵守本合同所列条款。</w:t>
      </w:r>
    </w:p>
    <w:p w14:paraId="1BC5AE77">
      <w:pPr>
        <w:jc w:val="left"/>
        <w:rPr>
          <w:rFonts w:ascii="仿宋" w:hAnsi="仿宋" w:eastAsia="仿宋"/>
          <w:sz w:val="28"/>
          <w:szCs w:val="28"/>
        </w:rPr>
      </w:pPr>
    </w:p>
    <w:p w14:paraId="2861FA10">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一、劳动合同双方当事人基本情况</w:t>
      </w:r>
    </w:p>
    <w:p w14:paraId="2C96FC65">
      <w:pPr>
        <w:spacing w:line="500" w:lineRule="exact"/>
        <w:ind w:firstLine="560" w:firstLineChars="200"/>
        <w:jc w:val="left"/>
        <w:rPr>
          <w:rFonts w:ascii="微软雅黑" w:hAnsi="微软雅黑" w:eastAsia="微软雅黑"/>
          <w:sz w:val="28"/>
          <w:szCs w:val="28"/>
        </w:rPr>
      </w:pPr>
    </w:p>
    <w:p w14:paraId="3F72FF37">
      <w:pPr>
        <w:spacing w:line="500" w:lineRule="exact"/>
        <w:jc w:val="left"/>
        <w:rPr>
          <w:rFonts w:ascii="仿宋" w:hAnsi="仿宋" w:eastAsia="仿宋"/>
          <w:b/>
          <w:sz w:val="28"/>
          <w:szCs w:val="28"/>
        </w:rPr>
      </w:pPr>
      <w:r>
        <w:rPr>
          <w:rFonts w:hint="eastAsia" w:ascii="仿宋" w:hAnsi="仿宋" w:eastAsia="仿宋"/>
          <w:b/>
          <w:sz w:val="28"/>
          <w:szCs w:val="28"/>
        </w:rPr>
        <w:t>第一条</w:t>
      </w:r>
    </w:p>
    <w:p w14:paraId="1D371238">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甲方：北京羽隶工程咨询有限公司</w:t>
      </w:r>
    </w:p>
    <w:p w14:paraId="7E0EA891">
      <w:pPr>
        <w:spacing w:line="500" w:lineRule="exact"/>
        <w:jc w:val="left"/>
        <w:rPr>
          <w:rFonts w:ascii="仿宋" w:hAnsi="仿宋" w:eastAsia="仿宋"/>
          <w:b/>
          <w:sz w:val="28"/>
          <w:szCs w:val="28"/>
        </w:rPr>
      </w:pPr>
      <w:r>
        <w:rPr>
          <w:rFonts w:hint="eastAsia" w:ascii="仿宋" w:hAnsi="仿宋" w:eastAsia="仿宋"/>
          <w:b/>
          <w:sz w:val="28"/>
          <w:szCs w:val="28"/>
        </w:rPr>
        <w:t>第二条</w:t>
      </w:r>
    </w:p>
    <w:p w14:paraId="7962A008">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乙方</w:t>
      </w:r>
      <w:r>
        <w:rPr>
          <w:rFonts w:ascii="仿宋" w:hAnsi="仿宋" w:eastAsia="仿宋"/>
          <w:sz w:val="28"/>
          <w:szCs w:val="28"/>
          <w:u w:val="single"/>
        </w:rPr>
        <w:t xml:space="preserve">        </w:t>
      </w:r>
      <w:r>
        <w:rPr>
          <w:rFonts w:hint="eastAsia" w:ascii="仿宋" w:hAnsi="仿宋" w:eastAsia="仿宋"/>
          <w:sz w:val="28"/>
          <w:szCs w:val="28"/>
        </w:rPr>
        <w:t>性别：</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3CBE34B3">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户籍类型（非农业、农业）：</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285EB58A">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居民身份证号码：</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24767E38">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在甲方工作起始时间：</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日</w:t>
      </w:r>
    </w:p>
    <w:p w14:paraId="418660EF">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家庭住址：</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36BEBB8E">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常住地址：</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485DCBAC">
      <w:pPr>
        <w:spacing w:line="500" w:lineRule="exact"/>
        <w:ind w:firstLine="560" w:firstLineChars="200"/>
        <w:jc w:val="left"/>
        <w:rPr>
          <w:rFonts w:ascii="仿宋" w:hAnsi="仿宋" w:eastAsia="仿宋"/>
          <w:sz w:val="28"/>
          <w:szCs w:val="28"/>
        </w:rPr>
      </w:pPr>
      <w:r>
        <w:rPr>
          <w:rFonts w:hint="eastAsia" w:ascii="仿宋" w:hAnsi="仿宋" w:eastAsia="仿宋"/>
          <w:sz w:val="28"/>
          <w:szCs w:val="28"/>
        </w:rPr>
        <w:t>户口所在地</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省(市)</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市(县)</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街道(乡镇)</w:t>
      </w:r>
    </w:p>
    <w:p w14:paraId="1EAA8DC5">
      <w:pPr>
        <w:spacing w:line="500" w:lineRule="exact"/>
        <w:ind w:firstLine="560" w:firstLineChars="200"/>
        <w:jc w:val="left"/>
        <w:rPr>
          <w:rFonts w:ascii="微软雅黑" w:hAnsi="微软雅黑" w:eastAsia="微软雅黑"/>
          <w:sz w:val="28"/>
          <w:szCs w:val="28"/>
        </w:rPr>
      </w:pPr>
    </w:p>
    <w:p w14:paraId="4915552C">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二、劳动合同期限</w:t>
      </w:r>
    </w:p>
    <w:p w14:paraId="140DE886">
      <w:pPr>
        <w:spacing w:line="500" w:lineRule="exact"/>
        <w:ind w:firstLine="560" w:firstLineChars="200"/>
        <w:jc w:val="left"/>
        <w:rPr>
          <w:rFonts w:ascii="微软雅黑" w:hAnsi="微软雅黑" w:eastAsia="微软雅黑"/>
          <w:sz w:val="28"/>
          <w:szCs w:val="28"/>
        </w:rPr>
      </w:pPr>
    </w:p>
    <w:p w14:paraId="4C98F669">
      <w:pPr>
        <w:spacing w:line="500" w:lineRule="exact"/>
        <w:jc w:val="left"/>
        <w:rPr>
          <w:rFonts w:ascii="仿宋" w:hAnsi="仿宋" w:eastAsia="仿宋"/>
          <w:b/>
          <w:sz w:val="28"/>
          <w:szCs w:val="28"/>
        </w:rPr>
      </w:pPr>
      <w:r>
        <w:rPr>
          <w:rFonts w:hint="eastAsia" w:ascii="仿宋" w:hAnsi="仿宋" w:eastAsia="仿宋"/>
          <w:b/>
          <w:sz w:val="28"/>
          <w:szCs w:val="28"/>
        </w:rPr>
        <w:t>第三条</w:t>
      </w:r>
    </w:p>
    <w:p w14:paraId="0AE50853">
      <w:pPr>
        <w:spacing w:line="500" w:lineRule="exact"/>
        <w:ind w:firstLine="570"/>
        <w:jc w:val="left"/>
        <w:rPr>
          <w:rFonts w:ascii="仿宋" w:hAnsi="仿宋" w:eastAsia="仿宋"/>
          <w:sz w:val="28"/>
          <w:szCs w:val="28"/>
        </w:rPr>
      </w:pPr>
      <w:r>
        <w:rPr>
          <w:rFonts w:hint="eastAsia" w:ascii="仿宋" w:hAnsi="仿宋" w:eastAsia="仿宋"/>
          <w:sz w:val="28"/>
          <w:szCs w:val="28"/>
        </w:rPr>
        <w:t>本合同为固定期限劳务合同。</w:t>
      </w:r>
    </w:p>
    <w:p w14:paraId="7ED68F18">
      <w:pPr>
        <w:spacing w:line="500" w:lineRule="exact"/>
        <w:ind w:firstLine="570"/>
        <w:jc w:val="left"/>
        <w:rPr>
          <w:rFonts w:ascii="仿宋" w:hAnsi="仿宋" w:eastAsia="仿宋"/>
          <w:sz w:val="28"/>
          <w:szCs w:val="28"/>
        </w:rPr>
      </w:pPr>
      <w:r>
        <w:rPr>
          <w:rFonts w:hint="eastAsia" w:ascii="仿宋" w:hAnsi="仿宋" w:eastAsia="仿宋"/>
          <w:sz w:val="28"/>
          <w:szCs w:val="28"/>
        </w:rPr>
        <w:t>自</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年</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日起至</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日。</w:t>
      </w:r>
    </w:p>
    <w:p w14:paraId="23717B79">
      <w:pPr>
        <w:spacing w:line="500" w:lineRule="exact"/>
        <w:ind w:firstLine="570"/>
        <w:jc w:val="left"/>
        <w:rPr>
          <w:rFonts w:ascii="仿宋" w:hAnsi="仿宋" w:eastAsia="仿宋"/>
          <w:sz w:val="28"/>
          <w:szCs w:val="28"/>
        </w:rPr>
      </w:pPr>
      <w:r>
        <w:rPr>
          <w:rFonts w:hint="eastAsia" w:ascii="仿宋" w:hAnsi="仿宋" w:eastAsia="仿宋"/>
          <w:sz w:val="28"/>
          <w:szCs w:val="28"/>
        </w:rPr>
        <w:t>其中，试用期自</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月</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日起至</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r>
        <w:rPr>
          <w:rFonts w:ascii="仿宋" w:hAnsi="仿宋" w:eastAsia="仿宋"/>
          <w:sz w:val="28"/>
          <w:szCs w:val="28"/>
          <w:u w:val="single"/>
        </w:rPr>
        <w:t xml:space="preserve"> </w:t>
      </w:r>
      <w:r>
        <w:rPr>
          <w:rFonts w:hint="eastAsia" w:ascii="仿宋" w:hAnsi="仿宋" w:eastAsia="仿宋"/>
          <w:sz w:val="28"/>
          <w:szCs w:val="28"/>
        </w:rPr>
        <w:t>日。</w:t>
      </w:r>
    </w:p>
    <w:p w14:paraId="7514467E">
      <w:pPr>
        <w:spacing w:line="500" w:lineRule="exact"/>
        <w:ind w:firstLine="570"/>
        <w:jc w:val="left"/>
        <w:rPr>
          <w:rFonts w:ascii="仿宋" w:hAnsi="仿宋" w:eastAsia="仿宋"/>
          <w:sz w:val="28"/>
          <w:szCs w:val="28"/>
        </w:rPr>
      </w:pPr>
    </w:p>
    <w:p w14:paraId="43E0E12F">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三、工作内容和工作地点</w:t>
      </w:r>
    </w:p>
    <w:p w14:paraId="58E2D782">
      <w:pPr>
        <w:spacing w:line="500" w:lineRule="exact"/>
        <w:ind w:firstLine="560" w:firstLineChars="200"/>
        <w:jc w:val="left"/>
        <w:rPr>
          <w:rFonts w:ascii="微软雅黑" w:hAnsi="微软雅黑" w:eastAsia="微软雅黑"/>
          <w:sz w:val="28"/>
          <w:szCs w:val="28"/>
        </w:rPr>
      </w:pPr>
    </w:p>
    <w:p w14:paraId="20307235">
      <w:pPr>
        <w:spacing w:line="500" w:lineRule="exact"/>
        <w:jc w:val="left"/>
        <w:rPr>
          <w:rFonts w:ascii="仿宋" w:hAnsi="仿宋" w:eastAsia="仿宋"/>
          <w:b/>
          <w:sz w:val="28"/>
          <w:szCs w:val="28"/>
        </w:rPr>
      </w:pPr>
      <w:r>
        <w:rPr>
          <w:rFonts w:hint="eastAsia" w:ascii="仿宋" w:hAnsi="仿宋" w:eastAsia="仿宋"/>
          <w:b/>
          <w:sz w:val="28"/>
          <w:szCs w:val="28"/>
        </w:rPr>
        <w:t>第四条</w:t>
      </w:r>
    </w:p>
    <w:p w14:paraId="1787B31B">
      <w:pPr>
        <w:spacing w:line="500" w:lineRule="exact"/>
        <w:ind w:firstLine="570"/>
        <w:jc w:val="left"/>
        <w:rPr>
          <w:rFonts w:ascii="仿宋" w:hAnsi="仿宋" w:eastAsia="仿宋"/>
          <w:sz w:val="28"/>
          <w:szCs w:val="28"/>
        </w:rPr>
      </w:pPr>
      <w:r>
        <w:rPr>
          <w:rFonts w:hint="eastAsia" w:ascii="仿宋" w:hAnsi="仿宋" w:eastAsia="仿宋"/>
          <w:sz w:val="28"/>
          <w:szCs w:val="28"/>
        </w:rPr>
        <w:t>乙方同意根据甲方工作需要，担任</w:t>
      </w:r>
      <w:r>
        <w:rPr>
          <w:rFonts w:hint="eastAsia" w:ascii="仿宋" w:hAnsi="仿宋" w:eastAsia="仿宋"/>
          <w:sz w:val="28"/>
          <w:szCs w:val="28"/>
          <w:u w:val="single"/>
          <w:lang w:val="en-US" w:eastAsia="zh-CN"/>
        </w:rPr>
        <w:t xml:space="preserve">               </w:t>
      </w:r>
      <w:bookmarkStart w:id="0" w:name="_GoBack"/>
      <w:bookmarkEnd w:id="0"/>
      <w:r>
        <w:rPr>
          <w:rFonts w:hint="eastAsia" w:ascii="仿宋" w:hAnsi="仿宋" w:eastAsia="仿宋"/>
          <w:sz w:val="28"/>
          <w:szCs w:val="28"/>
        </w:rPr>
        <w:t>岗位(工种)工作。</w:t>
      </w:r>
    </w:p>
    <w:p w14:paraId="69574FFD">
      <w:pPr>
        <w:spacing w:line="500" w:lineRule="exact"/>
        <w:jc w:val="left"/>
        <w:rPr>
          <w:rFonts w:ascii="仿宋" w:hAnsi="仿宋" w:eastAsia="仿宋"/>
          <w:b/>
          <w:sz w:val="28"/>
          <w:szCs w:val="28"/>
        </w:rPr>
      </w:pPr>
      <w:r>
        <w:rPr>
          <w:rFonts w:hint="eastAsia" w:ascii="仿宋" w:hAnsi="仿宋" w:eastAsia="仿宋"/>
          <w:b/>
          <w:sz w:val="28"/>
          <w:szCs w:val="28"/>
        </w:rPr>
        <w:t>第五条</w:t>
      </w:r>
    </w:p>
    <w:p w14:paraId="41F93E3A">
      <w:pPr>
        <w:spacing w:line="500" w:lineRule="exact"/>
        <w:ind w:firstLine="570"/>
        <w:jc w:val="left"/>
        <w:rPr>
          <w:rFonts w:ascii="仿宋" w:hAnsi="仿宋" w:eastAsia="仿宋"/>
          <w:sz w:val="28"/>
          <w:szCs w:val="28"/>
        </w:rPr>
      </w:pPr>
      <w:r>
        <w:rPr>
          <w:rFonts w:hint="eastAsia" w:ascii="仿宋" w:hAnsi="仿宋" w:eastAsia="仿宋"/>
          <w:sz w:val="28"/>
          <w:szCs w:val="28"/>
        </w:rPr>
        <w:t>根据甲方的岗位(工种)工作特点，乙方的工作地点为</w:t>
      </w:r>
      <w:r>
        <w:rPr>
          <w:rFonts w:hint="eastAsia" w:ascii="仿宋" w:hAnsi="仿宋" w:eastAsia="仿宋"/>
          <w:b/>
          <w:sz w:val="28"/>
          <w:szCs w:val="28"/>
          <w:u w:val="single"/>
        </w:rPr>
        <w:t>北京</w:t>
      </w:r>
      <w:r>
        <w:rPr>
          <w:rFonts w:hint="eastAsia" w:ascii="仿宋" w:hAnsi="仿宋" w:eastAsia="仿宋"/>
          <w:sz w:val="28"/>
          <w:szCs w:val="28"/>
        </w:rPr>
        <w:t>，根据甲方的工作需要，经协商一致，可以变更工作地点及满足出差需要。</w:t>
      </w:r>
    </w:p>
    <w:p w14:paraId="51304A27">
      <w:pPr>
        <w:spacing w:line="500" w:lineRule="exact"/>
        <w:jc w:val="left"/>
        <w:rPr>
          <w:rFonts w:ascii="仿宋" w:hAnsi="仿宋" w:eastAsia="仿宋"/>
          <w:b/>
          <w:sz w:val="28"/>
          <w:szCs w:val="28"/>
        </w:rPr>
      </w:pPr>
      <w:r>
        <w:rPr>
          <w:rFonts w:hint="eastAsia" w:ascii="仿宋" w:hAnsi="仿宋" w:eastAsia="仿宋"/>
          <w:b/>
          <w:sz w:val="28"/>
          <w:szCs w:val="28"/>
        </w:rPr>
        <w:t>第六条</w:t>
      </w:r>
    </w:p>
    <w:p w14:paraId="3DA7D74C">
      <w:pPr>
        <w:spacing w:line="500" w:lineRule="exact"/>
        <w:ind w:firstLine="570"/>
        <w:jc w:val="left"/>
        <w:rPr>
          <w:rFonts w:ascii="仿宋" w:hAnsi="仿宋" w:eastAsia="仿宋"/>
          <w:sz w:val="28"/>
          <w:szCs w:val="28"/>
        </w:rPr>
      </w:pPr>
      <w:r>
        <w:rPr>
          <w:rFonts w:hint="eastAsia" w:ascii="仿宋" w:hAnsi="仿宋" w:eastAsia="仿宋"/>
          <w:sz w:val="28"/>
          <w:szCs w:val="28"/>
        </w:rPr>
        <w:t>乙方应按时完成规定的工作数量，达到规定的质量标准。</w:t>
      </w:r>
    </w:p>
    <w:p w14:paraId="2CFE9D88">
      <w:pPr>
        <w:spacing w:line="500" w:lineRule="exact"/>
        <w:ind w:firstLine="570"/>
        <w:jc w:val="left"/>
        <w:rPr>
          <w:rFonts w:ascii="仿宋" w:hAnsi="仿宋" w:eastAsia="仿宋"/>
          <w:sz w:val="28"/>
          <w:szCs w:val="28"/>
        </w:rPr>
      </w:pPr>
    </w:p>
    <w:p w14:paraId="3EB98F3B">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四、工作时间和休息休假</w:t>
      </w:r>
    </w:p>
    <w:p w14:paraId="44EF0026">
      <w:pPr>
        <w:spacing w:line="500" w:lineRule="exact"/>
        <w:ind w:firstLine="560" w:firstLineChars="200"/>
        <w:jc w:val="left"/>
        <w:rPr>
          <w:rFonts w:ascii="微软雅黑" w:hAnsi="微软雅黑" w:eastAsia="微软雅黑"/>
          <w:sz w:val="28"/>
          <w:szCs w:val="28"/>
        </w:rPr>
      </w:pPr>
    </w:p>
    <w:p w14:paraId="01011234">
      <w:pPr>
        <w:spacing w:line="500" w:lineRule="exact"/>
        <w:jc w:val="left"/>
        <w:rPr>
          <w:rFonts w:ascii="仿宋" w:hAnsi="仿宋" w:eastAsia="仿宋"/>
          <w:b/>
          <w:sz w:val="28"/>
          <w:szCs w:val="28"/>
        </w:rPr>
      </w:pPr>
      <w:r>
        <w:rPr>
          <w:rFonts w:hint="eastAsia" w:ascii="仿宋" w:hAnsi="仿宋" w:eastAsia="仿宋"/>
          <w:b/>
          <w:sz w:val="28"/>
          <w:szCs w:val="28"/>
        </w:rPr>
        <w:t>第七条</w:t>
      </w:r>
    </w:p>
    <w:p w14:paraId="55AE2645">
      <w:pPr>
        <w:spacing w:line="500" w:lineRule="exact"/>
        <w:ind w:firstLine="570"/>
        <w:jc w:val="left"/>
        <w:rPr>
          <w:rFonts w:ascii="仿宋" w:hAnsi="仿宋" w:eastAsia="仿宋"/>
          <w:sz w:val="28"/>
          <w:szCs w:val="28"/>
        </w:rPr>
      </w:pPr>
      <w:r>
        <w:rPr>
          <w:rFonts w:hint="eastAsia" w:ascii="仿宋" w:hAnsi="仿宋" w:eastAsia="仿宋"/>
          <w:sz w:val="28"/>
          <w:szCs w:val="28"/>
        </w:rPr>
        <w:t>甲方安排乙方执行（一）工时工作制。</w:t>
      </w:r>
    </w:p>
    <w:p w14:paraId="24100F31">
      <w:pPr>
        <w:pStyle w:val="12"/>
        <w:numPr>
          <w:ilvl w:val="0"/>
          <w:numId w:val="1"/>
        </w:numPr>
        <w:spacing w:line="500" w:lineRule="exact"/>
        <w:ind w:firstLineChars="0"/>
        <w:jc w:val="left"/>
        <w:rPr>
          <w:rFonts w:ascii="仿宋" w:hAnsi="仿宋" w:eastAsia="仿宋"/>
          <w:sz w:val="28"/>
          <w:szCs w:val="28"/>
        </w:rPr>
      </w:pPr>
      <w:r>
        <w:rPr>
          <w:rFonts w:hint="eastAsia" w:ascii="仿宋" w:hAnsi="仿宋" w:eastAsia="仿宋"/>
          <w:sz w:val="28"/>
          <w:szCs w:val="28"/>
        </w:rPr>
        <w:t>标准工时工作制：乙方每日工作时间不超过8小时，每周工作不超过4</w:t>
      </w:r>
      <w:r>
        <w:rPr>
          <w:rFonts w:ascii="仿宋" w:hAnsi="仿宋" w:eastAsia="仿宋"/>
          <w:sz w:val="28"/>
          <w:szCs w:val="28"/>
        </w:rPr>
        <w:t>0</w:t>
      </w:r>
      <w:r>
        <w:rPr>
          <w:rFonts w:hint="eastAsia" w:ascii="仿宋" w:hAnsi="仿宋" w:eastAsia="仿宋"/>
          <w:sz w:val="28"/>
          <w:szCs w:val="28"/>
        </w:rPr>
        <w:t>小时。</w:t>
      </w:r>
    </w:p>
    <w:p w14:paraId="589A3BE3">
      <w:pPr>
        <w:pStyle w:val="12"/>
        <w:numPr>
          <w:ilvl w:val="0"/>
          <w:numId w:val="1"/>
        </w:numPr>
        <w:spacing w:line="500" w:lineRule="exact"/>
        <w:ind w:firstLineChars="0"/>
        <w:jc w:val="left"/>
        <w:rPr>
          <w:rFonts w:ascii="仿宋" w:hAnsi="仿宋" w:eastAsia="仿宋"/>
          <w:sz w:val="28"/>
          <w:szCs w:val="28"/>
        </w:rPr>
      </w:pPr>
      <w:r>
        <w:rPr>
          <w:rFonts w:hint="eastAsia" w:ascii="仿宋" w:hAnsi="仿宋" w:eastAsia="仿宋"/>
          <w:sz w:val="28"/>
          <w:szCs w:val="28"/>
        </w:rPr>
        <w:t>综合计算工时工作制：平均日和平均周工作时间不超过法定标准工作时间。</w:t>
      </w:r>
    </w:p>
    <w:p w14:paraId="734F718E">
      <w:pPr>
        <w:spacing w:line="500" w:lineRule="exact"/>
        <w:ind w:firstLine="570"/>
        <w:jc w:val="left"/>
        <w:rPr>
          <w:rFonts w:ascii="仿宋" w:hAnsi="仿宋" w:eastAsia="仿宋"/>
          <w:sz w:val="28"/>
          <w:szCs w:val="28"/>
        </w:rPr>
      </w:pPr>
      <w:r>
        <w:rPr>
          <w:rFonts w:hint="eastAsia" w:ascii="仿宋" w:hAnsi="仿宋" w:eastAsia="仿宋"/>
          <w:sz w:val="28"/>
          <w:szCs w:val="28"/>
        </w:rPr>
        <w:t>实行综合计算工时工作制的，报人力资源相关部门批准执行。</w:t>
      </w:r>
    </w:p>
    <w:p w14:paraId="684E7C0E">
      <w:pPr>
        <w:spacing w:line="500" w:lineRule="exact"/>
        <w:jc w:val="left"/>
        <w:rPr>
          <w:rFonts w:ascii="仿宋" w:hAnsi="仿宋" w:eastAsia="仿宋"/>
          <w:b/>
          <w:sz w:val="28"/>
          <w:szCs w:val="28"/>
        </w:rPr>
      </w:pPr>
      <w:r>
        <w:rPr>
          <w:rFonts w:hint="eastAsia" w:ascii="仿宋" w:hAnsi="仿宋" w:eastAsia="仿宋"/>
          <w:b/>
          <w:sz w:val="28"/>
          <w:szCs w:val="28"/>
        </w:rPr>
        <w:t>第八条</w:t>
      </w:r>
    </w:p>
    <w:p w14:paraId="649F42EB">
      <w:pPr>
        <w:spacing w:line="500" w:lineRule="exact"/>
        <w:ind w:firstLine="570"/>
        <w:jc w:val="left"/>
        <w:rPr>
          <w:rFonts w:ascii="仿宋" w:hAnsi="仿宋" w:eastAsia="仿宋"/>
          <w:sz w:val="28"/>
          <w:szCs w:val="28"/>
        </w:rPr>
      </w:pPr>
      <w:r>
        <w:rPr>
          <w:rFonts w:hint="eastAsia" w:ascii="仿宋" w:hAnsi="仿宋" w:eastAsia="仿宋"/>
          <w:sz w:val="28"/>
          <w:szCs w:val="28"/>
        </w:rPr>
        <w:t>乙方依法享受国家规定的节假日，其他休假按甲方相关假期管理制度执行，乙方愿意遵守甲方的出勤管理制度等规定。</w:t>
      </w:r>
    </w:p>
    <w:p w14:paraId="7158B547">
      <w:pPr>
        <w:spacing w:line="500" w:lineRule="exact"/>
        <w:ind w:firstLine="570"/>
        <w:jc w:val="left"/>
        <w:rPr>
          <w:rFonts w:ascii="仿宋" w:hAnsi="仿宋" w:eastAsia="仿宋"/>
          <w:sz w:val="28"/>
          <w:szCs w:val="28"/>
        </w:rPr>
      </w:pPr>
    </w:p>
    <w:p w14:paraId="385291D4">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五、劳动报酬</w:t>
      </w:r>
    </w:p>
    <w:p w14:paraId="0C433908">
      <w:pPr>
        <w:spacing w:line="500" w:lineRule="exact"/>
        <w:ind w:firstLine="560" w:firstLineChars="200"/>
        <w:jc w:val="left"/>
        <w:rPr>
          <w:rFonts w:ascii="微软雅黑" w:hAnsi="微软雅黑" w:eastAsia="微软雅黑"/>
          <w:sz w:val="28"/>
          <w:szCs w:val="28"/>
        </w:rPr>
      </w:pPr>
    </w:p>
    <w:p w14:paraId="56A91881">
      <w:pPr>
        <w:spacing w:line="500" w:lineRule="exact"/>
        <w:jc w:val="left"/>
        <w:rPr>
          <w:rFonts w:ascii="仿宋" w:hAnsi="仿宋" w:eastAsia="仿宋"/>
          <w:b/>
          <w:sz w:val="28"/>
          <w:szCs w:val="28"/>
        </w:rPr>
      </w:pPr>
      <w:r>
        <w:rPr>
          <w:rFonts w:hint="eastAsia" w:ascii="仿宋" w:hAnsi="仿宋" w:eastAsia="仿宋"/>
          <w:b/>
          <w:sz w:val="28"/>
          <w:szCs w:val="28"/>
        </w:rPr>
        <w:t>第九条</w:t>
      </w:r>
    </w:p>
    <w:p w14:paraId="39E3E75F">
      <w:pPr>
        <w:spacing w:line="500" w:lineRule="exact"/>
        <w:ind w:firstLine="570"/>
        <w:jc w:val="left"/>
        <w:rPr>
          <w:rFonts w:ascii="仿宋" w:hAnsi="仿宋" w:eastAsia="仿宋"/>
          <w:sz w:val="28"/>
          <w:szCs w:val="28"/>
        </w:rPr>
      </w:pPr>
      <w:r>
        <w:rPr>
          <w:rFonts w:hint="eastAsia" w:ascii="仿宋" w:hAnsi="仿宋" w:eastAsia="仿宋"/>
          <w:sz w:val="28"/>
          <w:szCs w:val="28"/>
        </w:rPr>
        <w:t>甲方每月</w:t>
      </w:r>
      <w:r>
        <w:rPr>
          <w:rFonts w:hint="eastAsia" w:ascii="仿宋" w:hAnsi="仿宋" w:eastAsia="仿宋"/>
          <w:b/>
          <w:sz w:val="28"/>
          <w:szCs w:val="28"/>
          <w:u w:val="single"/>
        </w:rPr>
        <w:t>1</w:t>
      </w:r>
      <w:r>
        <w:rPr>
          <w:rFonts w:ascii="仿宋" w:hAnsi="仿宋" w:eastAsia="仿宋"/>
          <w:b/>
          <w:sz w:val="28"/>
          <w:szCs w:val="28"/>
          <w:u w:val="single"/>
        </w:rPr>
        <w:t>5</w:t>
      </w:r>
      <w:r>
        <w:rPr>
          <w:rFonts w:hint="eastAsia" w:ascii="仿宋" w:hAnsi="仿宋" w:eastAsia="仿宋"/>
          <w:sz w:val="28"/>
          <w:szCs w:val="28"/>
        </w:rPr>
        <w:t>日以货币形式支付乙方上月度工资（遇节假日顺延）。</w:t>
      </w:r>
    </w:p>
    <w:p w14:paraId="20DD1F75">
      <w:pPr>
        <w:spacing w:line="500" w:lineRule="exact"/>
        <w:ind w:firstLine="570"/>
        <w:jc w:val="left"/>
        <w:rPr>
          <w:rFonts w:ascii="仿宋" w:hAnsi="仿宋" w:eastAsia="仿宋"/>
          <w:sz w:val="28"/>
          <w:szCs w:val="28"/>
        </w:rPr>
      </w:pPr>
      <w:r>
        <w:rPr>
          <w:rFonts w:hint="eastAsia" w:ascii="仿宋" w:hAnsi="仿宋" w:eastAsia="仿宋"/>
          <w:sz w:val="28"/>
          <w:szCs w:val="28"/>
        </w:rPr>
        <w:t>甲乙双方对工资的约定详见“入职邀请函”，乙方岗位发生变动则岗变薪变。</w:t>
      </w:r>
    </w:p>
    <w:p w14:paraId="4BA52DA8">
      <w:pPr>
        <w:spacing w:line="500" w:lineRule="exact"/>
        <w:ind w:firstLine="570"/>
        <w:jc w:val="left"/>
        <w:rPr>
          <w:rFonts w:ascii="仿宋" w:hAnsi="仿宋" w:eastAsia="仿宋"/>
          <w:sz w:val="28"/>
          <w:szCs w:val="28"/>
        </w:rPr>
      </w:pPr>
    </w:p>
    <w:p w14:paraId="1BFEBE42">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六、社会保险及其他保险福利待遇</w:t>
      </w:r>
    </w:p>
    <w:p w14:paraId="25442329">
      <w:pPr>
        <w:spacing w:line="500" w:lineRule="exact"/>
        <w:ind w:firstLine="560" w:firstLineChars="200"/>
        <w:jc w:val="left"/>
        <w:rPr>
          <w:rFonts w:ascii="仿宋" w:hAnsi="仿宋" w:eastAsia="仿宋"/>
          <w:sz w:val="28"/>
          <w:szCs w:val="28"/>
        </w:rPr>
      </w:pPr>
    </w:p>
    <w:p w14:paraId="69DB2051">
      <w:pPr>
        <w:spacing w:line="500" w:lineRule="exact"/>
        <w:jc w:val="left"/>
        <w:rPr>
          <w:rFonts w:ascii="仿宋" w:hAnsi="仿宋" w:eastAsia="仿宋"/>
          <w:b/>
          <w:sz w:val="28"/>
          <w:szCs w:val="28"/>
        </w:rPr>
      </w:pPr>
      <w:r>
        <w:rPr>
          <w:rFonts w:hint="eastAsia" w:ascii="仿宋" w:hAnsi="仿宋" w:eastAsia="仿宋"/>
          <w:b/>
          <w:sz w:val="28"/>
          <w:szCs w:val="28"/>
        </w:rPr>
        <w:t>第十条</w:t>
      </w:r>
    </w:p>
    <w:p w14:paraId="2A90A8BF">
      <w:pPr>
        <w:spacing w:line="500" w:lineRule="exact"/>
        <w:ind w:firstLine="570"/>
        <w:jc w:val="left"/>
        <w:rPr>
          <w:rFonts w:ascii="仿宋" w:hAnsi="仿宋" w:eastAsia="仿宋"/>
          <w:sz w:val="28"/>
          <w:szCs w:val="28"/>
        </w:rPr>
      </w:pPr>
      <w:r>
        <w:rPr>
          <w:rFonts w:hint="eastAsia" w:ascii="仿宋" w:hAnsi="仿宋" w:eastAsia="仿宋"/>
          <w:sz w:val="28"/>
          <w:szCs w:val="28"/>
        </w:rPr>
        <w:t>甲乙双方应按国家和属地社会保险及甲方的有关规定缴纳职工养老、失业和大病医疗统筹及其他社会保险费用，其中乙方应缴纳部分由甲方从乙方工资中代扣代缴。</w:t>
      </w:r>
    </w:p>
    <w:p w14:paraId="05C34C16">
      <w:pPr>
        <w:spacing w:line="500" w:lineRule="exact"/>
        <w:jc w:val="left"/>
        <w:rPr>
          <w:rFonts w:ascii="仿宋" w:hAnsi="仿宋" w:eastAsia="仿宋"/>
          <w:b/>
          <w:sz w:val="28"/>
          <w:szCs w:val="28"/>
        </w:rPr>
      </w:pPr>
      <w:r>
        <w:rPr>
          <w:rFonts w:hint="eastAsia" w:ascii="仿宋" w:hAnsi="仿宋" w:eastAsia="仿宋"/>
          <w:b/>
          <w:sz w:val="28"/>
          <w:szCs w:val="28"/>
        </w:rPr>
        <w:t>第十一条</w:t>
      </w:r>
    </w:p>
    <w:p w14:paraId="40C7D3EC">
      <w:pPr>
        <w:spacing w:line="500" w:lineRule="exact"/>
        <w:ind w:firstLine="570"/>
        <w:jc w:val="left"/>
        <w:rPr>
          <w:rFonts w:ascii="仿宋" w:hAnsi="仿宋" w:eastAsia="仿宋"/>
          <w:sz w:val="28"/>
          <w:szCs w:val="28"/>
        </w:rPr>
      </w:pPr>
      <w:r>
        <w:rPr>
          <w:rFonts w:hint="eastAsia" w:ascii="仿宋" w:hAnsi="仿宋" w:eastAsia="仿宋"/>
          <w:sz w:val="28"/>
          <w:szCs w:val="28"/>
        </w:rPr>
        <w:t>乙方患病或非因工负伤，其病假工资、疾病救济费和医疗待遇按照甲方有关制度执行。</w:t>
      </w:r>
    </w:p>
    <w:p w14:paraId="68B0CD05">
      <w:pPr>
        <w:spacing w:line="500" w:lineRule="exact"/>
        <w:jc w:val="left"/>
        <w:rPr>
          <w:rFonts w:ascii="仿宋" w:hAnsi="仿宋" w:eastAsia="仿宋"/>
          <w:b/>
          <w:sz w:val="28"/>
          <w:szCs w:val="28"/>
        </w:rPr>
      </w:pPr>
      <w:r>
        <w:rPr>
          <w:rFonts w:hint="eastAsia" w:ascii="仿宋" w:hAnsi="仿宋" w:eastAsia="仿宋"/>
          <w:b/>
          <w:sz w:val="28"/>
          <w:szCs w:val="28"/>
        </w:rPr>
        <w:t>第十二条</w:t>
      </w:r>
    </w:p>
    <w:p w14:paraId="08E9DA2A">
      <w:pPr>
        <w:spacing w:line="500" w:lineRule="exact"/>
        <w:ind w:firstLine="570"/>
        <w:jc w:val="left"/>
        <w:rPr>
          <w:rFonts w:ascii="仿宋" w:hAnsi="仿宋" w:eastAsia="仿宋"/>
          <w:sz w:val="28"/>
          <w:szCs w:val="28"/>
        </w:rPr>
      </w:pPr>
      <w:r>
        <w:rPr>
          <w:rFonts w:hint="eastAsia" w:ascii="仿宋" w:hAnsi="仿宋" w:eastAsia="仿宋"/>
          <w:sz w:val="28"/>
          <w:szCs w:val="28"/>
        </w:rPr>
        <w:t>乙方患职业病或因工负伤的工资和医疗保险待遇按国家和属地及甲方有关规定执行。</w:t>
      </w:r>
    </w:p>
    <w:p w14:paraId="020734BB">
      <w:pPr>
        <w:spacing w:line="500" w:lineRule="exact"/>
        <w:jc w:val="left"/>
        <w:rPr>
          <w:rFonts w:ascii="仿宋" w:hAnsi="仿宋" w:eastAsia="仿宋"/>
          <w:b/>
          <w:sz w:val="28"/>
          <w:szCs w:val="28"/>
        </w:rPr>
      </w:pPr>
      <w:r>
        <w:rPr>
          <w:rFonts w:hint="eastAsia" w:ascii="仿宋" w:hAnsi="仿宋" w:eastAsia="仿宋"/>
          <w:b/>
          <w:sz w:val="28"/>
          <w:szCs w:val="28"/>
        </w:rPr>
        <w:t>第十三条</w:t>
      </w:r>
    </w:p>
    <w:p w14:paraId="0F90EE12">
      <w:pPr>
        <w:spacing w:line="500" w:lineRule="exact"/>
        <w:ind w:firstLine="570"/>
        <w:jc w:val="left"/>
        <w:rPr>
          <w:rFonts w:ascii="仿宋" w:hAnsi="仿宋" w:eastAsia="仿宋"/>
          <w:sz w:val="28"/>
          <w:szCs w:val="28"/>
        </w:rPr>
      </w:pPr>
      <w:r>
        <w:rPr>
          <w:rFonts w:hint="eastAsia" w:ascii="仿宋" w:hAnsi="仿宋" w:eastAsia="仿宋"/>
          <w:sz w:val="28"/>
          <w:szCs w:val="28"/>
        </w:rPr>
        <w:t>乙方福利待遇按甲方相关规定执行。</w:t>
      </w:r>
    </w:p>
    <w:p w14:paraId="1E3E04FB">
      <w:pPr>
        <w:spacing w:line="500" w:lineRule="exact"/>
        <w:ind w:firstLine="570"/>
        <w:jc w:val="left"/>
        <w:rPr>
          <w:rFonts w:ascii="仿宋" w:hAnsi="仿宋" w:eastAsia="仿宋"/>
          <w:sz w:val="28"/>
          <w:szCs w:val="28"/>
        </w:rPr>
      </w:pPr>
    </w:p>
    <w:p w14:paraId="379D7E6B">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七、劳动纪律和规章制度</w:t>
      </w:r>
    </w:p>
    <w:p w14:paraId="5A35FA9B">
      <w:pPr>
        <w:spacing w:line="500" w:lineRule="exact"/>
        <w:ind w:firstLine="560" w:firstLineChars="200"/>
        <w:jc w:val="left"/>
        <w:rPr>
          <w:rFonts w:ascii="微软雅黑" w:hAnsi="微软雅黑" w:eastAsia="微软雅黑"/>
          <w:sz w:val="28"/>
          <w:szCs w:val="28"/>
        </w:rPr>
      </w:pPr>
    </w:p>
    <w:p w14:paraId="008CBF49">
      <w:pPr>
        <w:spacing w:line="500" w:lineRule="exact"/>
        <w:jc w:val="left"/>
        <w:rPr>
          <w:rFonts w:ascii="仿宋" w:hAnsi="仿宋" w:eastAsia="仿宋"/>
          <w:b/>
          <w:sz w:val="28"/>
          <w:szCs w:val="28"/>
        </w:rPr>
      </w:pPr>
      <w:r>
        <w:rPr>
          <w:rFonts w:hint="eastAsia" w:ascii="仿宋" w:hAnsi="仿宋" w:eastAsia="仿宋"/>
          <w:b/>
          <w:sz w:val="28"/>
          <w:szCs w:val="28"/>
        </w:rPr>
        <w:t>第十四条</w:t>
      </w:r>
    </w:p>
    <w:p w14:paraId="0DA4086A">
      <w:pPr>
        <w:spacing w:line="500" w:lineRule="exact"/>
        <w:ind w:firstLine="570"/>
        <w:jc w:val="left"/>
        <w:rPr>
          <w:rFonts w:ascii="仿宋" w:hAnsi="仿宋" w:eastAsia="仿宋"/>
          <w:sz w:val="28"/>
          <w:szCs w:val="28"/>
        </w:rPr>
      </w:pPr>
      <w:r>
        <w:rPr>
          <w:rFonts w:hint="eastAsia" w:ascii="仿宋" w:hAnsi="仿宋" w:eastAsia="仿宋"/>
          <w:sz w:val="28"/>
          <w:szCs w:val="28"/>
        </w:rPr>
        <w:t>甲方应根据国家有关法律、法规，结合实际依法制定各项规章制度并公示。</w:t>
      </w:r>
    </w:p>
    <w:p w14:paraId="1AA304CA">
      <w:pPr>
        <w:spacing w:line="500" w:lineRule="exact"/>
        <w:jc w:val="left"/>
        <w:rPr>
          <w:rFonts w:ascii="仿宋" w:hAnsi="仿宋" w:eastAsia="仿宋"/>
          <w:b/>
          <w:sz w:val="28"/>
          <w:szCs w:val="28"/>
        </w:rPr>
      </w:pPr>
      <w:r>
        <w:rPr>
          <w:rFonts w:hint="eastAsia" w:ascii="仿宋" w:hAnsi="仿宋" w:eastAsia="仿宋"/>
          <w:b/>
          <w:sz w:val="28"/>
          <w:szCs w:val="28"/>
        </w:rPr>
        <w:t>第十五条</w:t>
      </w:r>
    </w:p>
    <w:p w14:paraId="50D99031">
      <w:pPr>
        <w:spacing w:line="500" w:lineRule="exact"/>
        <w:ind w:firstLine="570"/>
        <w:jc w:val="left"/>
        <w:rPr>
          <w:rFonts w:ascii="仿宋" w:hAnsi="仿宋" w:eastAsia="仿宋"/>
          <w:sz w:val="28"/>
          <w:szCs w:val="28"/>
        </w:rPr>
      </w:pPr>
      <w:r>
        <w:rPr>
          <w:rFonts w:hint="eastAsia" w:ascii="仿宋" w:hAnsi="仿宋" w:eastAsia="仿宋"/>
          <w:sz w:val="28"/>
          <w:szCs w:val="28"/>
        </w:rPr>
        <w:t>乙方愿意遵守甲方的各项规章制度，服从甲方的领导、管理和指挥，保守甲方商业秘密。</w:t>
      </w:r>
    </w:p>
    <w:p w14:paraId="2E119AFC">
      <w:pPr>
        <w:spacing w:line="500" w:lineRule="exact"/>
        <w:jc w:val="left"/>
        <w:rPr>
          <w:rFonts w:ascii="仿宋" w:hAnsi="仿宋" w:eastAsia="仿宋"/>
          <w:b/>
          <w:sz w:val="28"/>
          <w:szCs w:val="28"/>
        </w:rPr>
      </w:pPr>
      <w:r>
        <w:rPr>
          <w:rFonts w:hint="eastAsia" w:ascii="仿宋" w:hAnsi="仿宋" w:eastAsia="仿宋"/>
          <w:b/>
          <w:sz w:val="28"/>
          <w:szCs w:val="28"/>
        </w:rPr>
        <w:t>第十六条</w:t>
      </w:r>
    </w:p>
    <w:p w14:paraId="76FD15CD">
      <w:pPr>
        <w:spacing w:line="500" w:lineRule="exact"/>
        <w:ind w:firstLine="570"/>
        <w:jc w:val="left"/>
        <w:rPr>
          <w:rFonts w:ascii="仿宋" w:hAnsi="仿宋" w:eastAsia="仿宋"/>
          <w:sz w:val="28"/>
          <w:szCs w:val="28"/>
        </w:rPr>
      </w:pPr>
      <w:r>
        <w:rPr>
          <w:rFonts w:hint="eastAsia" w:ascii="仿宋" w:hAnsi="仿宋" w:eastAsia="仿宋"/>
          <w:sz w:val="28"/>
          <w:szCs w:val="28"/>
        </w:rPr>
        <w:t>甲方可以根据乙方的表现和行为，依国家法律、法规和甲方指定的规章制度，给予乙方适当的奖惩和处理。</w:t>
      </w:r>
    </w:p>
    <w:p w14:paraId="2052CF79">
      <w:pPr>
        <w:spacing w:line="500" w:lineRule="exact"/>
        <w:ind w:firstLine="570"/>
        <w:jc w:val="left"/>
        <w:rPr>
          <w:rFonts w:ascii="仿宋" w:hAnsi="仿宋" w:eastAsia="仿宋"/>
          <w:sz w:val="28"/>
          <w:szCs w:val="28"/>
        </w:rPr>
      </w:pPr>
    </w:p>
    <w:p w14:paraId="114628C4">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八、劳动合同的变更、解除、终止和经济补偿</w:t>
      </w:r>
    </w:p>
    <w:p w14:paraId="7EF3E1CD">
      <w:pPr>
        <w:spacing w:line="500" w:lineRule="exact"/>
        <w:ind w:firstLine="560" w:firstLineChars="200"/>
        <w:jc w:val="left"/>
        <w:rPr>
          <w:rFonts w:ascii="微软雅黑" w:hAnsi="微软雅黑" w:eastAsia="微软雅黑"/>
          <w:sz w:val="28"/>
          <w:szCs w:val="28"/>
        </w:rPr>
      </w:pPr>
    </w:p>
    <w:p w14:paraId="7B84F1DD">
      <w:pPr>
        <w:spacing w:line="500" w:lineRule="exact"/>
        <w:jc w:val="left"/>
        <w:rPr>
          <w:rFonts w:ascii="仿宋" w:hAnsi="仿宋" w:eastAsia="仿宋"/>
          <w:b/>
          <w:sz w:val="28"/>
          <w:szCs w:val="28"/>
        </w:rPr>
      </w:pPr>
      <w:r>
        <w:rPr>
          <w:rFonts w:hint="eastAsia" w:ascii="仿宋" w:hAnsi="仿宋" w:eastAsia="仿宋"/>
          <w:b/>
          <w:sz w:val="28"/>
          <w:szCs w:val="28"/>
        </w:rPr>
        <w:t>第十七条</w:t>
      </w:r>
    </w:p>
    <w:p w14:paraId="73686658">
      <w:pPr>
        <w:spacing w:line="500" w:lineRule="exact"/>
        <w:ind w:firstLine="570"/>
        <w:jc w:val="left"/>
        <w:rPr>
          <w:rFonts w:ascii="仿宋" w:hAnsi="仿宋" w:eastAsia="仿宋"/>
          <w:sz w:val="28"/>
          <w:szCs w:val="28"/>
        </w:rPr>
      </w:pPr>
      <w:r>
        <w:rPr>
          <w:rFonts w:hint="eastAsia" w:ascii="仿宋" w:hAnsi="仿宋" w:eastAsia="仿宋"/>
          <w:sz w:val="28"/>
          <w:szCs w:val="28"/>
        </w:rPr>
        <w:t>甲乙双方变更、解除、终止、续订劳动合同依照《中华人民共和国劳动合同法》及国家、属地有关规定及甲方规章制度执行。</w:t>
      </w:r>
    </w:p>
    <w:p w14:paraId="299A1751">
      <w:pPr>
        <w:spacing w:line="500" w:lineRule="exact"/>
        <w:jc w:val="left"/>
        <w:rPr>
          <w:rFonts w:ascii="仿宋" w:hAnsi="仿宋" w:eastAsia="仿宋"/>
          <w:b/>
          <w:sz w:val="28"/>
          <w:szCs w:val="28"/>
        </w:rPr>
      </w:pPr>
      <w:r>
        <w:rPr>
          <w:rFonts w:hint="eastAsia" w:ascii="仿宋" w:hAnsi="仿宋" w:eastAsia="仿宋"/>
          <w:b/>
          <w:sz w:val="28"/>
          <w:szCs w:val="28"/>
        </w:rPr>
        <w:t>第十八条</w:t>
      </w:r>
    </w:p>
    <w:p w14:paraId="4C34DFB8">
      <w:pPr>
        <w:spacing w:line="500" w:lineRule="exact"/>
        <w:ind w:firstLine="570"/>
        <w:jc w:val="left"/>
        <w:rPr>
          <w:rFonts w:ascii="仿宋" w:hAnsi="仿宋" w:eastAsia="仿宋"/>
          <w:sz w:val="28"/>
          <w:szCs w:val="28"/>
        </w:rPr>
      </w:pPr>
      <w:r>
        <w:rPr>
          <w:rFonts w:hint="eastAsia" w:ascii="仿宋" w:hAnsi="仿宋" w:eastAsia="仿宋"/>
          <w:sz w:val="28"/>
          <w:szCs w:val="28"/>
        </w:rPr>
        <w:t>甲乙双方约定，在劳动合同履行期间，发生下列情形时，劳动合同的相关条款随之变更：</w:t>
      </w:r>
    </w:p>
    <w:p w14:paraId="038AB59A">
      <w:pPr>
        <w:pStyle w:val="12"/>
        <w:numPr>
          <w:ilvl w:val="0"/>
          <w:numId w:val="2"/>
        </w:numPr>
        <w:spacing w:line="500" w:lineRule="exact"/>
        <w:ind w:firstLineChars="0"/>
        <w:jc w:val="left"/>
        <w:rPr>
          <w:rFonts w:ascii="仿宋" w:hAnsi="仿宋" w:eastAsia="仿宋"/>
          <w:sz w:val="28"/>
          <w:szCs w:val="28"/>
        </w:rPr>
      </w:pPr>
      <w:r>
        <w:rPr>
          <w:rFonts w:hint="eastAsia" w:ascii="仿宋" w:hAnsi="仿宋" w:eastAsia="仿宋"/>
          <w:sz w:val="28"/>
          <w:szCs w:val="28"/>
        </w:rPr>
        <w:t>员工因甲方工作需要进行岗位变更、薪资调整的；</w:t>
      </w:r>
    </w:p>
    <w:p w14:paraId="416C48AF">
      <w:pPr>
        <w:pStyle w:val="12"/>
        <w:numPr>
          <w:ilvl w:val="0"/>
          <w:numId w:val="2"/>
        </w:numPr>
        <w:spacing w:line="500" w:lineRule="exact"/>
        <w:ind w:firstLineChars="0"/>
        <w:jc w:val="left"/>
        <w:rPr>
          <w:rFonts w:ascii="仿宋" w:hAnsi="仿宋" w:eastAsia="仿宋"/>
          <w:sz w:val="28"/>
          <w:szCs w:val="28"/>
        </w:rPr>
      </w:pPr>
      <w:r>
        <w:rPr>
          <w:rFonts w:hint="eastAsia" w:ascii="仿宋" w:hAnsi="仿宋" w:eastAsia="仿宋"/>
          <w:sz w:val="28"/>
          <w:szCs w:val="28"/>
        </w:rPr>
        <w:t>甲方组织架构或经营模式发生调整变化员工岗位消失或合并的；</w:t>
      </w:r>
    </w:p>
    <w:p w14:paraId="3DFEE4B7">
      <w:pPr>
        <w:pStyle w:val="12"/>
        <w:numPr>
          <w:ilvl w:val="0"/>
          <w:numId w:val="2"/>
        </w:numPr>
        <w:spacing w:line="500" w:lineRule="exact"/>
        <w:ind w:firstLineChars="0"/>
        <w:jc w:val="left"/>
        <w:rPr>
          <w:rFonts w:ascii="仿宋" w:hAnsi="仿宋" w:eastAsia="仿宋"/>
          <w:sz w:val="28"/>
          <w:szCs w:val="28"/>
        </w:rPr>
      </w:pPr>
      <w:r>
        <w:rPr>
          <w:rFonts w:hint="eastAsia" w:ascii="仿宋" w:hAnsi="仿宋" w:eastAsia="仿宋"/>
          <w:sz w:val="28"/>
          <w:szCs w:val="28"/>
        </w:rPr>
        <w:t>根据甲方绩效考核制度，绩效考核不合格的员工，可进行岗位变更及相应薪酬调整的；</w:t>
      </w:r>
    </w:p>
    <w:p w14:paraId="6E649DA9">
      <w:pPr>
        <w:pStyle w:val="12"/>
        <w:numPr>
          <w:ilvl w:val="0"/>
          <w:numId w:val="2"/>
        </w:numPr>
        <w:spacing w:line="500" w:lineRule="exact"/>
        <w:ind w:firstLineChars="0"/>
        <w:jc w:val="left"/>
        <w:rPr>
          <w:rFonts w:ascii="仿宋" w:hAnsi="仿宋" w:eastAsia="仿宋"/>
          <w:sz w:val="28"/>
          <w:szCs w:val="28"/>
        </w:rPr>
      </w:pPr>
      <w:r>
        <w:rPr>
          <w:rFonts w:hint="eastAsia" w:ascii="仿宋" w:hAnsi="仿宋" w:eastAsia="仿宋"/>
          <w:sz w:val="28"/>
          <w:szCs w:val="28"/>
        </w:rPr>
        <w:t>甲方进行个人薪酬标准调整后经员工同意的。</w:t>
      </w:r>
    </w:p>
    <w:p w14:paraId="42139A41">
      <w:pPr>
        <w:spacing w:line="500" w:lineRule="exact"/>
        <w:jc w:val="left"/>
        <w:rPr>
          <w:rFonts w:ascii="仿宋" w:hAnsi="仿宋" w:eastAsia="仿宋"/>
          <w:b/>
          <w:sz w:val="28"/>
          <w:szCs w:val="28"/>
        </w:rPr>
      </w:pPr>
      <w:r>
        <w:rPr>
          <w:rFonts w:hint="eastAsia" w:ascii="仿宋" w:hAnsi="仿宋" w:eastAsia="仿宋"/>
          <w:b/>
          <w:sz w:val="28"/>
          <w:szCs w:val="28"/>
        </w:rPr>
        <w:t>第十九条</w:t>
      </w:r>
    </w:p>
    <w:p w14:paraId="037225AA">
      <w:pPr>
        <w:spacing w:line="500" w:lineRule="exact"/>
        <w:ind w:firstLine="570"/>
        <w:jc w:val="left"/>
        <w:rPr>
          <w:rFonts w:ascii="仿宋" w:hAnsi="仿宋" w:eastAsia="仿宋"/>
          <w:sz w:val="28"/>
          <w:szCs w:val="28"/>
        </w:rPr>
      </w:pPr>
      <w:r>
        <w:rPr>
          <w:rFonts w:hint="eastAsia" w:ascii="仿宋" w:hAnsi="仿宋" w:eastAsia="仿宋"/>
          <w:sz w:val="28"/>
          <w:szCs w:val="28"/>
        </w:rPr>
        <w:t>甲方应在解除或终止本合同时，为乙方出具解除或终止劳动合同的证明，乙方应按照上方约定，办理工作交接。工作交接办理完毕后，应当支付经济补偿的，在次月工资发放时支付。</w:t>
      </w:r>
    </w:p>
    <w:p w14:paraId="6D75A1DB">
      <w:pPr>
        <w:spacing w:line="500" w:lineRule="exact"/>
        <w:jc w:val="left"/>
        <w:rPr>
          <w:rFonts w:ascii="仿宋" w:hAnsi="仿宋" w:eastAsia="仿宋"/>
          <w:b/>
          <w:sz w:val="28"/>
          <w:szCs w:val="28"/>
        </w:rPr>
      </w:pPr>
      <w:r>
        <w:rPr>
          <w:rFonts w:hint="eastAsia" w:ascii="仿宋" w:hAnsi="仿宋" w:eastAsia="仿宋"/>
          <w:b/>
          <w:sz w:val="28"/>
          <w:szCs w:val="28"/>
        </w:rPr>
        <w:t>第二十条</w:t>
      </w:r>
    </w:p>
    <w:p w14:paraId="5551D28D">
      <w:pPr>
        <w:spacing w:line="500" w:lineRule="exact"/>
        <w:ind w:firstLine="570"/>
        <w:jc w:val="left"/>
        <w:rPr>
          <w:rFonts w:ascii="仿宋" w:hAnsi="仿宋" w:eastAsia="仿宋"/>
          <w:sz w:val="28"/>
          <w:szCs w:val="28"/>
        </w:rPr>
      </w:pPr>
      <w:r>
        <w:rPr>
          <w:rFonts w:hint="eastAsia" w:ascii="仿宋" w:hAnsi="仿宋" w:eastAsia="仿宋"/>
          <w:sz w:val="28"/>
          <w:szCs w:val="28"/>
        </w:rPr>
        <w:t>月经济补偿金标准为解除本合同前十二个月的乙方月平均工资，月平均工资计算基数为乙方与甲方劳动合同所约定月度工资额，若有变更，一并纳入计算平均工资。</w:t>
      </w:r>
    </w:p>
    <w:p w14:paraId="1E2C0E92">
      <w:pPr>
        <w:spacing w:line="500" w:lineRule="exact"/>
        <w:jc w:val="left"/>
        <w:rPr>
          <w:rFonts w:ascii="仿宋" w:hAnsi="仿宋" w:eastAsia="仿宋"/>
          <w:b/>
          <w:sz w:val="28"/>
          <w:szCs w:val="28"/>
        </w:rPr>
      </w:pPr>
      <w:r>
        <w:rPr>
          <w:rFonts w:hint="eastAsia" w:ascii="仿宋" w:hAnsi="仿宋" w:eastAsia="仿宋"/>
          <w:b/>
          <w:sz w:val="28"/>
          <w:szCs w:val="28"/>
        </w:rPr>
        <w:t>第二十一条</w:t>
      </w:r>
    </w:p>
    <w:p w14:paraId="3F99A9BD">
      <w:pPr>
        <w:spacing w:line="500" w:lineRule="exact"/>
        <w:ind w:firstLine="570"/>
        <w:jc w:val="left"/>
        <w:rPr>
          <w:rFonts w:ascii="仿宋" w:hAnsi="仿宋" w:eastAsia="仿宋"/>
          <w:sz w:val="28"/>
          <w:szCs w:val="28"/>
        </w:rPr>
      </w:pPr>
      <w:r>
        <w:rPr>
          <w:rFonts w:hint="eastAsia" w:ascii="仿宋" w:hAnsi="仿宋" w:eastAsia="仿宋"/>
          <w:sz w:val="28"/>
          <w:szCs w:val="28"/>
        </w:rPr>
        <w:t>乙方有下列情形之一的，甲方可以解除本合同，但不予支付任何经济补偿金：</w:t>
      </w:r>
    </w:p>
    <w:p w14:paraId="507F36E6">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在试用期间被证明不符合录用条件的；</w:t>
      </w:r>
    </w:p>
    <w:p w14:paraId="20C895E7">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有严重违法甲方规章制度的行为，包括但不限于：</w:t>
      </w:r>
    </w:p>
    <w:p w14:paraId="3BC7FF16">
      <w:pPr>
        <w:pStyle w:val="12"/>
        <w:numPr>
          <w:ilvl w:val="0"/>
          <w:numId w:val="4"/>
        </w:numPr>
        <w:spacing w:line="500" w:lineRule="exact"/>
        <w:ind w:firstLineChars="0"/>
        <w:jc w:val="left"/>
        <w:rPr>
          <w:rFonts w:ascii="仿宋" w:hAnsi="仿宋" w:eastAsia="仿宋"/>
          <w:sz w:val="28"/>
          <w:szCs w:val="28"/>
        </w:rPr>
      </w:pPr>
      <w:r>
        <w:rPr>
          <w:rFonts w:hint="eastAsia" w:ascii="仿宋" w:hAnsi="仿宋" w:eastAsia="仿宋"/>
          <w:sz w:val="28"/>
          <w:szCs w:val="28"/>
        </w:rPr>
        <w:t>对于连续旷工3个工作日或年度内累计旷工5个工作日者；</w:t>
      </w:r>
    </w:p>
    <w:p w14:paraId="66FB5E29">
      <w:pPr>
        <w:pStyle w:val="12"/>
        <w:numPr>
          <w:ilvl w:val="0"/>
          <w:numId w:val="4"/>
        </w:numPr>
        <w:spacing w:line="500" w:lineRule="exact"/>
        <w:ind w:firstLineChars="0"/>
        <w:jc w:val="left"/>
        <w:rPr>
          <w:rFonts w:ascii="仿宋" w:hAnsi="仿宋" w:eastAsia="仿宋"/>
          <w:sz w:val="28"/>
          <w:szCs w:val="28"/>
        </w:rPr>
      </w:pPr>
      <w:r>
        <w:rPr>
          <w:rFonts w:hint="eastAsia" w:ascii="仿宋" w:hAnsi="仿宋" w:eastAsia="仿宋"/>
          <w:sz w:val="28"/>
          <w:szCs w:val="28"/>
        </w:rPr>
        <w:t>违反保密义务，包括但不限于：泄露薪资；私自保存、获取或泄露甲方保密信息，给公司造成损失。</w:t>
      </w:r>
    </w:p>
    <w:p w14:paraId="508F791B">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有严重失职或营私舞弊行为，包括但不限于：</w:t>
      </w:r>
    </w:p>
    <w:p w14:paraId="26FA8252">
      <w:pPr>
        <w:pStyle w:val="12"/>
        <w:numPr>
          <w:ilvl w:val="0"/>
          <w:numId w:val="5"/>
        </w:numPr>
        <w:spacing w:line="500" w:lineRule="exact"/>
        <w:ind w:firstLineChars="0"/>
        <w:jc w:val="left"/>
        <w:rPr>
          <w:rFonts w:ascii="仿宋" w:hAnsi="仿宋" w:eastAsia="仿宋"/>
          <w:sz w:val="28"/>
          <w:szCs w:val="28"/>
        </w:rPr>
      </w:pPr>
      <w:r>
        <w:rPr>
          <w:rFonts w:hint="eastAsia" w:ascii="仿宋" w:hAnsi="仿宋" w:eastAsia="仿宋"/>
          <w:sz w:val="28"/>
          <w:szCs w:val="28"/>
        </w:rPr>
        <w:t>因故意或过失给甲方造成严重经济损失的；</w:t>
      </w:r>
    </w:p>
    <w:p w14:paraId="4CA2756B">
      <w:pPr>
        <w:pStyle w:val="12"/>
        <w:numPr>
          <w:ilvl w:val="0"/>
          <w:numId w:val="5"/>
        </w:numPr>
        <w:spacing w:line="500" w:lineRule="exact"/>
        <w:ind w:firstLineChars="0"/>
        <w:jc w:val="left"/>
        <w:rPr>
          <w:rFonts w:ascii="仿宋" w:hAnsi="仿宋" w:eastAsia="仿宋"/>
          <w:sz w:val="28"/>
          <w:szCs w:val="28"/>
        </w:rPr>
      </w:pPr>
      <w:r>
        <w:rPr>
          <w:rFonts w:hint="eastAsia" w:ascii="仿宋" w:hAnsi="仿宋" w:eastAsia="仿宋"/>
          <w:sz w:val="28"/>
          <w:szCs w:val="28"/>
        </w:rPr>
        <w:t>因乙方个人行为直接或间接给甲方声誉造成不良影响的；</w:t>
      </w:r>
    </w:p>
    <w:p w14:paraId="2168FFD1">
      <w:pPr>
        <w:pStyle w:val="12"/>
        <w:numPr>
          <w:ilvl w:val="0"/>
          <w:numId w:val="5"/>
        </w:numPr>
        <w:spacing w:line="500" w:lineRule="exact"/>
        <w:ind w:firstLineChars="0"/>
        <w:jc w:val="left"/>
        <w:rPr>
          <w:rFonts w:ascii="仿宋" w:hAnsi="仿宋" w:eastAsia="仿宋"/>
          <w:sz w:val="28"/>
          <w:szCs w:val="28"/>
        </w:rPr>
      </w:pPr>
      <w:r>
        <w:rPr>
          <w:rFonts w:hint="eastAsia" w:ascii="仿宋" w:hAnsi="仿宋" w:eastAsia="仿宋"/>
          <w:sz w:val="28"/>
          <w:szCs w:val="28"/>
        </w:rPr>
        <w:t>利用工作之便谋取私利，或索取、接受任何不正当利益，包括但不限于任何形式的财务和其他非财产利益的；</w:t>
      </w:r>
    </w:p>
    <w:p w14:paraId="6CF5B59F">
      <w:pPr>
        <w:pStyle w:val="12"/>
        <w:numPr>
          <w:ilvl w:val="0"/>
          <w:numId w:val="5"/>
        </w:numPr>
        <w:spacing w:line="500" w:lineRule="exact"/>
        <w:ind w:firstLineChars="0"/>
        <w:jc w:val="left"/>
        <w:rPr>
          <w:rFonts w:ascii="仿宋" w:hAnsi="仿宋" w:eastAsia="仿宋"/>
          <w:sz w:val="28"/>
          <w:szCs w:val="28"/>
        </w:rPr>
      </w:pPr>
      <w:r>
        <w:rPr>
          <w:rFonts w:hint="eastAsia" w:ascii="仿宋" w:hAnsi="仿宋" w:eastAsia="仿宋"/>
          <w:sz w:val="28"/>
          <w:szCs w:val="28"/>
        </w:rPr>
        <w:t>未经甲方许可，利用甲方资源从事与本职工作无关的事项的；</w:t>
      </w:r>
    </w:p>
    <w:p w14:paraId="1ADD38C9">
      <w:pPr>
        <w:pStyle w:val="12"/>
        <w:numPr>
          <w:ilvl w:val="0"/>
          <w:numId w:val="5"/>
        </w:numPr>
        <w:spacing w:line="500" w:lineRule="exact"/>
        <w:ind w:firstLineChars="0"/>
        <w:jc w:val="left"/>
        <w:rPr>
          <w:rFonts w:ascii="仿宋" w:hAnsi="仿宋" w:eastAsia="仿宋"/>
          <w:sz w:val="28"/>
          <w:szCs w:val="28"/>
        </w:rPr>
      </w:pPr>
      <w:r>
        <w:rPr>
          <w:rFonts w:hint="eastAsia" w:ascii="仿宋" w:hAnsi="仿宋" w:eastAsia="仿宋"/>
          <w:sz w:val="28"/>
          <w:szCs w:val="28"/>
        </w:rPr>
        <w:t>同时与其他用人单位建立劳动关系，对完成本单位工作任务造成严重影响，或经甲方提出而拒不改正的；</w:t>
      </w:r>
    </w:p>
    <w:p w14:paraId="39D09BF6">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按照公司绩效考核制度进行考核，考核不合格，属于不胜任工作岗位的；</w:t>
      </w:r>
    </w:p>
    <w:p w14:paraId="3D094F3C">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有背离甲方文化或核心价值观的行为，包括但不限于：弄虚作假行为，向甲方提供虚假信息或个人资料证明、经历的；</w:t>
      </w:r>
    </w:p>
    <w:p w14:paraId="561E4BCE">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被依法劳动教养或追究刑事责任的；</w:t>
      </w:r>
    </w:p>
    <w:p w14:paraId="0AA3C6FE">
      <w:pPr>
        <w:pStyle w:val="12"/>
        <w:numPr>
          <w:ilvl w:val="0"/>
          <w:numId w:val="3"/>
        </w:numPr>
        <w:spacing w:line="500" w:lineRule="exact"/>
        <w:ind w:firstLineChars="0"/>
        <w:jc w:val="left"/>
        <w:rPr>
          <w:rFonts w:ascii="仿宋" w:hAnsi="仿宋" w:eastAsia="仿宋"/>
          <w:sz w:val="28"/>
          <w:szCs w:val="28"/>
        </w:rPr>
      </w:pPr>
      <w:r>
        <w:rPr>
          <w:rFonts w:hint="eastAsia" w:ascii="仿宋" w:hAnsi="仿宋" w:eastAsia="仿宋"/>
          <w:sz w:val="28"/>
          <w:szCs w:val="28"/>
        </w:rPr>
        <w:t>其他甲方规章制度中规定可解除劳动关系的情况。</w:t>
      </w:r>
    </w:p>
    <w:p w14:paraId="092B14F8">
      <w:pPr>
        <w:spacing w:line="500" w:lineRule="exact"/>
        <w:jc w:val="left"/>
        <w:rPr>
          <w:rFonts w:ascii="仿宋" w:hAnsi="仿宋" w:eastAsia="仿宋"/>
          <w:b/>
          <w:sz w:val="28"/>
          <w:szCs w:val="28"/>
        </w:rPr>
      </w:pPr>
      <w:r>
        <w:rPr>
          <w:rFonts w:hint="eastAsia" w:ascii="仿宋" w:hAnsi="仿宋" w:eastAsia="仿宋"/>
          <w:b/>
          <w:sz w:val="28"/>
          <w:szCs w:val="28"/>
        </w:rPr>
        <w:t>第二十二条</w:t>
      </w:r>
    </w:p>
    <w:p w14:paraId="109593CE">
      <w:pPr>
        <w:spacing w:line="500" w:lineRule="exact"/>
        <w:ind w:firstLine="570"/>
        <w:jc w:val="left"/>
        <w:rPr>
          <w:rFonts w:ascii="仿宋" w:hAnsi="仿宋" w:eastAsia="仿宋"/>
          <w:sz w:val="28"/>
          <w:szCs w:val="28"/>
        </w:rPr>
      </w:pPr>
      <w:r>
        <w:rPr>
          <w:rFonts w:hint="eastAsia" w:ascii="仿宋" w:hAnsi="仿宋" w:eastAsia="仿宋"/>
          <w:sz w:val="28"/>
          <w:szCs w:val="28"/>
        </w:rPr>
        <w:t>甲方有《中华人民共和国劳动合同法》第三十八条情形之一的，员工可以提出解除劳动合同。</w:t>
      </w:r>
    </w:p>
    <w:p w14:paraId="332758C5">
      <w:pPr>
        <w:spacing w:line="500" w:lineRule="exact"/>
        <w:ind w:firstLine="570"/>
        <w:jc w:val="left"/>
        <w:rPr>
          <w:rFonts w:ascii="仿宋" w:hAnsi="仿宋" w:eastAsia="仿宋"/>
          <w:sz w:val="28"/>
          <w:szCs w:val="28"/>
        </w:rPr>
      </w:pPr>
    </w:p>
    <w:p w14:paraId="495C01CE">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九、违反劳动合同的责任</w:t>
      </w:r>
    </w:p>
    <w:p w14:paraId="069F669B">
      <w:pPr>
        <w:spacing w:line="500" w:lineRule="exact"/>
        <w:ind w:firstLine="560" w:firstLineChars="200"/>
        <w:jc w:val="left"/>
        <w:rPr>
          <w:rFonts w:ascii="微软雅黑" w:hAnsi="微软雅黑" w:eastAsia="微软雅黑"/>
          <w:sz w:val="28"/>
          <w:szCs w:val="28"/>
        </w:rPr>
      </w:pPr>
    </w:p>
    <w:p w14:paraId="705A379C">
      <w:pPr>
        <w:spacing w:line="500" w:lineRule="exact"/>
        <w:jc w:val="left"/>
        <w:rPr>
          <w:rFonts w:ascii="仿宋" w:hAnsi="仿宋" w:eastAsia="仿宋"/>
          <w:b/>
          <w:sz w:val="28"/>
          <w:szCs w:val="28"/>
        </w:rPr>
      </w:pPr>
      <w:r>
        <w:rPr>
          <w:rFonts w:hint="eastAsia" w:ascii="仿宋" w:hAnsi="仿宋" w:eastAsia="仿宋"/>
          <w:b/>
          <w:sz w:val="28"/>
          <w:szCs w:val="28"/>
        </w:rPr>
        <w:t>第二十三条</w:t>
      </w:r>
    </w:p>
    <w:p w14:paraId="15A84744">
      <w:pPr>
        <w:spacing w:line="500" w:lineRule="exact"/>
        <w:ind w:firstLine="570"/>
        <w:jc w:val="left"/>
        <w:rPr>
          <w:rFonts w:ascii="仿宋" w:hAnsi="仿宋" w:eastAsia="仿宋"/>
          <w:sz w:val="28"/>
          <w:szCs w:val="28"/>
        </w:rPr>
      </w:pPr>
      <w:r>
        <w:rPr>
          <w:rFonts w:hint="eastAsia" w:ascii="仿宋" w:hAnsi="仿宋" w:eastAsia="仿宋"/>
          <w:sz w:val="28"/>
          <w:szCs w:val="28"/>
        </w:rPr>
        <w:t>乙方在签订劳动合同之前，甲方有权了解乙方与劳动合同直接相关的基本情况，包括但不限于乙方的学历、履历、资格或任职证明以及原劳动关系是否解除等。乙方应如实说明，并应书面承诺其真实性。若因故意漏报、隐瞒前述基本情况，骗取甲方签订劳动合同的，经甲方查处或被原单位追诉的，视为乙方的欺诈行为并导致甲方的严重误解，甲方有权依法申请认定本合同自始无效或立即解除合同，由此给甲方造成的损失，应由乙方全额承担。</w:t>
      </w:r>
    </w:p>
    <w:p w14:paraId="7364C8A6">
      <w:pPr>
        <w:spacing w:line="500" w:lineRule="exact"/>
        <w:jc w:val="left"/>
        <w:rPr>
          <w:rFonts w:ascii="仿宋" w:hAnsi="仿宋" w:eastAsia="仿宋"/>
          <w:b/>
          <w:sz w:val="28"/>
          <w:szCs w:val="28"/>
        </w:rPr>
      </w:pPr>
      <w:r>
        <w:rPr>
          <w:rFonts w:hint="eastAsia" w:ascii="仿宋" w:hAnsi="仿宋" w:eastAsia="仿宋"/>
          <w:b/>
          <w:sz w:val="28"/>
          <w:szCs w:val="28"/>
        </w:rPr>
        <w:t>第二十四条</w:t>
      </w:r>
    </w:p>
    <w:p w14:paraId="7EDFE45A">
      <w:pPr>
        <w:spacing w:line="500" w:lineRule="exact"/>
        <w:ind w:firstLine="570"/>
        <w:jc w:val="left"/>
        <w:rPr>
          <w:rFonts w:ascii="仿宋" w:hAnsi="仿宋" w:eastAsia="仿宋"/>
          <w:sz w:val="28"/>
          <w:szCs w:val="28"/>
        </w:rPr>
      </w:pPr>
      <w:r>
        <w:rPr>
          <w:rFonts w:hint="eastAsia" w:ascii="仿宋" w:hAnsi="仿宋" w:eastAsia="仿宋"/>
          <w:sz w:val="28"/>
          <w:szCs w:val="28"/>
        </w:rPr>
        <w:t>甲方违反本合同约定的条件解除劳动合同或由于甲方原因订立无效劳动合同，给乙方造成损害的，应按损失程度承担赔偿责任。</w:t>
      </w:r>
    </w:p>
    <w:p w14:paraId="037AE8F2">
      <w:pPr>
        <w:spacing w:line="500" w:lineRule="exact"/>
        <w:jc w:val="left"/>
        <w:rPr>
          <w:rFonts w:ascii="仿宋" w:hAnsi="仿宋" w:eastAsia="仿宋"/>
          <w:b/>
          <w:sz w:val="28"/>
          <w:szCs w:val="28"/>
        </w:rPr>
      </w:pPr>
      <w:r>
        <w:rPr>
          <w:rFonts w:hint="eastAsia" w:ascii="仿宋" w:hAnsi="仿宋" w:eastAsia="仿宋"/>
          <w:b/>
          <w:sz w:val="28"/>
          <w:szCs w:val="28"/>
        </w:rPr>
        <w:t>第二十五条</w:t>
      </w:r>
    </w:p>
    <w:p w14:paraId="46379A4E">
      <w:pPr>
        <w:spacing w:line="500" w:lineRule="exact"/>
        <w:ind w:firstLine="570"/>
        <w:jc w:val="left"/>
        <w:rPr>
          <w:rFonts w:ascii="仿宋" w:hAnsi="仿宋" w:eastAsia="仿宋"/>
          <w:sz w:val="28"/>
          <w:szCs w:val="28"/>
        </w:rPr>
      </w:pPr>
      <w:r>
        <w:rPr>
          <w:rFonts w:hint="eastAsia" w:ascii="仿宋" w:hAnsi="仿宋" w:eastAsia="仿宋"/>
          <w:sz w:val="28"/>
          <w:szCs w:val="28"/>
        </w:rPr>
        <w:t>乙方违反本合同约定的条件解除劳动合同或违反本合同约定的保守商业秘密事项，对甲方造成经济损失的，应按甲方相应制度和双方约定承担赔偿责任。</w:t>
      </w:r>
    </w:p>
    <w:p w14:paraId="3F9E6D47">
      <w:pPr>
        <w:spacing w:line="500" w:lineRule="exact"/>
        <w:jc w:val="left"/>
        <w:rPr>
          <w:rFonts w:ascii="仿宋" w:hAnsi="仿宋" w:eastAsia="仿宋"/>
          <w:b/>
          <w:sz w:val="28"/>
          <w:szCs w:val="28"/>
        </w:rPr>
      </w:pPr>
      <w:r>
        <w:rPr>
          <w:rFonts w:hint="eastAsia" w:ascii="仿宋" w:hAnsi="仿宋" w:eastAsia="仿宋"/>
          <w:b/>
          <w:sz w:val="28"/>
          <w:szCs w:val="28"/>
        </w:rPr>
        <w:t>第二十六条</w:t>
      </w:r>
    </w:p>
    <w:p w14:paraId="45448CDE">
      <w:pPr>
        <w:spacing w:line="500" w:lineRule="exact"/>
        <w:ind w:firstLine="570"/>
        <w:jc w:val="left"/>
        <w:rPr>
          <w:rFonts w:ascii="仿宋" w:hAnsi="仿宋" w:eastAsia="仿宋"/>
          <w:sz w:val="28"/>
          <w:szCs w:val="28"/>
        </w:rPr>
      </w:pPr>
      <w:r>
        <w:rPr>
          <w:rFonts w:hint="eastAsia" w:ascii="仿宋" w:hAnsi="仿宋" w:eastAsia="仿宋"/>
          <w:sz w:val="28"/>
          <w:szCs w:val="28"/>
        </w:rPr>
        <w:t>如乙方欠付甲方任何款项或给甲方造成任何经济损失或依照法律法规约定和本合同约定应承担的赔偿责任，甲方有权从乙方的薪资等（不限于）中做相应的扣除，不够扣除的，甲方仍有权就剩余部分向乙方追偿。</w:t>
      </w:r>
    </w:p>
    <w:p w14:paraId="5CAC56C3">
      <w:pPr>
        <w:spacing w:line="500" w:lineRule="exact"/>
        <w:ind w:firstLine="570"/>
        <w:jc w:val="left"/>
        <w:rPr>
          <w:rFonts w:ascii="仿宋" w:hAnsi="仿宋" w:eastAsia="仿宋"/>
          <w:sz w:val="28"/>
          <w:szCs w:val="28"/>
        </w:rPr>
      </w:pPr>
    </w:p>
    <w:p w14:paraId="767E42CA">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十、双方协商约定的其他内容</w:t>
      </w:r>
    </w:p>
    <w:p w14:paraId="0BB1E343">
      <w:pPr>
        <w:spacing w:line="500" w:lineRule="exact"/>
        <w:ind w:firstLine="560" w:firstLineChars="200"/>
        <w:jc w:val="left"/>
        <w:rPr>
          <w:rFonts w:ascii="微软雅黑" w:hAnsi="微软雅黑" w:eastAsia="微软雅黑"/>
          <w:sz w:val="28"/>
          <w:szCs w:val="28"/>
        </w:rPr>
      </w:pPr>
    </w:p>
    <w:p w14:paraId="07747E17">
      <w:pPr>
        <w:spacing w:line="500" w:lineRule="exact"/>
        <w:jc w:val="left"/>
        <w:rPr>
          <w:rFonts w:ascii="仿宋" w:hAnsi="仿宋" w:eastAsia="仿宋"/>
          <w:b/>
          <w:sz w:val="28"/>
          <w:szCs w:val="28"/>
        </w:rPr>
      </w:pPr>
      <w:r>
        <w:rPr>
          <w:rFonts w:hint="eastAsia" w:ascii="仿宋" w:hAnsi="仿宋" w:eastAsia="仿宋"/>
          <w:b/>
          <w:sz w:val="28"/>
          <w:szCs w:val="28"/>
        </w:rPr>
        <w:t>第二十七条</w:t>
      </w:r>
    </w:p>
    <w:p w14:paraId="7D9B51BA">
      <w:pPr>
        <w:spacing w:line="500" w:lineRule="exact"/>
        <w:ind w:firstLine="570"/>
        <w:jc w:val="left"/>
        <w:rPr>
          <w:rFonts w:ascii="仿宋" w:hAnsi="仿宋" w:eastAsia="仿宋"/>
          <w:sz w:val="28"/>
          <w:szCs w:val="28"/>
        </w:rPr>
      </w:pPr>
      <w:r>
        <w:rPr>
          <w:rFonts w:hint="eastAsia" w:ascii="仿宋" w:hAnsi="仿宋" w:eastAsia="仿宋"/>
          <w:sz w:val="28"/>
          <w:szCs w:val="28"/>
        </w:rPr>
        <w:t>甲乙双方约定本合同增加以下内容：</w:t>
      </w:r>
    </w:p>
    <w:p w14:paraId="6B1F0EDE">
      <w:pPr>
        <w:pStyle w:val="12"/>
        <w:numPr>
          <w:ilvl w:val="0"/>
          <w:numId w:val="6"/>
        </w:numPr>
        <w:spacing w:line="500" w:lineRule="exact"/>
        <w:ind w:firstLineChars="0"/>
        <w:jc w:val="left"/>
        <w:rPr>
          <w:rFonts w:ascii="仿宋" w:hAnsi="仿宋" w:eastAsia="仿宋"/>
          <w:sz w:val="28"/>
          <w:szCs w:val="28"/>
        </w:rPr>
      </w:pPr>
      <w:r>
        <w:rPr>
          <w:rFonts w:hint="eastAsia" w:ascii="仿宋" w:hAnsi="仿宋" w:eastAsia="仿宋"/>
          <w:sz w:val="28"/>
          <w:szCs w:val="28"/>
        </w:rPr>
        <w:t>双方签订《竞业限制协议》的，竞业限制协议作为本合同的附加条款，与本合同的其他条款具有同等法律效力。</w:t>
      </w:r>
    </w:p>
    <w:p w14:paraId="1972071C">
      <w:pPr>
        <w:pStyle w:val="12"/>
        <w:numPr>
          <w:ilvl w:val="0"/>
          <w:numId w:val="6"/>
        </w:numPr>
        <w:spacing w:line="500" w:lineRule="exact"/>
        <w:ind w:firstLineChars="0"/>
        <w:jc w:val="left"/>
        <w:rPr>
          <w:rFonts w:ascii="仿宋" w:hAnsi="仿宋" w:eastAsia="仿宋"/>
          <w:sz w:val="28"/>
          <w:szCs w:val="28"/>
        </w:rPr>
      </w:pPr>
      <w:r>
        <w:rPr>
          <w:rFonts w:hint="eastAsia" w:ascii="仿宋" w:hAnsi="仿宋" w:eastAsia="仿宋"/>
          <w:sz w:val="28"/>
          <w:szCs w:val="28"/>
        </w:rPr>
        <w:t>双方签订《保密协议》的，保密协议作为本合同的附加条款，与本合同的其他条款具有同等法律效力。</w:t>
      </w:r>
    </w:p>
    <w:p w14:paraId="4EF128F7">
      <w:pPr>
        <w:pStyle w:val="12"/>
        <w:numPr>
          <w:ilvl w:val="0"/>
          <w:numId w:val="6"/>
        </w:numPr>
        <w:spacing w:line="500" w:lineRule="exact"/>
        <w:ind w:firstLineChars="0"/>
        <w:jc w:val="left"/>
        <w:rPr>
          <w:rFonts w:ascii="仿宋" w:hAnsi="仿宋" w:eastAsia="仿宋"/>
          <w:sz w:val="28"/>
          <w:szCs w:val="28"/>
        </w:rPr>
      </w:pPr>
      <w:r>
        <w:rPr>
          <w:rFonts w:hint="eastAsia" w:ascii="仿宋" w:hAnsi="仿宋" w:eastAsia="仿宋"/>
          <w:sz w:val="28"/>
          <w:szCs w:val="28"/>
        </w:rPr>
        <w:t>甲乙双方可以根据经营管理的需要修改其规章制度，对于规章制度的修改，乙方愿意随时阅读各种制度与规定，同时随时关注甲方通过各种方式（包括但不限于通知、通告、电子邮件、内部网站和员工手册等）公布的制度、规定与通知。</w:t>
      </w:r>
    </w:p>
    <w:p w14:paraId="147B6D9D">
      <w:pPr>
        <w:pStyle w:val="12"/>
        <w:spacing w:line="500" w:lineRule="exact"/>
        <w:ind w:left="1290" w:firstLine="0" w:firstLineChars="0"/>
        <w:jc w:val="left"/>
        <w:rPr>
          <w:rFonts w:ascii="仿宋" w:hAnsi="仿宋" w:eastAsia="仿宋"/>
          <w:sz w:val="28"/>
          <w:szCs w:val="28"/>
        </w:rPr>
      </w:pPr>
    </w:p>
    <w:p w14:paraId="4037F0C0">
      <w:pPr>
        <w:spacing w:line="500" w:lineRule="exact"/>
        <w:ind w:firstLine="560" w:firstLineChars="200"/>
        <w:jc w:val="left"/>
        <w:rPr>
          <w:rFonts w:ascii="微软雅黑" w:hAnsi="微软雅黑" w:eastAsia="微软雅黑"/>
          <w:sz w:val="28"/>
          <w:szCs w:val="28"/>
        </w:rPr>
      </w:pPr>
      <w:r>
        <w:rPr>
          <w:rFonts w:hint="eastAsia" w:ascii="微软雅黑" w:hAnsi="微软雅黑" w:eastAsia="微软雅黑"/>
          <w:sz w:val="28"/>
          <w:szCs w:val="28"/>
        </w:rPr>
        <w:t>十一、劳动争议处理与其他事项</w:t>
      </w:r>
    </w:p>
    <w:p w14:paraId="05F3D1A9">
      <w:pPr>
        <w:spacing w:line="500" w:lineRule="exact"/>
        <w:ind w:firstLine="560" w:firstLineChars="200"/>
        <w:jc w:val="left"/>
        <w:rPr>
          <w:rFonts w:ascii="微软雅黑" w:hAnsi="微软雅黑" w:eastAsia="微软雅黑"/>
          <w:sz w:val="28"/>
          <w:szCs w:val="28"/>
        </w:rPr>
      </w:pPr>
    </w:p>
    <w:p w14:paraId="1B39920C">
      <w:pPr>
        <w:spacing w:line="500" w:lineRule="exact"/>
        <w:jc w:val="left"/>
        <w:rPr>
          <w:rFonts w:ascii="仿宋" w:hAnsi="仿宋" w:eastAsia="仿宋"/>
          <w:b/>
          <w:sz w:val="28"/>
          <w:szCs w:val="28"/>
        </w:rPr>
      </w:pPr>
      <w:r>
        <w:rPr>
          <w:rFonts w:hint="eastAsia" w:ascii="仿宋" w:hAnsi="仿宋" w:eastAsia="仿宋"/>
          <w:b/>
          <w:sz w:val="28"/>
          <w:szCs w:val="28"/>
        </w:rPr>
        <w:t>第二十八条</w:t>
      </w:r>
    </w:p>
    <w:p w14:paraId="4A5116D7">
      <w:pPr>
        <w:spacing w:line="500" w:lineRule="exact"/>
        <w:ind w:firstLine="570"/>
        <w:jc w:val="left"/>
        <w:rPr>
          <w:rFonts w:ascii="仿宋" w:hAnsi="仿宋" w:eastAsia="仿宋"/>
          <w:sz w:val="28"/>
          <w:szCs w:val="28"/>
        </w:rPr>
      </w:pPr>
      <w:r>
        <w:rPr>
          <w:rFonts w:hint="eastAsia" w:ascii="仿宋" w:hAnsi="仿宋" w:eastAsia="仿宋"/>
          <w:sz w:val="28"/>
          <w:szCs w:val="28"/>
        </w:rPr>
        <w:t>甲方各单位人力资源部为内部劳动争议调解仲裁机构，双方因履行本合同发生争议，当事人可以在发生争议之日起十日内，向甲方劳动争议调解仲裁机构提出书面调解申请，调解不成的，当事人可以向劳动合同履行地劳动争议仲裁委员会申请仲裁。</w:t>
      </w:r>
    </w:p>
    <w:p w14:paraId="0684FE31">
      <w:pPr>
        <w:spacing w:line="500" w:lineRule="exact"/>
        <w:ind w:firstLine="570"/>
        <w:jc w:val="left"/>
        <w:rPr>
          <w:rFonts w:ascii="仿宋" w:hAnsi="仿宋" w:eastAsia="仿宋"/>
          <w:sz w:val="28"/>
          <w:szCs w:val="28"/>
        </w:rPr>
      </w:pPr>
      <w:r>
        <w:rPr>
          <w:rFonts w:hint="eastAsia" w:ascii="仿宋" w:hAnsi="仿宋" w:eastAsia="仿宋"/>
          <w:sz w:val="28"/>
          <w:szCs w:val="28"/>
        </w:rPr>
        <w:t>当事人一方也可以直接向劳动争议仲裁委员会申请仲裁。</w:t>
      </w:r>
    </w:p>
    <w:p w14:paraId="2ACEF213">
      <w:pPr>
        <w:spacing w:line="500" w:lineRule="exact"/>
        <w:jc w:val="left"/>
        <w:rPr>
          <w:rFonts w:ascii="仿宋" w:hAnsi="仿宋" w:eastAsia="仿宋"/>
          <w:b/>
          <w:sz w:val="28"/>
          <w:szCs w:val="28"/>
        </w:rPr>
      </w:pPr>
      <w:r>
        <w:rPr>
          <w:rFonts w:hint="eastAsia" w:ascii="仿宋" w:hAnsi="仿宋" w:eastAsia="仿宋"/>
          <w:b/>
          <w:sz w:val="28"/>
          <w:szCs w:val="28"/>
        </w:rPr>
        <w:t>第二十九条</w:t>
      </w:r>
    </w:p>
    <w:p w14:paraId="0FD0B931">
      <w:pPr>
        <w:spacing w:line="500" w:lineRule="exact"/>
        <w:ind w:firstLine="570"/>
        <w:jc w:val="left"/>
        <w:rPr>
          <w:rFonts w:ascii="仿宋" w:hAnsi="仿宋" w:eastAsia="仿宋"/>
          <w:sz w:val="28"/>
          <w:szCs w:val="28"/>
        </w:rPr>
      </w:pPr>
      <w:r>
        <w:rPr>
          <w:rFonts w:hint="eastAsia" w:ascii="仿宋" w:hAnsi="仿宋" w:eastAsia="仿宋"/>
          <w:sz w:val="28"/>
          <w:szCs w:val="28"/>
        </w:rPr>
        <w:t>本合同的附件如下：</w:t>
      </w:r>
    </w:p>
    <w:p w14:paraId="7C0C0588">
      <w:pPr>
        <w:spacing w:line="500" w:lineRule="exact"/>
        <w:ind w:firstLine="570"/>
        <w:jc w:val="left"/>
        <w:rPr>
          <w:rFonts w:ascii="仿宋" w:hAnsi="仿宋" w:eastAsia="仿宋"/>
          <w:sz w:val="28"/>
          <w:szCs w:val="28"/>
        </w:rPr>
      </w:pPr>
      <w:r>
        <w:rPr>
          <w:rFonts w:hint="eastAsia" w:ascii="仿宋" w:hAnsi="仿宋" w:eastAsia="仿宋"/>
          <w:sz w:val="28"/>
          <w:szCs w:val="28"/>
        </w:rPr>
        <w:t>附件一：入职邀请函；</w:t>
      </w:r>
    </w:p>
    <w:p w14:paraId="024B9DD5">
      <w:pPr>
        <w:spacing w:line="500" w:lineRule="exact"/>
        <w:ind w:firstLine="570"/>
        <w:jc w:val="left"/>
        <w:rPr>
          <w:rFonts w:ascii="仿宋" w:hAnsi="仿宋" w:eastAsia="仿宋"/>
          <w:sz w:val="28"/>
          <w:szCs w:val="28"/>
        </w:rPr>
      </w:pPr>
      <w:r>
        <w:rPr>
          <w:rFonts w:hint="eastAsia" w:ascii="仿宋" w:hAnsi="仿宋" w:eastAsia="仿宋"/>
          <w:sz w:val="28"/>
          <w:szCs w:val="28"/>
        </w:rPr>
        <w:t>附件二：保密协议；</w:t>
      </w:r>
    </w:p>
    <w:p w14:paraId="232DFA9F">
      <w:pPr>
        <w:spacing w:line="500" w:lineRule="exact"/>
        <w:ind w:firstLine="570"/>
        <w:jc w:val="left"/>
        <w:rPr>
          <w:rFonts w:ascii="仿宋" w:hAnsi="仿宋" w:eastAsia="仿宋"/>
          <w:sz w:val="28"/>
          <w:szCs w:val="28"/>
        </w:rPr>
      </w:pPr>
      <w:r>
        <w:rPr>
          <w:rFonts w:hint="eastAsia" w:ascii="仿宋" w:hAnsi="仿宋" w:eastAsia="仿宋"/>
          <w:sz w:val="28"/>
          <w:szCs w:val="28"/>
        </w:rPr>
        <w:t>附件三：个人声明；</w:t>
      </w:r>
    </w:p>
    <w:p w14:paraId="027FB955">
      <w:pPr>
        <w:spacing w:line="500" w:lineRule="exact"/>
        <w:ind w:firstLine="570"/>
        <w:jc w:val="left"/>
        <w:rPr>
          <w:rFonts w:ascii="仿宋" w:hAnsi="仿宋" w:eastAsia="仿宋"/>
          <w:sz w:val="28"/>
          <w:szCs w:val="28"/>
        </w:rPr>
      </w:pPr>
      <w:r>
        <w:rPr>
          <w:rFonts w:hint="eastAsia" w:ascii="仿宋" w:hAnsi="仿宋" w:eastAsia="仿宋"/>
          <w:sz w:val="28"/>
          <w:szCs w:val="28"/>
        </w:rPr>
        <w:t>附件四：公司内部各项规章制度。</w:t>
      </w:r>
    </w:p>
    <w:p w14:paraId="7C561189">
      <w:pPr>
        <w:spacing w:line="500" w:lineRule="exact"/>
        <w:jc w:val="left"/>
        <w:rPr>
          <w:rFonts w:ascii="仿宋" w:hAnsi="仿宋" w:eastAsia="仿宋"/>
          <w:b/>
          <w:sz w:val="28"/>
          <w:szCs w:val="28"/>
        </w:rPr>
      </w:pPr>
      <w:r>
        <w:rPr>
          <w:rFonts w:hint="eastAsia" w:ascii="仿宋" w:hAnsi="仿宋" w:eastAsia="仿宋"/>
          <w:b/>
          <w:sz w:val="28"/>
          <w:szCs w:val="28"/>
        </w:rPr>
        <w:t>第三十条</w:t>
      </w:r>
    </w:p>
    <w:p w14:paraId="579C6D21">
      <w:pPr>
        <w:spacing w:line="500" w:lineRule="exact"/>
        <w:ind w:firstLine="570"/>
        <w:jc w:val="left"/>
        <w:rPr>
          <w:rFonts w:ascii="仿宋" w:hAnsi="仿宋" w:eastAsia="仿宋"/>
          <w:sz w:val="28"/>
          <w:szCs w:val="28"/>
        </w:rPr>
      </w:pPr>
      <w:r>
        <w:rPr>
          <w:rFonts w:hint="eastAsia" w:ascii="仿宋" w:hAnsi="仿宋" w:eastAsia="仿宋"/>
          <w:sz w:val="28"/>
          <w:szCs w:val="28"/>
        </w:rPr>
        <w:t>本合同未尽事宜或与今后国家及甲方等有关规定相悖的，按国家及甲方有关规定执行。</w:t>
      </w:r>
    </w:p>
    <w:p w14:paraId="53279BF5">
      <w:pPr>
        <w:spacing w:line="500" w:lineRule="exact"/>
        <w:jc w:val="left"/>
        <w:rPr>
          <w:rFonts w:ascii="仿宋" w:hAnsi="仿宋" w:eastAsia="仿宋"/>
          <w:sz w:val="28"/>
          <w:szCs w:val="28"/>
        </w:rPr>
      </w:pPr>
    </w:p>
    <w:p w14:paraId="7312A3A1">
      <w:pPr>
        <w:spacing w:line="500" w:lineRule="exact"/>
        <w:jc w:val="left"/>
        <w:rPr>
          <w:rFonts w:ascii="仿宋" w:hAnsi="仿宋" w:eastAsia="仿宋"/>
          <w:b/>
          <w:sz w:val="28"/>
          <w:szCs w:val="28"/>
        </w:rPr>
      </w:pPr>
      <w:r>
        <w:rPr>
          <w:rFonts w:hint="eastAsia" w:ascii="仿宋" w:hAnsi="仿宋" w:eastAsia="仿宋"/>
          <w:b/>
          <w:sz w:val="28"/>
          <w:szCs w:val="28"/>
        </w:rPr>
        <w:t>第三十一条</w:t>
      </w:r>
    </w:p>
    <w:p w14:paraId="129EB58A">
      <w:pPr>
        <w:spacing w:line="500" w:lineRule="exact"/>
        <w:ind w:firstLine="570"/>
        <w:jc w:val="left"/>
        <w:rPr>
          <w:rFonts w:ascii="仿宋" w:hAnsi="仿宋" w:eastAsia="仿宋"/>
          <w:sz w:val="28"/>
          <w:szCs w:val="28"/>
        </w:rPr>
      </w:pPr>
      <w:r>
        <w:rPr>
          <w:rFonts w:hint="eastAsia" w:ascii="仿宋" w:hAnsi="仿宋" w:eastAsia="仿宋"/>
          <w:sz w:val="28"/>
          <w:szCs w:val="28"/>
        </w:rPr>
        <w:t>本合同一式两份，甲乙双方各执一份，自双方签署之日起生效。</w:t>
      </w:r>
    </w:p>
    <w:p w14:paraId="4573FB35">
      <w:pPr>
        <w:spacing w:line="500" w:lineRule="exact"/>
        <w:ind w:firstLine="570"/>
        <w:jc w:val="left"/>
        <w:rPr>
          <w:rFonts w:ascii="仿宋" w:hAnsi="仿宋" w:eastAsia="仿宋"/>
          <w:sz w:val="28"/>
          <w:szCs w:val="28"/>
        </w:rPr>
      </w:pPr>
    </w:p>
    <w:p w14:paraId="303B1464">
      <w:pPr>
        <w:spacing w:line="500" w:lineRule="exact"/>
        <w:ind w:firstLine="570"/>
        <w:jc w:val="left"/>
        <w:rPr>
          <w:rFonts w:ascii="仿宋" w:hAnsi="仿宋" w:eastAsia="仿宋"/>
          <w:sz w:val="28"/>
          <w:szCs w:val="28"/>
        </w:rPr>
      </w:pPr>
    </w:p>
    <w:p w14:paraId="5068BAB8">
      <w:pPr>
        <w:spacing w:line="500" w:lineRule="exact"/>
        <w:jc w:val="left"/>
        <w:rPr>
          <w:rFonts w:ascii="仿宋" w:hAnsi="仿宋" w:eastAsia="仿宋"/>
          <w:b/>
          <w:sz w:val="28"/>
          <w:szCs w:val="28"/>
        </w:rPr>
      </w:pPr>
      <w:r>
        <w:rPr>
          <w:rFonts w:hint="eastAsia" w:ascii="仿宋" w:hAnsi="仿宋" w:eastAsia="仿宋"/>
          <w:b/>
          <w:sz w:val="28"/>
          <w:szCs w:val="28"/>
        </w:rPr>
        <w:t xml:space="preserve">甲方（公章） </w:t>
      </w:r>
      <w:r>
        <w:rPr>
          <w:rFonts w:ascii="仿宋" w:hAnsi="仿宋" w:eastAsia="仿宋"/>
          <w:b/>
          <w:sz w:val="28"/>
          <w:szCs w:val="28"/>
        </w:rPr>
        <w:t xml:space="preserve">                       </w:t>
      </w:r>
      <w:r>
        <w:rPr>
          <w:rFonts w:hint="eastAsia" w:ascii="仿宋" w:hAnsi="仿宋" w:eastAsia="仿宋"/>
          <w:b/>
          <w:sz w:val="28"/>
          <w:szCs w:val="28"/>
        </w:rPr>
        <w:t>乙方（签字或盖章）</w:t>
      </w:r>
    </w:p>
    <w:p w14:paraId="75700A62">
      <w:pPr>
        <w:spacing w:line="500" w:lineRule="exact"/>
        <w:jc w:val="left"/>
        <w:rPr>
          <w:rFonts w:ascii="仿宋" w:hAnsi="仿宋" w:eastAsia="仿宋"/>
          <w:b/>
          <w:sz w:val="28"/>
          <w:szCs w:val="28"/>
        </w:rPr>
      </w:pPr>
      <w:r>
        <w:rPr>
          <w:rFonts w:hint="eastAsia" w:ascii="仿宋" w:hAnsi="仿宋" w:eastAsia="仿宋"/>
          <w:b/>
          <w:sz w:val="28"/>
          <w:szCs w:val="28"/>
        </w:rPr>
        <w:t>法定代表人（主要负责人）</w:t>
      </w:r>
    </w:p>
    <w:p w14:paraId="78C309A3">
      <w:pPr>
        <w:spacing w:line="500" w:lineRule="exact"/>
        <w:jc w:val="left"/>
        <w:rPr>
          <w:rFonts w:ascii="仿宋" w:hAnsi="仿宋" w:eastAsia="仿宋"/>
          <w:b/>
          <w:sz w:val="28"/>
          <w:szCs w:val="28"/>
        </w:rPr>
      </w:pPr>
    </w:p>
    <w:p w14:paraId="705447C4">
      <w:pPr>
        <w:spacing w:line="500" w:lineRule="exact"/>
        <w:jc w:val="left"/>
        <w:rPr>
          <w:rFonts w:ascii="仿宋" w:hAnsi="仿宋" w:eastAsia="仿宋"/>
          <w:sz w:val="28"/>
          <w:szCs w:val="28"/>
        </w:rPr>
      </w:pPr>
    </w:p>
    <w:p w14:paraId="3AEFCF91">
      <w:pPr>
        <w:spacing w:line="500" w:lineRule="exact"/>
        <w:jc w:val="left"/>
        <w:rPr>
          <w:rFonts w:ascii="仿宋" w:hAnsi="仿宋" w:eastAsia="仿宋"/>
          <w:b/>
          <w:sz w:val="28"/>
          <w:szCs w:val="28"/>
          <w:u w:val="single"/>
        </w:rPr>
      </w:pPr>
      <w:r>
        <w:rPr>
          <w:rFonts w:hint="eastAsia" w:ascii="仿宋" w:hAnsi="仿宋" w:eastAsia="仿宋"/>
          <w:b/>
          <w:sz w:val="28"/>
          <w:szCs w:val="28"/>
        </w:rPr>
        <w:t>签订日期：</w:t>
      </w:r>
      <w:r>
        <w:rPr>
          <w:rFonts w:hint="eastAsia" w:ascii="仿宋" w:hAnsi="仿宋" w:eastAsia="仿宋"/>
          <w:b/>
          <w:sz w:val="28"/>
          <w:szCs w:val="28"/>
          <w:u w:val="single"/>
        </w:rPr>
        <w:t xml:space="preserve"> </w:t>
      </w:r>
      <w:r>
        <w:rPr>
          <w:rFonts w:ascii="仿宋" w:hAnsi="仿宋" w:eastAsia="仿宋"/>
          <w:b/>
          <w:sz w:val="28"/>
          <w:szCs w:val="28"/>
          <w:u w:val="single"/>
        </w:rPr>
        <w:t xml:space="preserve">    </w:t>
      </w:r>
      <w:r>
        <w:rPr>
          <w:rFonts w:hint="eastAsia" w:ascii="仿宋" w:hAnsi="仿宋" w:eastAsia="仿宋"/>
          <w:b/>
          <w:sz w:val="28"/>
          <w:szCs w:val="28"/>
        </w:rPr>
        <w:t>年</w:t>
      </w:r>
      <w:r>
        <w:rPr>
          <w:rFonts w:hint="eastAsia" w:ascii="仿宋" w:hAnsi="仿宋" w:eastAsia="仿宋"/>
          <w:b/>
          <w:sz w:val="28"/>
          <w:szCs w:val="28"/>
          <w:u w:val="single"/>
        </w:rPr>
        <w:t xml:space="preserve"> </w:t>
      </w:r>
      <w:r>
        <w:rPr>
          <w:rFonts w:ascii="仿宋" w:hAnsi="仿宋" w:eastAsia="仿宋"/>
          <w:b/>
          <w:sz w:val="28"/>
          <w:szCs w:val="28"/>
          <w:u w:val="single"/>
        </w:rPr>
        <w:t xml:space="preserve">    </w:t>
      </w:r>
      <w:r>
        <w:rPr>
          <w:rFonts w:hint="eastAsia" w:ascii="仿宋" w:hAnsi="仿宋" w:eastAsia="仿宋"/>
          <w:b/>
          <w:sz w:val="28"/>
          <w:szCs w:val="28"/>
        </w:rPr>
        <w:t>月</w:t>
      </w:r>
      <w:r>
        <w:rPr>
          <w:rFonts w:hint="eastAsia" w:ascii="仿宋" w:hAnsi="仿宋" w:eastAsia="仿宋"/>
          <w:b/>
          <w:sz w:val="28"/>
          <w:szCs w:val="28"/>
          <w:u w:val="single"/>
        </w:rPr>
        <w:t xml:space="preserve"> </w:t>
      </w:r>
      <w:r>
        <w:rPr>
          <w:rFonts w:ascii="仿宋" w:hAnsi="仿宋" w:eastAsia="仿宋"/>
          <w:b/>
          <w:sz w:val="28"/>
          <w:szCs w:val="28"/>
          <w:u w:val="single"/>
        </w:rPr>
        <w:t xml:space="preserve">    </w:t>
      </w:r>
      <w:r>
        <w:rPr>
          <w:rFonts w:hint="eastAsia" w:ascii="仿宋" w:hAnsi="仿宋" w:eastAsia="仿宋"/>
          <w:b/>
          <w:sz w:val="28"/>
          <w:szCs w:val="28"/>
        </w:rPr>
        <w:t>日</w:t>
      </w:r>
    </w:p>
    <w:p w14:paraId="54323E15">
      <w:pPr>
        <w:ind w:firstLine="640" w:firstLineChars="200"/>
        <w:jc w:val="left"/>
        <w:rPr>
          <w:rFonts w:ascii="仿宋_GB2312" w:eastAsia="仿宋_GB2312"/>
          <w:sz w:val="32"/>
          <w:szCs w:val="32"/>
        </w:rPr>
      </w:pPr>
    </w:p>
    <w:sectPr>
      <w:headerReference r:id="rId3" w:type="default"/>
      <w:footerReference r:id="rId4" w:type="default"/>
      <w:pgSz w:w="11906" w:h="16838"/>
      <w:pgMar w:top="2098" w:right="1531" w:bottom="1985" w:left="1531"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方正兰亭纤黑_GBK">
    <w:altName w:val="汉仪中黑KW"/>
    <w:panose1 w:val="00000000000000000000"/>
    <w:charset w:val="86"/>
    <w:family w:val="auto"/>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9843017"/>
      <w:docPartObj>
        <w:docPartGallery w:val="autotext"/>
      </w:docPartObj>
    </w:sdtPr>
    <w:sdtContent>
      <w:sdt>
        <w:sdtPr>
          <w:id w:val="1728636285"/>
          <w:docPartObj>
            <w:docPartGallery w:val="autotext"/>
          </w:docPartObj>
        </w:sdtPr>
        <w:sdtContent>
          <w:p w14:paraId="774BF817">
            <w:pPr>
              <w:pStyle w:val="3"/>
              <w:jc w:val="center"/>
            </w:pPr>
            <w:r>
              <w:rPr>
                <w:rFonts w:ascii="方正兰亭纤黑_GBK" w:hAnsi="微软雅黑" w:eastAsia="方正兰亭纤黑_GBK"/>
                <w:color w:val="3278B4"/>
                <w:shd w:val="clear" w:color="auto" w:fill="FFFFFF"/>
              </w:rPr>
              <w:t xml:space="preserve"> </w:t>
            </w:r>
            <w:r>
              <w:rPr>
                <w:rFonts w:ascii="方正兰亭纤黑_GBK" w:hAnsi="微软雅黑" w:eastAsia="方正兰亭纤黑_GBK"/>
                <w:color w:val="3278B4"/>
                <w:shd w:val="clear" w:color="auto" w:fill="FFFFFF"/>
              </w:rPr>
              <w:fldChar w:fldCharType="begin"/>
            </w:r>
            <w:r>
              <w:rPr>
                <w:rFonts w:ascii="方正兰亭纤黑_GBK" w:hAnsi="微软雅黑" w:eastAsia="方正兰亭纤黑_GBK"/>
                <w:color w:val="3278B4"/>
                <w:shd w:val="clear" w:color="auto" w:fill="FFFFFF"/>
              </w:rPr>
              <w:instrText xml:space="preserve">PAGE</w:instrText>
            </w:r>
            <w:r>
              <w:rPr>
                <w:rFonts w:ascii="方正兰亭纤黑_GBK" w:hAnsi="微软雅黑" w:eastAsia="方正兰亭纤黑_GBK"/>
                <w:color w:val="3278B4"/>
                <w:shd w:val="clear" w:color="auto" w:fill="FFFFFF"/>
              </w:rPr>
              <w:fldChar w:fldCharType="separate"/>
            </w:r>
            <w:r>
              <w:rPr>
                <w:rFonts w:ascii="方正兰亭纤黑_GBK" w:hAnsi="微软雅黑" w:eastAsia="方正兰亭纤黑_GBK"/>
                <w:color w:val="3278B4"/>
                <w:shd w:val="clear" w:color="auto" w:fill="FFFFFF"/>
              </w:rPr>
              <w:t>2</w:t>
            </w:r>
            <w:r>
              <w:rPr>
                <w:rFonts w:ascii="方正兰亭纤黑_GBK" w:hAnsi="微软雅黑" w:eastAsia="方正兰亭纤黑_GBK"/>
                <w:color w:val="3278B4"/>
                <w:shd w:val="clear" w:color="auto" w:fill="FFFFFF"/>
              </w:rPr>
              <w:fldChar w:fldCharType="end"/>
            </w:r>
            <w:r>
              <w:rPr>
                <w:rFonts w:ascii="方正兰亭纤黑_GBK" w:hAnsi="微软雅黑" w:eastAsia="方正兰亭纤黑_GBK"/>
                <w:color w:val="3278B4"/>
                <w:shd w:val="clear" w:color="auto" w:fill="FFFFFF"/>
              </w:rPr>
              <w:t xml:space="preserve"> / </w:t>
            </w:r>
            <w:r>
              <w:rPr>
                <w:rFonts w:ascii="方正兰亭纤黑_GBK" w:hAnsi="微软雅黑" w:eastAsia="方正兰亭纤黑_GBK"/>
                <w:color w:val="3278B4"/>
                <w:shd w:val="clear" w:color="auto" w:fill="FFFFFF"/>
              </w:rPr>
              <w:fldChar w:fldCharType="begin"/>
            </w:r>
            <w:r>
              <w:rPr>
                <w:rFonts w:ascii="方正兰亭纤黑_GBK" w:hAnsi="微软雅黑" w:eastAsia="方正兰亭纤黑_GBK"/>
                <w:color w:val="3278B4"/>
                <w:shd w:val="clear" w:color="auto" w:fill="FFFFFF"/>
              </w:rPr>
              <w:instrText xml:space="preserve">NUMPAGES</w:instrText>
            </w:r>
            <w:r>
              <w:rPr>
                <w:rFonts w:ascii="方正兰亭纤黑_GBK" w:hAnsi="微软雅黑" w:eastAsia="方正兰亭纤黑_GBK"/>
                <w:color w:val="3278B4"/>
                <w:shd w:val="clear" w:color="auto" w:fill="FFFFFF"/>
              </w:rPr>
              <w:fldChar w:fldCharType="separate"/>
            </w:r>
            <w:r>
              <w:rPr>
                <w:rFonts w:ascii="方正兰亭纤黑_GBK" w:hAnsi="微软雅黑" w:eastAsia="方正兰亭纤黑_GBK"/>
                <w:color w:val="3278B4"/>
                <w:shd w:val="clear" w:color="auto" w:fill="FFFFFF"/>
              </w:rPr>
              <w:t>2</w:t>
            </w:r>
            <w:r>
              <w:rPr>
                <w:rFonts w:ascii="方正兰亭纤黑_GBK" w:hAnsi="微软雅黑" w:eastAsia="方正兰亭纤黑_GBK"/>
                <w:color w:val="3278B4"/>
                <w:shd w:val="clear" w:color="auto" w:fill="FFFFFF"/>
              </w:rPr>
              <w:fldChar w:fldCharType="end"/>
            </w:r>
          </w:p>
        </w:sdtContent>
      </w:sdt>
    </w:sdtContent>
  </w:sdt>
  <w:p w14:paraId="13A801C7">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A1213">
    <w:pPr>
      <w:pStyle w:val="4"/>
      <w:pBdr>
        <w:bottom w:val="none" w:color="auto" w:sz="0" w:space="0"/>
      </w:pBdr>
      <w:jc w:val="both"/>
      <w:rPr>
        <w:rFonts w:hint="default" w:ascii="方正兰亭纤黑_GBK" w:hAnsi="微软雅黑" w:eastAsia="方正兰亭纤黑_GBK"/>
        <w:color w:val="3278B4"/>
        <w:shd w:val="clear" w:color="auto" w:fill="FFFFFF"/>
        <w:lang w:val="en-US" w:eastAsia="zh-CN"/>
      </w:rPr>
    </w:pPr>
    <w:r>
      <w:rPr>
        <w:rFonts w:hint="eastAsia" w:ascii="方正兰亭纤黑_GBK" w:hAnsi="微软雅黑" w:eastAsia="方正兰亭纤黑_GBK"/>
        <w:color w:val="3278B4"/>
        <w:shd w:val="clear" w:color="auto" w:fill="FFFFFF"/>
      </w:rPr>
      <w:t>合同编号：YULI</w:t>
    </w:r>
    <w:r>
      <w:rPr>
        <w:rFonts w:ascii="方正兰亭纤黑_GBK" w:hAnsi="微软雅黑" w:eastAsia="方正兰亭纤黑_GBK"/>
        <w:color w:val="3278B4"/>
        <w:shd w:val="clear" w:color="auto" w:fill="FFFFFF"/>
      </w:rPr>
      <w:t>-</w:t>
    </w:r>
    <w:r>
      <w:rPr>
        <w:rFonts w:hint="eastAsia" w:ascii="方正兰亭纤黑_GBK" w:hAnsi="微软雅黑" w:eastAsia="方正兰亭纤黑_GBK"/>
        <w:color w:val="3278B4"/>
        <w:shd w:val="clear" w:color="auto" w:fill="FFFFFF"/>
      </w:rPr>
      <w:t>CS</w:t>
    </w:r>
    <w:r>
      <w:rPr>
        <w:rFonts w:ascii="方正兰亭纤黑_GBK" w:hAnsi="微软雅黑" w:eastAsia="方正兰亭纤黑_GBK"/>
        <w:color w:val="3278B4"/>
        <w:shd w:val="clear" w:color="auto" w:fill="FFFFFF"/>
      </w:rPr>
      <w:t>0</w:t>
    </w:r>
    <w:r>
      <w:rPr>
        <w:rFonts w:hint="eastAsia" w:ascii="方正兰亭纤黑_GBK" w:hAnsi="微软雅黑" w:eastAsia="方正兰亭纤黑_GBK"/>
        <w:color w:val="3278B4"/>
        <w:shd w:val="clear" w:color="auto" w:fill="FFFFFF"/>
        <w:lang w:val="en-US" w:eastAsia="zh-CN"/>
      </w:rPr>
      <w:t>26</w:t>
    </w:r>
  </w:p>
  <w:p w14:paraId="2BB72EF6">
    <w:pPr>
      <w:pStyle w:val="4"/>
      <w:pBdr>
        <w:bottom w:val="none" w:color="auto" w:sz="0" w:space="0"/>
      </w:pBdr>
      <w:jc w:val="both"/>
      <w:rPr>
        <w:rFonts w:ascii="方正兰亭纤黑_GBK" w:hAnsi="微软雅黑" w:eastAsia="方正兰亭纤黑_GBK"/>
        <w:color w:val="3278B4"/>
        <w:shd w:val="clear" w:color="auto" w:fill="FFFFFF"/>
      </w:rPr>
    </w:pPr>
    <w:r>
      <w:rPr>
        <w:color w:val="3278B4"/>
      </w:rPr>
      <w:drawing>
        <wp:anchor distT="0" distB="0" distL="114300" distR="114300" simplePos="0" relativeHeight="251660288" behindDoc="1" locked="0" layoutInCell="1" allowOverlap="1">
          <wp:simplePos x="0" y="0"/>
          <wp:positionH relativeFrom="margin">
            <wp:posOffset>3628390</wp:posOffset>
          </wp:positionH>
          <wp:positionV relativeFrom="paragraph">
            <wp:posOffset>67945</wp:posOffset>
          </wp:positionV>
          <wp:extent cx="1987550" cy="4470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87851" cy="446833"/>
                  </a:xfrm>
                  <a:prstGeom prst="rect">
                    <a:avLst/>
                  </a:prstGeom>
                </pic:spPr>
              </pic:pic>
            </a:graphicData>
          </a:graphic>
        </wp:anchor>
      </w:drawing>
    </w:r>
  </w:p>
  <w:sdt>
    <w:sdtPr>
      <w:rPr>
        <w:rFonts w:hint="eastAsia" w:ascii="方正兰亭纤黑_GBK" w:hAnsi="微软雅黑" w:eastAsia="方正兰亭纤黑_GBK"/>
        <w:color w:val="6EA0C8"/>
        <w:shd w:val="clear" w:color="auto" w:fill="FFFFFF"/>
      </w:rPr>
      <w:alias w:val="公司标语"/>
      <w:tag w:val="公司标语"/>
      <w:id w:val="-1"/>
      <w:lock w:val="sdtContentLocked"/>
      <w:text/>
    </w:sdtPr>
    <w:sdtEndPr>
      <w:rPr>
        <w:rFonts w:hint="eastAsia" w:ascii="方正兰亭纤黑_GBK" w:hAnsi="微软雅黑" w:eastAsia="方正兰亭纤黑_GBK"/>
        <w:color w:val="6EA0C8"/>
        <w:shd w:val="clear" w:color="auto" w:fill="FFFFFF"/>
      </w:rPr>
    </w:sdtEndPr>
    <w:sdtContent>
      <w:p w14:paraId="550F3530">
        <w:pPr>
          <w:pStyle w:val="4"/>
          <w:pBdr>
            <w:bottom w:val="none" w:color="auto" w:sz="0" w:space="0"/>
          </w:pBdr>
          <w:jc w:val="both"/>
          <w:rPr>
            <w:rFonts w:ascii="方正兰亭纤黑_GBK" w:hAnsi="微软雅黑" w:eastAsia="方正兰亭纤黑_GBK"/>
            <w:color w:val="6EA0C8"/>
            <w:shd w:val="clear" w:color="auto" w:fill="FFFFFF"/>
          </w:rPr>
        </w:pPr>
        <w:r>
          <w:rPr>
            <w:rFonts w:hint="eastAsia" w:ascii="方正兰亭纤黑_GBK" w:hAnsi="微软雅黑" w:eastAsia="方正兰亭纤黑_GBK"/>
            <w:color w:val="6EA0C8"/>
            <w:shd w:val="clear" w:color="auto" w:fill="FFFFFF"/>
          </w:rPr>
          <w:t>以科技为动力，以质量求生存。</w:t>
        </w:r>
      </w:p>
    </w:sdtContent>
  </w:sdt>
  <w:p w14:paraId="6E1E466C">
    <w:pPr>
      <w:pStyle w:val="4"/>
      <w:pBdr>
        <w:bottom w:val="none" w:color="auto" w:sz="0" w:space="0"/>
      </w:pBdr>
      <w:jc w:val="both"/>
      <w:rPr>
        <w:color w:val="6EA0C8"/>
      </w:rPr>
    </w:pPr>
    <w:r>
      <w:rPr>
        <w:color w:val="6EA0C8"/>
      </w:rPr>
      <mc:AlternateContent>
        <mc:Choice Requires="wps">
          <w:drawing>
            <wp:anchor distT="0" distB="0" distL="114300" distR="114300" simplePos="0" relativeHeight="251659264" behindDoc="1" locked="0" layoutInCell="1" allowOverlap="1">
              <wp:simplePos x="0" y="0"/>
              <wp:positionH relativeFrom="column">
                <wp:posOffset>-15240</wp:posOffset>
              </wp:positionH>
              <wp:positionV relativeFrom="paragraph">
                <wp:posOffset>267970</wp:posOffset>
              </wp:positionV>
              <wp:extent cx="5627370" cy="0"/>
              <wp:effectExtent l="0" t="19050" r="31115" b="38100"/>
              <wp:wrapNone/>
              <wp:docPr id="4" name="直接连接符 4"/>
              <wp:cNvGraphicFramePr/>
              <a:graphic xmlns:a="http://schemas.openxmlformats.org/drawingml/2006/main">
                <a:graphicData uri="http://schemas.microsoft.com/office/word/2010/wordprocessingShape">
                  <wps:wsp>
                    <wps:cNvCnPr/>
                    <wps:spPr>
                      <a:xfrm flipH="1">
                        <a:off x="0" y="0"/>
                        <a:ext cx="5627077" cy="0"/>
                      </a:xfrm>
                      <a:prstGeom prst="line">
                        <a:avLst/>
                      </a:prstGeom>
                      <a:ln w="6350" cap="sq">
                        <a:solidFill>
                          <a:srgbClr val="6EA0C8"/>
                        </a:solidFill>
                        <a:prstDash val="lgDashDotDot"/>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flip:x;margin-left:-1.2pt;margin-top:21.1pt;height:0pt;width:443.1pt;z-index:-251657216;mso-width-relative:page;mso-height-relative:page;" filled="f" stroked="t" coordsize="21600,21600" o:gfxdata="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fstznYAAAACAEAAA8AAAAAAAAAAQAgAAAAIgAAAGRycy9kb3ducmV2LnhtbFBL&#10;AQIUABQAAAAIAIdO4kDs7Tya9gEAAMADAAAOAAAAAAAAAAEAIAAAACcBAABkcnMvZTJvRG9jLnht&#10;bFBLBQYAAAAABgAGAFkBAACPBQAAAAA=&#10;">
              <v:fill on="f" focussize="0,0"/>
              <v:stroke weight="0.5pt" color="#6EA0C8 [3205]" miterlimit="8" joinstyle="miter" dashstyle="longDashDotDot" endcap="square"/>
              <v:imagedata o:title=""/>
              <o:lock v:ext="edit" aspectratio="f"/>
            </v:line>
          </w:pict>
        </mc:Fallback>
      </mc:AlternateContent>
    </w:r>
    <w:sdt>
      <w:sdtPr>
        <w:rPr>
          <w:rFonts w:hint="eastAsia" w:ascii="方正兰亭纤黑_GBK" w:hAnsi="微软雅黑" w:eastAsia="方正兰亭纤黑_GBK"/>
          <w:color w:val="6EA0C8"/>
          <w:shd w:val="clear" w:color="auto" w:fill="FFFFFF"/>
        </w:rPr>
        <w:alias w:val="公司标语翻译"/>
        <w:tag w:val="公司标语翻译"/>
        <w:id w:val="1012331275"/>
        <w:lock w:val="sdtContentLocked"/>
        <w:text/>
      </w:sdtPr>
      <w:sdtEndPr>
        <w:rPr>
          <w:rFonts w:hint="eastAsia" w:ascii="方正兰亭纤黑_GBK" w:hAnsi="微软雅黑" w:eastAsia="方正兰亭纤黑_GBK"/>
          <w:color w:val="6EA0C8"/>
          <w:shd w:val="clear" w:color="auto" w:fill="FFFFFF"/>
        </w:rPr>
      </w:sdtEndPr>
      <w:sdtContent>
        <w:r>
          <w:rPr>
            <w:rFonts w:hint="eastAsia" w:ascii="方正兰亭纤黑_GBK" w:hAnsi="微软雅黑" w:eastAsia="方正兰亭纤黑_GBK"/>
            <w:color w:val="6EA0C8"/>
            <w:shd w:val="clear" w:color="auto" w:fill="FFFFFF"/>
          </w:rPr>
          <w:t>Powered by technology, Strive for survival by quality.</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83F56"/>
    <w:multiLevelType w:val="multilevel"/>
    <w:tmpl w:val="05083F56"/>
    <w:lvl w:ilvl="0" w:tentative="0">
      <w:start w:val="1"/>
      <w:numFmt w:val="decimal"/>
      <w:lvlText w:val="（%1）"/>
      <w:lvlJc w:val="left"/>
      <w:pPr>
        <w:ind w:left="2010" w:hanging="72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1">
    <w:nsid w:val="08CA5C26"/>
    <w:multiLevelType w:val="multilevel"/>
    <w:tmpl w:val="08CA5C26"/>
    <w:lvl w:ilvl="0" w:tentative="0">
      <w:start w:val="1"/>
      <w:numFmt w:val="japaneseCounting"/>
      <w:lvlText w:val="（%1）"/>
      <w:lvlJc w:val="left"/>
      <w:pPr>
        <w:ind w:left="1425" w:hanging="855"/>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2">
    <w:nsid w:val="19272DD5"/>
    <w:multiLevelType w:val="multilevel"/>
    <w:tmpl w:val="19272DD5"/>
    <w:lvl w:ilvl="0" w:tentative="0">
      <w:start w:val="1"/>
      <w:numFmt w:val="decimal"/>
      <w:lvlText w:val="（%1）"/>
      <w:lvlJc w:val="left"/>
      <w:pPr>
        <w:ind w:left="2010" w:hanging="72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3">
    <w:nsid w:val="491D1270"/>
    <w:multiLevelType w:val="multilevel"/>
    <w:tmpl w:val="491D1270"/>
    <w:lvl w:ilvl="0" w:tentative="0">
      <w:start w:val="1"/>
      <w:numFmt w:val="decimal"/>
      <w:lvlText w:val="%1、"/>
      <w:lvlJc w:val="left"/>
      <w:pPr>
        <w:ind w:left="1290" w:hanging="72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4">
    <w:nsid w:val="63E1049D"/>
    <w:multiLevelType w:val="multilevel"/>
    <w:tmpl w:val="63E1049D"/>
    <w:lvl w:ilvl="0" w:tentative="0">
      <w:start w:val="1"/>
      <w:numFmt w:val="decimal"/>
      <w:lvlText w:val="%1、"/>
      <w:lvlJc w:val="left"/>
      <w:pPr>
        <w:ind w:left="1290" w:hanging="72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5">
    <w:nsid w:val="77C91CF6"/>
    <w:multiLevelType w:val="multilevel"/>
    <w:tmpl w:val="77C91CF6"/>
    <w:lvl w:ilvl="0" w:tentative="0">
      <w:start w:val="1"/>
      <w:numFmt w:val="decimal"/>
      <w:lvlText w:val="%1、"/>
      <w:lvlJc w:val="left"/>
      <w:pPr>
        <w:ind w:left="1290" w:hanging="72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97B"/>
    <w:rsid w:val="00044E84"/>
    <w:rsid w:val="000F4A7E"/>
    <w:rsid w:val="00132325"/>
    <w:rsid w:val="00164364"/>
    <w:rsid w:val="00211F83"/>
    <w:rsid w:val="00255E6D"/>
    <w:rsid w:val="002E2D81"/>
    <w:rsid w:val="002F2D04"/>
    <w:rsid w:val="00320B3D"/>
    <w:rsid w:val="003D0E13"/>
    <w:rsid w:val="00472A24"/>
    <w:rsid w:val="004A035A"/>
    <w:rsid w:val="0060563F"/>
    <w:rsid w:val="00620DFC"/>
    <w:rsid w:val="006F2E81"/>
    <w:rsid w:val="0071341F"/>
    <w:rsid w:val="007440B3"/>
    <w:rsid w:val="00890FA6"/>
    <w:rsid w:val="00A527FB"/>
    <w:rsid w:val="00D141EF"/>
    <w:rsid w:val="00D144FE"/>
    <w:rsid w:val="00D305A9"/>
    <w:rsid w:val="00DA7DD0"/>
    <w:rsid w:val="00EE706D"/>
    <w:rsid w:val="00F0397B"/>
    <w:rsid w:val="00F22818"/>
    <w:rsid w:val="00F62F0F"/>
    <w:rsid w:val="00FA4AD7"/>
    <w:rsid w:val="00FB7175"/>
    <w:rsid w:val="00FC2150"/>
    <w:rsid w:val="022B7F56"/>
    <w:rsid w:val="32BE015F"/>
    <w:rsid w:val="3F114BD9"/>
    <w:rsid w:val="55A13B3C"/>
    <w:rsid w:val="591C07F9"/>
    <w:rsid w:val="668E7713"/>
    <w:rsid w:val="678D7669"/>
    <w:rsid w:val="F57CD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styleId="10">
    <w:name w:val="Placeholder Text"/>
    <w:basedOn w:val="7"/>
    <w:semiHidden/>
    <w:qFormat/>
    <w:uiPriority w:val="99"/>
    <w:rPr>
      <w:color w:val="808080"/>
    </w:rPr>
  </w:style>
  <w:style w:type="character" w:customStyle="1" w:styleId="11">
    <w:name w:val="日期 字符"/>
    <w:basedOn w:val="7"/>
    <w:link w:val="2"/>
    <w:semiHidden/>
    <w:qFormat/>
    <w:uiPriority w:val="99"/>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shaochangteng/Library/Containers/com.kingsoft.wpsoffice.mac/Data/C:\Users\yulilap\Documents\&#33258;&#23450;&#20041;%20Office%20&#27169;&#26495;\&#32701;&#38582;&#24037;&#31243;&#27491;&#25991;&#27169;&#26495;-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D10F5B-9894-4D34-B940-9DE7A852B5C7}">
  <ds:schemaRefs/>
</ds:datastoreItem>
</file>

<file path=docProps/app.xml><?xml version="1.0" encoding="utf-8"?>
<Properties xmlns="http://schemas.openxmlformats.org/officeDocument/2006/extended-properties" xmlns:vt="http://schemas.openxmlformats.org/officeDocument/2006/docPropsVTypes">
  <Template>羽隶工程正文模板-1.dotx</Template>
  <Pages>9</Pages>
  <Words>2880</Words>
  <Characters>2908</Characters>
  <Lines>23</Lines>
  <Paragraphs>6</Paragraphs>
  <TotalTime>44</TotalTime>
  <ScaleCrop>false</ScaleCrop>
  <LinksUpToDate>false</LinksUpToDate>
  <CharactersWithSpaces>3183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2019-11-09T16:54:00Z</dcterms:created>
  <dc:creator>yulilap</dc:creator>
  <cp:lastModifiedBy>魑魅～魍魉</cp:lastModifiedBy>
  <cp:lastPrinted>2019-08-28T22:02:00Z</cp:lastPrinted>
  <dcterms:modified xsi:type="dcterms:W3CDTF">2026-01-30T14:06:46Z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30792AE2F005456C94D7D16F3F2BF516_13</vt:lpwstr>
  </property>
  <property fmtid="{D5CDD505-2E9C-101B-9397-08002B2CF9AE}" pid="4" name="KSOTemplateDocerSaveRecord">
    <vt:lpwstr>eyJoZGlkIjoiNGFlMDIzZGM0Y2NmMWQzNDhiMmE0MmI1MDMzODU4ODMiLCJ1c2VySWQiOiIyODY1MTk0ODQifQ==</vt:lpwstr>
  </property>
</Properties>
</file>