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Pr="00327765" w:rsidRDefault="0089386F" w:rsidP="00327765">
      <w:pPr>
        <w:ind w:firstLine="420"/>
        <w:rPr>
          <w:rFonts w:asciiTheme="minorHAnsi" w:eastAsiaTheme="minorEastAsia" w:hAnsiTheme="minorHAnsi" w:cstheme="minorBidi" w:hint="eastAsia"/>
          <w:szCs w:val="22"/>
        </w:rPr>
      </w:pPr>
      <w:r w:rsidRPr="00327765">
        <w:rPr>
          <w:rFonts w:asciiTheme="minorHAnsi" w:eastAsiaTheme="minorEastAsia" w:hAnsiTheme="minorHAnsi" w:cstheme="minorBidi" w:hint="eastAsia"/>
          <w:szCs w:val="22"/>
        </w:rPr>
        <w:t>传统关系型数据库是先存后计算，而</w:t>
      </w:r>
      <w:r w:rsidRPr="00327765">
        <w:rPr>
          <w:rFonts w:asciiTheme="minorHAnsi" w:eastAsiaTheme="minorEastAsia" w:hAnsiTheme="minorHAnsi" w:cstheme="minorBidi" w:hint="eastAsia"/>
          <w:szCs w:val="22"/>
        </w:rPr>
        <w:t>storm</w:t>
      </w:r>
      <w:r w:rsidRPr="00327765">
        <w:rPr>
          <w:rFonts w:asciiTheme="minorHAnsi" w:eastAsiaTheme="minorEastAsia" w:hAnsiTheme="minorHAnsi" w:cstheme="minorBidi" w:hint="eastAsia"/>
          <w:szCs w:val="22"/>
        </w:rPr>
        <w:t>则是先算后存，甚至不存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. </w:t>
      </w:r>
      <w:r w:rsidRPr="00327765">
        <w:rPr>
          <w:rFonts w:asciiTheme="minorHAnsi" w:eastAsiaTheme="minorEastAsia" w:hAnsiTheme="minorHAnsi" w:cstheme="minorBidi" w:hint="eastAsia"/>
          <w:szCs w:val="22"/>
        </w:rPr>
        <w:t>和同样是计算框架的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MapReduce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相比，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MapReduce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集群上运行的是</w:t>
      </w:r>
      <w:r w:rsidRPr="00327765">
        <w:rPr>
          <w:rFonts w:asciiTheme="minorHAnsi" w:eastAsiaTheme="minorEastAsia" w:hAnsiTheme="minorHAnsi" w:cstheme="minorBidi" w:hint="eastAsia"/>
          <w:szCs w:val="22"/>
        </w:rPr>
        <w:t>Job</w:t>
      </w:r>
      <w:r w:rsidRPr="00327765">
        <w:rPr>
          <w:rFonts w:asciiTheme="minorHAnsi" w:eastAsiaTheme="minorEastAsia" w:hAnsiTheme="minorHAnsi" w:cstheme="minorBidi" w:hint="eastAsia"/>
          <w:szCs w:val="22"/>
        </w:rPr>
        <w:t>，而</w:t>
      </w:r>
      <w:r w:rsidRPr="00327765">
        <w:rPr>
          <w:rFonts w:asciiTheme="minorHAnsi" w:eastAsiaTheme="minorEastAsia" w:hAnsiTheme="minorHAnsi" w:cstheme="minorBidi" w:hint="eastAsia"/>
          <w:szCs w:val="22"/>
        </w:rPr>
        <w:t>Storm</w:t>
      </w:r>
      <w:r w:rsidRPr="00327765">
        <w:rPr>
          <w:rFonts w:asciiTheme="minorHAnsi" w:eastAsiaTheme="minorEastAsia" w:hAnsiTheme="minorHAnsi" w:cstheme="minorBidi" w:hint="eastAsia"/>
          <w:szCs w:val="22"/>
        </w:rPr>
        <w:t>集群上运行的是</w:t>
      </w:r>
      <w:r w:rsidRPr="00327765">
        <w:rPr>
          <w:rFonts w:asciiTheme="minorHAnsi" w:eastAsiaTheme="minorEastAsia" w:hAnsiTheme="minorHAnsi" w:cstheme="minorBidi" w:hint="eastAsia"/>
          <w:szCs w:val="22"/>
        </w:rPr>
        <w:t>Topology</w:t>
      </w:r>
      <w:r w:rsidRPr="00327765">
        <w:rPr>
          <w:rFonts w:asciiTheme="minorHAnsi" w:eastAsiaTheme="minorEastAsia" w:hAnsiTheme="minorHAnsi" w:cstheme="minorBidi" w:hint="eastAsia"/>
          <w:szCs w:val="22"/>
        </w:rPr>
        <w:t>。但是</w:t>
      </w:r>
      <w:r w:rsidRPr="00327765">
        <w:rPr>
          <w:rFonts w:asciiTheme="minorHAnsi" w:eastAsiaTheme="minorEastAsia" w:hAnsiTheme="minorHAnsi" w:cstheme="minorBidi" w:hint="eastAsia"/>
          <w:szCs w:val="22"/>
        </w:rPr>
        <w:t>Job</w:t>
      </w:r>
      <w:r w:rsidRPr="00327765">
        <w:rPr>
          <w:rFonts w:asciiTheme="minorHAnsi" w:eastAsiaTheme="minorEastAsia" w:hAnsiTheme="minorHAnsi" w:cstheme="minorBidi" w:hint="eastAsia"/>
          <w:szCs w:val="22"/>
        </w:rPr>
        <w:t>在运行结束之后会自行结束，</w:t>
      </w:r>
      <w:r w:rsidRPr="00327765">
        <w:rPr>
          <w:rFonts w:asciiTheme="minorHAnsi" w:eastAsiaTheme="minorEastAsia" w:hAnsiTheme="minorHAnsi" w:cstheme="minorBidi" w:hint="eastAsia"/>
          <w:szCs w:val="22"/>
        </w:rPr>
        <w:t>Topology</w:t>
      </w:r>
      <w:r w:rsidRPr="00327765">
        <w:rPr>
          <w:rFonts w:asciiTheme="minorHAnsi" w:eastAsiaTheme="minorEastAsia" w:hAnsiTheme="minorHAnsi" w:cstheme="minorBidi" w:hint="eastAsia"/>
          <w:szCs w:val="22"/>
        </w:rPr>
        <w:t>却只能被手动的</w:t>
      </w:r>
      <w:r w:rsidRPr="00327765">
        <w:rPr>
          <w:rFonts w:asciiTheme="minorHAnsi" w:eastAsiaTheme="minorEastAsia" w:hAnsiTheme="minorHAnsi" w:cstheme="minorBidi" w:hint="eastAsia"/>
          <w:szCs w:val="22"/>
        </w:rPr>
        <w:t>kill</w:t>
      </w:r>
      <w:r w:rsidRPr="00327765">
        <w:rPr>
          <w:rFonts w:asciiTheme="minorHAnsi" w:eastAsiaTheme="minorEastAsia" w:hAnsiTheme="minorHAnsi" w:cstheme="minorBidi" w:hint="eastAsia"/>
          <w:szCs w:val="22"/>
        </w:rPr>
        <w:t>掉，否则会一直运行下去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. </w:t>
      </w:r>
      <w:r w:rsidRPr="00327765">
        <w:rPr>
          <w:rFonts w:asciiTheme="minorHAnsi" w:eastAsiaTheme="minorEastAsia" w:hAnsiTheme="minorHAnsi" w:cstheme="minorBidi" w:hint="eastAsia"/>
          <w:szCs w:val="22"/>
        </w:rPr>
        <w:t>storm</w:t>
      </w:r>
      <w:r w:rsidRPr="00327765">
        <w:rPr>
          <w:rFonts w:asciiTheme="minorHAnsi" w:eastAsiaTheme="minorEastAsia" w:hAnsiTheme="minorHAnsi" w:cstheme="minorBidi" w:hint="eastAsia"/>
          <w:szCs w:val="22"/>
        </w:rPr>
        <w:t>使用</w:t>
      </w:r>
      <w:r w:rsidRPr="00327765">
        <w:rPr>
          <w:rFonts w:asciiTheme="minorHAnsi" w:eastAsiaTheme="minorEastAsia" w:hAnsiTheme="minorHAnsi" w:cstheme="minorBidi" w:hint="eastAsia"/>
          <w:szCs w:val="22"/>
        </w:rPr>
        <w:t>zookeeper</w:t>
      </w:r>
      <w:r w:rsidRPr="00327765">
        <w:rPr>
          <w:rFonts w:asciiTheme="minorHAnsi" w:eastAsiaTheme="minorEastAsia" w:hAnsiTheme="minorHAnsi" w:cstheme="minorBidi" w:hint="eastAsia"/>
          <w:szCs w:val="22"/>
        </w:rPr>
        <w:t>来协调整个集群，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327765">
        <w:rPr>
          <w:rFonts w:asciiTheme="minorHAnsi" w:eastAsiaTheme="minorEastAsia" w:hAnsiTheme="minorHAnsi" w:cstheme="minorBidi" w:hint="eastAsia"/>
          <w:szCs w:val="22"/>
        </w:rPr>
        <w:t>但是要注意的是</w:t>
      </w:r>
      <w:r w:rsidRPr="00327765">
        <w:rPr>
          <w:rFonts w:asciiTheme="minorHAnsi" w:eastAsiaTheme="minorEastAsia" w:hAnsiTheme="minorHAnsi" w:cstheme="minorBidi" w:hint="eastAsia"/>
          <w:szCs w:val="22"/>
        </w:rPr>
        <w:t>storm</w:t>
      </w:r>
      <w:r w:rsidRPr="00327765">
        <w:rPr>
          <w:rFonts w:asciiTheme="minorHAnsi" w:eastAsiaTheme="minorEastAsia" w:hAnsiTheme="minorHAnsi" w:cstheme="minorBidi" w:hint="eastAsia"/>
          <w:szCs w:val="22"/>
        </w:rPr>
        <w:t>并不用</w:t>
      </w:r>
      <w:r w:rsidRPr="00327765">
        <w:rPr>
          <w:rFonts w:asciiTheme="minorHAnsi" w:eastAsiaTheme="minorEastAsia" w:hAnsiTheme="minorHAnsi" w:cstheme="minorBidi" w:hint="eastAsia"/>
          <w:szCs w:val="22"/>
        </w:rPr>
        <w:t>zookeeper</w:t>
      </w:r>
      <w:r w:rsidRPr="00327765">
        <w:rPr>
          <w:rFonts w:asciiTheme="minorHAnsi" w:eastAsiaTheme="minorEastAsia" w:hAnsiTheme="minorHAnsi" w:cstheme="minorBidi" w:hint="eastAsia"/>
          <w:szCs w:val="22"/>
        </w:rPr>
        <w:t>来传递消息。所以</w:t>
      </w:r>
      <w:r w:rsidRPr="00327765">
        <w:rPr>
          <w:rFonts w:asciiTheme="minorHAnsi" w:eastAsiaTheme="minorEastAsia" w:hAnsiTheme="minorHAnsi" w:cstheme="minorBidi" w:hint="eastAsia"/>
          <w:szCs w:val="22"/>
        </w:rPr>
        <w:t>zookeeper</w:t>
      </w:r>
      <w:r w:rsidRPr="00327765">
        <w:rPr>
          <w:rFonts w:asciiTheme="minorHAnsi" w:eastAsiaTheme="minorEastAsia" w:hAnsiTheme="minorHAnsi" w:cstheme="minorBidi" w:hint="eastAsia"/>
          <w:szCs w:val="22"/>
        </w:rPr>
        <w:t>上的负载是非常低的</w:t>
      </w:r>
      <w:r w:rsidRPr="00327765">
        <w:rPr>
          <w:rFonts w:asciiTheme="minorHAnsi" w:eastAsiaTheme="minorEastAsia" w:hAnsiTheme="minorHAnsi" w:cstheme="minorBidi" w:hint="eastAsia"/>
          <w:szCs w:val="22"/>
        </w:rPr>
        <w:t>.</w:t>
      </w:r>
    </w:p>
    <w:p w:rsidR="0089386F" w:rsidRPr="00327765" w:rsidRDefault="0089386F" w:rsidP="00C84A0F">
      <w:pPr>
        <w:rPr>
          <w:rFonts w:asciiTheme="minorHAnsi" w:eastAsiaTheme="minorEastAsia" w:hAnsiTheme="minorHAnsi" w:cstheme="minorBidi"/>
          <w:szCs w:val="22"/>
        </w:rPr>
      </w:pPr>
      <w:r w:rsidRPr="00327765">
        <w:rPr>
          <w:rFonts w:asciiTheme="minorHAnsi" w:eastAsiaTheme="minorEastAsia" w:hAnsiTheme="minorHAnsi" w:cstheme="minorBidi"/>
          <w:szCs w:val="22"/>
        </w:rPr>
        <w:t>Spout:</w:t>
      </w:r>
    </w:p>
    <w:p w:rsidR="0089386F" w:rsidRPr="00327765" w:rsidRDefault="0089386F" w:rsidP="00327765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327765">
        <w:rPr>
          <w:rFonts w:asciiTheme="minorHAnsi" w:eastAsiaTheme="minorEastAsia" w:hAnsiTheme="minorHAnsi" w:cstheme="minorBidi" w:hint="eastAsia"/>
          <w:szCs w:val="22"/>
        </w:rPr>
        <w:t>继承了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BaseRichSpout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后，不用实现</w:t>
      </w:r>
      <w:r w:rsidRPr="00327765">
        <w:rPr>
          <w:rFonts w:asciiTheme="minorHAnsi" w:eastAsiaTheme="minorEastAsia" w:hAnsiTheme="minorHAnsi" w:cstheme="minorBidi" w:hint="eastAsia"/>
          <w:szCs w:val="22"/>
        </w:rPr>
        <w:t>close</w:t>
      </w:r>
      <w:r w:rsidRPr="00327765">
        <w:rPr>
          <w:rFonts w:asciiTheme="minorHAnsi" w:eastAsiaTheme="minorEastAsia" w:hAnsiTheme="minorHAnsi" w:cstheme="minorBidi" w:hint="eastAsia"/>
          <w:szCs w:val="22"/>
        </w:rPr>
        <w:t>、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activate</w:t>
      </w:r>
      <w:r w:rsidRPr="00327765">
        <w:rPr>
          <w:rFonts w:asciiTheme="minorHAnsi" w:eastAsiaTheme="minorEastAsia" w:hAnsiTheme="minorHAnsi" w:cstheme="minorBidi" w:hint="eastAsia"/>
          <w:szCs w:val="22"/>
        </w:rPr>
        <w:t>、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deactivate</w:t>
      </w:r>
      <w:r w:rsidRPr="00327765">
        <w:rPr>
          <w:rFonts w:asciiTheme="minorHAnsi" w:eastAsiaTheme="minorEastAsia" w:hAnsiTheme="minorHAnsi" w:cstheme="minorBidi" w:hint="eastAsia"/>
          <w:szCs w:val="22"/>
        </w:rPr>
        <w:t>、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ack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、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fail </w:t>
      </w:r>
      <w:r w:rsidRPr="00327765">
        <w:rPr>
          <w:rFonts w:asciiTheme="minorHAnsi" w:eastAsiaTheme="minorEastAsia" w:hAnsiTheme="minorHAnsi" w:cstheme="minorBidi" w:hint="eastAsia"/>
          <w:szCs w:val="22"/>
        </w:rPr>
        <w:t>和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getComponentConfiguration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327765">
        <w:rPr>
          <w:rFonts w:asciiTheme="minorHAnsi" w:eastAsiaTheme="minorEastAsia" w:hAnsiTheme="minorHAnsi" w:cstheme="minorBidi" w:hint="eastAsia"/>
          <w:szCs w:val="22"/>
        </w:rPr>
        <w:t>方法，只关心最基本核心的部分。</w:t>
      </w:r>
      <w:r w:rsidRPr="00327765">
        <w:rPr>
          <w:rFonts w:asciiTheme="minorHAnsi" w:eastAsiaTheme="minorEastAsia" w:hAnsiTheme="minorHAnsi" w:cstheme="minorBidi" w:hint="eastAsia"/>
          <w:szCs w:val="22"/>
        </w:rPr>
        <w:br/>
      </w:r>
      <w:r w:rsidRPr="00327765">
        <w:rPr>
          <w:rFonts w:asciiTheme="minorHAnsi" w:eastAsiaTheme="minorEastAsia" w:hAnsiTheme="minorHAnsi" w:cstheme="minorBidi" w:hint="eastAsia"/>
          <w:szCs w:val="22"/>
        </w:rPr>
        <w:t>通常情况下（</w:t>
      </w:r>
      <w:r w:rsidRPr="00327765">
        <w:rPr>
          <w:rFonts w:asciiTheme="minorHAnsi" w:eastAsiaTheme="minorEastAsia" w:hAnsiTheme="minorHAnsi" w:cstheme="minorBidi" w:hint="eastAsia"/>
          <w:szCs w:val="22"/>
        </w:rPr>
        <w:t>Shell</w:t>
      </w:r>
      <w:r w:rsidRPr="00327765">
        <w:rPr>
          <w:rFonts w:asciiTheme="minorHAnsi" w:eastAsiaTheme="minorEastAsia" w:hAnsiTheme="minorHAnsi" w:cstheme="minorBidi" w:hint="eastAsia"/>
          <w:szCs w:val="22"/>
        </w:rPr>
        <w:t>和事务型的除外），实现一个</w:t>
      </w:r>
      <w:r w:rsidRPr="00327765">
        <w:rPr>
          <w:rFonts w:asciiTheme="minorHAnsi" w:eastAsiaTheme="minorEastAsia" w:hAnsiTheme="minorHAnsi" w:cstheme="minorBidi" w:hint="eastAsia"/>
          <w:szCs w:val="22"/>
        </w:rPr>
        <w:t>Spout</w:t>
      </w:r>
      <w:r w:rsidRPr="00327765">
        <w:rPr>
          <w:rFonts w:asciiTheme="minorHAnsi" w:eastAsiaTheme="minorEastAsia" w:hAnsiTheme="minorHAnsi" w:cstheme="minorBidi" w:hint="eastAsia"/>
          <w:szCs w:val="22"/>
        </w:rPr>
        <w:t>，可以直接实现接口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IRichSpout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，如果不想写多余的代码，可以直接继承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BaseRichSpout</w:t>
      </w:r>
      <w:proofErr w:type="spellEnd"/>
      <w:r w:rsidRPr="00327765">
        <w:rPr>
          <w:rFonts w:asciiTheme="minorHAnsi" w:eastAsiaTheme="minorEastAsia" w:hAnsiTheme="minorHAnsi" w:cstheme="minorBidi"/>
          <w:szCs w:val="22"/>
        </w:rPr>
        <w:t>.</w:t>
      </w:r>
    </w:p>
    <w:p w:rsidR="0089386F" w:rsidRPr="00327765" w:rsidRDefault="0089386F" w:rsidP="00C84A0F">
      <w:pPr>
        <w:rPr>
          <w:rFonts w:asciiTheme="minorHAnsi" w:eastAsiaTheme="minorEastAsia" w:hAnsiTheme="minorHAnsi" w:cstheme="minorBidi"/>
          <w:szCs w:val="22"/>
        </w:rPr>
      </w:pPr>
      <w:r w:rsidRPr="00327765">
        <w:rPr>
          <w:rFonts w:asciiTheme="minorHAnsi" w:eastAsiaTheme="minorEastAsia" w:hAnsiTheme="minorHAnsi" w:cstheme="minorBidi"/>
          <w:szCs w:val="22"/>
        </w:rPr>
        <w:t>Bolt</w:t>
      </w:r>
      <w:r w:rsidRPr="00327765">
        <w:rPr>
          <w:rFonts w:asciiTheme="minorHAnsi" w:eastAsiaTheme="minorEastAsia" w:hAnsiTheme="minorHAnsi" w:cstheme="minorBidi" w:hint="eastAsia"/>
          <w:szCs w:val="22"/>
        </w:rPr>
        <w:t>：</w:t>
      </w:r>
    </w:p>
    <w:p w:rsidR="0089386F" w:rsidRPr="00327765" w:rsidRDefault="0089386F" w:rsidP="00327765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327765">
        <w:rPr>
          <w:rFonts w:asciiTheme="minorHAnsi" w:eastAsiaTheme="minorEastAsia" w:hAnsiTheme="minorHAnsi" w:cstheme="minorBidi" w:hint="eastAsia"/>
          <w:szCs w:val="22"/>
        </w:rPr>
        <w:t>通常情况下，实现一个</w:t>
      </w:r>
      <w:r w:rsidRPr="00327765">
        <w:rPr>
          <w:rFonts w:asciiTheme="minorHAnsi" w:eastAsiaTheme="minorEastAsia" w:hAnsiTheme="minorHAnsi" w:cstheme="minorBidi" w:hint="eastAsia"/>
          <w:szCs w:val="22"/>
        </w:rPr>
        <w:t>Bolt</w:t>
      </w:r>
      <w:r w:rsidRPr="00327765">
        <w:rPr>
          <w:rFonts w:asciiTheme="minorHAnsi" w:eastAsiaTheme="minorEastAsia" w:hAnsiTheme="minorHAnsi" w:cstheme="minorBidi" w:hint="eastAsia"/>
          <w:szCs w:val="22"/>
        </w:rPr>
        <w:t>，可以实现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IRichBolt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接口或继承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BaseRichBolt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，如果不想自己处理结果反馈，可以实现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IBasicBolt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接口或继承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BaseBasicBolt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，它实际上相当于自动实现了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collector.</w:t>
      </w:r>
      <w:proofErr w:type="gramStart"/>
      <w:r w:rsidRPr="00327765">
        <w:rPr>
          <w:rFonts w:asciiTheme="minorHAnsi" w:eastAsiaTheme="minorEastAsia" w:hAnsiTheme="minorHAnsi" w:cstheme="minorBidi" w:hint="eastAsia"/>
          <w:szCs w:val="22"/>
        </w:rPr>
        <w:t>emit.ack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(</w:t>
      </w:r>
      <w:proofErr w:type="spellStart"/>
      <w:proofErr w:type="gramEnd"/>
      <w:r w:rsidRPr="00327765">
        <w:rPr>
          <w:rFonts w:asciiTheme="minorHAnsi" w:eastAsiaTheme="minorEastAsia" w:hAnsiTheme="minorHAnsi" w:cstheme="minorBidi" w:hint="eastAsia"/>
          <w:szCs w:val="22"/>
        </w:rPr>
        <w:t>inputTuple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>)</w:t>
      </w:r>
    </w:p>
    <w:p w:rsidR="0089386F" w:rsidRDefault="0089386F" w:rsidP="00C84A0F">
      <w:pPr>
        <w:rPr>
          <w:rFonts w:asciiTheme="minorHAnsi" w:eastAsiaTheme="minorEastAsia" w:hAnsiTheme="minorHAnsi" w:cstheme="minorBidi"/>
          <w:szCs w:val="22"/>
        </w:rPr>
      </w:pPr>
      <w:r w:rsidRPr="00327765">
        <w:rPr>
          <w:rFonts w:asciiTheme="minorHAnsi" w:eastAsiaTheme="minorEastAsia" w:hAnsiTheme="minorHAnsi" w:cstheme="minorBidi"/>
          <w:szCs w:val="22"/>
        </w:rPr>
        <w:tab/>
      </w:r>
      <w:r w:rsidRPr="00327765">
        <w:rPr>
          <w:rFonts w:asciiTheme="minorHAnsi" w:eastAsiaTheme="minorEastAsia" w:hAnsiTheme="minorHAnsi" w:cstheme="minorBidi" w:hint="eastAsia"/>
          <w:szCs w:val="22"/>
        </w:rPr>
        <w:t>Topology</w:t>
      </w:r>
      <w:r w:rsidRPr="00327765">
        <w:rPr>
          <w:rFonts w:asciiTheme="minorHAnsi" w:eastAsiaTheme="minorEastAsia" w:hAnsiTheme="minorHAnsi" w:cstheme="minorBidi" w:hint="eastAsia"/>
          <w:szCs w:val="22"/>
        </w:rPr>
        <w:t>运行之前，会加载本地的</w:t>
      </w:r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proofErr w:type="spellStart"/>
      <w:r w:rsidRPr="00327765">
        <w:rPr>
          <w:rFonts w:asciiTheme="minorHAnsi" w:eastAsiaTheme="minorEastAsia" w:hAnsiTheme="minorHAnsi" w:cstheme="minorBidi" w:hint="eastAsia"/>
          <w:szCs w:val="22"/>
        </w:rPr>
        <w:t>storm.yaml</w:t>
      </w:r>
      <w:proofErr w:type="spellEnd"/>
      <w:r w:rsidRPr="00327765">
        <w:rPr>
          <w:rFonts w:asciiTheme="minorHAnsi" w:eastAsiaTheme="minorEastAsia" w:hAnsiTheme="minorHAnsi" w:cstheme="minorBidi" w:hint="eastAsia"/>
          <w:szCs w:val="22"/>
        </w:rPr>
        <w:t xml:space="preserve"> </w:t>
      </w:r>
      <w:r w:rsidRPr="00327765">
        <w:rPr>
          <w:rFonts w:asciiTheme="minorHAnsi" w:eastAsiaTheme="minorEastAsia" w:hAnsiTheme="minorHAnsi" w:cstheme="minorBidi" w:hint="eastAsia"/>
          <w:szCs w:val="22"/>
        </w:rPr>
        <w:t>配置文件。</w:t>
      </w:r>
    </w:p>
    <w:p w:rsidR="00327765" w:rsidRDefault="00327765" w:rsidP="00327765">
      <w:pPr>
        <w:ind w:firstLine="420"/>
        <w:rPr>
          <w:rFonts w:asciiTheme="minorHAnsi" w:eastAsiaTheme="minorEastAsia" w:hAnsiTheme="minorHAnsi" w:cstheme="minorBidi"/>
          <w:b/>
          <w:szCs w:val="22"/>
        </w:rPr>
      </w:pPr>
      <w:r w:rsidRPr="00327765">
        <w:rPr>
          <w:rFonts w:asciiTheme="minorHAnsi" w:eastAsiaTheme="minorEastAsia" w:hAnsiTheme="minorHAnsi" w:cstheme="minorBidi"/>
          <w:b/>
          <w:szCs w:val="22"/>
        </w:rPr>
        <w:t>Storm</w:t>
      </w:r>
      <w:r w:rsidRPr="00327765">
        <w:rPr>
          <w:rFonts w:asciiTheme="minorHAnsi" w:eastAsiaTheme="minorEastAsia" w:hAnsiTheme="minorHAnsi" w:cstheme="minorBidi"/>
          <w:b/>
          <w:szCs w:val="22"/>
        </w:rPr>
        <w:t>任务分配机制分析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一、</w:t>
      </w: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的任务分配流程及算法如下：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先由</w:t>
      </w:r>
      <w:r>
        <w:rPr>
          <w:rFonts w:ascii="Times New Roman" w:hAnsi="Times New Roman" w:cs="Times New Roman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来计算拓扑的工作量，及计算多少个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的数目是指</w:t>
      </w:r>
      <w:r>
        <w:rPr>
          <w:rFonts w:ascii="Times New Roman" w:hAnsi="Times New Roman" w:cs="Times New Roman"/>
          <w:color w:val="333333"/>
          <w:sz w:val="21"/>
          <w:szCs w:val="21"/>
        </w:rPr>
        <w:t>spout</w:t>
      </w:r>
      <w:r>
        <w:rPr>
          <w:rFonts w:cs="Times New Roman" w:hint="eastAsia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bolt</w:t>
      </w:r>
      <w:r>
        <w:rPr>
          <w:rFonts w:cs="Times New Roman" w:hint="eastAsia"/>
          <w:color w:val="333333"/>
          <w:sz w:val="21"/>
          <w:szCs w:val="21"/>
        </w:rPr>
        <w:t>的并发度的分别的和，例如一个拓扑中有一个</w:t>
      </w:r>
      <w:r>
        <w:rPr>
          <w:rFonts w:ascii="Times New Roman" w:hAnsi="Times New Roman" w:cs="Times New Roman"/>
          <w:color w:val="333333"/>
          <w:sz w:val="21"/>
          <w:szCs w:val="21"/>
        </w:rPr>
        <w:t>spout</w:t>
      </w:r>
      <w:r>
        <w:rPr>
          <w:rFonts w:cs="Times New Roman" w:hint="eastAsia"/>
          <w:color w:val="333333"/>
          <w:sz w:val="21"/>
          <w:szCs w:val="21"/>
        </w:rPr>
        <w:t>和一个</w:t>
      </w:r>
      <w:r>
        <w:rPr>
          <w:rFonts w:ascii="Times New Roman" w:hAnsi="Times New Roman" w:cs="Times New Roman"/>
          <w:color w:val="333333"/>
          <w:sz w:val="21"/>
          <w:szCs w:val="21"/>
        </w:rPr>
        <w:t>bolt</w:t>
      </w:r>
      <w:r>
        <w:rPr>
          <w:rFonts w:cs="Times New Roman" w:hint="eastAsia"/>
          <w:color w:val="333333"/>
          <w:sz w:val="21"/>
          <w:szCs w:val="21"/>
        </w:rPr>
        <w:t>，并且</w:t>
      </w:r>
      <w:r>
        <w:rPr>
          <w:rFonts w:ascii="Times New Roman" w:hAnsi="Times New Roman" w:cs="Times New Roman"/>
          <w:color w:val="333333"/>
          <w:sz w:val="21"/>
          <w:szCs w:val="21"/>
        </w:rPr>
        <w:t>spout</w:t>
      </w:r>
      <w:r>
        <w:rPr>
          <w:rFonts w:cs="Times New Roman" w:hint="eastAsia"/>
          <w:color w:val="333333"/>
          <w:sz w:val="21"/>
          <w:szCs w:val="21"/>
        </w:rPr>
        <w:t>的并发度为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Times New Roman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bolt</w:t>
      </w:r>
      <w:r>
        <w:rPr>
          <w:rFonts w:cs="Times New Roman" w:hint="eastAsia"/>
          <w:color w:val="333333"/>
          <w:sz w:val="21"/>
          <w:szCs w:val="21"/>
        </w:rPr>
        <w:t>的并发度为</w:t>
      </w: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cs="Times New Roman" w:hint="eastAsia"/>
          <w:color w:val="333333"/>
          <w:sz w:val="21"/>
          <w:szCs w:val="21"/>
        </w:rPr>
        <w:t>，则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数为</w:t>
      </w:r>
      <w:r>
        <w:rPr>
          <w:rFonts w:ascii="Times New Roman" w:hAnsi="Times New Roman" w:cs="Times New Roman"/>
          <w:color w:val="333333"/>
          <w:sz w:val="21"/>
          <w:szCs w:val="21"/>
        </w:rPr>
        <w:t>5</w:t>
      </w:r>
      <w:r>
        <w:rPr>
          <w:rFonts w:cs="Times New Roman" w:hint="eastAsia"/>
          <w:color w:val="333333"/>
          <w:sz w:val="21"/>
          <w:szCs w:val="21"/>
        </w:rPr>
        <w:t>；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会把计算好的工作分配给</w:t>
      </w:r>
      <w:r>
        <w:rPr>
          <w:rFonts w:ascii="Times New Roman" w:hAnsi="Times New Roman" w:cs="Times New Roman"/>
          <w:color w:val="333333"/>
          <w:sz w:val="21"/>
          <w:szCs w:val="21"/>
        </w:rPr>
        <w:t>supervisor</w:t>
      </w:r>
      <w:r>
        <w:rPr>
          <w:rFonts w:cs="Times New Roman" w:hint="eastAsia"/>
          <w:color w:val="333333"/>
          <w:sz w:val="21"/>
          <w:szCs w:val="21"/>
        </w:rPr>
        <w:t>去做，工作分配的单位是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，即把计算好的一堆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分配给</w:t>
      </w:r>
      <w:r>
        <w:rPr>
          <w:rFonts w:ascii="Times New Roman" w:hAnsi="Times New Roman" w:cs="Times New Roman"/>
          <w:color w:val="333333"/>
          <w:sz w:val="21"/>
          <w:szCs w:val="21"/>
        </w:rPr>
        <w:t>supervisor</w:t>
      </w:r>
      <w:r>
        <w:rPr>
          <w:rFonts w:cs="Times New Roman" w:hint="eastAsia"/>
          <w:color w:val="333333"/>
          <w:sz w:val="21"/>
          <w:szCs w:val="21"/>
        </w:rPr>
        <w:t>去做，即将</w:t>
      </w:r>
      <w:r>
        <w:rPr>
          <w:rFonts w:ascii="Times New Roman" w:hAnsi="Times New Roman" w:cs="Times New Roman"/>
          <w:color w:val="333333"/>
          <w:sz w:val="21"/>
          <w:szCs w:val="21"/>
        </w:rPr>
        <w:t>task-id</w:t>
      </w:r>
      <w:r>
        <w:rPr>
          <w:rFonts w:cs="Times New Roman" w:hint="eastAsia"/>
          <w:color w:val="333333"/>
          <w:sz w:val="21"/>
          <w:szCs w:val="21"/>
        </w:rPr>
        <w:t>映射到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supervisor-id+port</w:t>
      </w:r>
      <w:proofErr w:type="spellEnd"/>
      <w:r>
        <w:rPr>
          <w:rFonts w:cs="Times New Roman" w:hint="eastAsia"/>
          <w:color w:val="333333"/>
          <w:sz w:val="21"/>
          <w:szCs w:val="21"/>
        </w:rPr>
        <w:t>上去，具体分配算法如下：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(1)</w:t>
      </w:r>
      <w:r>
        <w:rPr>
          <w:rFonts w:cs="Times New Roman" w:hint="eastAsia"/>
          <w:color w:val="333333"/>
          <w:sz w:val="21"/>
          <w:szCs w:val="21"/>
        </w:rPr>
        <w:t>从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zk</w:t>
      </w:r>
      <w:proofErr w:type="spellEnd"/>
      <w:r>
        <w:rPr>
          <w:rFonts w:cs="Times New Roman" w:hint="eastAsia"/>
          <w:color w:val="333333"/>
          <w:sz w:val="21"/>
          <w:szCs w:val="21"/>
        </w:rPr>
        <w:t>上获得已有的</w:t>
      </w:r>
      <w:r>
        <w:rPr>
          <w:rFonts w:ascii="Times New Roman" w:hAnsi="Times New Roman" w:cs="Times New Roman"/>
          <w:color w:val="333333"/>
          <w:sz w:val="21"/>
          <w:szCs w:val="21"/>
        </w:rPr>
        <w:t>assignment(</w:t>
      </w:r>
      <w:r>
        <w:rPr>
          <w:rFonts w:cs="Times New Roman" w:hint="eastAsia"/>
          <w:color w:val="333333"/>
          <w:sz w:val="21"/>
          <w:szCs w:val="21"/>
        </w:rPr>
        <w:t>新的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toplogy</w:t>
      </w:r>
      <w:proofErr w:type="spellEnd"/>
      <w:r>
        <w:rPr>
          <w:rFonts w:cs="Times New Roman" w:hint="eastAsia"/>
          <w:color w:val="333333"/>
          <w:sz w:val="21"/>
          <w:szCs w:val="21"/>
        </w:rPr>
        <w:t>当然没有了）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(2)</w:t>
      </w:r>
      <w:r>
        <w:rPr>
          <w:rFonts w:cs="Times New Roman" w:hint="eastAsia"/>
          <w:color w:val="333333"/>
          <w:sz w:val="21"/>
          <w:szCs w:val="21"/>
        </w:rPr>
        <w:t>查找所有可用的</w:t>
      </w:r>
      <w:r>
        <w:rPr>
          <w:rFonts w:ascii="Times New Roman" w:hAnsi="Times New Roman" w:cs="Times New Roman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，所谓</w:t>
      </w:r>
      <w:r>
        <w:rPr>
          <w:rFonts w:ascii="Times New Roman" w:hAnsi="Times New Roman" w:cs="Times New Roman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就是可用的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  <w:r>
        <w:rPr>
          <w:rFonts w:cs="Times New Roman" w:hint="eastAsia"/>
          <w:color w:val="333333"/>
          <w:sz w:val="21"/>
          <w:szCs w:val="21"/>
        </w:rPr>
        <w:t>，在所有</w:t>
      </w:r>
      <w:r>
        <w:rPr>
          <w:rFonts w:ascii="Times New Roman" w:hAnsi="Times New Roman" w:cs="Times New Roman"/>
          <w:color w:val="333333"/>
          <w:sz w:val="21"/>
          <w:szCs w:val="21"/>
        </w:rPr>
        <w:t>supervisor</w:t>
      </w:r>
      <w:r>
        <w:rPr>
          <w:rFonts w:cs="Times New Roman" w:hint="eastAsia"/>
          <w:color w:val="333333"/>
          <w:sz w:val="21"/>
          <w:szCs w:val="21"/>
        </w:rPr>
        <w:t>上配置的多个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  <w:r>
        <w:rPr>
          <w:rFonts w:cs="Times New Roman" w:hint="eastAsia"/>
          <w:color w:val="333333"/>
          <w:sz w:val="21"/>
          <w:szCs w:val="21"/>
        </w:rPr>
        <w:t>的端口。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(3)</w:t>
      </w:r>
      <w:r>
        <w:rPr>
          <w:rFonts w:cs="Times New Roman" w:hint="eastAsia"/>
          <w:color w:val="333333"/>
          <w:sz w:val="21"/>
          <w:szCs w:val="21"/>
        </w:rPr>
        <w:t>将任务均匀地分配给可用的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Supervisor</w:t>
      </w:r>
      <w:r>
        <w:rPr>
          <w:rFonts w:cs="Times New Roman" w:hint="eastAsia"/>
          <w:color w:val="333333"/>
          <w:sz w:val="21"/>
          <w:szCs w:val="21"/>
        </w:rPr>
        <w:t>会根据</w:t>
      </w:r>
      <w:r>
        <w:rPr>
          <w:rFonts w:ascii="Times New Roman" w:hAnsi="Times New Roman" w:cs="Times New Roman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分配给他的任务信息来让自己的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  <w:r>
        <w:rPr>
          <w:rFonts w:cs="Times New Roman" w:hint="eastAsia"/>
          <w:color w:val="333333"/>
          <w:sz w:val="21"/>
          <w:szCs w:val="21"/>
        </w:rPr>
        <w:t>做具体的工作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  <w:r>
        <w:rPr>
          <w:rFonts w:cs="Times New Roman" w:hint="eastAsia"/>
          <w:color w:val="333333"/>
          <w:sz w:val="21"/>
          <w:szCs w:val="21"/>
        </w:rPr>
        <w:t>会到</w:t>
      </w:r>
      <w:r>
        <w:rPr>
          <w:rFonts w:ascii="Times New Roman" w:hAnsi="Times New Roman" w:cs="Times New Roman"/>
          <w:color w:val="333333"/>
          <w:sz w:val="21"/>
          <w:szCs w:val="21"/>
        </w:rPr>
        <w:t>zookeeper</w:t>
      </w:r>
      <w:r>
        <w:rPr>
          <w:rFonts w:cs="Times New Roman" w:hint="eastAsia"/>
          <w:color w:val="333333"/>
          <w:sz w:val="21"/>
          <w:szCs w:val="21"/>
        </w:rPr>
        <w:t>上去查找给他分配了哪些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，并且根据这些</w:t>
      </w:r>
      <w:r>
        <w:rPr>
          <w:rFonts w:ascii="Times New Roman" w:hAnsi="Times New Roman" w:cs="Times New Roman"/>
          <w:color w:val="333333"/>
          <w:sz w:val="21"/>
          <w:szCs w:val="21"/>
        </w:rPr>
        <w:t>task-id</w:t>
      </w:r>
      <w:r>
        <w:rPr>
          <w:rFonts w:cs="Times New Roman" w:hint="eastAsia"/>
          <w:color w:val="333333"/>
          <w:sz w:val="21"/>
          <w:szCs w:val="21"/>
        </w:rPr>
        <w:t>来找到相应的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spout/bolt</w:t>
      </w:r>
      <w:r>
        <w:rPr>
          <w:rFonts w:cs="Times New Roman" w:hint="eastAsia"/>
          <w:color w:val="333333"/>
          <w:sz w:val="21"/>
          <w:szCs w:val="21"/>
        </w:rPr>
        <w:t>，它还需要计算出这些</w:t>
      </w:r>
      <w:r>
        <w:rPr>
          <w:rFonts w:ascii="Times New Roman" w:hAnsi="Times New Roman" w:cs="Times New Roman"/>
          <w:color w:val="333333"/>
          <w:sz w:val="21"/>
          <w:szCs w:val="21"/>
        </w:rPr>
        <w:t>spout/bolt</w:t>
      </w:r>
      <w:r>
        <w:rPr>
          <w:rFonts w:cs="Times New Roman" w:hint="eastAsia"/>
          <w:color w:val="333333"/>
          <w:sz w:val="21"/>
          <w:szCs w:val="21"/>
        </w:rPr>
        <w:t>会给哪些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发送消息，然后建立与这些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的连接，然后在需要发消息的时候就可以给相应的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发消息。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二、</w:t>
      </w:r>
      <w:r>
        <w:rPr>
          <w:rFonts w:ascii="Times New Roman" w:hAnsi="Times New Roman" w:cs="Times New Roman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的任务分配算法特点如下：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充沛的情况下，能够保证所有</w:t>
      </w:r>
      <w:r>
        <w:rPr>
          <w:rFonts w:ascii="Arial" w:hAnsi="Arial" w:cs="Arial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被均匀的分配到整个机器的所有机器上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不足的情况下，它会把</w:t>
      </w:r>
      <w:r>
        <w:rPr>
          <w:rFonts w:ascii="Arial" w:hAnsi="Arial" w:cs="Arial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的所有的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分配到仅有的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上去，这时候其实不是理想状态，所以在</w:t>
      </w:r>
      <w:r>
        <w:rPr>
          <w:rFonts w:ascii="Arial" w:hAnsi="Arial" w:cs="Arial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发现有多余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的时候，它会重新分配</w:t>
      </w:r>
      <w:r>
        <w:rPr>
          <w:rFonts w:ascii="Arial" w:hAnsi="Arial" w:cs="Arial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cs="Times New Roman" w:hint="eastAsia"/>
          <w:color w:val="333333"/>
          <w:sz w:val="21"/>
          <w:szCs w:val="21"/>
        </w:rPr>
        <w:t>分配到空余的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上去以达到理想状态。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在没有</w:t>
      </w:r>
      <w:r>
        <w:rPr>
          <w:rFonts w:ascii="Arial" w:hAnsi="Arial" w:cs="Arial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的时候，它什么也不做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三、</w:t>
      </w:r>
      <w:r>
        <w:rPr>
          <w:rFonts w:cs="Times New Roman" w:hint="eastAsia"/>
          <w:color w:val="333333"/>
          <w:sz w:val="21"/>
          <w:szCs w:val="21"/>
        </w:rPr>
        <w:t>可插拔的任务分配器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0.8.0</w:t>
      </w:r>
      <w:r>
        <w:rPr>
          <w:rFonts w:cs="Times New Roman" w:hint="eastAsia"/>
          <w:color w:val="333333"/>
          <w:sz w:val="21"/>
          <w:szCs w:val="21"/>
        </w:rPr>
        <w:t>之后引入了可插拔式的任务分配器，使得</w:t>
      </w: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的任务分配更加灵活。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默认调度器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默认的调度实现是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DefaultScheduler.clj;Storm</w:t>
      </w:r>
      <w:proofErr w:type="spellEnd"/>
      <w:r>
        <w:rPr>
          <w:rFonts w:cs="Times New Roman" w:hint="eastAsia"/>
          <w:color w:val="333333"/>
          <w:sz w:val="21"/>
          <w:szCs w:val="21"/>
        </w:rPr>
        <w:t>调度可以通过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storm.sheduler</w:t>
      </w:r>
      <w:proofErr w:type="spellEnd"/>
      <w:r>
        <w:rPr>
          <w:rFonts w:cs="Times New Roman" w:hint="eastAsia"/>
          <w:color w:val="333333"/>
          <w:sz w:val="21"/>
          <w:szCs w:val="21"/>
        </w:rPr>
        <w:t>配置，如果</w:t>
      </w:r>
      <w:proofErr w:type="gramStart"/>
      <w:r>
        <w:rPr>
          <w:rFonts w:cs="Times New Roman" w:hint="eastAsia"/>
          <w:color w:val="333333"/>
          <w:sz w:val="21"/>
          <w:szCs w:val="21"/>
        </w:rPr>
        <w:t>不</w:t>
      </w:r>
      <w:proofErr w:type="gramEnd"/>
      <w:r>
        <w:rPr>
          <w:rFonts w:cs="Times New Roman" w:hint="eastAsia"/>
          <w:color w:val="333333"/>
          <w:sz w:val="21"/>
          <w:szCs w:val="21"/>
        </w:rPr>
        <w:t>配置，则使用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backtype.storm.sheduler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DefaultScheduler.clj</w:t>
      </w:r>
      <w:proofErr w:type="spellEnd"/>
      <w:r>
        <w:rPr>
          <w:rFonts w:cs="Times New Roman" w:hint="eastAsia"/>
          <w:color w:val="333333"/>
          <w:sz w:val="21"/>
          <w:szCs w:val="21"/>
        </w:rPr>
        <w:t>；上述的</w:t>
      </w:r>
      <w:r>
        <w:rPr>
          <w:rFonts w:ascii="Times New Roman" w:hAnsi="Times New Roman" w:cs="Times New Roman"/>
          <w:color w:val="333333"/>
          <w:sz w:val="21"/>
          <w:szCs w:val="21"/>
        </w:rPr>
        <w:t>Nimbus</w:t>
      </w:r>
      <w:r>
        <w:rPr>
          <w:rFonts w:cs="Times New Roman" w:hint="eastAsia"/>
          <w:color w:val="333333"/>
          <w:sz w:val="21"/>
          <w:szCs w:val="21"/>
        </w:rPr>
        <w:t>的任务分配算法使用的就是该默认调度器；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调度隔离机制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的</w:t>
      </w:r>
      <w:r>
        <w:rPr>
          <w:rFonts w:ascii="Times New Roman" w:hAnsi="Times New Roman" w:cs="Times New Roman"/>
          <w:color w:val="333333"/>
          <w:sz w:val="21"/>
          <w:szCs w:val="21"/>
        </w:rPr>
        <w:t>0.8.2</w:t>
      </w:r>
      <w:r>
        <w:rPr>
          <w:rFonts w:cs="Times New Roman" w:hint="eastAsia"/>
          <w:color w:val="333333"/>
          <w:sz w:val="21"/>
          <w:szCs w:val="21"/>
        </w:rPr>
        <w:t>之后加入了隔离调度机制，它使得一些拓扑中分享集群变得简单和安全。隔离调度程序允许指定哪些拓扑应该孤立，这意味着它们运行在集群中的一组专用的机器上，这些专用的机器上将没有其他拓扑运行。一旦所有隔离拓扑分配完，剩余的机器将在所有非隔离的机器中共享集群拓扑。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1"/>
          <w:szCs w:val="21"/>
        </w:rPr>
        <w:lastRenderedPageBreak/>
        <w:t>它通过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backtype.storm.sheduler.IsolationScheduler</w:t>
      </w:r>
      <w:proofErr w:type="spellEnd"/>
      <w:r>
        <w:rPr>
          <w:rFonts w:cs="Times New Roman" w:hint="eastAsia"/>
          <w:color w:val="333333"/>
          <w:sz w:val="21"/>
          <w:szCs w:val="21"/>
        </w:rPr>
        <w:t>来实现，即将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storm.sheduler</w:t>
      </w:r>
      <w:proofErr w:type="spellEnd"/>
      <w:r>
        <w:rPr>
          <w:rFonts w:cs="Times New Roman" w:hint="eastAsia"/>
          <w:color w:val="333333"/>
          <w:sz w:val="21"/>
          <w:szCs w:val="21"/>
        </w:rPr>
        <w:t>配置为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backtype.storm.sheduler.IsolationScheduler</w:t>
      </w:r>
      <w:proofErr w:type="spellEnd"/>
      <w:r>
        <w:rPr>
          <w:rFonts w:cs="Times New Roman" w:hint="eastAsia"/>
          <w:color w:val="333333"/>
          <w:sz w:val="21"/>
          <w:szCs w:val="21"/>
        </w:rPr>
        <w:t>，如下：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storm.sheduler</w:t>
      </w:r>
      <w:proofErr w:type="spellEnd"/>
      <w:r>
        <w:rPr>
          <w:rFonts w:cs="Times New Roman" w:hint="eastAsia"/>
          <w:color w:val="333333"/>
          <w:sz w:val="21"/>
          <w:szCs w:val="21"/>
        </w:rPr>
        <w:t>：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backtype.storm.sheduler.IsolationScheduler</w:t>
      </w:r>
      <w:proofErr w:type="spellEnd"/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1"/>
          <w:szCs w:val="21"/>
        </w:rPr>
        <w:t>使用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isolation.scheduler.machines</w:t>
      </w:r>
      <w:proofErr w:type="spellEnd"/>
      <w:r>
        <w:rPr>
          <w:rFonts w:cs="Times New Roman" w:hint="eastAsia"/>
          <w:color w:val="333333"/>
          <w:sz w:val="21"/>
          <w:szCs w:val="21"/>
        </w:rPr>
        <w:t>配置确定多少机器在一个拓扑中，该配置是一个拓扑名称映射到机器的数量，例如：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isolation.scheduler.machines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“app1”: 5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“app2”: 3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“app3”: 2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 </w:t>
      </w:r>
      <w:r>
        <w:rPr>
          <w:rFonts w:cs="Times New Roman" w:hint="eastAsia"/>
          <w:color w:val="333333"/>
          <w:sz w:val="21"/>
          <w:szCs w:val="21"/>
        </w:rPr>
        <w:t>自定义调度器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的这种实现方式实现了可插拔的任务分配器，我们也可以写一个自己的任务</w:t>
      </w:r>
      <w:proofErr w:type="gramStart"/>
      <w:r>
        <w:rPr>
          <w:rFonts w:cs="Times New Roman" w:hint="eastAsia"/>
          <w:color w:val="333333"/>
          <w:sz w:val="21"/>
          <w:szCs w:val="21"/>
        </w:rPr>
        <w:t>调度器</w:t>
      </w:r>
      <w:proofErr w:type="gramEnd"/>
      <w:r>
        <w:rPr>
          <w:rFonts w:cs="Times New Roman" w:hint="eastAsia"/>
          <w:color w:val="333333"/>
          <w:sz w:val="21"/>
          <w:szCs w:val="21"/>
        </w:rPr>
        <w:t>来实现我们的特定的场景以及需求，例如：如果想将某个</w:t>
      </w:r>
      <w:r>
        <w:rPr>
          <w:rFonts w:ascii="Arial" w:hAnsi="Arial" w:cs="Arial"/>
          <w:color w:val="333333"/>
          <w:sz w:val="21"/>
          <w:szCs w:val="21"/>
        </w:rPr>
        <w:t>spout</w:t>
      </w:r>
      <w:r>
        <w:rPr>
          <w:rFonts w:cs="Times New Roman" w:hint="eastAsia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bolt</w:t>
      </w:r>
      <w:r>
        <w:rPr>
          <w:rFonts w:cs="Times New Roman" w:hint="eastAsia"/>
          <w:color w:val="333333"/>
          <w:sz w:val="21"/>
          <w:szCs w:val="21"/>
        </w:rPr>
        <w:t>分配到固定的机器上去；或者想将两个很耗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cs="Times New Roman" w:hint="eastAsia"/>
          <w:color w:val="333333"/>
          <w:sz w:val="21"/>
          <w:szCs w:val="21"/>
        </w:rPr>
        <w:t>的拓扑分开来，即不让他们运行在同一机器上等。</w:t>
      </w:r>
      <w:r>
        <w:rPr>
          <w:rFonts w:cs="Times New Roman" w:hint="eastAsia"/>
          <w:color w:val="333333"/>
          <w:sz w:val="21"/>
          <w:szCs w:val="21"/>
          <w:shd w:val="clear" w:color="auto" w:fill="FFFFFF"/>
        </w:rPr>
        <w:t>要实现一个我们自己的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Scheduler</w:t>
      </w:r>
      <w:r>
        <w:rPr>
          <w:rFonts w:cs="Times New Roman" w:hint="eastAsia"/>
          <w:color w:val="333333"/>
          <w:sz w:val="21"/>
          <w:szCs w:val="21"/>
          <w:shd w:val="clear" w:color="auto" w:fill="FFFFFF"/>
        </w:rPr>
        <w:t>只需要实现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IScheduler</w:t>
      </w:r>
      <w:proofErr w:type="spellEnd"/>
      <w:r>
        <w:rPr>
          <w:rFonts w:cs="Times New Roman" w:hint="eastAsia"/>
          <w:color w:val="333333"/>
          <w:sz w:val="21"/>
          <w:szCs w:val="21"/>
          <w:shd w:val="clear" w:color="auto" w:fill="FFFFFF"/>
        </w:rPr>
        <w:t>接口即可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四、</w:t>
      </w:r>
      <w:r>
        <w:rPr>
          <w:rFonts w:cs="Times New Roman" w:hint="eastAsia"/>
          <w:color w:val="333333"/>
          <w:sz w:val="21"/>
          <w:szCs w:val="21"/>
        </w:rPr>
        <w:t>我们对</w:t>
      </w: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分配机制的丰富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自身的分配机制会尽量保证一个</w:t>
      </w:r>
      <w:r>
        <w:rPr>
          <w:rFonts w:ascii="Times New Roman" w:hAnsi="Times New Roman" w:cs="Times New Roman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会被平均分配到当前集群上，但是它没有考虑整个集群的负载均衡；例如现在集群有三台机器（三台</w:t>
      </w:r>
      <w:r>
        <w:rPr>
          <w:rFonts w:ascii="Times New Roman" w:hAnsi="Times New Roman" w:cs="Times New Roman"/>
          <w:color w:val="333333"/>
          <w:sz w:val="21"/>
          <w:szCs w:val="21"/>
        </w:rPr>
        <w:t>Supervisor</w:t>
      </w:r>
      <w:r>
        <w:rPr>
          <w:rFonts w:cs="Times New Roman" w:hint="eastAsia"/>
          <w:color w:val="333333"/>
          <w:sz w:val="21"/>
          <w:szCs w:val="21"/>
        </w:rPr>
        <w:t>），每个上面的可用</w:t>
      </w:r>
      <w:r>
        <w:rPr>
          <w:rFonts w:ascii="Times New Roman" w:hAnsi="Times New Roman" w:cs="Times New Roman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数目均为四个，那么现在提交</w:t>
      </w:r>
      <w:r>
        <w:rPr>
          <w:rFonts w:ascii="Times New Roman" w:hAnsi="Times New Roman" w:cs="Times New Roman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，并且</w:t>
      </w:r>
      <w:r>
        <w:rPr>
          <w:rFonts w:ascii="Times New Roman" w:hAnsi="Times New Roman" w:cs="Times New Roman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占用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Times New Roman" w:hint="eastAsia"/>
          <w:color w:val="333333"/>
          <w:sz w:val="21"/>
          <w:szCs w:val="21"/>
        </w:rPr>
        <w:t>个</w:t>
      </w:r>
      <w:r>
        <w:rPr>
          <w:rFonts w:ascii="Times New Roman" w:hAnsi="Times New Roman" w:cs="Times New Roman"/>
          <w:color w:val="333333"/>
          <w:sz w:val="21"/>
          <w:szCs w:val="21"/>
        </w:rPr>
        <w:t>worker</w:t>
      </w:r>
      <w:r>
        <w:rPr>
          <w:rFonts w:cs="Times New Roman" w:hint="eastAsia"/>
          <w:color w:val="333333"/>
          <w:sz w:val="21"/>
          <w:szCs w:val="21"/>
        </w:rPr>
        <w:t>，提交多个</w:t>
      </w:r>
      <w:r>
        <w:rPr>
          <w:rFonts w:ascii="Times New Roman" w:hAnsi="Times New Roman" w:cs="Times New Roman"/>
          <w:color w:val="333333"/>
          <w:sz w:val="21"/>
          <w:szCs w:val="21"/>
        </w:rPr>
        <w:t>Topology</w:t>
      </w:r>
      <w:r>
        <w:rPr>
          <w:rFonts w:cs="Times New Roman" w:hint="eastAsia"/>
          <w:color w:val="333333"/>
          <w:sz w:val="21"/>
          <w:szCs w:val="21"/>
        </w:rPr>
        <w:t>后，它会先将整个集群中的一个机器占满，然后再去给别的机器分配。这种分配方式对有些场景是不太适用的，因此我们对</w:t>
      </w:r>
      <w:r>
        <w:rPr>
          <w:rFonts w:ascii="Times New Roman" w:hAnsi="Times New Roman" w:cs="Times New Roman"/>
          <w:color w:val="333333"/>
          <w:sz w:val="21"/>
          <w:szCs w:val="21"/>
        </w:rPr>
        <w:t>Storm</w:t>
      </w:r>
      <w:r>
        <w:rPr>
          <w:rFonts w:cs="Times New Roman" w:hint="eastAsia"/>
          <w:color w:val="333333"/>
          <w:sz w:val="21"/>
          <w:szCs w:val="21"/>
        </w:rPr>
        <w:t>自身的分配机制增加了额外的一个配置；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1"/>
          <w:szCs w:val="21"/>
        </w:rPr>
        <w:t>配置项如下：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default.schedule.mode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: "average"</w:t>
      </w:r>
    </w:p>
    <w:p w:rsidR="00327765" w:rsidRDefault="00327765" w:rsidP="00327765">
      <w:pPr>
        <w:pStyle w:val="a7"/>
        <w:shd w:val="clear" w:color="auto" w:fill="FFFFFF"/>
        <w:spacing w:before="75" w:beforeAutospacing="0" w:after="75" w:afterAutospacing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hint="eastAsia"/>
          <w:color w:val="333333"/>
          <w:sz w:val="21"/>
          <w:szCs w:val="21"/>
        </w:rPr>
        <w:t>如果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default.schedule.mode</w:t>
      </w:r>
      <w:proofErr w:type="spellEnd"/>
      <w:r>
        <w:rPr>
          <w:rFonts w:cs="Times New Roman" w:hint="eastAsia"/>
          <w:color w:val="333333"/>
          <w:sz w:val="21"/>
          <w:szCs w:val="21"/>
        </w:rPr>
        <w:t>配置为</w:t>
      </w:r>
      <w:r>
        <w:rPr>
          <w:rFonts w:ascii="Times New Roman" w:hAnsi="Times New Roman" w:cs="Times New Roman"/>
          <w:color w:val="333333"/>
          <w:sz w:val="21"/>
          <w:szCs w:val="21"/>
        </w:rPr>
        <w:t>average</w:t>
      </w:r>
      <w:r>
        <w:rPr>
          <w:rFonts w:cs="Times New Roman" w:hint="eastAsia"/>
          <w:color w:val="333333"/>
          <w:sz w:val="21"/>
          <w:szCs w:val="21"/>
        </w:rPr>
        <w:t>，则在使用默认的分配机制时会优先将任务分配给空闲</w:t>
      </w:r>
      <w:r>
        <w:rPr>
          <w:rFonts w:ascii="Times New Roman" w:hAnsi="Times New Roman" w:cs="Times New Roman"/>
          <w:color w:val="333333"/>
          <w:sz w:val="21"/>
          <w:szCs w:val="21"/>
        </w:rPr>
        <w:t>Slot</w:t>
      </w:r>
      <w:r>
        <w:rPr>
          <w:rFonts w:cs="Times New Roman" w:hint="eastAsia"/>
          <w:color w:val="333333"/>
          <w:sz w:val="21"/>
          <w:szCs w:val="21"/>
        </w:rPr>
        <w:t>数目最多的机器。</w:t>
      </w:r>
    </w:p>
    <w:p w:rsidR="00327765" w:rsidRDefault="002A4331" w:rsidP="00327765">
      <w:pPr>
        <w:ind w:firstLine="420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/>
          <w:b/>
          <w:szCs w:val="22"/>
        </w:rPr>
        <w:t>S</w:t>
      </w:r>
      <w:r>
        <w:rPr>
          <w:rFonts w:asciiTheme="minorHAnsi" w:eastAsiaTheme="minorEastAsia" w:hAnsiTheme="minorHAnsi" w:cstheme="minorBidi" w:hint="eastAsia"/>
          <w:b/>
          <w:szCs w:val="22"/>
        </w:rPr>
        <w:t>torm</w:t>
      </w:r>
      <w:r>
        <w:rPr>
          <w:rFonts w:asciiTheme="minorHAnsi" w:eastAsiaTheme="minorEastAsia" w:hAnsiTheme="minorHAnsi" w:cstheme="minorBidi" w:hint="eastAsia"/>
          <w:b/>
          <w:szCs w:val="22"/>
        </w:rPr>
        <w:t>的高可用：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关于</w:t>
      </w:r>
      <w:r>
        <w:rPr>
          <w:rFonts w:ascii="Verdana" w:hAnsi="Verdana"/>
          <w:color w:val="000000"/>
          <w:sz w:val="18"/>
          <w:szCs w:val="18"/>
        </w:rPr>
        <w:t>Storm</w:t>
      </w:r>
      <w:r>
        <w:rPr>
          <w:rFonts w:ascii="Verdana" w:hAnsi="Verdana"/>
          <w:color w:val="000000"/>
          <w:sz w:val="18"/>
          <w:szCs w:val="18"/>
        </w:rPr>
        <w:t>的高可用，有以下几个方面：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(1)</w:t>
      </w:r>
      <w:r>
        <w:rPr>
          <w:rStyle w:val="a6"/>
          <w:rFonts w:ascii="Verdana" w:hAnsi="Verdana"/>
          <w:color w:val="FF0000"/>
          <w:sz w:val="18"/>
          <w:szCs w:val="18"/>
        </w:rPr>
        <w:t>数据利用阶段</w:t>
      </w:r>
      <w:r>
        <w:rPr>
          <w:rStyle w:val="a6"/>
          <w:rFonts w:ascii="Verdana" w:hAnsi="Verdana"/>
          <w:color w:val="000000"/>
          <w:sz w:val="18"/>
          <w:szCs w:val="18"/>
        </w:rPr>
        <w:t>可以通过</w:t>
      </w:r>
      <w:r>
        <w:rPr>
          <w:rStyle w:val="a6"/>
          <w:rFonts w:ascii="Verdana" w:hAnsi="Verdana"/>
          <w:color w:val="FF0000"/>
          <w:sz w:val="18"/>
          <w:szCs w:val="18"/>
        </w:rPr>
        <w:t>ACK</w:t>
      </w:r>
      <w:r>
        <w:rPr>
          <w:rStyle w:val="a6"/>
          <w:rFonts w:ascii="Verdana" w:hAnsi="Verdana"/>
          <w:color w:val="FF0000"/>
          <w:sz w:val="18"/>
          <w:szCs w:val="18"/>
        </w:rPr>
        <w:t>机制</w:t>
      </w:r>
      <w:r>
        <w:rPr>
          <w:rStyle w:val="a6"/>
          <w:rFonts w:ascii="Verdana" w:hAnsi="Verdana"/>
          <w:color w:val="000000"/>
          <w:sz w:val="18"/>
          <w:szCs w:val="18"/>
        </w:rPr>
        <w:t>保证数据被处理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(2)</w:t>
      </w:r>
      <w:r>
        <w:rPr>
          <w:rStyle w:val="a6"/>
          <w:rFonts w:ascii="Verdana" w:hAnsi="Verdana"/>
          <w:color w:val="000000"/>
          <w:sz w:val="18"/>
          <w:szCs w:val="18"/>
        </w:rPr>
        <w:t>在</w:t>
      </w:r>
      <w:r>
        <w:rPr>
          <w:rStyle w:val="a6"/>
          <w:rFonts w:ascii="Verdana" w:hAnsi="Verdana"/>
          <w:color w:val="FF0000"/>
          <w:sz w:val="18"/>
          <w:szCs w:val="18"/>
        </w:rPr>
        <w:t>进程级别</w:t>
      </w:r>
      <w:r>
        <w:rPr>
          <w:rStyle w:val="a6"/>
          <w:rFonts w:ascii="Verdana" w:hAnsi="Verdana"/>
          <w:color w:val="000000"/>
          <w:sz w:val="18"/>
          <w:szCs w:val="18"/>
        </w:rPr>
        <w:t>，</w:t>
      </w:r>
      <w:r>
        <w:rPr>
          <w:rStyle w:val="a6"/>
          <w:rFonts w:ascii="Verdana" w:hAnsi="Verdana"/>
          <w:color w:val="000000"/>
          <w:sz w:val="18"/>
          <w:szCs w:val="18"/>
        </w:rPr>
        <w:t>worker</w:t>
      </w:r>
      <w:r>
        <w:rPr>
          <w:rStyle w:val="a6"/>
          <w:rFonts w:ascii="Verdana" w:hAnsi="Verdana"/>
          <w:color w:val="000000"/>
          <w:sz w:val="18"/>
          <w:szCs w:val="18"/>
        </w:rPr>
        <w:t>失效，</w:t>
      </w:r>
      <w:r>
        <w:rPr>
          <w:rStyle w:val="a6"/>
          <w:rFonts w:ascii="Verdana" w:hAnsi="Verdana"/>
          <w:color w:val="000000"/>
          <w:sz w:val="18"/>
          <w:szCs w:val="18"/>
        </w:rPr>
        <w:t>supervisor</w:t>
      </w:r>
      <w:r>
        <w:rPr>
          <w:rStyle w:val="a6"/>
          <w:rFonts w:ascii="Verdana" w:hAnsi="Verdana"/>
          <w:color w:val="000000"/>
          <w:sz w:val="18"/>
          <w:szCs w:val="18"/>
        </w:rPr>
        <w:t>会自动</w:t>
      </w:r>
      <w:r>
        <w:rPr>
          <w:rStyle w:val="a6"/>
          <w:rFonts w:ascii="Verdana" w:hAnsi="Verdana"/>
          <w:color w:val="FF0000"/>
          <w:sz w:val="18"/>
          <w:szCs w:val="18"/>
        </w:rPr>
        <w:t>重启</w:t>
      </w:r>
      <w:r>
        <w:rPr>
          <w:rStyle w:val="a6"/>
          <w:rFonts w:ascii="Verdana" w:hAnsi="Verdana"/>
          <w:color w:val="FF0000"/>
          <w:sz w:val="18"/>
          <w:szCs w:val="18"/>
        </w:rPr>
        <w:t>worker</w:t>
      </w:r>
      <w:r>
        <w:rPr>
          <w:rStyle w:val="a6"/>
          <w:rFonts w:ascii="Verdana" w:hAnsi="Verdana"/>
          <w:color w:val="FF0000"/>
          <w:sz w:val="18"/>
          <w:szCs w:val="18"/>
        </w:rPr>
        <w:t>线程</w:t>
      </w:r>
      <w:r>
        <w:rPr>
          <w:rFonts w:ascii="Verdana" w:hAnsi="Verdana"/>
          <w:color w:val="000000"/>
          <w:sz w:val="18"/>
          <w:szCs w:val="18"/>
        </w:rPr>
        <w:t>;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(3)</w:t>
      </w:r>
      <w:r>
        <w:rPr>
          <w:rStyle w:val="a6"/>
          <w:rFonts w:ascii="Verdana" w:hAnsi="Verdana"/>
          <w:color w:val="000000"/>
          <w:sz w:val="18"/>
          <w:szCs w:val="18"/>
        </w:rPr>
        <w:t>在</w:t>
      </w:r>
      <w:r>
        <w:rPr>
          <w:rStyle w:val="a6"/>
          <w:rFonts w:ascii="Verdana" w:hAnsi="Verdana"/>
          <w:color w:val="FF0000"/>
          <w:sz w:val="18"/>
          <w:szCs w:val="18"/>
        </w:rPr>
        <w:t>组件级别</w:t>
      </w:r>
      <w:r>
        <w:rPr>
          <w:rStyle w:val="a6"/>
          <w:rFonts w:ascii="Verdana" w:hAnsi="Verdana"/>
          <w:color w:val="000000"/>
          <w:sz w:val="18"/>
          <w:szCs w:val="18"/>
        </w:rPr>
        <w:t>，</w:t>
      </w:r>
      <w:r>
        <w:rPr>
          <w:rStyle w:val="a6"/>
          <w:rFonts w:ascii="Verdana" w:hAnsi="Verdana"/>
          <w:color w:val="000000"/>
          <w:sz w:val="18"/>
          <w:szCs w:val="18"/>
        </w:rPr>
        <w:t>supervisor</w:t>
      </w:r>
      <w:r>
        <w:rPr>
          <w:rStyle w:val="a6"/>
          <w:rFonts w:ascii="Verdana" w:hAnsi="Verdana"/>
          <w:color w:val="000000"/>
          <w:sz w:val="18"/>
          <w:szCs w:val="18"/>
        </w:rPr>
        <w:t>节点失效，会在其他节点</w:t>
      </w:r>
      <w:proofErr w:type="gramStart"/>
      <w:r>
        <w:rPr>
          <w:rStyle w:val="a6"/>
          <w:rFonts w:ascii="Verdana" w:hAnsi="Verdana"/>
          <w:color w:val="FF0000"/>
          <w:sz w:val="18"/>
          <w:szCs w:val="18"/>
        </w:rPr>
        <w:t>重启该</w:t>
      </w:r>
      <w:proofErr w:type="gramEnd"/>
      <w:r>
        <w:rPr>
          <w:rStyle w:val="a6"/>
          <w:rFonts w:ascii="Verdana" w:hAnsi="Verdana"/>
          <w:color w:val="FF0000"/>
          <w:sz w:val="18"/>
          <w:szCs w:val="18"/>
        </w:rPr>
        <w:t>supervisor</w:t>
      </w:r>
      <w:r>
        <w:rPr>
          <w:rStyle w:val="a6"/>
          <w:rFonts w:ascii="Verdana" w:hAnsi="Verdana"/>
          <w:color w:val="FF0000"/>
          <w:sz w:val="18"/>
          <w:szCs w:val="18"/>
        </w:rPr>
        <w:t>任务</w:t>
      </w:r>
      <w:r>
        <w:rPr>
          <w:rFonts w:ascii="Verdana" w:hAnsi="Verdana"/>
          <w:color w:val="000000"/>
          <w:sz w:val="18"/>
          <w:szCs w:val="18"/>
        </w:rPr>
        <w:t>；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但是一个很大的问题，</w:t>
      </w:r>
      <w:r>
        <w:rPr>
          <w:rFonts w:ascii="Verdana" w:hAnsi="Verdana"/>
          <w:color w:val="000000"/>
          <w:sz w:val="18"/>
          <w:szCs w:val="18"/>
        </w:rPr>
        <w:t>nimbus</w:t>
      </w:r>
      <w:r>
        <w:rPr>
          <w:rFonts w:ascii="Verdana" w:hAnsi="Verdana"/>
          <w:color w:val="000000"/>
          <w:sz w:val="18"/>
          <w:szCs w:val="18"/>
        </w:rPr>
        <w:t>节点失效怎么办？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Supervisor</w:t>
      </w:r>
      <w:r>
        <w:rPr>
          <w:rFonts w:ascii="Verdana" w:hAnsi="Verdana"/>
          <w:color w:val="000000"/>
          <w:sz w:val="18"/>
          <w:szCs w:val="18"/>
        </w:rPr>
        <w:t>进程和</w:t>
      </w:r>
      <w:r>
        <w:rPr>
          <w:rFonts w:ascii="Verdana" w:hAnsi="Verdana"/>
          <w:color w:val="000000"/>
          <w:sz w:val="18"/>
          <w:szCs w:val="18"/>
        </w:rPr>
        <w:t>Nimbus</w:t>
      </w:r>
      <w:r>
        <w:rPr>
          <w:rFonts w:ascii="Verdana" w:hAnsi="Verdana"/>
          <w:color w:val="000000"/>
          <w:sz w:val="18"/>
          <w:szCs w:val="18"/>
        </w:rPr>
        <w:t>进程，需要用</w:t>
      </w:r>
      <w:r>
        <w:rPr>
          <w:rFonts w:ascii="Verdana" w:hAnsi="Verdana"/>
          <w:color w:val="000000"/>
          <w:sz w:val="18"/>
          <w:szCs w:val="18"/>
        </w:rPr>
        <w:t>Daemon</w:t>
      </w:r>
      <w:r>
        <w:rPr>
          <w:rFonts w:ascii="Verdana" w:hAnsi="Verdana"/>
          <w:color w:val="000000"/>
          <w:sz w:val="18"/>
          <w:szCs w:val="18"/>
        </w:rPr>
        <w:t>程序如</w:t>
      </w:r>
      <w:proofErr w:type="spellStart"/>
      <w:r>
        <w:rPr>
          <w:rFonts w:ascii="Verdana" w:hAnsi="Verdana"/>
          <w:color w:val="000000"/>
          <w:sz w:val="18"/>
          <w:szCs w:val="18"/>
        </w:rPr>
        <w:t>monit</w:t>
      </w:r>
      <w:proofErr w:type="spellEnd"/>
      <w:r>
        <w:rPr>
          <w:rFonts w:ascii="Verdana" w:hAnsi="Verdana"/>
          <w:color w:val="000000"/>
          <w:sz w:val="18"/>
          <w:szCs w:val="18"/>
        </w:rPr>
        <w:t>来启动，失效时自动重新启动。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因为它们在进程内都不保存状态，状态都保存在本地文件和</w:t>
      </w:r>
      <w:proofErr w:type="spellStart"/>
      <w:r>
        <w:rPr>
          <w:rFonts w:ascii="Verdana" w:hAnsi="Verdana"/>
          <w:color w:val="000000"/>
          <w:sz w:val="18"/>
          <w:szCs w:val="18"/>
        </w:rPr>
        <w:t>ZooKeeper</w:t>
      </w:r>
      <w:proofErr w:type="spellEnd"/>
      <w:r>
        <w:rPr>
          <w:rFonts w:ascii="Verdana" w:hAnsi="Verdana"/>
          <w:color w:val="000000"/>
          <w:sz w:val="18"/>
          <w:szCs w:val="18"/>
        </w:rPr>
        <w:t>，因此进程可以随便杀。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Nimbus</w:t>
      </w:r>
      <w:r>
        <w:rPr>
          <w:rFonts w:ascii="Verdana" w:hAnsi="Verdana"/>
          <w:color w:val="000000"/>
          <w:sz w:val="18"/>
          <w:szCs w:val="18"/>
        </w:rPr>
        <w:t>进程所在的机器都直接倒了，需要在其他机器上重新启动，</w:t>
      </w:r>
      <w:r>
        <w:rPr>
          <w:rFonts w:ascii="Verdana" w:hAnsi="Verdana"/>
          <w:color w:val="000000"/>
          <w:sz w:val="18"/>
          <w:szCs w:val="18"/>
        </w:rPr>
        <w:t>Storm</w:t>
      </w:r>
      <w:r>
        <w:rPr>
          <w:rFonts w:ascii="Verdana" w:hAnsi="Verdana"/>
          <w:color w:val="000000"/>
          <w:sz w:val="18"/>
          <w:szCs w:val="18"/>
        </w:rPr>
        <w:t>目前没有自建支持，需要自己写脚本实现。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即使</w:t>
      </w:r>
      <w:r>
        <w:rPr>
          <w:rFonts w:ascii="Verdana" w:hAnsi="Verdana"/>
          <w:color w:val="000000"/>
          <w:sz w:val="18"/>
          <w:szCs w:val="18"/>
        </w:rPr>
        <w:t>Nimbus</w:t>
      </w:r>
      <w:r>
        <w:rPr>
          <w:rFonts w:ascii="Verdana" w:hAnsi="Verdana"/>
          <w:color w:val="000000"/>
          <w:sz w:val="18"/>
          <w:szCs w:val="18"/>
        </w:rPr>
        <w:t>进程不在了，也只是不能部署新任务，有节点失效时不能重新分配而已，不影响已有的线程。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同样，如果</w:t>
      </w:r>
      <w:r>
        <w:rPr>
          <w:rFonts w:ascii="Verdana" w:hAnsi="Verdana"/>
          <w:color w:val="000000"/>
          <w:sz w:val="18"/>
          <w:szCs w:val="18"/>
        </w:rPr>
        <w:t>Supervisor</w:t>
      </w:r>
      <w:r>
        <w:rPr>
          <w:rFonts w:ascii="Verdana" w:hAnsi="Verdana"/>
          <w:color w:val="000000"/>
          <w:sz w:val="18"/>
          <w:szCs w:val="18"/>
        </w:rPr>
        <w:t>进程失效，不影响已存在的</w:t>
      </w:r>
      <w:r>
        <w:rPr>
          <w:rFonts w:ascii="Verdana" w:hAnsi="Verdana"/>
          <w:color w:val="000000"/>
          <w:sz w:val="18"/>
          <w:szCs w:val="18"/>
        </w:rPr>
        <w:t>Worker</w:t>
      </w:r>
      <w:r>
        <w:rPr>
          <w:rFonts w:ascii="Verdana" w:hAnsi="Verdana"/>
          <w:color w:val="000000"/>
          <w:sz w:val="18"/>
          <w:szCs w:val="18"/>
        </w:rPr>
        <w:t>进程。</w:t>
      </w:r>
    </w:p>
    <w:p w:rsidR="002A4331" w:rsidRDefault="002A4331" w:rsidP="002A4331">
      <w:pPr>
        <w:pStyle w:val="a7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Zookeeper</w:t>
      </w:r>
      <w:r>
        <w:rPr>
          <w:rFonts w:ascii="Verdana" w:hAnsi="Verdana"/>
          <w:color w:val="000000"/>
          <w:sz w:val="18"/>
          <w:szCs w:val="18"/>
        </w:rPr>
        <w:t>本身已经是</w:t>
      </w:r>
      <w:proofErr w:type="gramStart"/>
      <w:r>
        <w:rPr>
          <w:rFonts w:ascii="Verdana" w:hAnsi="Verdana"/>
          <w:color w:val="000000"/>
          <w:sz w:val="18"/>
          <w:szCs w:val="18"/>
        </w:rPr>
        <w:t>按至少</w:t>
      </w:r>
      <w:proofErr w:type="gramEnd"/>
      <w:r>
        <w:rPr>
          <w:rFonts w:ascii="Verdana" w:hAnsi="Verdana"/>
          <w:color w:val="000000"/>
          <w:sz w:val="18"/>
          <w:szCs w:val="18"/>
        </w:rPr>
        <w:t>三台部署的</w:t>
      </w:r>
      <w:r>
        <w:rPr>
          <w:rFonts w:ascii="Verdana" w:hAnsi="Verdana"/>
          <w:color w:val="000000"/>
          <w:sz w:val="18"/>
          <w:szCs w:val="18"/>
        </w:rPr>
        <w:t>HA</w:t>
      </w:r>
      <w:r>
        <w:rPr>
          <w:rFonts w:ascii="Verdana" w:hAnsi="Verdana"/>
          <w:color w:val="000000"/>
          <w:sz w:val="18"/>
          <w:szCs w:val="18"/>
        </w:rPr>
        <w:t>架构了。</w:t>
      </w:r>
    </w:p>
    <w:p w:rsidR="002A4331" w:rsidRPr="002A4331" w:rsidRDefault="002A4331" w:rsidP="00327765">
      <w:pPr>
        <w:ind w:firstLine="420"/>
        <w:rPr>
          <w:rFonts w:asciiTheme="minorHAnsi" w:eastAsiaTheme="minorEastAsia" w:hAnsiTheme="minorHAnsi" w:cstheme="minorBidi" w:hint="eastAsia"/>
          <w:b/>
          <w:szCs w:val="22"/>
        </w:rPr>
      </w:pPr>
      <w:bookmarkStart w:id="0" w:name="_GoBack"/>
      <w:bookmarkEnd w:id="0"/>
    </w:p>
    <w:sectPr w:rsidR="002A4331" w:rsidRPr="002A4331" w:rsidSect="00534D0F">
      <w:headerReference w:type="default" r:id="rId6"/>
      <w:footerReference w:type="default" r:id="rId7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36B" w:rsidRDefault="0049336B">
      <w:r>
        <w:separator/>
      </w:r>
    </w:p>
  </w:endnote>
  <w:endnote w:type="continuationSeparator" w:id="0">
    <w:p w:rsidR="0049336B" w:rsidRDefault="0049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36B" w:rsidRDefault="0049336B">
      <w:r>
        <w:separator/>
      </w:r>
    </w:p>
  </w:footnote>
  <w:footnote w:type="continuationSeparator" w:id="0">
    <w:p w:rsidR="0049336B" w:rsidRDefault="00493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6F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A4331"/>
    <w:rsid w:val="002F6899"/>
    <w:rsid w:val="00327765"/>
    <w:rsid w:val="00337AB6"/>
    <w:rsid w:val="003B235F"/>
    <w:rsid w:val="003C6705"/>
    <w:rsid w:val="00405FF9"/>
    <w:rsid w:val="0046310B"/>
    <w:rsid w:val="0049336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9386F"/>
    <w:rsid w:val="008A7684"/>
    <w:rsid w:val="00920B01"/>
    <w:rsid w:val="00925AD6"/>
    <w:rsid w:val="00992B12"/>
    <w:rsid w:val="009C14D8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FB304A-50D9-4190-9C9B-85B0C7D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Normal (Web)"/>
    <w:basedOn w:val="a"/>
    <w:uiPriority w:val="99"/>
    <w:unhideWhenUsed/>
    <w:rsid w:val="003277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2019-11-27T12:06:00Z</dcterms:created>
  <dcterms:modified xsi:type="dcterms:W3CDTF">2019-11-27T16:05:00Z</dcterms:modified>
</cp:coreProperties>
</file>