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 "c101", "properties": {"formattedCitation": "[1]", "plainCitation": "[1]", "dontUpdate": false, "style": {"id": "http://www.zotero.org/styles/china-national-standard-gb-t-7714-2015-numeric", "locale": "zh-CN"}}, "citationItems": [{"id": "ITEM-1", "uris": ["http://zotero.org/users/local/items/ITEM-1"], "itemData": {"id": "ITEM-1", "type": "book", "title": "国史旧闻：第1卷", "author": [{"family": "陈登原"}], "publisher": "中华书局", "publisher-place": "北京", "issued": {"date-parts": [[2000]]}, "page": "29"}}], "schema": "https://github.com/citation-style-language/schema/raw/master/csl-citation.json"} </w:instrText>
      </w:r>
      <w:r>
        <w:fldChar w:fldCharType="separate"/>
      </w:r>
      <w:r>
        <w:rPr>
          <w:rFonts w:ascii="Times New Roman" w:eastAsia="宋体" w:hAnsi="Times New Roman"/>
          <w:vertAlign w:val="superscript"/>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 "c102", "properties": {"formattedCitation": "[2]", "plainCitation": "[2]", "dontUpdate": false, "style": {"id": "http://www.zotero.org/styles/china-national-standard-gb-t-7714-2015-numeric", "locale": "zh-CN"}}, "citationItems": [{"id": "ITEM-2", "uris": ["http://zotero.org/users/local/items/ITEM-2"], "itemData": {"id": "ITEM-2", "type": "article-journal", "title": "蓝田生物群：一个认识多细胞生物起源和早期演化的新窗口", "author": [{"family": "袁训来"}, {"family": "陈哲"}, {"family": "肖书海"}], "container-title": "科学通报", "volume": "55", "issue": "34", "page": "3219", "issued": {"date-parts": [[2012]]}}}], "schema": "https://github.com/citation-style-language/schema/raw/master/csl-citation.json"} </w:instrText>
      </w:r>
      <w:r>
        <w:fldChar w:fldCharType="separate"/>
      </w:r>
      <w:r>
        <w:rPr>
          <w:rFonts w:ascii="Times New Roman" w:eastAsia="宋体" w:hAnsi="Times New Roman"/>
          <w:vertAlign w:val="superscript"/>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 "c103", "properties": {"formattedCitation": "[3]", "plainCitation": "[3]", "dontUpdate": false, "style": {"id": "http://www.zotero.org/styles/china-national-standard-gb-t-7714-2015-numeric", "locale": "zh-CN"}}, "citationItems": [{"id": "ITEM-3", "uris": ["http://zotero.org/users/local/items/ITEM-3"], "itemData": {"id": "ITEM-3", "type": "book", "title": "经济数学与金融数学", "author": [{"family": "哈里森"}, {"family": "沃尔德伦"}], "translator": [{"family": "谢远涛"}], "publisher": "中国人民大学出版社", "publisher-place": "北京", "issued": {"date-parts": [[2012]]}, "page": "235-236"}}], "schema": "https://github.com/citation-style-language/schema/raw/master/csl-citation.json"} </w:instrText>
      </w:r>
      <w:r>
        <w:fldChar w:fldCharType="separate"/>
      </w:r>
      <w:r>
        <w:rPr>
          <w:rFonts w:ascii="Times New Roman" w:eastAsia="宋体" w:hAnsi="Times New Roman"/>
          <w:vertAlign w:val="superscript"/>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 "c104", "properties": {"formattedCitation": "[4]", "plainCitation": "[4]", "dontUpdate": false, "style": {"id": "http://www.zotero.org/styles/china-national-standard-gb-t-7714-2015-numeric", "locale": "zh-CN"}}, "citationItems": [{"id": "ITEM-4", "uris": ["http://zotero.org/users/local/items/ITEM-4"], "itemData": {"id": "ITEM-4", "type": "chapter", "title": "政治经济学批判", "author": [{"family": "马克思"}], "container-author": [{"family": "马克思"}, {"family": "恩格斯"}], "container-title": "马克思恩格斯全集：第35卷", "publisher": "人民出版社", "publisher-place": "北京", "issued": {"date-parts": [[2013]]}, "page": "302"}}], "schema": "https://github.com/citation-style-language/schema/raw/master/csl-citation.json"} </w:instrText>
      </w:r>
      <w:r>
        <w:fldChar w:fldCharType="separate"/>
      </w:r>
      <w:r>
        <w:rPr>
          <w:rFonts w:ascii="Times New Roman" w:eastAsia="宋体" w:hAnsi="Times New Roman"/>
          <w:vertAlign w:val="superscript"/>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 "c105", "properties": {"formattedCitation": "[5]", "plainCitation": "[5]", "dontUpdate": false, "style": {"id": "http://www.zotero.org/styles/china-national-standard-gb-t-7714-2015-numeric", "locale": "zh-CN"}}, "citationItems": [{"id": "ITEM-5", "uris": ["http://zotero.org/users/local/items/ITEM-5"], "itemData": {"id": "ITEM-5", "type": "report", "title": "核反应堆压力管道与压力容器的LBB分析", "author": [{"family": "冯西桥"}], "publisher": "清华大学核能技术设计研究院", "publisher-place": "北京", "issued": {"date-parts": [[1997]]}}}], "schema": "https://github.com/citation-style-language/schema/raw/master/csl-citation.json"} </w:instrText>
      </w:r>
      <w:r>
        <w:fldChar w:fldCharType="separate"/>
      </w:r>
      <w:r>
        <w:rPr>
          <w:rFonts w:ascii="Times New Roman" w:eastAsia="宋体" w:hAnsi="Times New Roman"/>
          <w:vertAlign w:val="superscript"/>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w:t>
      </w:r>
      <w:r>
        <w:fldChar w:fldCharType="begin"/>
      </w:r>
      <w:r>
        <w:instrText xml:space="preserve"> ADDIN ZOTERO_ITEM CSL_CITATION {"citationID": "c106", "properties": {"formattedCitation": "[1]59-60", "plainCitation": "[1]59-60", "dontUpdate": false, "style": {"id": "http://www.zotero.org/styles/china-national-standard-gb-t-7714-2015-numeric", "locale": "zh-CN"}}, "citationItems": [{"id": "ITEM-1", "uris": ["http://zotero.org/users/local/items/ITEM-1"], "itemData": {"id": "ITEM-1", "type": "book", "title": "国史旧闻：第1卷", "author": [{"family": "陈登原"}], "publisher": "中华书局", "publisher-place": "北京", "issued": {"date-parts": [[2000]]}, "page": "29"}, "locator": "59-60", "label": "page"}], "schema": "https://github.com/citation-style-language/schema/raw/master/csl-citation.json"} </w:instrText>
      </w:r>
      <w:r>
        <w:fldChar w:fldCharType="separate"/>
      </w:r>
      <w:r>
        <w:rPr>
          <w:rFonts w:ascii="Times New Roman" w:eastAsia="宋体" w:hAnsi="Times New Roman"/>
          <w:vertAlign w:val="superscript"/>
        </w:rPr>
        <w:t>[1]59-60</w:t>
      </w:r>
      <w:r>
        <w:fldChar w:fldCharType="end"/>
      </w:r>
      <w:r>
        <w:t>。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{"uncited":[],"omitted":[],"custom":[],"style":{"id":"http://www.zotero.org/styles/china-national-standard-gb-t-7714-2015-numeric","locale":"zh-CN"}} CSL_BIBLIOGRAPHY </w:instrText>
      </w:r>
      <w:r>
        <w:fldChar w:fldCharType="separate"/>
      </w:r>
      <w:r>
        <w:rPr>
          <w:rFonts w:ascii="Times New Roman" w:eastAsia="宋体" w:hAnsi="Times New Roman"/>
        </w:rPr>
        <w:t>[1] 陈登原. 国史旧闻：第1卷[M]. 北京：中华书局，2000：29.</w:t>
      </w:r>
      <w:r>
        <w:br/>
      </w:r>
      <w:r>
        <w:rPr>
          <w:rFonts w:ascii="Times New Roman" w:eastAsia="宋体" w:hAnsi="Times New Roman"/>
        </w:rPr>
        <w:t>[2] 袁训来，陈哲，肖书海，等. 蓝田生物群：一个认识多细胞生物起源和早期演化的新窗口[J]. 科学通报，2012，55(34)：3219.</w:t>
      </w:r>
      <w:r>
        <w:br/>
      </w:r>
      <w:r>
        <w:rPr>
          <w:rFonts w:ascii="Times New Roman" w:eastAsia="宋体" w:hAnsi="Times New Roman"/>
        </w:rPr>
        <w:t>[3] 哈里森，沃尔德伦. 经济数学与金融数学[M]. 谢远涛，译. 北京：中国人民大学出版社，2012：235-236.</w:t>
      </w:r>
      <w:r>
        <w:br/>
      </w:r>
      <w:r>
        <w:rPr>
          <w:rFonts w:ascii="Times New Roman" w:eastAsia="宋体" w:hAnsi="Times New Roman"/>
        </w:rPr>
        <w:t>[4] 马克思. 政治经济学批判[M]//马克思，恩格斯. 马克思恩格斯全集：第35卷. 北京：人民出版社，2013：302.</w:t>
      </w:r>
      <w:r>
        <w:br/>
      </w:r>
      <w:r>
        <w:rPr>
          <w:rFonts w:ascii="Times New Roman" w:eastAsia="宋体" w:hAnsi="Times New Roman"/>
        </w:rPr>
        <w:t>[5]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