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5"/>
      <w:bookmarkStart w:id="1" w:name="OLE_LINK34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5"/>
      <w:bookmarkStart w:id="3" w:name="OLE_LINK44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3"/>
      <w:bookmarkStart w:id="5" w:name="OLE_LINK104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Udacity 在点击“免费试用”按钮后，作了一个改变：弹出1个时间消息说明，那么，在这个时间消息说明之前的所有指标都应该保持不变。因此Cookie数量、点击次数应该保持不变。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增加消息说明后，用户Id数量会发生改变，因此，不应作为不变度量，然而如果只比较，实验组与控制组的用户Id数量，可能因为，不同分组的总访问cookie不同，导致用户Id数量有差异，即用户Id数量多，但总转化率反而小，因此，选择总转化率作为评估指标比较合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增加消息说明后，想测量用户会有多少进入网站的二级页面，因此选择点击概率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增加消息说明后，完成登录并参加免费试学的用户id数量会发生改变，因此14天试用期满后，付费继续参加的登录用户也会发生变化，导致留存率发生变化，因此选择留存率作为评估指标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增加消息说明后，14天试用期满后，付费继续参加的注册用户数量会发生改变，并且会减少，而点击“开始免费试学”的Cookie数量不变，因此，选择总转化率作为评估指标，期望中，会减小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期望：总转化率、留存率增加，都具有统计显著性与实际显著性，净转化率，变化不大。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留存率：0.0549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分析单位：点击“开始免费试学”的按钮的唯一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</w:t>
      </w:r>
      <w:bookmarkStart w:id="6" w:name="OLE_LINK1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6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 xml:space="preserve">转移单位: </w:t>
      </w:r>
      <w:bookmarkStart w:id="7" w:name="OLE_LINK2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7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因为总转化率、净转化率的分析单位与转移单位都相同，所以分析估计与经验变异是类似的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留存率，分析单位与转移单位不一致，因此它的分析估计与经验变异是不一样的，需要执行经验变异。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通过在线计算器与所给数据计算出：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总转化率：所需网页访问数：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645875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留存率：所需网页访问数：4741212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净转化率：所需网页访问数：685325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网站每天的网页访问数：40000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选择留存率网页计算天数：4741212/40000 = 118.53 大概需要4个月的时间，持续时间太长，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选择总转化率网页计算天数：645875/40000 =16.15 大概需要17天时间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选择净转化率网页计算天数：685325/40000 = 17.13 时间合适，如果四舍五入为17天，所需网页数不够，不能计算净转化率，因此进位，选择持续时间18天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风险暴露：选择1，所有流量转入此试验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增加时间信息说明，基本没有什么风险，所以选择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安全上：该试验没有改变数据库，不用担心数据的丢失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伦理上：没有什么道德上的风险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8" w:name="OLE_LINK77"/>
      <w:bookmarkStart w:id="9" w:name="OLE_LINK76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8"/>
    <w:bookmarkEnd w:id="9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期望置信区间：-0.0012-0.0013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实际观察值：-0.0001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10" w:name="OLE_LINK80"/>
      <w:bookmarkStart w:id="11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2" w:name="OLE_LINK89"/>
      <w:bookmarkStart w:id="13" w:name="OLE_LINK88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2"/>
      <w:bookmarkEnd w:id="13"/>
    </w:p>
    <w:bookmarkEnd w:id="10"/>
    <w:bookmarkEnd w:id="11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-0.0291-0.0210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置信区间：0.0081-0.0541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具有统计显著性，不具有实际显著性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净转化率：-0.0116-0.0019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4" w:name="OLE_LINK87"/>
      <w:bookmarkStart w:id="15" w:name="OLE_LINK86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4"/>
    <w:bookmarkEnd w:id="15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没有使用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Bonferroni校正，因为评估指标彼此相互联系，一个指标变化，另一个指标会跟着发生变化，如果选择Bonferroni校正，得出的结果会比较保守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净转化率的效应大假设检验与符号检验存在差异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增加时间信息说明后，假设检验是因注册登录的用户减小，会导致付费用户减小，进而导致净转化率会减小，符号检验的结果假设检验的结果不具有统计显著性，付费用户有所增加。</w:t>
      </w:r>
    </w:p>
    <w:p>
      <w:pP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差异原因：观察统计数据，工作日与休息日，都出现过付费用户增加的情况，在心理学上，有一种理论，即人对某件事付出努力越多，这件事对他的吸引力就越大，心里对这件事的认可度也会提升。通过增加时间信息说明后，选择付费学习之前，对自己内心要学习这门课程，会有一个反思的过程，内心确认后，才会选择点击“开始试用”，因此，可能提高后续接受付费的概率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建议不启动这个试验，因为净转化率不具有统计显著性与实际显著性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6" w:name="OLE_LINK95"/>
      <w:bookmarkStart w:id="17" w:name="OLE_LINK94"/>
      <w:r>
        <w:rPr>
          <w:rFonts w:hint="eastAsia" w:ascii="Times New Roman" w:hAnsi="Times New Roman" w:cs="Times New Roman"/>
        </w:rPr>
        <w:t>测量哪些度量</w:t>
      </w:r>
      <w:bookmarkEnd w:id="16"/>
      <w:bookmarkEnd w:id="17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用户点击“开始试用”后，提供客服一对一回访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1次，收集并观察留存率数据，看是否能提高留存率。用留存率衡量用户转化情况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假设：能够提高留存率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不变指标：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用户Id数量：即参与免费试学的用户数量。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留存率：即在14天试用期后仍参加课程（因此至少进行了一次付费）的用户id数量除以完成登录的用户id的数量。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在客服回访前的一切指标都要保持不变，用户Id数量是计算留存率的分母，因此选择用户Id数量作为不变指标。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评估指标：客服回访后，预计会对付费用户数量产生影响，因此选择留存率作为评估指标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转移单位：每个完成登录的用户Id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18" w:name="_GoBack"/>
      <w:bookmarkEnd w:id="18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01225159"/>
    <w:rsid w:val="114F5932"/>
    <w:rsid w:val="14B23C6C"/>
    <w:rsid w:val="162D7BB8"/>
    <w:rsid w:val="1EEB6C40"/>
    <w:rsid w:val="1FFE65BC"/>
    <w:rsid w:val="26D920C0"/>
    <w:rsid w:val="27AF2138"/>
    <w:rsid w:val="2AEA747B"/>
    <w:rsid w:val="2DCD706E"/>
    <w:rsid w:val="37442FA1"/>
    <w:rsid w:val="37C60077"/>
    <w:rsid w:val="3BD234A1"/>
    <w:rsid w:val="42FF2FEF"/>
    <w:rsid w:val="491702DC"/>
    <w:rsid w:val="4CE8790E"/>
    <w:rsid w:val="60DB53DD"/>
    <w:rsid w:val="69AA5680"/>
    <w:rsid w:val="6D427911"/>
    <w:rsid w:val="74E761DA"/>
    <w:rsid w:val="763C7FDC"/>
    <w:rsid w:val="770D6A7B"/>
    <w:rsid w:val="781A6A47"/>
    <w:rsid w:val="7C506ADB"/>
    <w:rsid w:val="7D101832"/>
    <w:rsid w:val="7F7F53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admin</cp:lastModifiedBy>
  <dcterms:modified xsi:type="dcterms:W3CDTF">2017-03-22T06:48:43Z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