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h4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class List extends </w:t>
      </w:r>
      <w:proofErr w:type="spellStart"/>
      <w:r w:rsidRPr="00B0075E">
        <w:rPr>
          <w:lang w:val="en-US"/>
        </w:rPr>
        <w:t>React.Component</w:t>
      </w:r>
      <w:proofErr w:type="spellEnd"/>
      <w:r w:rsidRPr="00B0075E">
        <w:rPr>
          <w:lang w:val="en-US"/>
        </w:rPr>
        <w:t xml:space="preserve">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Default="00C752DB" w:rsidP="0031718F">
      <w:pPr>
        <w:pStyle w:val="2"/>
        <w:rPr>
          <w:highlight w:val="yellow"/>
        </w:rPr>
      </w:pPr>
    </w:p>
    <w:p w14:paraId="2BD9DAB0" w14:textId="77777777" w:rsidR="00C752DB" w:rsidRDefault="00C752DB" w:rsidP="0031718F">
      <w:pPr>
        <w:pStyle w:val="2"/>
        <w:rPr>
          <w:highlight w:val="yellow"/>
        </w:rPr>
      </w:pPr>
    </w:p>
    <w:p w14:paraId="30F3501A" w14:textId="77777777" w:rsidR="00C752DB" w:rsidRDefault="00C752DB" w:rsidP="0031718F">
      <w:pPr>
        <w:pStyle w:val="2"/>
        <w:rPr>
          <w:highlight w:val="yellow"/>
        </w:rPr>
      </w:pPr>
    </w:p>
    <w:p w14:paraId="2AA177B9" w14:textId="77777777" w:rsidR="00C752DB" w:rsidRDefault="00C752DB" w:rsidP="0031718F">
      <w:pPr>
        <w:pStyle w:val="2"/>
        <w:rPr>
          <w:highlight w:val="yellow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class Component extends </w:t>
      </w:r>
      <w:proofErr w:type="spellStart"/>
      <w:r w:rsidRPr="0000443B">
        <w:rPr>
          <w:lang w:val="en-US"/>
        </w:rPr>
        <w:t>React.Component</w:t>
      </w:r>
      <w:proofErr w:type="spellEnd"/>
      <w:r w:rsidRPr="0000443B">
        <w:rPr>
          <w:lang w:val="en-US"/>
        </w:rPr>
        <w:t xml:space="preserve">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A650E5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1E4F83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lastRenderedPageBreak/>
        <w:t>C</w:t>
      </w:r>
      <w:r w:rsidRPr="00590385">
        <w:rPr>
          <w:rStyle w:val="a4"/>
          <w:highlight w:val="yellow"/>
          <w:lang w:val="en-US"/>
        </w:rPr>
        <w:t>lassnames</w:t>
      </w:r>
      <w:proofErr w:type="spellEnd"/>
    </w:p>
    <w:p w14:paraId="37361F6A" w14:textId="66AE95F0" w:rsidR="00590385" w:rsidRDefault="00B87696" w:rsidP="00B0075E">
      <w:pPr>
        <w:spacing w:after="0"/>
        <w:rPr>
          <w:lang w:val="en-US"/>
        </w:rPr>
      </w:pPr>
      <w:hyperlink r:id="rId5" w:history="1">
        <w:r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2E20BEB0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Alert extends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React.Component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className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="alert alert-primary"&gt;</w:t>
      </w:r>
    </w:p>
    <w:p w14:paraId="7164B611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FA98BCF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&lt;/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&gt;);</w:t>
      </w:r>
    </w:p>
    <w:p w14:paraId="666551BF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14:paraId="57FE0C83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832EE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рассматривайте компоненты как чистые функции. Пропсы, как и параметры в чистых функциях, не должны изменяться в компонентах, в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ul </w:t>
      </w:r>
      <w:proofErr w:type="spellStart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li </w:t>
      </w:r>
      <w:proofErr w:type="spellStart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ul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4FB84D7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6C807018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6594CD2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DADF768" w14:textId="77777777" w:rsidR="00D1472E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23CE0" w14:textId="77777777" w:rsidR="00C752DB" w:rsidRPr="00441195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752DB" w:rsidRPr="00441195" w:rsidSect="00C752D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31718F"/>
    <w:rsid w:val="00441195"/>
    <w:rsid w:val="00590385"/>
    <w:rsid w:val="0076218B"/>
    <w:rsid w:val="008E79C9"/>
    <w:rsid w:val="009D4648"/>
    <w:rsid w:val="00AE7340"/>
    <w:rsid w:val="00B0075E"/>
    <w:rsid w:val="00B14DFB"/>
    <w:rsid w:val="00B87696"/>
    <w:rsid w:val="00B96BD5"/>
    <w:rsid w:val="00C17A57"/>
    <w:rsid w:val="00C752DB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Иван Марченко</cp:lastModifiedBy>
  <cp:revision>8</cp:revision>
  <dcterms:created xsi:type="dcterms:W3CDTF">2023-01-24T08:46:00Z</dcterms:created>
  <dcterms:modified xsi:type="dcterms:W3CDTF">2023-01-28T18:09:00Z</dcterms:modified>
</cp:coreProperties>
</file>