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08807" w14:textId="77777777" w:rsidR="00675FC2" w:rsidRDefault="00675FC2" w:rsidP="008205A2">
      <w:pPr>
        <w:spacing w:line="240" w:lineRule="auto"/>
        <w:jc w:val="center"/>
        <w:rPr>
          <w:rFonts w:ascii="Times New Roman" w:eastAsia="Times New Roman" w:hAnsi="Times New Roman" w:cs="Times New Roman"/>
          <w:b/>
          <w:sz w:val="24"/>
          <w:szCs w:val="24"/>
        </w:rPr>
      </w:pPr>
    </w:p>
    <w:p w14:paraId="62DC07F4" w14:textId="77777777" w:rsidR="00675FC2" w:rsidRDefault="00675FC2" w:rsidP="008205A2">
      <w:pPr>
        <w:spacing w:line="240" w:lineRule="auto"/>
        <w:jc w:val="center"/>
        <w:rPr>
          <w:rFonts w:ascii="Times New Roman" w:eastAsia="Times New Roman" w:hAnsi="Times New Roman" w:cs="Times New Roman"/>
          <w:b/>
          <w:sz w:val="24"/>
          <w:szCs w:val="24"/>
        </w:rPr>
      </w:pPr>
    </w:p>
    <w:p w14:paraId="1F9AC93B" w14:textId="77777777" w:rsidR="00675FC2" w:rsidRDefault="00675FC2" w:rsidP="008205A2">
      <w:pPr>
        <w:spacing w:line="240" w:lineRule="auto"/>
        <w:jc w:val="center"/>
        <w:rPr>
          <w:rFonts w:ascii="Times New Roman" w:eastAsia="Times New Roman" w:hAnsi="Times New Roman" w:cs="Times New Roman"/>
          <w:b/>
          <w:sz w:val="24"/>
          <w:szCs w:val="24"/>
        </w:rPr>
      </w:pPr>
    </w:p>
    <w:p w14:paraId="34881701" w14:textId="77777777" w:rsidR="00675FC2" w:rsidRDefault="00675FC2" w:rsidP="008205A2">
      <w:pPr>
        <w:spacing w:line="240" w:lineRule="auto"/>
        <w:jc w:val="center"/>
        <w:rPr>
          <w:rFonts w:ascii="Times New Roman" w:eastAsia="Times New Roman" w:hAnsi="Times New Roman" w:cs="Times New Roman"/>
          <w:b/>
          <w:sz w:val="24"/>
          <w:szCs w:val="24"/>
        </w:rPr>
      </w:pPr>
    </w:p>
    <w:p w14:paraId="3C71F946" w14:textId="77777777" w:rsidR="00675FC2" w:rsidRDefault="00675FC2" w:rsidP="008205A2">
      <w:pPr>
        <w:spacing w:line="240" w:lineRule="auto"/>
        <w:jc w:val="center"/>
        <w:rPr>
          <w:rFonts w:ascii="Times New Roman" w:eastAsia="Times New Roman" w:hAnsi="Times New Roman" w:cs="Times New Roman"/>
          <w:b/>
          <w:sz w:val="24"/>
          <w:szCs w:val="24"/>
        </w:rPr>
      </w:pPr>
    </w:p>
    <w:p w14:paraId="47356E1F" w14:textId="77777777" w:rsidR="00675FC2" w:rsidRDefault="00675FC2" w:rsidP="008205A2">
      <w:pPr>
        <w:spacing w:line="240" w:lineRule="auto"/>
        <w:jc w:val="center"/>
        <w:rPr>
          <w:rFonts w:ascii="Times New Roman" w:eastAsia="Times New Roman" w:hAnsi="Times New Roman" w:cs="Times New Roman"/>
          <w:b/>
          <w:sz w:val="24"/>
          <w:szCs w:val="24"/>
        </w:rPr>
      </w:pPr>
    </w:p>
    <w:p w14:paraId="788B9FCD" w14:textId="77777777" w:rsidR="00675FC2" w:rsidRDefault="00675FC2" w:rsidP="008205A2">
      <w:pPr>
        <w:spacing w:line="240" w:lineRule="auto"/>
        <w:jc w:val="center"/>
        <w:rPr>
          <w:rFonts w:ascii="Times New Roman" w:eastAsia="Times New Roman" w:hAnsi="Times New Roman" w:cs="Times New Roman"/>
          <w:b/>
          <w:sz w:val="24"/>
          <w:szCs w:val="24"/>
        </w:rPr>
      </w:pPr>
    </w:p>
    <w:p w14:paraId="512ABB4D" w14:textId="77777777" w:rsidR="00675FC2" w:rsidRDefault="00675FC2" w:rsidP="008205A2">
      <w:pPr>
        <w:spacing w:line="240" w:lineRule="auto"/>
        <w:jc w:val="center"/>
        <w:rPr>
          <w:rFonts w:ascii="Times New Roman" w:eastAsia="Times New Roman" w:hAnsi="Times New Roman" w:cs="Times New Roman"/>
          <w:b/>
          <w:sz w:val="24"/>
          <w:szCs w:val="24"/>
        </w:rPr>
      </w:pPr>
    </w:p>
    <w:p w14:paraId="60890260" w14:textId="77777777" w:rsidR="00675FC2" w:rsidRDefault="00675FC2" w:rsidP="008205A2">
      <w:pPr>
        <w:spacing w:line="240" w:lineRule="auto"/>
        <w:jc w:val="center"/>
        <w:rPr>
          <w:rFonts w:ascii="Times New Roman" w:eastAsia="Times New Roman" w:hAnsi="Times New Roman" w:cs="Times New Roman"/>
          <w:b/>
          <w:sz w:val="24"/>
          <w:szCs w:val="24"/>
        </w:rPr>
      </w:pPr>
    </w:p>
    <w:p w14:paraId="71298352" w14:textId="77777777" w:rsidR="00675FC2" w:rsidRDefault="00675FC2" w:rsidP="008B42AD">
      <w:pPr>
        <w:spacing w:line="480" w:lineRule="auto"/>
        <w:jc w:val="center"/>
        <w:rPr>
          <w:rFonts w:ascii="Times New Roman" w:eastAsia="Times New Roman" w:hAnsi="Times New Roman" w:cs="Times New Roman"/>
          <w:b/>
          <w:sz w:val="24"/>
          <w:szCs w:val="24"/>
        </w:rPr>
      </w:pPr>
    </w:p>
    <w:p w14:paraId="6CDE431B" w14:textId="77777777" w:rsidR="00675FC2" w:rsidRDefault="00675FC2" w:rsidP="008B42AD">
      <w:pPr>
        <w:spacing w:line="480" w:lineRule="auto"/>
        <w:jc w:val="center"/>
        <w:rPr>
          <w:rFonts w:ascii="Times New Roman" w:eastAsia="Times New Roman" w:hAnsi="Times New Roman" w:cs="Times New Roman"/>
          <w:b/>
          <w:sz w:val="24"/>
          <w:szCs w:val="24"/>
        </w:rPr>
      </w:pPr>
    </w:p>
    <w:p w14:paraId="4273AEB7" w14:textId="77777777" w:rsidR="00675FC2" w:rsidRDefault="00675FC2" w:rsidP="008B42AD">
      <w:pPr>
        <w:spacing w:line="480" w:lineRule="auto"/>
        <w:rPr>
          <w:rFonts w:ascii="Times New Roman" w:eastAsia="Times New Roman" w:hAnsi="Times New Roman" w:cs="Times New Roman"/>
          <w:b/>
          <w:sz w:val="24"/>
          <w:szCs w:val="24"/>
        </w:rPr>
      </w:pPr>
    </w:p>
    <w:p w14:paraId="1A2183B5" w14:textId="14F1440F" w:rsidR="00B57FBF" w:rsidRDefault="00AC13E4" w:rsidP="00F9718A">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makes YouTube videos go v</w:t>
      </w:r>
      <w:r w:rsidR="007D43BC">
        <w:rPr>
          <w:rFonts w:ascii="Times New Roman" w:eastAsia="Times New Roman" w:hAnsi="Times New Roman" w:cs="Times New Roman"/>
          <w:b/>
          <w:sz w:val="24"/>
          <w:szCs w:val="24"/>
        </w:rPr>
        <w:t xml:space="preserve">iral? </w:t>
      </w:r>
    </w:p>
    <w:p w14:paraId="12C67852" w14:textId="60D6AD7A" w:rsidR="006F48D9" w:rsidRDefault="00AC13E4" w:rsidP="00F9718A">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Emotional triggers and shopper’s engagement in viral a</w:t>
      </w:r>
      <w:r w:rsidR="007D43BC">
        <w:rPr>
          <w:rFonts w:ascii="Times New Roman" w:eastAsia="Times New Roman" w:hAnsi="Times New Roman" w:cs="Times New Roman"/>
          <w:b/>
          <w:sz w:val="24"/>
          <w:szCs w:val="24"/>
        </w:rPr>
        <w:t>dvertising</w:t>
      </w:r>
    </w:p>
    <w:p w14:paraId="085C1042" w14:textId="77777777" w:rsidR="007C10D8" w:rsidRDefault="007C10D8" w:rsidP="008B42AD">
      <w:pPr>
        <w:spacing w:line="480" w:lineRule="auto"/>
        <w:jc w:val="center"/>
        <w:rPr>
          <w:rFonts w:ascii="Times New Roman" w:eastAsia="Times New Roman" w:hAnsi="Times New Roman" w:cs="Times New Roman"/>
          <w:bCs/>
          <w:sz w:val="24"/>
          <w:szCs w:val="24"/>
        </w:rPr>
      </w:pPr>
    </w:p>
    <w:p w14:paraId="4F42C41C" w14:textId="77777777" w:rsidR="00B57FBF" w:rsidRDefault="00B57FBF" w:rsidP="008205A2">
      <w:pPr>
        <w:spacing w:line="240" w:lineRule="auto"/>
        <w:jc w:val="center"/>
        <w:rPr>
          <w:rFonts w:ascii="Times New Roman" w:eastAsia="Times New Roman" w:hAnsi="Times New Roman" w:cs="Times New Roman"/>
          <w:b/>
          <w:sz w:val="24"/>
          <w:szCs w:val="24"/>
        </w:rPr>
      </w:pPr>
    </w:p>
    <w:p w14:paraId="5FE958A2" w14:textId="77777777" w:rsidR="00CC78FC" w:rsidRDefault="00CC78FC" w:rsidP="008205A2">
      <w:pPr>
        <w:spacing w:line="240" w:lineRule="auto"/>
        <w:jc w:val="center"/>
        <w:rPr>
          <w:rFonts w:ascii="Times New Roman" w:eastAsia="Times New Roman" w:hAnsi="Times New Roman" w:cs="Times New Roman"/>
          <w:b/>
          <w:sz w:val="24"/>
          <w:szCs w:val="24"/>
        </w:rPr>
      </w:pPr>
    </w:p>
    <w:p w14:paraId="3627B4C2" w14:textId="77777777" w:rsidR="00CC78FC" w:rsidRDefault="00CC78FC" w:rsidP="008205A2">
      <w:pPr>
        <w:spacing w:line="240" w:lineRule="auto"/>
        <w:jc w:val="center"/>
        <w:rPr>
          <w:rFonts w:ascii="Times New Roman" w:eastAsia="Times New Roman" w:hAnsi="Times New Roman" w:cs="Times New Roman"/>
          <w:b/>
          <w:sz w:val="24"/>
          <w:szCs w:val="24"/>
        </w:rPr>
      </w:pPr>
    </w:p>
    <w:p w14:paraId="5335678E" w14:textId="77777777" w:rsidR="00CC78FC" w:rsidRDefault="00CC78FC" w:rsidP="008205A2">
      <w:pPr>
        <w:spacing w:line="240" w:lineRule="auto"/>
        <w:jc w:val="center"/>
        <w:rPr>
          <w:rFonts w:ascii="Times New Roman" w:eastAsia="Times New Roman" w:hAnsi="Times New Roman" w:cs="Times New Roman"/>
          <w:b/>
          <w:sz w:val="24"/>
          <w:szCs w:val="24"/>
        </w:rPr>
      </w:pPr>
    </w:p>
    <w:p w14:paraId="228D2155" w14:textId="77777777" w:rsidR="00CC78FC" w:rsidRDefault="00CC78FC" w:rsidP="008205A2">
      <w:pPr>
        <w:spacing w:line="240" w:lineRule="auto"/>
        <w:jc w:val="center"/>
        <w:rPr>
          <w:rFonts w:ascii="Times New Roman" w:eastAsia="Times New Roman" w:hAnsi="Times New Roman" w:cs="Times New Roman"/>
          <w:b/>
          <w:sz w:val="24"/>
          <w:szCs w:val="24"/>
        </w:rPr>
      </w:pPr>
    </w:p>
    <w:p w14:paraId="2D4ED4C6" w14:textId="77777777" w:rsidR="00CC78FC" w:rsidRDefault="00CC78FC" w:rsidP="008205A2">
      <w:pPr>
        <w:spacing w:line="240" w:lineRule="auto"/>
        <w:jc w:val="center"/>
        <w:rPr>
          <w:rFonts w:ascii="Times New Roman" w:eastAsia="Times New Roman" w:hAnsi="Times New Roman" w:cs="Times New Roman"/>
          <w:b/>
          <w:sz w:val="24"/>
          <w:szCs w:val="24"/>
        </w:rPr>
      </w:pPr>
    </w:p>
    <w:p w14:paraId="367BED83" w14:textId="77777777" w:rsidR="00CC78FC" w:rsidRDefault="00CC78FC" w:rsidP="008205A2">
      <w:pPr>
        <w:spacing w:line="240" w:lineRule="auto"/>
        <w:jc w:val="center"/>
        <w:rPr>
          <w:rFonts w:ascii="Times New Roman" w:eastAsia="Times New Roman" w:hAnsi="Times New Roman" w:cs="Times New Roman"/>
          <w:b/>
          <w:sz w:val="24"/>
          <w:szCs w:val="24"/>
        </w:rPr>
      </w:pPr>
    </w:p>
    <w:p w14:paraId="5FF67731" w14:textId="77777777" w:rsidR="00CC78FC" w:rsidRDefault="00CC78FC" w:rsidP="008205A2">
      <w:pPr>
        <w:spacing w:line="240" w:lineRule="auto"/>
        <w:jc w:val="center"/>
        <w:rPr>
          <w:rFonts w:ascii="Times New Roman" w:eastAsia="Times New Roman" w:hAnsi="Times New Roman" w:cs="Times New Roman"/>
          <w:b/>
          <w:sz w:val="24"/>
          <w:szCs w:val="24"/>
        </w:rPr>
      </w:pPr>
    </w:p>
    <w:p w14:paraId="0B9D9908" w14:textId="77777777" w:rsidR="00CC78FC" w:rsidRDefault="00CC78FC" w:rsidP="008205A2">
      <w:pPr>
        <w:spacing w:line="240" w:lineRule="auto"/>
        <w:jc w:val="center"/>
        <w:rPr>
          <w:rFonts w:ascii="Times New Roman" w:eastAsia="Times New Roman" w:hAnsi="Times New Roman" w:cs="Times New Roman"/>
          <w:b/>
          <w:sz w:val="24"/>
          <w:szCs w:val="24"/>
        </w:rPr>
      </w:pPr>
    </w:p>
    <w:p w14:paraId="2253E9DE" w14:textId="77777777" w:rsidR="00CC78FC" w:rsidRDefault="00CC78FC" w:rsidP="008205A2">
      <w:pPr>
        <w:spacing w:line="240" w:lineRule="auto"/>
        <w:jc w:val="center"/>
        <w:rPr>
          <w:rFonts w:ascii="Times New Roman" w:eastAsia="Times New Roman" w:hAnsi="Times New Roman" w:cs="Times New Roman"/>
          <w:b/>
          <w:sz w:val="24"/>
          <w:szCs w:val="24"/>
        </w:rPr>
      </w:pPr>
    </w:p>
    <w:p w14:paraId="0BF740BD" w14:textId="77777777" w:rsidR="00CC78FC" w:rsidRDefault="00CC78FC" w:rsidP="008205A2">
      <w:pPr>
        <w:spacing w:line="240" w:lineRule="auto"/>
        <w:jc w:val="center"/>
        <w:rPr>
          <w:rFonts w:ascii="Times New Roman" w:eastAsia="Times New Roman" w:hAnsi="Times New Roman" w:cs="Times New Roman"/>
          <w:b/>
          <w:sz w:val="24"/>
          <w:szCs w:val="24"/>
        </w:rPr>
      </w:pPr>
    </w:p>
    <w:p w14:paraId="415DC5F2" w14:textId="77777777" w:rsidR="00CC78FC" w:rsidRDefault="00CC78FC" w:rsidP="008205A2">
      <w:pPr>
        <w:spacing w:line="240" w:lineRule="auto"/>
        <w:jc w:val="center"/>
        <w:rPr>
          <w:rFonts w:ascii="Times New Roman" w:eastAsia="Times New Roman" w:hAnsi="Times New Roman" w:cs="Times New Roman"/>
          <w:b/>
          <w:sz w:val="24"/>
          <w:szCs w:val="24"/>
        </w:rPr>
      </w:pPr>
    </w:p>
    <w:p w14:paraId="4C91289B" w14:textId="77777777" w:rsidR="00CC78FC" w:rsidRDefault="00CC78FC" w:rsidP="008205A2">
      <w:pPr>
        <w:spacing w:line="240" w:lineRule="auto"/>
        <w:jc w:val="center"/>
        <w:rPr>
          <w:rFonts w:ascii="Times New Roman" w:eastAsia="Times New Roman" w:hAnsi="Times New Roman" w:cs="Times New Roman"/>
          <w:b/>
          <w:sz w:val="24"/>
          <w:szCs w:val="24"/>
        </w:rPr>
      </w:pPr>
    </w:p>
    <w:p w14:paraId="7446FCB9" w14:textId="77777777" w:rsidR="00CC78FC" w:rsidRDefault="00CC78FC" w:rsidP="008205A2">
      <w:pPr>
        <w:spacing w:line="240" w:lineRule="auto"/>
        <w:jc w:val="center"/>
        <w:rPr>
          <w:rFonts w:ascii="Times New Roman" w:eastAsia="Times New Roman" w:hAnsi="Times New Roman" w:cs="Times New Roman"/>
          <w:b/>
          <w:sz w:val="24"/>
          <w:szCs w:val="24"/>
        </w:rPr>
      </w:pPr>
    </w:p>
    <w:p w14:paraId="38C745B1" w14:textId="77777777" w:rsidR="00CC78FC" w:rsidRDefault="00CC78FC" w:rsidP="008205A2">
      <w:pPr>
        <w:spacing w:line="240" w:lineRule="auto"/>
        <w:jc w:val="center"/>
        <w:rPr>
          <w:rFonts w:ascii="Times New Roman" w:eastAsia="Times New Roman" w:hAnsi="Times New Roman" w:cs="Times New Roman"/>
          <w:b/>
          <w:sz w:val="24"/>
          <w:szCs w:val="24"/>
        </w:rPr>
      </w:pPr>
    </w:p>
    <w:p w14:paraId="7A8E0BB5" w14:textId="77777777" w:rsidR="00CC78FC" w:rsidRDefault="00CC78FC" w:rsidP="008205A2">
      <w:pPr>
        <w:spacing w:line="240" w:lineRule="auto"/>
        <w:jc w:val="center"/>
        <w:rPr>
          <w:rFonts w:ascii="Times New Roman" w:eastAsia="Times New Roman" w:hAnsi="Times New Roman" w:cs="Times New Roman"/>
          <w:b/>
          <w:sz w:val="24"/>
          <w:szCs w:val="24"/>
        </w:rPr>
      </w:pPr>
    </w:p>
    <w:p w14:paraId="597A7B2B" w14:textId="77777777" w:rsidR="00CC78FC" w:rsidRDefault="00CC78FC" w:rsidP="008B42AD">
      <w:pPr>
        <w:spacing w:line="240" w:lineRule="auto"/>
        <w:rPr>
          <w:rFonts w:ascii="Times New Roman" w:eastAsia="Times New Roman" w:hAnsi="Times New Roman" w:cs="Times New Roman"/>
          <w:b/>
          <w:sz w:val="24"/>
          <w:szCs w:val="24"/>
        </w:rPr>
      </w:pPr>
    </w:p>
    <w:p w14:paraId="45558356" w14:textId="77777777" w:rsidR="00CC78FC" w:rsidRDefault="00CC78FC" w:rsidP="008205A2">
      <w:pPr>
        <w:spacing w:line="240" w:lineRule="auto"/>
        <w:jc w:val="center"/>
        <w:rPr>
          <w:rFonts w:ascii="Times New Roman" w:eastAsia="Times New Roman" w:hAnsi="Times New Roman" w:cs="Times New Roman"/>
          <w:b/>
          <w:sz w:val="24"/>
          <w:szCs w:val="24"/>
        </w:rPr>
      </w:pPr>
    </w:p>
    <w:p w14:paraId="780923F8" w14:textId="77777777" w:rsidR="00211769" w:rsidRDefault="00211769" w:rsidP="008205A2">
      <w:pPr>
        <w:spacing w:line="240" w:lineRule="auto"/>
        <w:jc w:val="center"/>
        <w:rPr>
          <w:rFonts w:ascii="Times New Roman" w:eastAsia="Times New Roman" w:hAnsi="Times New Roman" w:cs="Times New Roman"/>
          <w:b/>
          <w:sz w:val="24"/>
          <w:szCs w:val="24"/>
        </w:rPr>
      </w:pPr>
    </w:p>
    <w:p w14:paraId="11B5CCC5" w14:textId="77777777" w:rsidR="00211769" w:rsidRDefault="00211769" w:rsidP="008205A2">
      <w:pPr>
        <w:spacing w:line="240" w:lineRule="auto"/>
        <w:jc w:val="center"/>
        <w:rPr>
          <w:rFonts w:ascii="Times New Roman" w:eastAsia="Times New Roman" w:hAnsi="Times New Roman" w:cs="Times New Roman"/>
          <w:b/>
          <w:sz w:val="24"/>
          <w:szCs w:val="24"/>
        </w:rPr>
      </w:pPr>
    </w:p>
    <w:p w14:paraId="32A1A4D7" w14:textId="77777777" w:rsidR="00E839DB" w:rsidRDefault="00E839DB" w:rsidP="008205A2">
      <w:pPr>
        <w:spacing w:line="240" w:lineRule="auto"/>
        <w:jc w:val="center"/>
        <w:rPr>
          <w:rFonts w:ascii="Times New Roman" w:eastAsia="Times New Roman" w:hAnsi="Times New Roman" w:cs="Times New Roman"/>
          <w:b/>
          <w:sz w:val="24"/>
          <w:szCs w:val="24"/>
        </w:rPr>
      </w:pPr>
    </w:p>
    <w:p w14:paraId="60203D7A" w14:textId="77777777" w:rsidR="00E839DB" w:rsidRDefault="00E839DB" w:rsidP="008205A2">
      <w:pPr>
        <w:spacing w:line="240" w:lineRule="auto"/>
        <w:jc w:val="center"/>
        <w:rPr>
          <w:rFonts w:ascii="Times New Roman" w:eastAsia="Times New Roman" w:hAnsi="Times New Roman" w:cs="Times New Roman"/>
          <w:b/>
          <w:sz w:val="24"/>
          <w:szCs w:val="24"/>
        </w:rPr>
      </w:pPr>
    </w:p>
    <w:p w14:paraId="6CBF967B" w14:textId="77777777" w:rsidR="00E839DB" w:rsidRDefault="00E839DB" w:rsidP="008205A2">
      <w:pPr>
        <w:spacing w:line="240" w:lineRule="auto"/>
        <w:jc w:val="center"/>
        <w:rPr>
          <w:rFonts w:ascii="Times New Roman" w:eastAsia="Times New Roman" w:hAnsi="Times New Roman" w:cs="Times New Roman"/>
          <w:b/>
          <w:sz w:val="24"/>
          <w:szCs w:val="24"/>
        </w:rPr>
      </w:pPr>
    </w:p>
    <w:p w14:paraId="53546EDF" w14:textId="77777777" w:rsidR="00E839DB" w:rsidRDefault="00E839DB" w:rsidP="008205A2">
      <w:pPr>
        <w:spacing w:line="240" w:lineRule="auto"/>
        <w:jc w:val="center"/>
        <w:rPr>
          <w:rFonts w:ascii="Times New Roman" w:eastAsia="Times New Roman" w:hAnsi="Times New Roman" w:cs="Times New Roman"/>
          <w:b/>
          <w:sz w:val="24"/>
          <w:szCs w:val="24"/>
        </w:rPr>
      </w:pPr>
    </w:p>
    <w:p w14:paraId="460EEDE2" w14:textId="77777777" w:rsidR="00E839DB" w:rsidRDefault="00E839DB" w:rsidP="008205A2">
      <w:pPr>
        <w:spacing w:line="240" w:lineRule="auto"/>
        <w:jc w:val="center"/>
        <w:rPr>
          <w:rFonts w:ascii="Times New Roman" w:eastAsia="Times New Roman" w:hAnsi="Times New Roman" w:cs="Times New Roman"/>
          <w:b/>
          <w:sz w:val="24"/>
          <w:szCs w:val="24"/>
        </w:rPr>
      </w:pPr>
    </w:p>
    <w:p w14:paraId="4F6A54EA" w14:textId="32450975" w:rsidR="006F48D9" w:rsidRDefault="007D43BC" w:rsidP="00F9718A">
      <w:pPr>
        <w:spacing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1D889C42" w14:textId="77777777" w:rsidR="003F1E78" w:rsidRDefault="003F1E78" w:rsidP="008205A2">
      <w:pPr>
        <w:spacing w:line="240" w:lineRule="auto"/>
        <w:jc w:val="center"/>
        <w:rPr>
          <w:rFonts w:ascii="Times New Roman" w:eastAsia="Times New Roman" w:hAnsi="Times New Roman" w:cs="Times New Roman"/>
          <w:b/>
          <w:sz w:val="24"/>
          <w:szCs w:val="24"/>
        </w:rPr>
      </w:pPr>
    </w:p>
    <w:p w14:paraId="3D4880AE" w14:textId="13AF3661" w:rsidR="006F48D9" w:rsidRDefault="007D43BC" w:rsidP="003F1E7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Companies have attracted viral advertisements in recent years, yet little is known how exactly it works from a consumer behavior point of view.  This study contributes to how emotional triggers (e.g. positive emotion, negative emotion, tone) of YouTube viral videos affect attitudes e.g. like, dislike or making a comment. Results indicated that positive emotional tone elicits the strongest attitudes towards YouTube trending videos. The outcome was not significant for a negative emotional tone. In other words, consumers are interested in the message that are rich with positivity.</w:t>
      </w:r>
    </w:p>
    <w:p w14:paraId="217D6DBA" w14:textId="77777777" w:rsidR="00B57FBF" w:rsidRDefault="00B57FBF" w:rsidP="003F1E7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C7BE13C" w14:textId="671754DB" w:rsidR="000B1B9A" w:rsidRDefault="007D43BC" w:rsidP="00F9718A">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43D9FF9" w14:textId="3D158069" w:rsidR="000B1B9A" w:rsidRDefault="003F1E78" w:rsidP="000B1B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D43BC">
        <w:rPr>
          <w:rFonts w:ascii="Times New Roman" w:eastAsia="Times New Roman" w:hAnsi="Times New Roman" w:cs="Times New Roman"/>
          <w:sz w:val="24"/>
          <w:szCs w:val="24"/>
        </w:rPr>
        <w:t>Companies disclose many offers of brand information via print media, outdoor advertisements, internet, and social media. This is chaos for many shoppers</w:t>
      </w:r>
      <w:r>
        <w:rPr>
          <w:rFonts w:ascii="Times New Roman" w:eastAsia="Times New Roman" w:hAnsi="Times New Roman" w:cs="Times New Roman"/>
          <w:sz w:val="24"/>
          <w:szCs w:val="24"/>
        </w:rPr>
        <w:t xml:space="preserve"> as they often consider them</w:t>
      </w:r>
      <w:r w:rsidR="00361EA1">
        <w:rPr>
          <w:rFonts w:ascii="Times New Roman" w:eastAsia="Times New Roman" w:hAnsi="Times New Roman" w:cs="Times New Roman"/>
          <w:sz w:val="24"/>
          <w:szCs w:val="24"/>
        </w:rPr>
        <w:t xml:space="preserve"> as irritating (Page Fair, 2017)</w:t>
      </w:r>
      <w:r w:rsidR="007D43BC">
        <w:rPr>
          <w:rFonts w:ascii="Times New Roman" w:eastAsia="Times New Roman" w:hAnsi="Times New Roman" w:cs="Times New Roman"/>
          <w:sz w:val="24"/>
          <w:szCs w:val="24"/>
        </w:rPr>
        <w:t>,</w:t>
      </w:r>
      <w:r w:rsidR="00361EA1">
        <w:rPr>
          <w:rFonts w:ascii="Times New Roman" w:eastAsia="Times New Roman" w:hAnsi="Times New Roman" w:cs="Times New Roman"/>
          <w:sz w:val="24"/>
          <w:szCs w:val="24"/>
        </w:rPr>
        <w:t xml:space="preserve"> and </w:t>
      </w:r>
      <w:r w:rsidR="00611813">
        <w:rPr>
          <w:rFonts w:ascii="Times New Roman" w:eastAsia="Times New Roman" w:hAnsi="Times New Roman" w:cs="Times New Roman"/>
          <w:sz w:val="24"/>
          <w:szCs w:val="24"/>
        </w:rPr>
        <w:t xml:space="preserve">to overcome this consequence </w:t>
      </w:r>
      <w:r w:rsidR="00361EA1">
        <w:rPr>
          <w:rFonts w:ascii="Times New Roman" w:eastAsia="Times New Roman" w:hAnsi="Times New Roman" w:cs="Times New Roman"/>
          <w:sz w:val="24"/>
          <w:szCs w:val="24"/>
        </w:rPr>
        <w:t>companies are looking for alternative ways to connect with their consumers</w:t>
      </w:r>
      <w:r w:rsidR="007D43BC">
        <w:rPr>
          <w:rFonts w:ascii="Times New Roman" w:eastAsia="Times New Roman" w:hAnsi="Times New Roman" w:cs="Times New Roman"/>
          <w:sz w:val="24"/>
          <w:szCs w:val="24"/>
        </w:rPr>
        <w:t xml:space="preserve"> and because of this outcome, the price of </w:t>
      </w:r>
      <w:r w:rsidR="00B57FBF">
        <w:rPr>
          <w:rFonts w:ascii="Times New Roman" w:eastAsia="Times New Roman" w:hAnsi="Times New Roman" w:cs="Times New Roman"/>
          <w:sz w:val="24"/>
          <w:szCs w:val="24"/>
        </w:rPr>
        <w:t xml:space="preserve">online </w:t>
      </w:r>
      <w:r w:rsidR="007D43BC">
        <w:rPr>
          <w:rFonts w:ascii="Times New Roman" w:eastAsia="Times New Roman" w:hAnsi="Times New Roman" w:cs="Times New Roman"/>
          <w:sz w:val="24"/>
          <w:szCs w:val="24"/>
        </w:rPr>
        <w:t>paid advertisement is increasing rapidly (</w:t>
      </w:r>
      <w:r w:rsidR="007D43BC">
        <w:rPr>
          <w:rFonts w:ascii="Times New Roman" w:eastAsia="Times New Roman" w:hAnsi="Times New Roman" w:cs="Times New Roman"/>
          <w:color w:val="222222"/>
          <w:sz w:val="24"/>
          <w:szCs w:val="24"/>
          <w:highlight w:val="white"/>
        </w:rPr>
        <w:t xml:space="preserve">Araujo, </w:t>
      </w:r>
      <w:proofErr w:type="spellStart"/>
      <w:r w:rsidR="007D43BC">
        <w:rPr>
          <w:rFonts w:ascii="Times New Roman" w:eastAsia="Times New Roman" w:hAnsi="Times New Roman" w:cs="Times New Roman"/>
          <w:color w:val="222222"/>
          <w:sz w:val="24"/>
          <w:szCs w:val="24"/>
          <w:highlight w:val="white"/>
        </w:rPr>
        <w:t>Neijens</w:t>
      </w:r>
      <w:proofErr w:type="spellEnd"/>
      <w:r w:rsidR="007D43BC">
        <w:rPr>
          <w:rFonts w:ascii="Times New Roman" w:eastAsia="Times New Roman" w:hAnsi="Times New Roman" w:cs="Times New Roman"/>
          <w:color w:val="222222"/>
          <w:sz w:val="24"/>
          <w:szCs w:val="24"/>
          <w:highlight w:val="white"/>
        </w:rPr>
        <w:t xml:space="preserve">, </w:t>
      </w:r>
      <w:proofErr w:type="spellStart"/>
      <w:r w:rsidR="007D43BC">
        <w:rPr>
          <w:rFonts w:ascii="Times New Roman" w:eastAsia="Times New Roman" w:hAnsi="Times New Roman" w:cs="Times New Roman"/>
          <w:color w:val="222222"/>
          <w:sz w:val="24"/>
          <w:szCs w:val="24"/>
          <w:highlight w:val="white"/>
        </w:rPr>
        <w:t>Vliegenthart</w:t>
      </w:r>
      <w:proofErr w:type="spellEnd"/>
      <w:r w:rsidR="007D43BC">
        <w:rPr>
          <w:rFonts w:ascii="Times New Roman" w:eastAsia="Times New Roman" w:hAnsi="Times New Roman" w:cs="Times New Roman"/>
          <w:color w:val="222222"/>
          <w:sz w:val="24"/>
          <w:szCs w:val="24"/>
          <w:highlight w:val="white"/>
        </w:rPr>
        <w:t>, 2015</w:t>
      </w:r>
      <w:r w:rsidR="00611813">
        <w:rPr>
          <w:rFonts w:ascii="Times New Roman" w:eastAsia="Times New Roman" w:hAnsi="Times New Roman" w:cs="Times New Roman"/>
          <w:color w:val="222222"/>
          <w:sz w:val="24"/>
          <w:szCs w:val="24"/>
          <w:highlight w:val="white"/>
        </w:rPr>
        <w:t>;</w:t>
      </w:r>
      <w:r w:rsidR="00611813">
        <w:rPr>
          <w:rFonts w:ascii="Times New Roman" w:eastAsia="Times New Roman" w:hAnsi="Times New Roman" w:cs="Times New Roman"/>
          <w:sz w:val="24"/>
          <w:szCs w:val="24"/>
        </w:rPr>
        <w:t xml:space="preserve"> Manly 2005; </w:t>
      </w:r>
      <w:proofErr w:type="spellStart"/>
      <w:r w:rsidR="00611813">
        <w:rPr>
          <w:rFonts w:ascii="Times New Roman" w:eastAsia="Times New Roman" w:hAnsi="Times New Roman" w:cs="Times New Roman"/>
          <w:sz w:val="24"/>
          <w:szCs w:val="24"/>
        </w:rPr>
        <w:t>MindComet</w:t>
      </w:r>
      <w:proofErr w:type="spellEnd"/>
      <w:r w:rsidR="0069479F">
        <w:rPr>
          <w:rFonts w:ascii="Times New Roman" w:eastAsia="Times New Roman" w:hAnsi="Times New Roman" w:cs="Times New Roman"/>
          <w:sz w:val="24"/>
          <w:szCs w:val="24"/>
        </w:rPr>
        <w:t>,</w:t>
      </w:r>
      <w:r w:rsidR="00611813">
        <w:rPr>
          <w:rFonts w:ascii="Times New Roman" w:eastAsia="Times New Roman" w:hAnsi="Times New Roman" w:cs="Times New Roman"/>
          <w:sz w:val="24"/>
          <w:szCs w:val="24"/>
        </w:rPr>
        <w:t xml:space="preserve"> 2006</w:t>
      </w:r>
      <w:r w:rsidR="007D43BC">
        <w:rPr>
          <w:rFonts w:ascii="Times New Roman" w:eastAsia="Times New Roman" w:hAnsi="Times New Roman" w:cs="Times New Roman"/>
          <w:color w:val="222222"/>
          <w:sz w:val="24"/>
          <w:szCs w:val="24"/>
          <w:highlight w:val="white"/>
        </w:rPr>
        <w:t>)</w:t>
      </w:r>
      <w:r w:rsidR="007D43BC">
        <w:rPr>
          <w:rFonts w:ascii="Times New Roman" w:eastAsia="Times New Roman" w:hAnsi="Times New Roman" w:cs="Times New Roman"/>
          <w:sz w:val="24"/>
          <w:szCs w:val="24"/>
        </w:rPr>
        <w:t>. The idea of viral commercials could mitigate this gap on the top of consumers’ indifference that can reach thousands or millions of natural consume</w:t>
      </w:r>
      <w:r w:rsidR="0069479F">
        <w:rPr>
          <w:rFonts w:ascii="Times New Roman" w:eastAsia="Times New Roman" w:hAnsi="Times New Roman" w:cs="Times New Roman"/>
          <w:sz w:val="24"/>
          <w:szCs w:val="24"/>
        </w:rPr>
        <w:t>rs and motivate them (</w:t>
      </w:r>
      <w:proofErr w:type="spellStart"/>
      <w:r w:rsidR="0069479F">
        <w:rPr>
          <w:rFonts w:ascii="Times New Roman" w:eastAsia="Times New Roman" w:hAnsi="Times New Roman" w:cs="Times New Roman"/>
          <w:sz w:val="24"/>
          <w:szCs w:val="24"/>
        </w:rPr>
        <w:t>MindComet</w:t>
      </w:r>
      <w:proofErr w:type="spellEnd"/>
      <w:r w:rsidR="0069479F">
        <w:rPr>
          <w:rFonts w:ascii="Times New Roman" w:eastAsia="Times New Roman" w:hAnsi="Times New Roman" w:cs="Times New Roman"/>
          <w:sz w:val="24"/>
          <w:szCs w:val="24"/>
        </w:rPr>
        <w:t xml:space="preserve">, </w:t>
      </w:r>
      <w:r w:rsidR="007D43BC">
        <w:rPr>
          <w:rFonts w:ascii="Times New Roman" w:eastAsia="Times New Roman" w:hAnsi="Times New Roman" w:cs="Times New Roman"/>
          <w:sz w:val="24"/>
          <w:szCs w:val="24"/>
        </w:rPr>
        <w:t xml:space="preserve">2006). In order to endorse or interact with a brand, a successful viral commercial can reach millions of uninvolved consumers within a few seconds.  </w:t>
      </w:r>
      <w:r w:rsidR="007D43BC">
        <w:rPr>
          <w:rFonts w:ascii="Times New Roman" w:eastAsia="Times New Roman" w:hAnsi="Times New Roman" w:cs="Times New Roman"/>
          <w:sz w:val="24"/>
          <w:szCs w:val="24"/>
        </w:rPr>
        <w:tab/>
        <w:t xml:space="preserve">        </w:t>
      </w:r>
      <w:r w:rsidR="007D43BC">
        <w:rPr>
          <w:rFonts w:ascii="Times New Roman" w:eastAsia="Times New Roman" w:hAnsi="Times New Roman" w:cs="Times New Roman"/>
          <w:sz w:val="24"/>
          <w:szCs w:val="24"/>
        </w:rPr>
        <w:tab/>
        <w:t xml:space="preserve"> According to Lindst</w:t>
      </w:r>
      <w:r w:rsidR="002628E5">
        <w:rPr>
          <w:rFonts w:ascii="Times New Roman" w:eastAsia="Times New Roman" w:hAnsi="Times New Roman" w:cs="Times New Roman"/>
          <w:sz w:val="24"/>
          <w:szCs w:val="24"/>
        </w:rPr>
        <w:t>ro</w:t>
      </w:r>
      <w:r w:rsidR="007D43BC">
        <w:rPr>
          <w:rFonts w:ascii="Times New Roman" w:eastAsia="Times New Roman" w:hAnsi="Times New Roman" w:cs="Times New Roman"/>
          <w:sz w:val="24"/>
          <w:szCs w:val="24"/>
        </w:rPr>
        <w:t>m (2009), at least one-third of the 4100 brands worldwide have tried viral commercials. In the United States, both the company’s higher management and advertising agencies demonstrate a higher interest in investing more in viral marketing (Feed Company</w:t>
      </w:r>
      <w:r w:rsidR="0068503F">
        <w:rPr>
          <w:rFonts w:ascii="Times New Roman" w:eastAsia="Times New Roman" w:hAnsi="Times New Roman" w:cs="Times New Roman"/>
          <w:sz w:val="24"/>
          <w:szCs w:val="24"/>
        </w:rPr>
        <w:t>,</w:t>
      </w:r>
      <w:r w:rsidR="007D43BC">
        <w:rPr>
          <w:rFonts w:ascii="Times New Roman" w:eastAsia="Times New Roman" w:hAnsi="Times New Roman" w:cs="Times New Roman"/>
          <w:sz w:val="24"/>
          <w:szCs w:val="24"/>
        </w:rPr>
        <w:t xml:space="preserve"> 2008). Shoppers are engaged densely in YouTube online videos, and according to Purcell (2010), more than 61% of adult users watch videos on the popular video-sharing website.</w:t>
      </w:r>
    </w:p>
    <w:p w14:paraId="2CACA1F7" w14:textId="58767B9C" w:rsidR="000B1B9A" w:rsidRDefault="000B1B9A" w:rsidP="000B1B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D43BC">
        <w:rPr>
          <w:rFonts w:ascii="Times New Roman" w:eastAsia="Times New Roman" w:hAnsi="Times New Roman" w:cs="Times New Roman"/>
          <w:sz w:val="24"/>
          <w:szCs w:val="24"/>
        </w:rPr>
        <w:t>The demand and popularity of viral videos are very understandable. However, skepticism still exists regarding the campaign and the mechanism of making a viral video (Feed Company</w:t>
      </w:r>
      <w:r w:rsidR="0068503F">
        <w:rPr>
          <w:rFonts w:ascii="Times New Roman" w:eastAsia="Times New Roman" w:hAnsi="Times New Roman" w:cs="Times New Roman"/>
          <w:sz w:val="24"/>
          <w:szCs w:val="24"/>
        </w:rPr>
        <w:t>,</w:t>
      </w:r>
      <w:r w:rsidR="007D43BC">
        <w:rPr>
          <w:rFonts w:ascii="Times New Roman" w:eastAsia="Times New Roman" w:hAnsi="Times New Roman" w:cs="Times New Roman"/>
          <w:sz w:val="24"/>
          <w:szCs w:val="24"/>
        </w:rPr>
        <w:t xml:space="preserve"> 2008; Lindstr</w:t>
      </w:r>
      <w:r w:rsidR="0068503F">
        <w:rPr>
          <w:rFonts w:ascii="Times New Roman" w:eastAsia="Times New Roman" w:hAnsi="Times New Roman" w:cs="Times New Roman"/>
          <w:sz w:val="24"/>
          <w:szCs w:val="24"/>
        </w:rPr>
        <w:t xml:space="preserve">om, </w:t>
      </w:r>
      <w:r w:rsidR="007D43BC">
        <w:rPr>
          <w:rFonts w:ascii="Times New Roman" w:eastAsia="Times New Roman" w:hAnsi="Times New Roman" w:cs="Times New Roman"/>
          <w:sz w:val="24"/>
          <w:szCs w:val="24"/>
        </w:rPr>
        <w:t>2009). Oftentimes, making an unconventional viral video could trigger negative reactions from their clients (Feed Company</w:t>
      </w:r>
      <w:r w:rsidR="0068503F">
        <w:rPr>
          <w:rFonts w:ascii="Times New Roman" w:eastAsia="Times New Roman" w:hAnsi="Times New Roman" w:cs="Times New Roman"/>
          <w:sz w:val="24"/>
          <w:szCs w:val="24"/>
        </w:rPr>
        <w:t>,</w:t>
      </w:r>
      <w:r w:rsidR="007D43BC">
        <w:rPr>
          <w:rFonts w:ascii="Times New Roman" w:eastAsia="Times New Roman" w:hAnsi="Times New Roman" w:cs="Times New Roman"/>
          <w:sz w:val="24"/>
          <w:szCs w:val="24"/>
        </w:rPr>
        <w:t xml:space="preserve"> 2008; Lindstrom</w:t>
      </w:r>
      <w:r w:rsidR="0068503F">
        <w:rPr>
          <w:rFonts w:ascii="Times New Roman" w:eastAsia="Times New Roman" w:hAnsi="Times New Roman" w:cs="Times New Roman"/>
          <w:sz w:val="24"/>
          <w:szCs w:val="24"/>
        </w:rPr>
        <w:t>,</w:t>
      </w:r>
      <w:r w:rsidR="007D43BC">
        <w:rPr>
          <w:rFonts w:ascii="Times New Roman" w:eastAsia="Times New Roman" w:hAnsi="Times New Roman" w:cs="Times New Roman"/>
          <w:sz w:val="24"/>
          <w:szCs w:val="24"/>
        </w:rPr>
        <w:t xml:space="preserve"> 2009). Yet, research shows highly emotional content e.g. sex appeal, intense humor which could risk actual brand communication (</w:t>
      </w:r>
      <w:proofErr w:type="spellStart"/>
      <w:r w:rsidR="007D43BC">
        <w:rPr>
          <w:rFonts w:ascii="Times New Roman" w:eastAsia="Times New Roman" w:hAnsi="Times New Roman" w:cs="Times New Roman"/>
          <w:sz w:val="24"/>
          <w:szCs w:val="24"/>
        </w:rPr>
        <w:t>Kellaris</w:t>
      </w:r>
      <w:proofErr w:type="spellEnd"/>
      <w:r w:rsidR="007D43BC">
        <w:rPr>
          <w:rFonts w:ascii="Times New Roman" w:eastAsia="Times New Roman" w:hAnsi="Times New Roman" w:cs="Times New Roman"/>
          <w:sz w:val="24"/>
          <w:szCs w:val="24"/>
        </w:rPr>
        <w:t xml:space="preserve"> and Cline</w:t>
      </w:r>
      <w:r w:rsidR="0068503F">
        <w:rPr>
          <w:rFonts w:ascii="Times New Roman" w:eastAsia="Times New Roman" w:hAnsi="Times New Roman" w:cs="Times New Roman"/>
          <w:sz w:val="24"/>
          <w:szCs w:val="24"/>
        </w:rPr>
        <w:t>,</w:t>
      </w:r>
      <w:r w:rsidR="007D43BC">
        <w:rPr>
          <w:rFonts w:ascii="Times New Roman" w:eastAsia="Times New Roman" w:hAnsi="Times New Roman" w:cs="Times New Roman"/>
          <w:sz w:val="24"/>
          <w:szCs w:val="24"/>
        </w:rPr>
        <w:t xml:space="preserve"> 2007; Severn, Belch, and Belch</w:t>
      </w:r>
      <w:r w:rsidR="0068503F">
        <w:rPr>
          <w:rFonts w:ascii="Times New Roman" w:eastAsia="Times New Roman" w:hAnsi="Times New Roman" w:cs="Times New Roman"/>
          <w:sz w:val="24"/>
          <w:szCs w:val="24"/>
        </w:rPr>
        <w:t>,</w:t>
      </w:r>
      <w:r w:rsidR="007D43BC">
        <w:rPr>
          <w:rFonts w:ascii="Times New Roman" w:eastAsia="Times New Roman" w:hAnsi="Times New Roman" w:cs="Times New Roman"/>
          <w:sz w:val="24"/>
          <w:szCs w:val="24"/>
        </w:rPr>
        <w:t xml:space="preserve"> 1990). So, a striking balance between creativity and emotionally engaging content is tedious in producing a viral </w:t>
      </w:r>
      <w:r w:rsidR="007D43BC">
        <w:rPr>
          <w:rFonts w:ascii="Times New Roman" w:eastAsia="Times New Roman" w:hAnsi="Times New Roman" w:cs="Times New Roman"/>
          <w:sz w:val="24"/>
          <w:szCs w:val="24"/>
        </w:rPr>
        <w:lastRenderedPageBreak/>
        <w:t xml:space="preserve">video advertisement. The current study aims to explore the emotional triggers of YouTube video </w:t>
      </w:r>
      <w:proofErr w:type="spellStart"/>
      <w:r w:rsidR="007D43BC">
        <w:rPr>
          <w:rFonts w:ascii="Times New Roman" w:eastAsia="Times New Roman" w:hAnsi="Times New Roman" w:cs="Times New Roman"/>
          <w:sz w:val="24"/>
          <w:szCs w:val="24"/>
        </w:rPr>
        <w:t>virality</w:t>
      </w:r>
      <w:proofErr w:type="spellEnd"/>
      <w:r w:rsidR="007D43BC">
        <w:rPr>
          <w:rFonts w:ascii="Times New Roman" w:eastAsia="Times New Roman" w:hAnsi="Times New Roman" w:cs="Times New Roman"/>
          <w:sz w:val="24"/>
          <w:szCs w:val="24"/>
        </w:rPr>
        <w:t xml:space="preserve"> tendencies.</w:t>
      </w:r>
    </w:p>
    <w:p w14:paraId="71FDD032" w14:textId="21842002" w:rsidR="00A273E3" w:rsidRDefault="0083293D" w:rsidP="000B1B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1B9A">
        <w:rPr>
          <w:rFonts w:ascii="Times New Roman" w:eastAsia="Times New Roman" w:hAnsi="Times New Roman" w:cs="Times New Roman"/>
          <w:sz w:val="24"/>
          <w:szCs w:val="24"/>
        </w:rPr>
        <w:t xml:space="preserve">I begin with an overview of the </w:t>
      </w:r>
      <w:r>
        <w:rPr>
          <w:rFonts w:ascii="Times New Roman" w:eastAsia="Times New Roman" w:hAnsi="Times New Roman" w:cs="Times New Roman"/>
          <w:sz w:val="24"/>
          <w:szCs w:val="24"/>
        </w:rPr>
        <w:t>literatures</w:t>
      </w:r>
      <w:r w:rsidR="000B1B9A">
        <w:rPr>
          <w:rFonts w:ascii="Times New Roman" w:eastAsia="Times New Roman" w:hAnsi="Times New Roman" w:cs="Times New Roman"/>
          <w:sz w:val="24"/>
          <w:szCs w:val="24"/>
        </w:rPr>
        <w:t xml:space="preserve"> that describes how consumer’s emotion evoked by content and that drive YouTube videos </w:t>
      </w:r>
      <w:r w:rsidR="003D5B5D">
        <w:rPr>
          <w:rFonts w:ascii="Times New Roman" w:eastAsia="Times New Roman" w:hAnsi="Times New Roman" w:cs="Times New Roman"/>
          <w:sz w:val="24"/>
          <w:szCs w:val="24"/>
        </w:rPr>
        <w:t xml:space="preserve">to go viral. </w:t>
      </w:r>
      <w:proofErr w:type="spellStart"/>
      <w:r>
        <w:rPr>
          <w:rFonts w:ascii="Times New Roman" w:eastAsia="Times New Roman" w:hAnsi="Times New Roman" w:cs="Times New Roman"/>
          <w:sz w:val="24"/>
          <w:szCs w:val="24"/>
        </w:rPr>
        <w:t>Specifically</w:t>
      </w:r>
      <w:r w:rsidR="003D5B5D">
        <w:rPr>
          <w:rFonts w:ascii="Times New Roman" w:eastAsia="Times New Roman" w:hAnsi="Times New Roman" w:cs="Times New Roman"/>
          <w:sz w:val="24"/>
          <w:szCs w:val="24"/>
        </w:rPr>
        <w:t>,</w:t>
      </w:r>
      <w:r w:rsidR="00F9718A">
        <w:rPr>
          <w:rFonts w:ascii="Times New Roman" w:eastAsia="Times New Roman" w:hAnsi="Times New Roman" w:cs="Times New Roman"/>
          <w:sz w:val="24"/>
          <w:szCs w:val="24"/>
        </w:rPr>
        <w:t>researcher</w:t>
      </w:r>
      <w:proofErr w:type="spellEnd"/>
      <w:r w:rsidR="00F9718A">
        <w:rPr>
          <w:rFonts w:ascii="Times New Roman" w:eastAsia="Times New Roman" w:hAnsi="Times New Roman" w:cs="Times New Roman"/>
          <w:sz w:val="24"/>
          <w:szCs w:val="24"/>
        </w:rPr>
        <w:t xml:space="preserve"> </w:t>
      </w:r>
      <w:r w:rsidR="003D5B5D">
        <w:rPr>
          <w:rFonts w:ascii="Times New Roman" w:eastAsia="Times New Roman" w:hAnsi="Times New Roman" w:cs="Times New Roman"/>
          <w:sz w:val="24"/>
          <w:szCs w:val="24"/>
        </w:rPr>
        <w:t xml:space="preserve">introduce the concept of emotional triggers that drive human to like, dislike or commenting in </w:t>
      </w:r>
      <w:proofErr w:type="spellStart"/>
      <w:r w:rsidR="003D5B5D">
        <w:rPr>
          <w:rFonts w:ascii="Times New Roman" w:eastAsia="Times New Roman" w:hAnsi="Times New Roman" w:cs="Times New Roman"/>
          <w:sz w:val="24"/>
          <w:szCs w:val="24"/>
        </w:rPr>
        <w:t>video</w:t>
      </w:r>
      <w:r w:rsidR="00682EF7">
        <w:rPr>
          <w:rFonts w:ascii="Times New Roman" w:eastAsia="Times New Roman" w:hAnsi="Times New Roman" w:cs="Times New Roman"/>
          <w:sz w:val="24"/>
          <w:szCs w:val="24"/>
        </w:rPr>
        <w:t>s</w:t>
      </w:r>
      <w:r w:rsidR="003D5B5D">
        <w:rPr>
          <w:rFonts w:ascii="Times New Roman" w:eastAsia="Times New Roman" w:hAnsi="Times New Roman" w:cs="Times New Roman"/>
          <w:sz w:val="24"/>
          <w:szCs w:val="24"/>
        </w:rPr>
        <w:t>.</w:t>
      </w:r>
      <w:r w:rsidR="00F9718A">
        <w:rPr>
          <w:rFonts w:ascii="Times New Roman" w:eastAsia="Times New Roman" w:hAnsi="Times New Roman" w:cs="Times New Roman"/>
          <w:sz w:val="24"/>
          <w:szCs w:val="24"/>
        </w:rPr>
        <w:t>researcher</w:t>
      </w:r>
      <w:proofErr w:type="spellEnd"/>
      <w:r w:rsidR="00F9718A">
        <w:rPr>
          <w:rFonts w:ascii="Times New Roman" w:eastAsia="Times New Roman" w:hAnsi="Times New Roman" w:cs="Times New Roman"/>
          <w:sz w:val="24"/>
          <w:szCs w:val="24"/>
        </w:rPr>
        <w:t xml:space="preserve"> </w:t>
      </w:r>
      <w:r w:rsidR="003D5B5D">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turn</w:t>
      </w:r>
      <w:r w:rsidR="003D5B5D">
        <w:rPr>
          <w:rFonts w:ascii="Times New Roman" w:eastAsia="Times New Roman" w:hAnsi="Times New Roman" w:cs="Times New Roman"/>
          <w:sz w:val="24"/>
          <w:szCs w:val="24"/>
        </w:rPr>
        <w:t xml:space="preserve"> to theoretical framework and hypotheses development</w:t>
      </w:r>
      <w:r>
        <w:rPr>
          <w:rFonts w:ascii="Times New Roman" w:eastAsia="Times New Roman" w:hAnsi="Times New Roman" w:cs="Times New Roman"/>
          <w:sz w:val="24"/>
          <w:szCs w:val="24"/>
        </w:rPr>
        <w:t xml:space="preserve">. </w:t>
      </w:r>
      <w:proofErr w:type="spellStart"/>
      <w:r w:rsidR="009A1521">
        <w:rPr>
          <w:rFonts w:ascii="Times New Roman" w:eastAsia="Times New Roman" w:hAnsi="Times New Roman" w:cs="Times New Roman"/>
          <w:sz w:val="24"/>
          <w:szCs w:val="24"/>
        </w:rPr>
        <w:t>Finally,</w:t>
      </w:r>
      <w:r w:rsidR="00F9718A">
        <w:rPr>
          <w:rFonts w:ascii="Times New Roman" w:eastAsia="Times New Roman" w:hAnsi="Times New Roman" w:cs="Times New Roman"/>
          <w:sz w:val="24"/>
          <w:szCs w:val="24"/>
        </w:rPr>
        <w:t>researcher</w:t>
      </w:r>
      <w:proofErr w:type="spellEnd"/>
      <w:r w:rsidR="00F9718A">
        <w:rPr>
          <w:rFonts w:ascii="Times New Roman" w:eastAsia="Times New Roman" w:hAnsi="Times New Roman" w:cs="Times New Roman"/>
          <w:sz w:val="24"/>
          <w:szCs w:val="24"/>
        </w:rPr>
        <w:t xml:space="preserve"> </w:t>
      </w:r>
      <w:r w:rsidR="009A1521">
        <w:rPr>
          <w:rFonts w:ascii="Times New Roman" w:eastAsia="Times New Roman" w:hAnsi="Times New Roman" w:cs="Times New Roman"/>
          <w:sz w:val="24"/>
          <w:szCs w:val="24"/>
        </w:rPr>
        <w:t xml:space="preserve">examine the emotional triggers of making a YouTube video go viral.  </w:t>
      </w:r>
      <w:r>
        <w:rPr>
          <w:rFonts w:ascii="Times New Roman" w:eastAsia="Times New Roman" w:hAnsi="Times New Roman" w:cs="Times New Roman"/>
          <w:sz w:val="24"/>
          <w:szCs w:val="24"/>
        </w:rPr>
        <w:t xml:space="preserve"> </w:t>
      </w:r>
      <w:r w:rsidR="003D5B5D">
        <w:rPr>
          <w:rFonts w:ascii="Times New Roman" w:eastAsia="Times New Roman" w:hAnsi="Times New Roman" w:cs="Times New Roman"/>
          <w:sz w:val="24"/>
          <w:szCs w:val="24"/>
        </w:rPr>
        <w:t xml:space="preserve"> </w:t>
      </w:r>
      <w:r w:rsidR="000B1B9A">
        <w:rPr>
          <w:rFonts w:ascii="Times New Roman" w:eastAsia="Times New Roman" w:hAnsi="Times New Roman" w:cs="Times New Roman"/>
          <w:sz w:val="24"/>
          <w:szCs w:val="24"/>
        </w:rPr>
        <w:t xml:space="preserve"> </w:t>
      </w:r>
      <w:r w:rsidR="00A273E3">
        <w:rPr>
          <w:rFonts w:ascii="Times New Roman" w:eastAsia="Times New Roman" w:hAnsi="Times New Roman" w:cs="Times New Roman"/>
          <w:sz w:val="24"/>
          <w:szCs w:val="24"/>
        </w:rPr>
        <w:t xml:space="preserve"> </w:t>
      </w:r>
    </w:p>
    <w:p w14:paraId="3128FFE8" w14:textId="77777777" w:rsidR="006F48D9" w:rsidRDefault="007D43BC" w:rsidP="00F9718A">
      <w:pPr>
        <w:spacing w:line="480" w:lineRule="auto"/>
        <w:outlineLv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Viral Advertising</w:t>
      </w:r>
    </w:p>
    <w:p w14:paraId="0CEE36EF" w14:textId="5863F0BA" w:rsidR="006F48D9" w:rsidRDefault="007D43BC" w:rsidP="009A15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Previous study e.g. Purcell (2010) have found that 7 out of 10 adult internet users have watched videos on YouTube or searching from Google. Moreover, this number almost doubled for the last few years. A recent survey outcome shows that in the U.S. two thirds of higher management (from a sample of 30 executives) from advertising agencies reported that their clients are very interested in using viral video marketing ideas, and from global brands nearly 33% of the company tried a viral video approach since 2008</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Lindstrom, 2009).</w:t>
      </w:r>
    </w:p>
    <w:p w14:paraId="29BE2586" w14:textId="5316CA1B" w:rsidR="006F48D9" w:rsidRDefault="007D43BC" w:rsidP="009A15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Few experimental researchers have explored the very basics of viral video. It is</w:t>
      </w:r>
      <w:r w:rsidR="009A1521">
        <w:rPr>
          <w:rFonts w:ascii="Times New Roman" w:eastAsia="Times New Roman" w:hAnsi="Times New Roman" w:cs="Times New Roman"/>
          <w:sz w:val="24"/>
          <w:szCs w:val="24"/>
        </w:rPr>
        <w:t xml:space="preserve"> true</w:t>
      </w:r>
      <w:r>
        <w:rPr>
          <w:rFonts w:ascii="Times New Roman" w:eastAsia="Times New Roman" w:hAnsi="Times New Roman" w:cs="Times New Roman"/>
          <w:sz w:val="24"/>
          <w:szCs w:val="24"/>
        </w:rPr>
        <w:t xml:space="preserve"> that most of the content related to human emotional activation (</w:t>
      </w:r>
      <w:r>
        <w:rPr>
          <w:rFonts w:ascii="Times New Roman" w:eastAsia="Times New Roman" w:hAnsi="Times New Roman" w:cs="Times New Roman"/>
          <w:color w:val="222222"/>
          <w:sz w:val="24"/>
          <w:szCs w:val="24"/>
          <w:highlight w:val="white"/>
        </w:rPr>
        <w:t xml:space="preserve">Araujo, </w:t>
      </w:r>
      <w:proofErr w:type="spellStart"/>
      <w:r>
        <w:rPr>
          <w:rFonts w:ascii="Times New Roman" w:eastAsia="Times New Roman" w:hAnsi="Times New Roman" w:cs="Times New Roman"/>
          <w:color w:val="222222"/>
          <w:sz w:val="24"/>
          <w:szCs w:val="24"/>
          <w:highlight w:val="white"/>
        </w:rPr>
        <w:t>Neijens</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Vliegenthart</w:t>
      </w:r>
      <w:proofErr w:type="spellEnd"/>
      <w:r>
        <w:rPr>
          <w:rFonts w:ascii="Times New Roman" w:eastAsia="Times New Roman" w:hAnsi="Times New Roman" w:cs="Times New Roman"/>
          <w:color w:val="222222"/>
          <w:sz w:val="24"/>
          <w:szCs w:val="24"/>
          <w:highlight w:val="white"/>
        </w:rPr>
        <w:t>, 2015)</w:t>
      </w:r>
      <w:r w:rsidR="009A1521">
        <w:rPr>
          <w:rFonts w:ascii="Times New Roman" w:eastAsia="Times New Roman" w:hAnsi="Times New Roman" w:cs="Times New Roman"/>
          <w:color w:val="222222"/>
          <w:sz w:val="24"/>
          <w:szCs w:val="24"/>
          <w:highlight w:val="white"/>
        </w:rPr>
        <w:t xml:space="preserve"> goes viral quickly</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 xml:space="preserve"> </w:t>
      </w:r>
    </w:p>
    <w:p w14:paraId="7EB25014" w14:textId="77777777" w:rsidR="006F48D9" w:rsidRDefault="007D43BC" w:rsidP="00F9718A">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Emotionality and Viral Advertising</w:t>
      </w:r>
    </w:p>
    <w:p w14:paraId="19B71DA2" w14:textId="41220CE5" w:rsidR="006F48D9" w:rsidRDefault="007D43BC" w:rsidP="009A15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campaign of making content viral depends on consumers' active participation, so the main goal of this kind of campaign is always an emotional impact of a product, not the product itself (</w:t>
      </w:r>
      <w:proofErr w:type="spellStart"/>
      <w:r>
        <w:rPr>
          <w:rFonts w:ascii="Times New Roman" w:eastAsia="Times New Roman" w:hAnsi="Times New Roman" w:cs="Times New Roman"/>
          <w:sz w:val="24"/>
          <w:szCs w:val="24"/>
        </w:rPr>
        <w:t>MindComet</w:t>
      </w:r>
      <w:proofErr w:type="spellEnd"/>
      <w:r w:rsidR="006850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2006). Since consumer’s emotional triggers are the core message that makes shoppers join this kind of content. London Go-Viral Agency mentioned that viral video content should be about topics that one cannot watch on television (Lindstrom</w:t>
      </w:r>
      <w:r w:rsidR="006850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2009). As mentioned by </w:t>
      </w:r>
      <w:r>
        <w:rPr>
          <w:rFonts w:ascii="Times New Roman" w:eastAsia="Times New Roman" w:hAnsi="Times New Roman" w:cs="Times New Roman"/>
          <w:sz w:val="24"/>
          <w:szCs w:val="24"/>
        </w:rPr>
        <w:lastRenderedPageBreak/>
        <w:t xml:space="preserve">Phelps and colleagues (2004, p. 345), “Messages that spark strong emotional feelings-humor, fear, sadness, or inspiration-are likely to be forwarded." Furthermore, </w:t>
      </w:r>
      <w:proofErr w:type="spellStart"/>
      <w:r>
        <w:rPr>
          <w:rFonts w:ascii="Times New Roman" w:eastAsia="Times New Roman" w:hAnsi="Times New Roman" w:cs="Times New Roman"/>
          <w:sz w:val="24"/>
          <w:szCs w:val="24"/>
        </w:rPr>
        <w:t>Lindgreen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Vanhamme</w:t>
      </w:r>
      <w:proofErr w:type="spellEnd"/>
      <w:r>
        <w:rPr>
          <w:rFonts w:ascii="Times New Roman" w:eastAsia="Times New Roman" w:hAnsi="Times New Roman" w:cs="Times New Roman"/>
          <w:sz w:val="24"/>
          <w:szCs w:val="24"/>
        </w:rPr>
        <w:t xml:space="preserve"> (2005, p. 125) discuss</w:t>
      </w:r>
      <w:r w:rsidR="009E4046">
        <w:rPr>
          <w:rFonts w:ascii="Times New Roman" w:eastAsia="Times New Roman" w:hAnsi="Times New Roman" w:cs="Times New Roman"/>
          <w:sz w:val="24"/>
          <w:szCs w:val="24"/>
        </w:rPr>
        <w:t>es, "e</w:t>
      </w:r>
      <w:r>
        <w:rPr>
          <w:rFonts w:ascii="Times New Roman" w:eastAsia="Times New Roman" w:hAnsi="Times New Roman" w:cs="Times New Roman"/>
          <w:sz w:val="24"/>
          <w:szCs w:val="24"/>
        </w:rPr>
        <w:t xml:space="preserve">motions are key drivers of viral marketing campaigns." Specifically, emotional triggers in the content are at its core for success in viral video content. Another important study by </w:t>
      </w:r>
      <w:proofErr w:type="spellStart"/>
      <w:r>
        <w:rPr>
          <w:rFonts w:ascii="Times New Roman" w:eastAsia="Times New Roman" w:hAnsi="Times New Roman" w:cs="Times New Roman"/>
          <w:sz w:val="24"/>
          <w:szCs w:val="24"/>
        </w:rPr>
        <w:t>Bardzell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Bardzell</w:t>
      </w:r>
      <w:proofErr w:type="spellEnd"/>
      <w:r>
        <w:rPr>
          <w:rFonts w:ascii="Times New Roman" w:eastAsia="Times New Roman" w:hAnsi="Times New Roman" w:cs="Times New Roman"/>
          <w:sz w:val="24"/>
          <w:szCs w:val="24"/>
        </w:rPr>
        <w:t>, and Pace (2008) argued that emotional responses to viral content are not straight forward and it is complex. Plus, more than 57% of these viral contents are more positive than negative. It is still surprising to see a high volume of negative content that goes viral.</w:t>
      </w:r>
    </w:p>
    <w:p w14:paraId="20F887D3" w14:textId="7B46C2F6" w:rsidR="006F48D9" w:rsidRDefault="007D43BC" w:rsidP="00F9718A">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 Framework</w:t>
      </w:r>
      <w:r w:rsidR="002628E5">
        <w:rPr>
          <w:rFonts w:ascii="Times New Roman" w:eastAsia="Times New Roman" w:hAnsi="Times New Roman" w:cs="Times New Roman"/>
          <w:b/>
          <w:sz w:val="24"/>
          <w:szCs w:val="24"/>
        </w:rPr>
        <w:t xml:space="preserve"> and Hypotheses </w:t>
      </w:r>
    </w:p>
    <w:p w14:paraId="797F776D" w14:textId="3EFC9D19" w:rsidR="006F48D9" w:rsidRDefault="007D43BC" w:rsidP="009A15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According to appraisal theory, humans’ emotions invoke specific styles of appraisals in relation to human needs and goals and circle action towards cognitive disposition which direct human behavior (</w:t>
      </w:r>
      <w:proofErr w:type="spellStart"/>
      <w:r>
        <w:rPr>
          <w:rFonts w:ascii="Times New Roman" w:eastAsia="Times New Roman" w:hAnsi="Times New Roman" w:cs="Times New Roman"/>
          <w:sz w:val="24"/>
          <w:szCs w:val="24"/>
        </w:rPr>
        <w:t>Frijda</w:t>
      </w:r>
      <w:proofErr w:type="spellEnd"/>
      <w:r>
        <w:rPr>
          <w:rFonts w:ascii="Times New Roman" w:eastAsia="Times New Roman" w:hAnsi="Times New Roman" w:cs="Times New Roman"/>
          <w:sz w:val="24"/>
          <w:szCs w:val="24"/>
        </w:rPr>
        <w:t>, 1989; Lazarus, 1991). Research regarding emotions argues that individual positive emotions serve specific adaptive functions and have unique effects on consumers’ cognition, positive and negative emotions, and behavior (</w:t>
      </w:r>
      <w:proofErr w:type="spellStart"/>
      <w:r>
        <w:rPr>
          <w:rFonts w:ascii="Times New Roman" w:eastAsia="Times New Roman" w:hAnsi="Times New Roman" w:cs="Times New Roman"/>
          <w:sz w:val="24"/>
          <w:szCs w:val="24"/>
        </w:rPr>
        <w:t>Shiota</w:t>
      </w:r>
      <w:proofErr w:type="spellEnd"/>
      <w:r>
        <w:rPr>
          <w:rFonts w:ascii="Times New Roman" w:eastAsia="Times New Roman" w:hAnsi="Times New Roman" w:cs="Times New Roman"/>
          <w:sz w:val="24"/>
          <w:szCs w:val="24"/>
        </w:rPr>
        <w:t xml:space="preserve"> et al., 2014b). This research applies appraisal theory to this study, because of consumer experience emotions while appraising online ads and video on YouTube, and the action tendencies of these emotions may impact their intention to achieve specific outcomes by sharing ads which may influence their</w:t>
      </w:r>
      <w:r w:rsidR="005360C0">
        <w:rPr>
          <w:rFonts w:ascii="Times New Roman" w:eastAsia="Times New Roman" w:hAnsi="Times New Roman" w:cs="Times New Roman"/>
          <w:sz w:val="24"/>
          <w:szCs w:val="24"/>
        </w:rPr>
        <w:t xml:space="preserve"> sharing expressions. </w:t>
      </w:r>
      <w:proofErr w:type="spellStart"/>
      <w:r w:rsidR="005360C0">
        <w:rPr>
          <w:rFonts w:ascii="Times New Roman" w:eastAsia="Times New Roman" w:hAnsi="Times New Roman" w:cs="Times New Roman"/>
          <w:sz w:val="24"/>
          <w:szCs w:val="24"/>
        </w:rPr>
        <w:t>Second,</w:t>
      </w:r>
      <w:r w:rsidR="00F9718A">
        <w:rPr>
          <w:rFonts w:ascii="Times New Roman" w:eastAsia="Times New Roman" w:hAnsi="Times New Roman" w:cs="Times New Roman"/>
          <w:sz w:val="24"/>
          <w:szCs w:val="24"/>
        </w:rPr>
        <w:t>researcher</w:t>
      </w:r>
      <w:proofErr w:type="spellEnd"/>
      <w:r w:rsidR="00F9718A">
        <w:rPr>
          <w:rFonts w:ascii="Times New Roman" w:eastAsia="Times New Roman" w:hAnsi="Times New Roman" w:cs="Times New Roman"/>
          <w:sz w:val="24"/>
          <w:szCs w:val="24"/>
        </w:rPr>
        <w:t xml:space="preserve"> </w:t>
      </w:r>
      <w:r w:rsidR="005360C0">
        <w:rPr>
          <w:rFonts w:ascii="Times New Roman" w:eastAsia="Times New Roman" w:hAnsi="Times New Roman" w:cs="Times New Roman"/>
          <w:sz w:val="24"/>
          <w:szCs w:val="24"/>
        </w:rPr>
        <w:t>am</w:t>
      </w:r>
      <w:r>
        <w:rPr>
          <w:rFonts w:ascii="Times New Roman" w:eastAsia="Times New Roman" w:hAnsi="Times New Roman" w:cs="Times New Roman"/>
          <w:sz w:val="24"/>
          <w:szCs w:val="24"/>
        </w:rPr>
        <w:t xml:space="preserve"> interested in using the Limited Capacity Model of Motivated Mediated Message Processing (LC4MP) by Lang’s (2000), which is widely used as an applied theoretical model to explore how the human mind processes emotional media content. This model is grounded in the cognitive perspective of the human mind. This model is also used in various media content, more specifically, emotional health videos (</w:t>
      </w:r>
      <w:proofErr w:type="spellStart"/>
      <w:r>
        <w:rPr>
          <w:rFonts w:ascii="Times New Roman" w:eastAsia="Times New Roman" w:hAnsi="Times New Roman" w:cs="Times New Roman"/>
          <w:sz w:val="24"/>
          <w:szCs w:val="24"/>
        </w:rPr>
        <w:t>Leshner</w:t>
      </w:r>
      <w:proofErr w:type="spellEnd"/>
      <w:r>
        <w:rPr>
          <w:rFonts w:ascii="Times New Roman" w:eastAsia="Times New Roman" w:hAnsi="Times New Roman" w:cs="Times New Roman"/>
          <w:sz w:val="24"/>
          <w:szCs w:val="24"/>
        </w:rPr>
        <w:t xml:space="preserve">, Bolls, and </w:t>
      </w:r>
      <w:r>
        <w:rPr>
          <w:rFonts w:ascii="Times New Roman" w:eastAsia="Times New Roman" w:hAnsi="Times New Roman" w:cs="Times New Roman"/>
          <w:sz w:val="24"/>
          <w:szCs w:val="24"/>
        </w:rPr>
        <w:lastRenderedPageBreak/>
        <w:t xml:space="preserve">Thomas 2009). In this </w:t>
      </w:r>
      <w:proofErr w:type="spellStart"/>
      <w:r>
        <w:rPr>
          <w:rFonts w:ascii="Times New Roman" w:eastAsia="Times New Roman" w:hAnsi="Times New Roman" w:cs="Times New Roman"/>
          <w:sz w:val="24"/>
          <w:szCs w:val="24"/>
        </w:rPr>
        <w:t>st</w:t>
      </w:r>
      <w:r w:rsidR="0085079A">
        <w:rPr>
          <w:rFonts w:ascii="Times New Roman" w:eastAsia="Times New Roman" w:hAnsi="Times New Roman" w:cs="Times New Roman"/>
          <w:sz w:val="24"/>
          <w:szCs w:val="24"/>
        </w:rPr>
        <w:t>udy,</w:t>
      </w:r>
      <w:r w:rsidR="00F9718A">
        <w:rPr>
          <w:rFonts w:ascii="Times New Roman" w:eastAsia="Times New Roman" w:hAnsi="Times New Roman" w:cs="Times New Roman"/>
          <w:sz w:val="24"/>
          <w:szCs w:val="24"/>
        </w:rPr>
        <w:t>researcher</w:t>
      </w:r>
      <w:proofErr w:type="spellEnd"/>
      <w:r w:rsidR="00F9718A">
        <w:rPr>
          <w:rFonts w:ascii="Times New Roman" w:eastAsia="Times New Roman" w:hAnsi="Times New Roman" w:cs="Times New Roman"/>
          <w:sz w:val="24"/>
          <w:szCs w:val="24"/>
        </w:rPr>
        <w:t xml:space="preserve"> </w:t>
      </w:r>
      <w:r w:rsidR="0085079A">
        <w:rPr>
          <w:rFonts w:ascii="Times New Roman" w:eastAsia="Times New Roman" w:hAnsi="Times New Roman" w:cs="Times New Roman"/>
          <w:sz w:val="24"/>
          <w:szCs w:val="24"/>
        </w:rPr>
        <w:t>am using the LC4MP</w:t>
      </w:r>
      <w:r>
        <w:rPr>
          <w:rFonts w:ascii="Times New Roman" w:eastAsia="Times New Roman" w:hAnsi="Times New Roman" w:cs="Times New Roman"/>
          <w:sz w:val="24"/>
          <w:szCs w:val="24"/>
        </w:rPr>
        <w:t xml:space="preserve"> to explore the emotional triggers of trending and/or viral videos on YouTube as a theoretical lens.</w:t>
      </w:r>
      <w:r>
        <w:rPr>
          <w:rFonts w:ascii="Times New Roman" w:eastAsia="Times New Roman" w:hAnsi="Times New Roman" w:cs="Times New Roman"/>
          <w:sz w:val="24"/>
          <w:szCs w:val="24"/>
        </w:rPr>
        <w:tab/>
      </w:r>
    </w:p>
    <w:p w14:paraId="384137C7" w14:textId="58B30161" w:rsidR="00906FF2" w:rsidRDefault="007D43BC" w:rsidP="0085079A">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rese</w:t>
      </w:r>
      <w:r w:rsidR="00E839DB">
        <w:rPr>
          <w:rFonts w:ascii="Times New Roman" w:eastAsia="Times New Roman" w:hAnsi="Times New Roman" w:cs="Times New Roman"/>
          <w:sz w:val="24"/>
          <w:szCs w:val="24"/>
        </w:rPr>
        <w:t>arch questions will be explored,</w:t>
      </w:r>
      <w:r w:rsidR="00A273E3">
        <w:rPr>
          <w:rFonts w:ascii="Times New Roman" w:eastAsia="Times New Roman" w:hAnsi="Times New Roman" w:cs="Times New Roman"/>
          <w:sz w:val="24"/>
          <w:szCs w:val="24"/>
        </w:rPr>
        <w:t xml:space="preserve"> </w:t>
      </w:r>
      <w:r w:rsidR="00E839DB">
        <w:rPr>
          <w:rFonts w:ascii="Times New Roman" w:eastAsia="Times New Roman" w:hAnsi="Times New Roman" w:cs="Times New Roman"/>
          <w:sz w:val="24"/>
          <w:szCs w:val="24"/>
        </w:rPr>
        <w:t xml:space="preserve">RQ1. </w:t>
      </w:r>
      <w:r w:rsidRPr="00675FC2">
        <w:rPr>
          <w:rFonts w:ascii="Times New Roman" w:eastAsia="Times New Roman" w:hAnsi="Times New Roman" w:cs="Times New Roman"/>
          <w:sz w:val="24"/>
          <w:szCs w:val="24"/>
        </w:rPr>
        <w:t>How content characteristics drive the consumer to make YouTube videos go viral?</w:t>
      </w:r>
      <w:r w:rsidR="00A273E3">
        <w:rPr>
          <w:rFonts w:ascii="Times New Roman" w:eastAsia="Times New Roman" w:hAnsi="Times New Roman" w:cs="Times New Roman"/>
          <w:sz w:val="24"/>
          <w:szCs w:val="24"/>
        </w:rPr>
        <w:t xml:space="preserve"> </w:t>
      </w:r>
      <w:r w:rsidRPr="00675FC2">
        <w:rPr>
          <w:rFonts w:ascii="Times New Roman" w:eastAsia="Times New Roman" w:hAnsi="Times New Roman" w:cs="Times New Roman"/>
          <w:sz w:val="24"/>
          <w:szCs w:val="24"/>
        </w:rPr>
        <w:t>We are interested to examine whether positive content is more viral than negative content but goes beyond mere valence to examine.</w:t>
      </w:r>
      <w:r w:rsidR="00A273E3">
        <w:rPr>
          <w:rFonts w:ascii="Times New Roman" w:eastAsia="Times New Roman" w:hAnsi="Times New Roman" w:cs="Times New Roman"/>
          <w:sz w:val="24"/>
          <w:szCs w:val="24"/>
        </w:rPr>
        <w:t xml:space="preserve"> </w:t>
      </w:r>
      <w:r w:rsidR="00E839DB">
        <w:rPr>
          <w:rFonts w:ascii="Times New Roman" w:eastAsia="Times New Roman" w:hAnsi="Times New Roman" w:cs="Times New Roman"/>
          <w:sz w:val="24"/>
          <w:szCs w:val="24"/>
        </w:rPr>
        <w:t xml:space="preserve">RQ2. </w:t>
      </w:r>
      <w:r w:rsidRPr="00675FC2">
        <w:rPr>
          <w:rFonts w:ascii="Times New Roman" w:eastAsia="Times New Roman" w:hAnsi="Times New Roman" w:cs="Times New Roman"/>
          <w:sz w:val="24"/>
          <w:szCs w:val="24"/>
        </w:rPr>
        <w:t>How specific emotions evoked by content, and the activation they induce, drive YouTube videos to go viral?</w:t>
      </w:r>
      <w:r w:rsidR="00A273E3">
        <w:rPr>
          <w:rFonts w:ascii="Times New Roman" w:eastAsia="Times New Roman" w:hAnsi="Times New Roman" w:cs="Times New Roman"/>
          <w:sz w:val="24"/>
          <w:szCs w:val="24"/>
        </w:rPr>
        <w:t xml:space="preserve"> </w:t>
      </w:r>
      <w:r w:rsidRPr="00675FC2">
        <w:rPr>
          <w:rFonts w:ascii="Times New Roman" w:eastAsia="Times New Roman" w:hAnsi="Times New Roman" w:cs="Times New Roman"/>
          <w:sz w:val="14"/>
          <w:szCs w:val="14"/>
        </w:rPr>
        <w:t xml:space="preserve"> </w:t>
      </w:r>
      <w:r w:rsidRPr="00675FC2">
        <w:rPr>
          <w:rFonts w:ascii="Times New Roman" w:eastAsia="Times New Roman" w:hAnsi="Times New Roman" w:cs="Times New Roman"/>
          <w:sz w:val="24"/>
          <w:szCs w:val="24"/>
        </w:rPr>
        <w:t>Further understanding of emotional engagement in viral advertising in order to identify emotional triggers that may elicit strong likes, dislikes, and commenting effects.</w:t>
      </w:r>
    </w:p>
    <w:p w14:paraId="1AE4B188" w14:textId="7AD19164" w:rsidR="00B77E1B" w:rsidRDefault="0085079A" w:rsidP="0085079A">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906FF2">
        <w:rPr>
          <w:rFonts w:ascii="Times New Roman" w:eastAsia="Times New Roman" w:hAnsi="Times New Roman" w:cs="Times New Roman"/>
          <w:sz w:val="24"/>
          <w:szCs w:val="24"/>
        </w:rPr>
        <w:t xml:space="preserve">ased on the empirical </w:t>
      </w:r>
      <w:r w:rsidR="00B77E1B">
        <w:rPr>
          <w:rFonts w:ascii="Times New Roman" w:eastAsia="Times New Roman" w:hAnsi="Times New Roman" w:cs="Times New Roman"/>
          <w:sz w:val="24"/>
          <w:szCs w:val="24"/>
        </w:rPr>
        <w:t>literature</w:t>
      </w:r>
      <w:r w:rsidR="00906FF2">
        <w:rPr>
          <w:rFonts w:ascii="Times New Roman" w:eastAsia="Times New Roman" w:hAnsi="Times New Roman" w:cs="Times New Roman"/>
          <w:sz w:val="24"/>
          <w:szCs w:val="24"/>
        </w:rPr>
        <w:t xml:space="preserve"> on</w:t>
      </w:r>
      <w:r w:rsidR="00B77E1B">
        <w:rPr>
          <w:rFonts w:ascii="Times New Roman" w:eastAsia="Times New Roman" w:hAnsi="Times New Roman" w:cs="Times New Roman"/>
          <w:sz w:val="24"/>
          <w:szCs w:val="24"/>
        </w:rPr>
        <w:t xml:space="preserve"> the emotional triggers of </w:t>
      </w:r>
      <w:r w:rsidR="00906FF2">
        <w:rPr>
          <w:rFonts w:ascii="Times New Roman" w:eastAsia="Times New Roman" w:hAnsi="Times New Roman" w:cs="Times New Roman"/>
          <w:sz w:val="24"/>
          <w:szCs w:val="24"/>
        </w:rPr>
        <w:t>viral marketing</w:t>
      </w:r>
      <w:r w:rsidR="00B77E1B">
        <w:rPr>
          <w:rFonts w:ascii="Times New Roman" w:eastAsia="Times New Roman" w:hAnsi="Times New Roman" w:cs="Times New Roman"/>
          <w:sz w:val="24"/>
          <w:szCs w:val="24"/>
        </w:rPr>
        <w:t xml:space="preserve"> and shoppers engagement </w:t>
      </w:r>
      <w:r>
        <w:rPr>
          <w:rFonts w:ascii="Times New Roman" w:eastAsia="Times New Roman" w:hAnsi="Times New Roman" w:cs="Times New Roman"/>
          <w:sz w:val="24"/>
          <w:szCs w:val="24"/>
        </w:rPr>
        <w:t xml:space="preserve">on the YouTube trending </w:t>
      </w:r>
      <w:proofErr w:type="spellStart"/>
      <w:r>
        <w:rPr>
          <w:rFonts w:ascii="Times New Roman" w:eastAsia="Times New Roman" w:hAnsi="Times New Roman" w:cs="Times New Roman"/>
          <w:sz w:val="24"/>
          <w:szCs w:val="24"/>
        </w:rPr>
        <w:t>videos</w:t>
      </w:r>
      <w:r w:rsidR="00F9718A">
        <w:rPr>
          <w:rFonts w:ascii="Times New Roman" w:eastAsia="Times New Roman" w:hAnsi="Times New Roman" w:cs="Times New Roman"/>
          <w:sz w:val="24"/>
          <w:szCs w:val="24"/>
        </w:rPr>
        <w:t>researcher</w:t>
      </w:r>
      <w:proofErr w:type="spellEnd"/>
      <w:r w:rsidR="00F971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offer three hypotheses - </w:t>
      </w:r>
    </w:p>
    <w:p w14:paraId="65D0C575" w14:textId="1721F0A1" w:rsidR="00B77E1B" w:rsidRDefault="0086219C" w:rsidP="009A1521">
      <w:pPr>
        <w:shd w:val="clear" w:color="auto" w:fill="FFFFFF"/>
        <w:spacing w:line="480" w:lineRule="auto"/>
        <w:ind w:left="720"/>
        <w:rPr>
          <w:rFonts w:ascii="Times New Roman" w:eastAsia="Times New Roman" w:hAnsi="Times New Roman" w:cs="Times New Roman"/>
          <w:sz w:val="24"/>
          <w:szCs w:val="24"/>
        </w:rPr>
      </w:pPr>
      <w:r w:rsidRPr="0086219C">
        <w:rPr>
          <w:rFonts w:ascii="Times New Roman" w:eastAsia="Times New Roman" w:hAnsi="Times New Roman" w:cs="Times New Roman"/>
          <w:b/>
          <w:sz w:val="24"/>
          <w:szCs w:val="24"/>
        </w:rPr>
        <w:t>H1</w:t>
      </w:r>
      <w:r w:rsidR="00E839DB">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B77E1B">
        <w:rPr>
          <w:rFonts w:ascii="Times New Roman" w:eastAsia="Times New Roman" w:hAnsi="Times New Roman" w:cs="Times New Roman"/>
          <w:sz w:val="24"/>
          <w:szCs w:val="24"/>
        </w:rPr>
        <w:t xml:space="preserve">YouTube </w:t>
      </w:r>
      <w:r>
        <w:rPr>
          <w:rFonts w:ascii="Times New Roman" w:eastAsia="Times New Roman" w:hAnsi="Times New Roman" w:cs="Times New Roman"/>
          <w:sz w:val="24"/>
          <w:szCs w:val="24"/>
        </w:rPr>
        <w:t>trending</w:t>
      </w:r>
      <w:r w:rsidR="00B77E1B">
        <w:rPr>
          <w:rFonts w:ascii="Times New Roman" w:eastAsia="Times New Roman" w:hAnsi="Times New Roman" w:cs="Times New Roman"/>
          <w:sz w:val="24"/>
          <w:szCs w:val="24"/>
        </w:rPr>
        <w:t xml:space="preserve"> videos tags, title and </w:t>
      </w:r>
      <w:r>
        <w:rPr>
          <w:rFonts w:ascii="Times New Roman" w:eastAsia="Times New Roman" w:hAnsi="Times New Roman" w:cs="Times New Roman"/>
          <w:sz w:val="24"/>
          <w:szCs w:val="24"/>
        </w:rPr>
        <w:t>descriptions</w:t>
      </w:r>
      <w:r w:rsidR="00B77E1B">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elicit</w:t>
      </w:r>
      <w:r w:rsidR="00B77E1B">
        <w:rPr>
          <w:rFonts w:ascii="Times New Roman" w:eastAsia="Times New Roman" w:hAnsi="Times New Roman" w:cs="Times New Roman"/>
          <w:sz w:val="24"/>
          <w:szCs w:val="24"/>
        </w:rPr>
        <w:t xml:space="preserve"> positive emotions </w:t>
      </w:r>
      <w:r>
        <w:rPr>
          <w:rFonts w:ascii="Times New Roman" w:eastAsia="Times New Roman" w:hAnsi="Times New Roman" w:cs="Times New Roman"/>
          <w:sz w:val="24"/>
          <w:szCs w:val="24"/>
        </w:rPr>
        <w:t xml:space="preserve">will go viral more than negative types of expressions.  </w:t>
      </w:r>
      <w:r w:rsidR="00B77E1B">
        <w:rPr>
          <w:rFonts w:ascii="Times New Roman" w:eastAsia="Times New Roman" w:hAnsi="Times New Roman" w:cs="Times New Roman"/>
          <w:sz w:val="24"/>
          <w:szCs w:val="24"/>
        </w:rPr>
        <w:t xml:space="preserve"> </w:t>
      </w:r>
    </w:p>
    <w:p w14:paraId="19346FC5" w14:textId="5C62BA0D" w:rsidR="00145243" w:rsidRDefault="0086219C" w:rsidP="009A1521">
      <w:pPr>
        <w:shd w:val="clear" w:color="auto" w:fill="FFFFFF"/>
        <w:spacing w:line="480" w:lineRule="auto"/>
        <w:ind w:left="720"/>
        <w:rPr>
          <w:rFonts w:ascii="Times New Roman" w:eastAsia="Times New Roman" w:hAnsi="Times New Roman" w:cs="Times New Roman"/>
          <w:b/>
          <w:sz w:val="24"/>
          <w:szCs w:val="24"/>
        </w:rPr>
      </w:pPr>
      <w:r w:rsidRPr="0086219C">
        <w:rPr>
          <w:rFonts w:ascii="Times New Roman" w:eastAsia="Times New Roman" w:hAnsi="Times New Roman" w:cs="Times New Roman"/>
          <w:b/>
          <w:sz w:val="24"/>
          <w:szCs w:val="24"/>
        </w:rPr>
        <w:t>H2</w:t>
      </w:r>
      <w:r w:rsidR="00E839D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145243" w:rsidRPr="00CD0962">
        <w:rPr>
          <w:rFonts w:ascii="Times New Roman" w:eastAsia="Times New Roman" w:hAnsi="Times New Roman" w:cs="Times New Roman"/>
          <w:sz w:val="24"/>
          <w:szCs w:val="24"/>
        </w:rPr>
        <w:t>Love and awe emotion will positively influence of liking, disliking, commenting on video content</w:t>
      </w:r>
      <w:r w:rsidR="00145243">
        <w:rPr>
          <w:rFonts w:ascii="Times New Roman" w:eastAsia="Times New Roman" w:hAnsi="Times New Roman" w:cs="Times New Roman"/>
          <w:b/>
          <w:sz w:val="24"/>
          <w:szCs w:val="24"/>
        </w:rPr>
        <w:t xml:space="preserve"> </w:t>
      </w:r>
    </w:p>
    <w:p w14:paraId="40D50A59" w14:textId="58CA51C3" w:rsidR="00145243" w:rsidRDefault="00145243" w:rsidP="009A1521">
      <w:pPr>
        <w:shd w:val="clear" w:color="auto" w:fill="FFFFFF"/>
        <w:spacing w:line="480" w:lineRule="auto"/>
        <w:ind w:left="720"/>
        <w:rPr>
          <w:rFonts w:ascii="Times New Roman" w:eastAsia="Times New Roman" w:hAnsi="Times New Roman" w:cs="Times New Roman"/>
          <w:b/>
          <w:sz w:val="24"/>
          <w:szCs w:val="24"/>
        </w:rPr>
      </w:pPr>
      <w:r w:rsidRPr="0086219C">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3</w:t>
      </w:r>
      <w:r w:rsidR="00E839D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CD0962">
        <w:rPr>
          <w:rFonts w:ascii="Times New Roman" w:eastAsia="Times New Roman" w:hAnsi="Times New Roman" w:cs="Times New Roman"/>
          <w:sz w:val="24"/>
          <w:szCs w:val="24"/>
        </w:rPr>
        <w:t>Love and awe emotion will not positively influence of liking, disliking, commenting on video content</w:t>
      </w:r>
      <w:r>
        <w:rPr>
          <w:rFonts w:ascii="Times New Roman" w:eastAsia="Times New Roman" w:hAnsi="Times New Roman" w:cs="Times New Roman"/>
          <w:b/>
          <w:sz w:val="24"/>
          <w:szCs w:val="24"/>
        </w:rPr>
        <w:t xml:space="preserve"> </w:t>
      </w:r>
    </w:p>
    <w:p w14:paraId="30BB8E6F" w14:textId="2CCF9E56" w:rsidR="000B49C0" w:rsidRDefault="00145243" w:rsidP="002628E5">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6219C">
        <w:rPr>
          <w:rFonts w:ascii="Times New Roman" w:eastAsia="Times New Roman" w:hAnsi="Times New Roman" w:cs="Times New Roman"/>
          <w:b/>
          <w:sz w:val="24"/>
          <w:szCs w:val="24"/>
        </w:rPr>
        <w:t xml:space="preserve"> </w:t>
      </w:r>
    </w:p>
    <w:p w14:paraId="2B845B08" w14:textId="77777777" w:rsidR="006F48D9" w:rsidRDefault="007D43BC" w:rsidP="00F9718A">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FA50160" w14:textId="07259C66" w:rsidR="006F48D9" w:rsidRDefault="007D43BC" w:rsidP="009A15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628E5">
        <w:rPr>
          <w:rFonts w:ascii="Times New Roman" w:eastAsia="Times New Roman" w:hAnsi="Times New Roman" w:cs="Times New Roman"/>
          <w:sz w:val="24"/>
          <w:szCs w:val="24"/>
        </w:rPr>
        <w:t>I addressed</w:t>
      </w:r>
      <w:r>
        <w:rPr>
          <w:rFonts w:ascii="Times New Roman" w:eastAsia="Times New Roman" w:hAnsi="Times New Roman" w:cs="Times New Roman"/>
          <w:sz w:val="24"/>
          <w:szCs w:val="24"/>
        </w:rPr>
        <w:t xml:space="preserve"> current research questions to experiment with the emotional triggers to view, like, dislike and making comment on YouTube trending video. All participants were from the U.S.</w:t>
      </w:r>
    </w:p>
    <w:p w14:paraId="48326D95" w14:textId="77777777" w:rsidR="006F48D9" w:rsidRDefault="007D43BC" w:rsidP="00F9718A">
      <w:pPr>
        <w:spacing w:line="48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51A2BF53" w14:textId="463D4449" w:rsidR="006F48D9" w:rsidRPr="009365F5" w:rsidRDefault="007D43BC" w:rsidP="009A15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world-famous video-sharing website YouTube tracks a list of top trending videos on the platform. YouTube trending videos are different than most-watched videos within a year. In </w:t>
      </w:r>
      <w:r>
        <w:rPr>
          <w:rFonts w:ascii="Times New Roman" w:eastAsia="Times New Roman" w:hAnsi="Times New Roman" w:cs="Times New Roman"/>
          <w:sz w:val="24"/>
          <w:szCs w:val="24"/>
        </w:rPr>
        <w:lastRenderedPageBreak/>
        <w:t>addition, these trending videos could be a music video (e.g. famously viral “Gangnam Style”), a TV performance and/or any user wh</w:t>
      </w:r>
      <w:r w:rsidR="00630766">
        <w:rPr>
          <w:rFonts w:ascii="Times New Roman" w:eastAsia="Times New Roman" w:hAnsi="Times New Roman" w:cs="Times New Roman"/>
          <w:sz w:val="24"/>
          <w:szCs w:val="24"/>
        </w:rPr>
        <w:t xml:space="preserve">o creates a video for YouTube. </w:t>
      </w:r>
      <w:r>
        <w:rPr>
          <w:rFonts w:ascii="Times New Roman" w:eastAsia="Times New Roman" w:hAnsi="Times New Roman" w:cs="Times New Roman"/>
          <w:sz w:val="24"/>
          <w:szCs w:val="24"/>
        </w:rPr>
        <w:t xml:space="preserve">Current data were collected daily between October to November 2018. We used a structurally improved version of the original data.     </w:t>
      </w:r>
    </w:p>
    <w:p w14:paraId="6B92B6F4" w14:textId="77777777" w:rsidR="006F48D9" w:rsidRPr="009365F5" w:rsidRDefault="007D43BC" w:rsidP="00F9718A">
      <w:pPr>
        <w:spacing w:line="48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w:t>
      </w:r>
    </w:p>
    <w:p w14:paraId="7681ACBE" w14:textId="6FA22B4A" w:rsidR="009365F5" w:rsidRPr="009365F5" w:rsidRDefault="007D43BC" w:rsidP="009A1521">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This dataset includes several months (and counting) of data on daily trending YouTube videos. Data is included for the USA, Great Britain, Germany, Canada, and France with 200 listed trending videos per day. Data includes the video title, channel title, publish time, tags, views, likes and dislikes, de</w:t>
      </w:r>
      <w:r w:rsidR="0085079A">
        <w:rPr>
          <w:rFonts w:ascii="Times New Roman" w:eastAsia="Times New Roman" w:hAnsi="Times New Roman" w:cs="Times New Roman"/>
          <w:sz w:val="24"/>
          <w:szCs w:val="24"/>
          <w:highlight w:val="white"/>
        </w:rPr>
        <w:t xml:space="preserve">scription, and comment </w:t>
      </w:r>
      <w:proofErr w:type="spellStart"/>
      <w:r w:rsidR="0085079A">
        <w:rPr>
          <w:rFonts w:ascii="Times New Roman" w:eastAsia="Times New Roman" w:hAnsi="Times New Roman" w:cs="Times New Roman"/>
          <w:sz w:val="24"/>
          <w:szCs w:val="24"/>
          <w:highlight w:val="white"/>
        </w:rPr>
        <w:t>count.</w:t>
      </w:r>
      <w:r w:rsidR="00F9718A">
        <w:rPr>
          <w:rFonts w:ascii="Times New Roman" w:eastAsia="Times New Roman" w:hAnsi="Times New Roman" w:cs="Times New Roman"/>
          <w:sz w:val="24"/>
          <w:szCs w:val="24"/>
          <w:highlight w:val="white"/>
        </w:rPr>
        <w:t>researcher</w:t>
      </w:r>
      <w:proofErr w:type="spellEnd"/>
      <w:r w:rsidR="00F9718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used the U.S. sample for this analysis.</w:t>
      </w:r>
    </w:p>
    <w:p w14:paraId="67CCE9D6" w14:textId="77777777" w:rsidR="006F48D9" w:rsidRDefault="007D43BC" w:rsidP="00F9718A">
      <w:pPr>
        <w:spacing w:line="48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7A5979EC" w14:textId="2D2297F9" w:rsidR="00E13A90" w:rsidRPr="00AC13E4" w:rsidRDefault="007D43BC" w:rsidP="00AC13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Data were collected from Kaggle</w:t>
      </w:r>
      <w:r w:rsidR="009A1521">
        <w:rPr>
          <w:rFonts w:ascii="Times New Roman" w:eastAsia="Times New Roman" w:hAnsi="Times New Roman" w:cs="Times New Roman"/>
          <w:sz w:val="24"/>
          <w:szCs w:val="24"/>
        </w:rPr>
        <w:t xml:space="preserve">.com. </w:t>
      </w:r>
      <w:r w:rsidR="00630766">
        <w:rPr>
          <w:rFonts w:ascii="Times New Roman" w:eastAsia="Times New Roman" w:hAnsi="Times New Roman" w:cs="Times New Roman"/>
          <w:sz w:val="24"/>
          <w:szCs w:val="24"/>
        </w:rPr>
        <w:t xml:space="preserve">Researcher used </w:t>
      </w:r>
      <w:r>
        <w:rPr>
          <w:rFonts w:ascii="Times New Roman" w:eastAsia="Times New Roman" w:hAnsi="Times New Roman" w:cs="Times New Roman"/>
          <w:sz w:val="24"/>
          <w:szCs w:val="24"/>
        </w:rPr>
        <w:t xml:space="preserve">R statistical package to clean the data, no missing value was found (See appendix for R codes). Next, </w:t>
      </w:r>
      <w:r w:rsidR="00630766">
        <w:rPr>
          <w:rFonts w:ascii="Times New Roman" w:eastAsia="Times New Roman" w:hAnsi="Times New Roman" w:cs="Times New Roman"/>
          <w:sz w:val="24"/>
          <w:szCs w:val="24"/>
        </w:rPr>
        <w:t>current author</w:t>
      </w:r>
      <w:r w:rsidR="000B49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uploaded this clean data in Linguistic Inquiry and Word Count Program (LIWC) to evaluate a positive and negative emotional component of given text based on its built-in diction</w:t>
      </w:r>
      <w:r w:rsidR="00816767">
        <w:rPr>
          <w:rFonts w:ascii="Times New Roman" w:eastAsia="Times New Roman" w:hAnsi="Times New Roman" w:cs="Times New Roman"/>
          <w:sz w:val="24"/>
          <w:szCs w:val="24"/>
        </w:rPr>
        <w:t>ary and classified categories, e</w:t>
      </w:r>
      <w:r>
        <w:rPr>
          <w:rFonts w:ascii="Times New Roman" w:eastAsia="Times New Roman" w:hAnsi="Times New Roman" w:cs="Times New Roman"/>
          <w:sz w:val="24"/>
          <w:szCs w:val="24"/>
        </w:rPr>
        <w:t>.g. the word agree or love belongs to affective, positive and/or negative feeling categories (</w:t>
      </w:r>
      <w:hyperlink r:id="rId8" w:anchor="b0105">
        <w:proofErr w:type="spellStart"/>
        <w:r>
          <w:rPr>
            <w:rFonts w:ascii="Times New Roman" w:eastAsia="Times New Roman" w:hAnsi="Times New Roman" w:cs="Times New Roman"/>
            <w:sz w:val="24"/>
            <w:szCs w:val="24"/>
          </w:rPr>
          <w:t>Pennebaker</w:t>
        </w:r>
        <w:proofErr w:type="spellEnd"/>
        <w:r>
          <w:rPr>
            <w:rFonts w:ascii="Times New Roman" w:eastAsia="Times New Roman" w:hAnsi="Times New Roman" w:cs="Times New Roman"/>
            <w:sz w:val="24"/>
            <w:szCs w:val="24"/>
          </w:rPr>
          <w:t>, Chung, Ireland, Gonzales, &amp; Booth, 2007</w:t>
        </w:r>
      </w:hyperlink>
      <w:r>
        <w:rPr>
          <w:rFonts w:ascii="Times New Roman" w:eastAsia="Times New Roman" w:hAnsi="Times New Roman" w:cs="Times New Roman"/>
          <w:sz w:val="24"/>
          <w:szCs w:val="24"/>
        </w:rPr>
        <w:t>). The LIWC software is available at</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sz w:val="24"/>
            <w:szCs w:val="24"/>
            <w:u w:val="single"/>
          </w:rPr>
          <w:t>http://www.liwc.net/</w:t>
        </w:r>
      </w:hyperlink>
      <w:r>
        <w:rPr>
          <w:rFonts w:ascii="Times New Roman" w:eastAsia="Times New Roman" w:hAnsi="Times New Roman" w:cs="Times New Roman"/>
          <w:sz w:val="24"/>
          <w:szCs w:val="24"/>
        </w:rPr>
        <w:t>. In order to</w:t>
      </w:r>
      <w:r w:rsidR="00F9718A">
        <w:rPr>
          <w:rFonts w:ascii="Times New Roman" w:eastAsia="Times New Roman" w:hAnsi="Times New Roman" w:cs="Times New Roman"/>
          <w:sz w:val="24"/>
          <w:szCs w:val="24"/>
        </w:rPr>
        <w:t xml:space="preserve"> measure emotional triggers, aut</w:t>
      </w:r>
      <w:r w:rsidR="00816767">
        <w:rPr>
          <w:rFonts w:ascii="Times New Roman" w:eastAsia="Times New Roman" w:hAnsi="Times New Roman" w:cs="Times New Roman"/>
          <w:sz w:val="24"/>
          <w:szCs w:val="24"/>
        </w:rPr>
        <w:t>h</w:t>
      </w:r>
      <w:r w:rsidR="00F9718A">
        <w:rPr>
          <w:rFonts w:ascii="Times New Roman" w:eastAsia="Times New Roman" w:hAnsi="Times New Roman" w:cs="Times New Roman"/>
          <w:sz w:val="24"/>
          <w:szCs w:val="24"/>
        </w:rPr>
        <w:t>or</w:t>
      </w:r>
      <w:r w:rsidR="008507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examined the relative rate of positive and negative emotions from like, dislike, comment and view count in the categories (see LIWC output ample in the appendix). Plus, R statistical package to create a linear regression model</w:t>
      </w:r>
      <w:r w:rsidR="0032206B">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likes, dislikes, view</w:t>
      </w:r>
      <w:r w:rsidR="0032206B">
        <w:rPr>
          <w:rFonts w:ascii="Times New Roman" w:eastAsia="Times New Roman" w:hAnsi="Times New Roman" w:cs="Times New Roman"/>
          <w:sz w:val="24"/>
          <w:szCs w:val="24"/>
        </w:rPr>
        <w:t xml:space="preserve">s and </w:t>
      </w:r>
      <w:r>
        <w:rPr>
          <w:rFonts w:ascii="Times New Roman" w:eastAsia="Times New Roman" w:hAnsi="Times New Roman" w:cs="Times New Roman"/>
          <w:sz w:val="24"/>
          <w:szCs w:val="24"/>
        </w:rPr>
        <w:t>comment</w:t>
      </w:r>
      <w:r w:rsidR="0032206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count</w:t>
      </w:r>
      <w:r w:rsidR="0032206B">
        <w:rPr>
          <w:rFonts w:ascii="Times New Roman" w:eastAsia="Times New Roman" w:hAnsi="Times New Roman" w:cs="Times New Roman"/>
          <w:sz w:val="24"/>
          <w:szCs w:val="24"/>
        </w:rPr>
        <w:t xml:space="preserve"> as dependent variable</w:t>
      </w:r>
      <w:r>
        <w:rPr>
          <w:rFonts w:ascii="Times New Roman" w:eastAsia="Times New Roman" w:hAnsi="Times New Roman" w:cs="Times New Roman"/>
          <w:sz w:val="24"/>
          <w:szCs w:val="24"/>
        </w:rPr>
        <w:t xml:space="preserve">; </w:t>
      </w:r>
      <w:r w:rsidR="0032206B">
        <w:rPr>
          <w:rFonts w:ascii="Times New Roman" w:eastAsia="Times New Roman" w:hAnsi="Times New Roman" w:cs="Times New Roman"/>
          <w:sz w:val="24"/>
          <w:szCs w:val="24"/>
        </w:rPr>
        <w:t>p</w:t>
      </w:r>
      <w:r>
        <w:rPr>
          <w:rFonts w:ascii="Times New Roman" w:eastAsia="Times New Roman" w:hAnsi="Times New Roman" w:cs="Times New Roman"/>
          <w:sz w:val="24"/>
          <w:szCs w:val="24"/>
        </w:rPr>
        <w:t>ositive emotion, negative emotion, anger, tone</w:t>
      </w:r>
      <w:r w:rsidR="0032206B">
        <w:rPr>
          <w:rFonts w:ascii="Times New Roman" w:eastAsia="Times New Roman" w:hAnsi="Times New Roman" w:cs="Times New Roman"/>
          <w:sz w:val="24"/>
          <w:szCs w:val="24"/>
        </w:rPr>
        <w:t xml:space="preserve"> as independent variable (IV), </w:t>
      </w:r>
      <w:r>
        <w:rPr>
          <w:rFonts w:ascii="Times New Roman" w:eastAsia="Times New Roman" w:hAnsi="Times New Roman" w:cs="Times New Roman"/>
          <w:sz w:val="24"/>
          <w:szCs w:val="24"/>
        </w:rPr>
        <w:t xml:space="preserve">to examine the significance level between emotional triggers and content characteristics.   </w:t>
      </w:r>
      <w:r>
        <w:rPr>
          <w:rFonts w:ascii="Times New Roman" w:eastAsia="Times New Roman" w:hAnsi="Times New Roman" w:cs="Times New Roman"/>
          <w:sz w:val="24"/>
          <w:szCs w:val="24"/>
        </w:rPr>
        <w:tab/>
      </w:r>
    </w:p>
    <w:p w14:paraId="4546E9E7" w14:textId="77777777" w:rsidR="006F48D9" w:rsidRDefault="007D43BC" w:rsidP="00F9718A">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4C8820CD" w14:textId="426A2BA6" w:rsidR="006F48D9" w:rsidRDefault="007D43BC" w:rsidP="0032206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Multiple linear regression was calculated to predict emotional triggers (e.g. likes, dislikes, views, and comments on YouTube trending videos) based on positive and negative views of the YouTube trending videos (e.g. title, tags, description of the videos). A significant regression equation was found (F (190, 9) =188.2, p&lt;.000, with an R-square of 0.8991 in the model-1. Table-1 demonstrate</w:t>
      </w:r>
      <w:r w:rsidR="0081676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model one and three are significant, however model two and four are not significant, where the positive emotion (</w:t>
      </w:r>
      <w:proofErr w:type="spellStart"/>
      <w:r>
        <w:rPr>
          <w:rFonts w:ascii="Times New Roman" w:eastAsia="Times New Roman" w:hAnsi="Times New Roman" w:cs="Times New Roman"/>
          <w:sz w:val="24"/>
          <w:szCs w:val="24"/>
        </w:rPr>
        <w:t>posemo</w:t>
      </w:r>
      <w:proofErr w:type="spellEnd"/>
      <w:r>
        <w:rPr>
          <w:rFonts w:ascii="Times New Roman" w:eastAsia="Times New Roman" w:hAnsi="Times New Roman" w:cs="Times New Roman"/>
          <w:sz w:val="24"/>
          <w:szCs w:val="24"/>
        </w:rPr>
        <w:t>), anger and tone percentage score were calculated from the title, tag and video description using LIWC. Both positive emotion (</w:t>
      </w:r>
      <w:proofErr w:type="spellStart"/>
      <w:r>
        <w:rPr>
          <w:rFonts w:ascii="Times New Roman" w:eastAsia="Times New Roman" w:hAnsi="Times New Roman" w:cs="Times New Roman"/>
          <w:sz w:val="24"/>
          <w:szCs w:val="24"/>
        </w:rPr>
        <w:t>posemo</w:t>
      </w:r>
      <w:proofErr w:type="spellEnd"/>
      <w:r>
        <w:rPr>
          <w:rFonts w:ascii="Times New Roman" w:eastAsia="Times New Roman" w:hAnsi="Times New Roman" w:cs="Times New Roman"/>
          <w:sz w:val="24"/>
          <w:szCs w:val="24"/>
        </w:rPr>
        <w:t xml:space="preserve">), anger and tone were significant of the emotional triggers (e.g. likes, dislikes, and views)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p>
    <w:p w14:paraId="7CBCE1AD" w14:textId="77777777" w:rsidR="006F48D9" w:rsidRDefault="007D43BC" w:rsidP="00AC13E4">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6BC4FA62" w14:textId="592FCD0B" w:rsidR="0032206B" w:rsidRDefault="007D43BC" w:rsidP="003220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essay yields light on the role of emotional triggers in making YouTube videos go viral. This experimental study outcome illustrates the context of the viral video content has a linear relationship with positive emotion</w:t>
      </w:r>
      <w:r w:rsidR="00350C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tone and anger. Plus, our study outcome does</w:t>
      </w:r>
      <w:r w:rsidR="002B387E">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posit any significant relationship between negative content and viral videos. However, </w:t>
      </w:r>
      <w:proofErr w:type="spellStart"/>
      <w:r>
        <w:rPr>
          <w:rFonts w:ascii="Times New Roman" w:eastAsia="Times New Roman" w:hAnsi="Times New Roman" w:cs="Times New Roman"/>
          <w:sz w:val="24"/>
          <w:szCs w:val="24"/>
        </w:rPr>
        <w:t>Bardzell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Bardzell</w:t>
      </w:r>
      <w:proofErr w:type="spellEnd"/>
      <w:r>
        <w:rPr>
          <w:rFonts w:ascii="Times New Roman" w:eastAsia="Times New Roman" w:hAnsi="Times New Roman" w:cs="Times New Roman"/>
          <w:sz w:val="24"/>
          <w:szCs w:val="24"/>
        </w:rPr>
        <w:t>, and Pace (2008) have found that more than 50% of these viral videos are more positive than negative.</w:t>
      </w:r>
    </w:p>
    <w:p w14:paraId="790D6DF3" w14:textId="77777777" w:rsidR="00E839DB" w:rsidRDefault="00E839DB" w:rsidP="00F9718A">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Scholarly Implications </w:t>
      </w:r>
    </w:p>
    <w:p w14:paraId="74CC64CF" w14:textId="571C3160" w:rsidR="00E839DB" w:rsidRPr="001950B8" w:rsidRDefault="0032537F" w:rsidP="001950B8">
      <w:pPr>
        <w:widowControl w:val="0"/>
        <w:autoSpaceDE w:val="0"/>
        <w:autoSpaceDN w:val="0"/>
        <w:adjustRightInd w:val="0"/>
        <w:spacing w:line="480" w:lineRule="auto"/>
        <w:ind w:firstLine="720"/>
        <w:rPr>
          <w:rFonts w:ascii="Times New Roman" w:hAnsi="Times New Roman" w:cs="Times New Roman"/>
          <w:color w:val="000000"/>
          <w:sz w:val="24"/>
          <w:szCs w:val="24"/>
          <w:lang w:val="en-US"/>
        </w:rPr>
      </w:pPr>
      <w:r w:rsidRPr="001950B8">
        <w:rPr>
          <w:rFonts w:ascii="Times New Roman" w:hAnsi="Times New Roman" w:cs="Times New Roman"/>
          <w:color w:val="000000"/>
          <w:sz w:val="24"/>
          <w:szCs w:val="24"/>
          <w:lang w:val="en-US"/>
        </w:rPr>
        <w:t>This study addressed the aforementioned shortcoming</w:t>
      </w:r>
      <w:r w:rsidR="003816A3" w:rsidRPr="001950B8">
        <w:rPr>
          <w:rFonts w:ascii="Times New Roman" w:hAnsi="Times New Roman" w:cs="Times New Roman"/>
          <w:color w:val="000000"/>
          <w:sz w:val="24"/>
          <w:szCs w:val="24"/>
          <w:lang w:val="en-US"/>
        </w:rPr>
        <w:t>s in the extant of viral marketing</w:t>
      </w:r>
      <w:r w:rsidRPr="001950B8">
        <w:rPr>
          <w:rFonts w:ascii="Times New Roman" w:hAnsi="Times New Roman" w:cs="Times New Roman"/>
          <w:color w:val="000000"/>
          <w:sz w:val="24"/>
          <w:szCs w:val="24"/>
          <w:lang w:val="en-US"/>
        </w:rPr>
        <w:t xml:space="preserve"> litera</w:t>
      </w:r>
      <w:r w:rsidR="00FC2D31" w:rsidRPr="001950B8">
        <w:rPr>
          <w:rFonts w:ascii="Times New Roman" w:hAnsi="Times New Roman" w:cs="Times New Roman"/>
          <w:color w:val="000000"/>
          <w:sz w:val="24"/>
          <w:szCs w:val="24"/>
          <w:lang w:val="en-US"/>
        </w:rPr>
        <w:t>ture. First, this research pro</w:t>
      </w:r>
      <w:r w:rsidR="003816A3" w:rsidRPr="001950B8">
        <w:rPr>
          <w:rFonts w:ascii="Times New Roman" w:hAnsi="Times New Roman" w:cs="Times New Roman"/>
          <w:color w:val="000000"/>
          <w:sz w:val="24"/>
          <w:szCs w:val="24"/>
          <w:lang w:val="en-US"/>
        </w:rPr>
        <w:t xml:space="preserve">vided evidence </w:t>
      </w:r>
      <w:r w:rsidRPr="001950B8">
        <w:rPr>
          <w:rFonts w:ascii="Times New Roman" w:hAnsi="Times New Roman" w:cs="Times New Roman"/>
          <w:color w:val="000000"/>
          <w:sz w:val="24"/>
          <w:szCs w:val="24"/>
          <w:lang w:val="en-US"/>
        </w:rPr>
        <w:t>why</w:t>
      </w:r>
      <w:r w:rsidR="003816A3" w:rsidRPr="001950B8">
        <w:rPr>
          <w:rFonts w:ascii="Times New Roman" w:hAnsi="Times New Roman" w:cs="Times New Roman"/>
          <w:color w:val="000000"/>
          <w:sz w:val="24"/>
          <w:szCs w:val="24"/>
          <w:lang w:val="en-US"/>
        </w:rPr>
        <w:t xml:space="preserve"> YouTube vide</w:t>
      </w:r>
      <w:r w:rsidR="003319E2" w:rsidRPr="001950B8">
        <w:rPr>
          <w:rFonts w:ascii="Times New Roman" w:hAnsi="Times New Roman" w:cs="Times New Roman"/>
          <w:color w:val="000000"/>
          <w:sz w:val="24"/>
          <w:szCs w:val="24"/>
          <w:lang w:val="en-US"/>
        </w:rPr>
        <w:t>os go viral and</w:t>
      </w:r>
      <w:r w:rsidR="00E73A95" w:rsidRPr="001950B8">
        <w:rPr>
          <w:rFonts w:ascii="Times New Roman" w:hAnsi="Times New Roman" w:cs="Times New Roman"/>
          <w:color w:val="000000"/>
          <w:sz w:val="24"/>
          <w:szCs w:val="24"/>
          <w:lang w:val="en-US"/>
        </w:rPr>
        <w:t>,</w:t>
      </w:r>
      <w:r w:rsidR="003319E2" w:rsidRPr="001950B8">
        <w:rPr>
          <w:rFonts w:ascii="Times New Roman" w:hAnsi="Times New Roman" w:cs="Times New Roman"/>
          <w:color w:val="000000"/>
          <w:sz w:val="24"/>
          <w:szCs w:val="24"/>
          <w:lang w:val="en-US"/>
        </w:rPr>
        <w:t xml:space="preserve"> what makes consumer</w:t>
      </w:r>
      <w:r w:rsidR="003816A3" w:rsidRPr="001950B8">
        <w:rPr>
          <w:rFonts w:ascii="Times New Roman" w:hAnsi="Times New Roman" w:cs="Times New Roman"/>
          <w:color w:val="000000"/>
          <w:sz w:val="24"/>
          <w:szCs w:val="24"/>
          <w:lang w:val="en-US"/>
        </w:rPr>
        <w:t xml:space="preserve"> to </w:t>
      </w:r>
      <w:r w:rsidR="00E62E6F" w:rsidRPr="001950B8">
        <w:rPr>
          <w:rFonts w:ascii="Times New Roman" w:hAnsi="Times New Roman" w:cs="Times New Roman"/>
          <w:color w:val="000000"/>
          <w:sz w:val="24"/>
          <w:szCs w:val="24"/>
          <w:lang w:val="en-US"/>
        </w:rPr>
        <w:t>“</w:t>
      </w:r>
      <w:r w:rsidR="003816A3" w:rsidRPr="001950B8">
        <w:rPr>
          <w:rFonts w:ascii="Times New Roman" w:hAnsi="Times New Roman" w:cs="Times New Roman"/>
          <w:color w:val="000000"/>
          <w:sz w:val="24"/>
          <w:szCs w:val="24"/>
          <w:lang w:val="en-US"/>
        </w:rPr>
        <w:t>view</w:t>
      </w:r>
      <w:r w:rsidR="00E62E6F" w:rsidRPr="001950B8">
        <w:rPr>
          <w:rFonts w:ascii="Times New Roman" w:hAnsi="Times New Roman" w:cs="Times New Roman"/>
          <w:color w:val="000000"/>
          <w:sz w:val="24"/>
          <w:szCs w:val="24"/>
          <w:lang w:val="en-US"/>
        </w:rPr>
        <w:t>”</w:t>
      </w:r>
      <w:r w:rsidR="003816A3" w:rsidRPr="001950B8">
        <w:rPr>
          <w:rFonts w:ascii="Times New Roman" w:hAnsi="Times New Roman" w:cs="Times New Roman"/>
          <w:color w:val="000000"/>
          <w:sz w:val="24"/>
          <w:szCs w:val="24"/>
          <w:lang w:val="en-US"/>
        </w:rPr>
        <w:t xml:space="preserve">, </w:t>
      </w:r>
      <w:r w:rsidR="00E62E6F" w:rsidRPr="001950B8">
        <w:rPr>
          <w:rFonts w:ascii="Times New Roman" w:hAnsi="Times New Roman" w:cs="Times New Roman"/>
          <w:color w:val="000000"/>
          <w:sz w:val="24"/>
          <w:szCs w:val="24"/>
          <w:lang w:val="en-US"/>
        </w:rPr>
        <w:t>“</w:t>
      </w:r>
      <w:r w:rsidR="003816A3" w:rsidRPr="001950B8">
        <w:rPr>
          <w:rFonts w:ascii="Times New Roman" w:hAnsi="Times New Roman" w:cs="Times New Roman"/>
          <w:color w:val="000000"/>
          <w:sz w:val="24"/>
          <w:szCs w:val="24"/>
          <w:lang w:val="en-US"/>
        </w:rPr>
        <w:t>like</w:t>
      </w:r>
      <w:r w:rsidR="00E62E6F" w:rsidRPr="001950B8">
        <w:rPr>
          <w:rFonts w:ascii="Times New Roman" w:hAnsi="Times New Roman" w:cs="Times New Roman"/>
          <w:color w:val="000000"/>
          <w:sz w:val="24"/>
          <w:szCs w:val="24"/>
          <w:lang w:val="en-US"/>
        </w:rPr>
        <w:t>”</w:t>
      </w:r>
      <w:r w:rsidR="003816A3" w:rsidRPr="001950B8">
        <w:rPr>
          <w:rFonts w:ascii="Times New Roman" w:hAnsi="Times New Roman" w:cs="Times New Roman"/>
          <w:color w:val="000000"/>
          <w:sz w:val="24"/>
          <w:szCs w:val="24"/>
          <w:lang w:val="en-US"/>
        </w:rPr>
        <w:t xml:space="preserve">, and </w:t>
      </w:r>
      <w:r w:rsidR="00E62E6F" w:rsidRPr="001950B8">
        <w:rPr>
          <w:rFonts w:ascii="Times New Roman" w:hAnsi="Times New Roman" w:cs="Times New Roman"/>
          <w:color w:val="000000"/>
          <w:sz w:val="24"/>
          <w:szCs w:val="24"/>
          <w:lang w:val="en-US"/>
        </w:rPr>
        <w:t>“</w:t>
      </w:r>
      <w:r w:rsidR="003816A3" w:rsidRPr="001950B8">
        <w:rPr>
          <w:rFonts w:ascii="Times New Roman" w:hAnsi="Times New Roman" w:cs="Times New Roman"/>
          <w:color w:val="000000"/>
          <w:sz w:val="24"/>
          <w:szCs w:val="24"/>
          <w:lang w:val="en-US"/>
        </w:rPr>
        <w:t>dislike</w:t>
      </w:r>
      <w:r w:rsidR="008D063A" w:rsidRPr="001950B8">
        <w:rPr>
          <w:rFonts w:ascii="Times New Roman" w:hAnsi="Times New Roman" w:cs="Times New Roman"/>
          <w:color w:val="000000"/>
          <w:sz w:val="24"/>
          <w:szCs w:val="24"/>
          <w:lang w:val="en-US"/>
        </w:rPr>
        <w:t>”</w:t>
      </w:r>
      <w:r w:rsidR="003816A3" w:rsidRPr="001950B8">
        <w:rPr>
          <w:rFonts w:ascii="Times New Roman" w:hAnsi="Times New Roman" w:cs="Times New Roman"/>
          <w:color w:val="000000"/>
          <w:sz w:val="24"/>
          <w:szCs w:val="24"/>
          <w:lang w:val="en-US"/>
        </w:rPr>
        <w:t xml:space="preserve"> content on YouTube</w:t>
      </w:r>
      <w:r w:rsidRPr="001950B8">
        <w:rPr>
          <w:rFonts w:ascii="Times New Roman" w:hAnsi="Times New Roman" w:cs="Times New Roman"/>
          <w:color w:val="000000"/>
          <w:sz w:val="24"/>
          <w:szCs w:val="24"/>
          <w:lang w:val="en-US"/>
        </w:rPr>
        <w:t xml:space="preserve">. </w:t>
      </w:r>
      <w:r w:rsidR="001950B8" w:rsidRPr="001950B8">
        <w:rPr>
          <w:rFonts w:ascii="Times New Roman" w:eastAsia="Times New Roman" w:hAnsi="Times New Roman" w:cs="Times New Roman"/>
          <w:sz w:val="24"/>
          <w:szCs w:val="24"/>
        </w:rPr>
        <w:t xml:space="preserve">Although previous study e.g. </w:t>
      </w:r>
      <w:proofErr w:type="spellStart"/>
      <w:r w:rsidR="001950B8" w:rsidRPr="001950B8">
        <w:rPr>
          <w:rFonts w:ascii="Times New Roman" w:eastAsia="Times New Roman" w:hAnsi="Times New Roman" w:cs="Times New Roman"/>
          <w:sz w:val="24"/>
          <w:szCs w:val="24"/>
        </w:rPr>
        <w:t>Bardzell</w:t>
      </w:r>
      <w:proofErr w:type="spellEnd"/>
      <w:r w:rsidR="001950B8" w:rsidRPr="001950B8">
        <w:rPr>
          <w:rFonts w:ascii="Times New Roman" w:eastAsia="Times New Roman" w:hAnsi="Times New Roman" w:cs="Times New Roman"/>
          <w:sz w:val="24"/>
          <w:szCs w:val="24"/>
        </w:rPr>
        <w:t xml:space="preserve">, </w:t>
      </w:r>
      <w:proofErr w:type="spellStart"/>
      <w:r w:rsidR="001950B8" w:rsidRPr="001950B8">
        <w:rPr>
          <w:rFonts w:ascii="Times New Roman" w:eastAsia="Times New Roman" w:hAnsi="Times New Roman" w:cs="Times New Roman"/>
          <w:sz w:val="24"/>
          <w:szCs w:val="24"/>
        </w:rPr>
        <w:t>Bardzell</w:t>
      </w:r>
      <w:proofErr w:type="spellEnd"/>
      <w:r w:rsidR="001950B8" w:rsidRPr="001950B8">
        <w:rPr>
          <w:rFonts w:ascii="Times New Roman" w:eastAsia="Times New Roman" w:hAnsi="Times New Roman" w:cs="Times New Roman"/>
          <w:sz w:val="24"/>
          <w:szCs w:val="24"/>
        </w:rPr>
        <w:t xml:space="preserve">, and Pace (2008) have found negative content goes viral quickly than positive content, however, current experiment have found positive content goes viral quickly. </w:t>
      </w:r>
      <w:r w:rsidR="004750E7" w:rsidRPr="001950B8">
        <w:rPr>
          <w:rFonts w:ascii="Times New Roman" w:hAnsi="Times New Roman" w:cs="Times New Roman"/>
          <w:color w:val="000000"/>
          <w:sz w:val="24"/>
          <w:szCs w:val="24"/>
          <w:lang w:val="en-US"/>
        </w:rPr>
        <w:t xml:space="preserve">YouTube </w:t>
      </w:r>
      <w:r w:rsidR="004750E7" w:rsidRPr="001950B8">
        <w:rPr>
          <w:rFonts w:ascii="Times New Roman" w:hAnsi="Times New Roman" w:cs="Times New Roman"/>
          <w:color w:val="000000"/>
          <w:sz w:val="24"/>
          <w:szCs w:val="24"/>
          <w:lang w:val="en-US"/>
        </w:rPr>
        <w:lastRenderedPageBreak/>
        <w:t>video content view, comment, like, and dislike</w:t>
      </w:r>
      <w:r w:rsidRPr="001950B8">
        <w:rPr>
          <w:rFonts w:ascii="Times New Roman" w:hAnsi="Times New Roman" w:cs="Times New Roman"/>
          <w:color w:val="000000"/>
          <w:sz w:val="24"/>
          <w:szCs w:val="24"/>
          <w:lang w:val="en-US"/>
        </w:rPr>
        <w:t xml:space="preserve"> behavio</w:t>
      </w:r>
      <w:r w:rsidR="004750E7" w:rsidRPr="001950B8">
        <w:rPr>
          <w:rFonts w:ascii="Times New Roman" w:hAnsi="Times New Roman" w:cs="Times New Roman"/>
          <w:color w:val="000000"/>
          <w:sz w:val="24"/>
          <w:szCs w:val="24"/>
          <w:lang w:val="en-US"/>
        </w:rPr>
        <w:t>rs fall into unique types as well as many levels.</w:t>
      </w:r>
      <w:r w:rsidRPr="001950B8">
        <w:rPr>
          <w:rFonts w:ascii="Times New Roman" w:hAnsi="Times New Roman" w:cs="Times New Roman"/>
          <w:color w:val="000000"/>
          <w:sz w:val="24"/>
          <w:szCs w:val="24"/>
          <w:lang w:val="en-US"/>
        </w:rPr>
        <w:t xml:space="preserve"> </w:t>
      </w:r>
      <w:r w:rsidR="00437143" w:rsidRPr="001950B8">
        <w:rPr>
          <w:rFonts w:ascii="Times New Roman" w:hAnsi="Times New Roman" w:cs="Times New Roman"/>
          <w:color w:val="000000"/>
          <w:sz w:val="24"/>
          <w:szCs w:val="24"/>
          <w:lang w:val="en-US"/>
        </w:rPr>
        <w:t>For instance, in terms of levels, like denotes</w:t>
      </w:r>
      <w:r w:rsidRPr="001950B8">
        <w:rPr>
          <w:rFonts w:ascii="Times New Roman" w:hAnsi="Times New Roman" w:cs="Times New Roman"/>
          <w:color w:val="000000"/>
          <w:sz w:val="24"/>
          <w:szCs w:val="24"/>
          <w:lang w:val="en-US"/>
        </w:rPr>
        <w:t xml:space="preserve"> the lowest</w:t>
      </w:r>
      <w:r w:rsidR="00437143" w:rsidRPr="001950B8">
        <w:rPr>
          <w:rFonts w:ascii="Times New Roman" w:hAnsi="Times New Roman" w:cs="Times New Roman"/>
          <w:color w:val="000000"/>
          <w:sz w:val="24"/>
          <w:szCs w:val="24"/>
          <w:lang w:val="en-US"/>
        </w:rPr>
        <w:t xml:space="preserve"> level</w:t>
      </w:r>
      <w:r w:rsidRPr="001950B8">
        <w:rPr>
          <w:rFonts w:ascii="Times New Roman" w:hAnsi="Times New Roman" w:cs="Times New Roman"/>
          <w:color w:val="000000"/>
          <w:sz w:val="24"/>
          <w:szCs w:val="24"/>
          <w:lang w:val="en-US"/>
        </w:rPr>
        <w:t xml:space="preserve">, comment is the intermediate level. </w:t>
      </w:r>
      <w:r w:rsidR="00BE097F" w:rsidRPr="001950B8">
        <w:rPr>
          <w:rFonts w:ascii="Times New Roman" w:hAnsi="Times New Roman" w:cs="Times New Roman"/>
          <w:color w:val="000000"/>
          <w:sz w:val="24"/>
          <w:szCs w:val="24"/>
          <w:lang w:val="en-US"/>
        </w:rPr>
        <w:t>As regards to</w:t>
      </w:r>
      <w:r w:rsidRPr="001950B8">
        <w:rPr>
          <w:rFonts w:ascii="Times New Roman" w:hAnsi="Times New Roman" w:cs="Times New Roman"/>
          <w:color w:val="000000"/>
          <w:sz w:val="24"/>
          <w:szCs w:val="24"/>
          <w:lang w:val="en-US"/>
        </w:rPr>
        <w:t xml:space="preserve"> types, on the other hand, like is affectively, comment is cognitively elicited. These findings suggest that</w:t>
      </w:r>
      <w:r w:rsidR="00BE097F" w:rsidRPr="001950B8">
        <w:rPr>
          <w:rFonts w:ascii="Times New Roman" w:hAnsi="Times New Roman" w:cs="Times New Roman"/>
          <w:color w:val="000000"/>
          <w:sz w:val="24"/>
          <w:szCs w:val="24"/>
          <w:lang w:val="en-US"/>
        </w:rPr>
        <w:t xml:space="preserve"> advertising firms, marketers, digital content creators, and </w:t>
      </w:r>
      <w:r w:rsidRPr="001950B8">
        <w:rPr>
          <w:rFonts w:ascii="Times New Roman" w:hAnsi="Times New Roman" w:cs="Times New Roman"/>
          <w:color w:val="000000"/>
          <w:sz w:val="24"/>
          <w:szCs w:val="24"/>
          <w:lang w:val="en-US"/>
        </w:rPr>
        <w:t>public relations research</w:t>
      </w:r>
      <w:r w:rsidR="001950B8" w:rsidRPr="001950B8">
        <w:rPr>
          <w:rFonts w:ascii="Times New Roman" w:hAnsi="Times New Roman" w:cs="Times New Roman"/>
          <w:color w:val="000000"/>
          <w:sz w:val="24"/>
          <w:szCs w:val="24"/>
          <w:lang w:val="en-US"/>
        </w:rPr>
        <w:t>ers need to treat two YouTube human</w:t>
      </w:r>
      <w:r w:rsidRPr="001950B8">
        <w:rPr>
          <w:rFonts w:ascii="Times New Roman" w:hAnsi="Times New Roman" w:cs="Times New Roman"/>
          <w:color w:val="000000"/>
          <w:sz w:val="24"/>
          <w:szCs w:val="24"/>
          <w:lang w:val="en-US"/>
        </w:rPr>
        <w:t xml:space="preserve"> behaviors separately, not to lump them together. </w:t>
      </w:r>
    </w:p>
    <w:p w14:paraId="375C9268" w14:textId="77777777" w:rsidR="001950B8" w:rsidRDefault="001950B8" w:rsidP="00F9718A">
      <w:pPr>
        <w:spacing w:line="480" w:lineRule="auto"/>
        <w:jc w:val="center"/>
        <w:outlineLvl w:val="0"/>
        <w:rPr>
          <w:rFonts w:ascii="Times New Roman" w:eastAsia="Times New Roman" w:hAnsi="Times New Roman" w:cs="Times New Roman"/>
          <w:b/>
          <w:sz w:val="24"/>
          <w:szCs w:val="24"/>
        </w:rPr>
      </w:pPr>
    </w:p>
    <w:p w14:paraId="0C87B14C" w14:textId="77777777" w:rsidR="001950B8" w:rsidRDefault="001950B8" w:rsidP="00F9718A">
      <w:pPr>
        <w:spacing w:line="480" w:lineRule="auto"/>
        <w:jc w:val="center"/>
        <w:outlineLvl w:val="0"/>
        <w:rPr>
          <w:rFonts w:ascii="Times New Roman" w:eastAsia="Times New Roman" w:hAnsi="Times New Roman" w:cs="Times New Roman"/>
          <w:b/>
          <w:sz w:val="24"/>
          <w:szCs w:val="24"/>
        </w:rPr>
      </w:pPr>
    </w:p>
    <w:p w14:paraId="1A624359" w14:textId="13400E33" w:rsidR="00EE7E06" w:rsidRPr="00EE7E06" w:rsidRDefault="0032206B" w:rsidP="00F9718A">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Managerial </w:t>
      </w:r>
      <w:r w:rsidRPr="0032206B">
        <w:rPr>
          <w:rFonts w:ascii="Times New Roman" w:eastAsia="Times New Roman" w:hAnsi="Times New Roman" w:cs="Times New Roman"/>
          <w:b/>
          <w:sz w:val="24"/>
          <w:szCs w:val="24"/>
        </w:rPr>
        <w:t>Implications</w:t>
      </w:r>
    </w:p>
    <w:p w14:paraId="115A585B" w14:textId="213D84E0" w:rsidR="0032206B" w:rsidRPr="00EE7E06" w:rsidRDefault="00EE7E06" w:rsidP="00EE7E06">
      <w:pPr>
        <w:spacing w:line="480" w:lineRule="auto"/>
        <w:ind w:firstLine="720"/>
        <w:rPr>
          <w:rFonts w:ascii="Times New Roman" w:hAnsi="Times New Roman" w:cs="Times New Roman"/>
          <w:sz w:val="24"/>
          <w:szCs w:val="24"/>
          <w:lang w:val="en-US" w:eastAsia="en-US"/>
        </w:rPr>
      </w:pPr>
      <w:r w:rsidRPr="00EE7E06">
        <w:rPr>
          <w:rFonts w:ascii="Times New Roman" w:hAnsi="Times New Roman" w:cs="Times New Roman"/>
          <w:color w:val="000000"/>
          <w:sz w:val="24"/>
          <w:szCs w:val="24"/>
          <w:lang w:val="en-US" w:eastAsia="en-US"/>
        </w:rPr>
        <w:t xml:space="preserve">Positive emotions in the video content go viral quickly than negative emotions. This finding </w:t>
      </w:r>
      <w:r w:rsidR="005C5DDE">
        <w:rPr>
          <w:rFonts w:ascii="Times New Roman" w:hAnsi="Times New Roman" w:cs="Times New Roman"/>
          <w:color w:val="000000"/>
          <w:sz w:val="24"/>
          <w:szCs w:val="24"/>
          <w:lang w:val="en-US" w:eastAsia="en-US"/>
        </w:rPr>
        <w:t>o</w:t>
      </w:r>
      <w:r w:rsidRPr="00EE7E06">
        <w:rPr>
          <w:rFonts w:ascii="Times New Roman" w:hAnsi="Times New Roman" w:cs="Times New Roman"/>
          <w:color w:val="000000"/>
          <w:sz w:val="24"/>
          <w:szCs w:val="24"/>
          <w:lang w:val="en-US" w:eastAsia="en-US"/>
        </w:rPr>
        <w:t xml:space="preserve">f this study suggests that love and awe emotion in the videos can be employed as triggers to activate virility in YouTube videos. This study also shows besides positive emotions anger in the videos could elicit a sharing expression of a video. Ads should convey love and awe at a higher level in order to make YouTube videos go viral. </w:t>
      </w:r>
    </w:p>
    <w:p w14:paraId="7EB0FE93" w14:textId="24014535" w:rsidR="006F48D9" w:rsidRDefault="00443E2F" w:rsidP="00F9718A">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Limitations and </w:t>
      </w:r>
      <w:r w:rsidR="007D43BC">
        <w:rPr>
          <w:rFonts w:ascii="Times New Roman" w:eastAsia="Times New Roman" w:hAnsi="Times New Roman" w:cs="Times New Roman"/>
          <w:b/>
          <w:sz w:val="24"/>
          <w:szCs w:val="24"/>
        </w:rPr>
        <w:t>Future Direction</w:t>
      </w:r>
      <w:r>
        <w:rPr>
          <w:rFonts w:ascii="Times New Roman" w:eastAsia="Times New Roman" w:hAnsi="Times New Roman" w:cs="Times New Roman"/>
          <w:b/>
          <w:sz w:val="24"/>
          <w:szCs w:val="24"/>
        </w:rPr>
        <w:t xml:space="preserve"> </w:t>
      </w:r>
    </w:p>
    <w:p w14:paraId="3340E97A" w14:textId="5DFD63FA" w:rsidR="00443E2F" w:rsidRPr="00921174" w:rsidRDefault="00CD1412" w:rsidP="0032206B">
      <w:pPr>
        <w:spacing w:line="48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rPr>
        <w:tab/>
      </w:r>
      <w:r w:rsidR="00921174" w:rsidRPr="00921174">
        <w:rPr>
          <w:rFonts w:ascii="Times New Roman" w:eastAsia="Times New Roman" w:hAnsi="Times New Roman" w:cs="Times New Roman"/>
          <w:bCs/>
          <w:color w:val="000000"/>
          <w:sz w:val="24"/>
          <w:szCs w:val="24"/>
          <w:lang w:val="en-US" w:eastAsia="en-US"/>
        </w:rPr>
        <w:t>This research specifically focuses on the emotional triggers of trending YouTube videos. In order to further develop an understanding of how discrete emotion influence the likelihood of sharing videos in individual social media platform and going viral, future research should include other discrete and consumers action tendencies. This should include consumer tendencies of sharing a video e.g. duration from watching a video to sharing a video in their social media. More specifically, future research could further investigate the likelihood of the consumers’ cognitive dissonance in sharing a video.  </w:t>
      </w:r>
      <w:r w:rsidR="00921174" w:rsidRPr="00921174">
        <w:rPr>
          <w:rFonts w:ascii="Times New Roman" w:eastAsia="Times New Roman" w:hAnsi="Times New Roman" w:cs="Times New Roman"/>
          <w:bCs/>
          <w:color w:val="000000"/>
          <w:sz w:val="24"/>
          <w:szCs w:val="24"/>
          <w:lang w:val="en-US" w:eastAsia="en-US"/>
        </w:rPr>
        <w:tab/>
      </w:r>
    </w:p>
    <w:p w14:paraId="6723509A" w14:textId="7BB1D749" w:rsidR="006F48D9" w:rsidRDefault="007D43BC" w:rsidP="00CE065C">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I would like to add two more small studies to make this paper publishable in a marketing journal. To achieve this goal, in study 2,</w:t>
      </w:r>
      <w:r w:rsidR="00F9718A">
        <w:rPr>
          <w:rFonts w:ascii="Times New Roman" w:eastAsia="Times New Roman" w:hAnsi="Times New Roman" w:cs="Times New Roman"/>
          <w:sz w:val="24"/>
          <w:szCs w:val="24"/>
        </w:rPr>
        <w:t xml:space="preserve">researcher </w:t>
      </w:r>
      <w:r>
        <w:rPr>
          <w:rFonts w:ascii="Times New Roman" w:eastAsia="Times New Roman" w:hAnsi="Times New Roman" w:cs="Times New Roman"/>
          <w:sz w:val="24"/>
          <w:szCs w:val="24"/>
        </w:rPr>
        <w:t>would like to recruit participants via Amazon Mechanical Turk who has shared our selected advertisement in their social media profile.  This will inform us what makes the consumer create a viral ad. In addition, in study 3,</w:t>
      </w:r>
      <w:r w:rsidR="00F9718A">
        <w:rPr>
          <w:rFonts w:ascii="Times New Roman" w:eastAsia="Times New Roman" w:hAnsi="Times New Roman" w:cs="Times New Roman"/>
          <w:sz w:val="24"/>
          <w:szCs w:val="24"/>
        </w:rPr>
        <w:t xml:space="preserve">researcher </w:t>
      </w:r>
      <w:r>
        <w:rPr>
          <w:rFonts w:ascii="Times New Roman" w:eastAsia="Times New Roman" w:hAnsi="Times New Roman" w:cs="Times New Roman"/>
          <w:sz w:val="24"/>
          <w:szCs w:val="24"/>
        </w:rPr>
        <w:t xml:space="preserve">would like to run sentiment analysis on the viral advertisement comment and/or audio and video analysis of the top 10 advisements published by the national daily newspaper, </w:t>
      </w:r>
      <w:r>
        <w:rPr>
          <w:rFonts w:ascii="Times New Roman" w:eastAsia="Times New Roman" w:hAnsi="Times New Roman" w:cs="Times New Roman"/>
          <w:i/>
          <w:sz w:val="24"/>
          <w:szCs w:val="24"/>
        </w:rPr>
        <w:t>USA TODAY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p>
    <w:p w14:paraId="50D7FFE2" w14:textId="77777777" w:rsidR="006F48D9" w:rsidRDefault="007D43BC" w:rsidP="00675FC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9805613" w14:textId="77777777" w:rsidR="006F48D9" w:rsidRDefault="007D43BC" w:rsidP="00675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F638A" w14:textId="77777777" w:rsidR="00443E2F" w:rsidRDefault="00443E2F" w:rsidP="00361EA1">
      <w:pPr>
        <w:spacing w:line="240" w:lineRule="auto"/>
        <w:jc w:val="center"/>
        <w:rPr>
          <w:rFonts w:ascii="Times New Roman" w:eastAsia="Times New Roman" w:hAnsi="Times New Roman" w:cs="Times New Roman"/>
          <w:b/>
          <w:sz w:val="24"/>
          <w:szCs w:val="24"/>
        </w:rPr>
      </w:pPr>
    </w:p>
    <w:p w14:paraId="396F5F64" w14:textId="77777777" w:rsidR="00443E2F" w:rsidRDefault="00443E2F" w:rsidP="00361EA1">
      <w:pPr>
        <w:spacing w:line="240" w:lineRule="auto"/>
        <w:jc w:val="center"/>
        <w:rPr>
          <w:rFonts w:ascii="Times New Roman" w:eastAsia="Times New Roman" w:hAnsi="Times New Roman" w:cs="Times New Roman"/>
          <w:b/>
          <w:sz w:val="24"/>
          <w:szCs w:val="24"/>
        </w:rPr>
      </w:pPr>
    </w:p>
    <w:p w14:paraId="4965EE56" w14:textId="77777777" w:rsidR="00443E2F" w:rsidRDefault="00443E2F" w:rsidP="00361EA1">
      <w:pPr>
        <w:spacing w:line="240" w:lineRule="auto"/>
        <w:jc w:val="center"/>
        <w:rPr>
          <w:rFonts w:ascii="Times New Roman" w:eastAsia="Times New Roman" w:hAnsi="Times New Roman" w:cs="Times New Roman"/>
          <w:b/>
          <w:sz w:val="24"/>
          <w:szCs w:val="24"/>
        </w:rPr>
      </w:pPr>
    </w:p>
    <w:p w14:paraId="5C663D4E" w14:textId="77777777" w:rsidR="002E4189" w:rsidRDefault="002E4189" w:rsidP="00361EA1">
      <w:pPr>
        <w:spacing w:line="240" w:lineRule="auto"/>
        <w:jc w:val="center"/>
        <w:rPr>
          <w:rFonts w:ascii="Times New Roman" w:eastAsia="Times New Roman" w:hAnsi="Times New Roman" w:cs="Times New Roman"/>
          <w:b/>
          <w:sz w:val="24"/>
          <w:szCs w:val="24"/>
        </w:rPr>
      </w:pPr>
    </w:p>
    <w:p w14:paraId="2011CA39" w14:textId="77777777" w:rsidR="002E4189" w:rsidRDefault="002E4189" w:rsidP="00361EA1">
      <w:pPr>
        <w:spacing w:line="240" w:lineRule="auto"/>
        <w:jc w:val="center"/>
        <w:rPr>
          <w:rFonts w:ascii="Times New Roman" w:eastAsia="Times New Roman" w:hAnsi="Times New Roman" w:cs="Times New Roman"/>
          <w:b/>
          <w:sz w:val="24"/>
          <w:szCs w:val="24"/>
        </w:rPr>
      </w:pPr>
    </w:p>
    <w:p w14:paraId="3B8B6C86" w14:textId="77777777" w:rsidR="002E4189" w:rsidRDefault="002E4189" w:rsidP="00361EA1">
      <w:pPr>
        <w:spacing w:line="240" w:lineRule="auto"/>
        <w:jc w:val="center"/>
        <w:rPr>
          <w:rFonts w:ascii="Times New Roman" w:eastAsia="Times New Roman" w:hAnsi="Times New Roman" w:cs="Times New Roman"/>
          <w:b/>
          <w:sz w:val="24"/>
          <w:szCs w:val="24"/>
        </w:rPr>
      </w:pPr>
    </w:p>
    <w:p w14:paraId="4712FF1C" w14:textId="77777777" w:rsidR="002E4189" w:rsidRDefault="002E4189" w:rsidP="00361EA1">
      <w:pPr>
        <w:spacing w:line="240" w:lineRule="auto"/>
        <w:jc w:val="center"/>
        <w:rPr>
          <w:rFonts w:ascii="Times New Roman" w:eastAsia="Times New Roman" w:hAnsi="Times New Roman" w:cs="Times New Roman"/>
          <w:b/>
          <w:sz w:val="24"/>
          <w:szCs w:val="24"/>
        </w:rPr>
      </w:pPr>
    </w:p>
    <w:p w14:paraId="0E47B37A" w14:textId="77777777" w:rsidR="002E4189" w:rsidRDefault="002E4189" w:rsidP="00361EA1">
      <w:pPr>
        <w:spacing w:line="240" w:lineRule="auto"/>
        <w:jc w:val="center"/>
        <w:rPr>
          <w:rFonts w:ascii="Times New Roman" w:eastAsia="Times New Roman" w:hAnsi="Times New Roman" w:cs="Times New Roman"/>
          <w:b/>
          <w:sz w:val="24"/>
          <w:szCs w:val="24"/>
        </w:rPr>
      </w:pPr>
    </w:p>
    <w:p w14:paraId="7BA98AFE" w14:textId="77777777" w:rsidR="002E4189" w:rsidRDefault="002E4189" w:rsidP="00361EA1">
      <w:pPr>
        <w:spacing w:line="240" w:lineRule="auto"/>
        <w:jc w:val="center"/>
        <w:rPr>
          <w:rFonts w:ascii="Times New Roman" w:eastAsia="Times New Roman" w:hAnsi="Times New Roman" w:cs="Times New Roman"/>
          <w:b/>
          <w:sz w:val="24"/>
          <w:szCs w:val="24"/>
        </w:rPr>
      </w:pPr>
    </w:p>
    <w:p w14:paraId="5BA9C087" w14:textId="77777777" w:rsidR="002E4189" w:rsidRDefault="002E4189" w:rsidP="00361EA1">
      <w:pPr>
        <w:spacing w:line="240" w:lineRule="auto"/>
        <w:jc w:val="center"/>
        <w:rPr>
          <w:rFonts w:ascii="Times New Roman" w:eastAsia="Times New Roman" w:hAnsi="Times New Roman" w:cs="Times New Roman"/>
          <w:b/>
          <w:sz w:val="24"/>
          <w:szCs w:val="24"/>
        </w:rPr>
      </w:pPr>
    </w:p>
    <w:p w14:paraId="632B75EC" w14:textId="77777777" w:rsidR="002E4189" w:rsidRDefault="002E4189" w:rsidP="00361EA1">
      <w:pPr>
        <w:spacing w:line="240" w:lineRule="auto"/>
        <w:jc w:val="center"/>
        <w:rPr>
          <w:rFonts w:ascii="Times New Roman" w:eastAsia="Times New Roman" w:hAnsi="Times New Roman" w:cs="Times New Roman"/>
          <w:b/>
          <w:sz w:val="24"/>
          <w:szCs w:val="24"/>
        </w:rPr>
      </w:pPr>
    </w:p>
    <w:p w14:paraId="2344CB52" w14:textId="77777777" w:rsidR="002E4189" w:rsidRDefault="002E4189" w:rsidP="00361EA1">
      <w:pPr>
        <w:spacing w:line="240" w:lineRule="auto"/>
        <w:jc w:val="center"/>
        <w:rPr>
          <w:rFonts w:ascii="Times New Roman" w:eastAsia="Times New Roman" w:hAnsi="Times New Roman" w:cs="Times New Roman"/>
          <w:b/>
          <w:sz w:val="24"/>
          <w:szCs w:val="24"/>
        </w:rPr>
      </w:pPr>
    </w:p>
    <w:p w14:paraId="0ACF3450" w14:textId="77777777" w:rsidR="002E4189" w:rsidRDefault="002E4189" w:rsidP="00361EA1">
      <w:pPr>
        <w:spacing w:line="240" w:lineRule="auto"/>
        <w:jc w:val="center"/>
        <w:rPr>
          <w:rFonts w:ascii="Times New Roman" w:eastAsia="Times New Roman" w:hAnsi="Times New Roman" w:cs="Times New Roman"/>
          <w:b/>
          <w:sz w:val="24"/>
          <w:szCs w:val="24"/>
        </w:rPr>
      </w:pPr>
    </w:p>
    <w:p w14:paraId="03177081" w14:textId="77777777" w:rsidR="002E4189" w:rsidRDefault="002E4189" w:rsidP="00361EA1">
      <w:pPr>
        <w:spacing w:line="240" w:lineRule="auto"/>
        <w:jc w:val="center"/>
        <w:rPr>
          <w:rFonts w:ascii="Times New Roman" w:eastAsia="Times New Roman" w:hAnsi="Times New Roman" w:cs="Times New Roman"/>
          <w:b/>
          <w:sz w:val="24"/>
          <w:szCs w:val="24"/>
        </w:rPr>
      </w:pPr>
    </w:p>
    <w:p w14:paraId="6616E507" w14:textId="77777777" w:rsidR="002E4189" w:rsidRDefault="002E4189" w:rsidP="00361EA1">
      <w:pPr>
        <w:spacing w:line="240" w:lineRule="auto"/>
        <w:jc w:val="center"/>
        <w:rPr>
          <w:rFonts w:ascii="Times New Roman" w:eastAsia="Times New Roman" w:hAnsi="Times New Roman" w:cs="Times New Roman"/>
          <w:b/>
          <w:sz w:val="24"/>
          <w:szCs w:val="24"/>
        </w:rPr>
      </w:pPr>
    </w:p>
    <w:p w14:paraId="5F9BD33F" w14:textId="77777777" w:rsidR="002E4189" w:rsidRDefault="002E4189" w:rsidP="00361EA1">
      <w:pPr>
        <w:spacing w:line="240" w:lineRule="auto"/>
        <w:jc w:val="center"/>
        <w:rPr>
          <w:rFonts w:ascii="Times New Roman" w:eastAsia="Times New Roman" w:hAnsi="Times New Roman" w:cs="Times New Roman"/>
          <w:b/>
          <w:sz w:val="24"/>
          <w:szCs w:val="24"/>
        </w:rPr>
      </w:pPr>
    </w:p>
    <w:p w14:paraId="209A6D19" w14:textId="77777777" w:rsidR="002E4189" w:rsidRDefault="002E4189" w:rsidP="00361EA1">
      <w:pPr>
        <w:spacing w:line="240" w:lineRule="auto"/>
        <w:jc w:val="center"/>
        <w:rPr>
          <w:rFonts w:ascii="Times New Roman" w:eastAsia="Times New Roman" w:hAnsi="Times New Roman" w:cs="Times New Roman"/>
          <w:b/>
          <w:sz w:val="24"/>
          <w:szCs w:val="24"/>
        </w:rPr>
      </w:pPr>
    </w:p>
    <w:p w14:paraId="452E32FD" w14:textId="77777777" w:rsidR="002E4189" w:rsidRDefault="002E4189" w:rsidP="00361EA1">
      <w:pPr>
        <w:spacing w:line="240" w:lineRule="auto"/>
        <w:jc w:val="center"/>
        <w:rPr>
          <w:rFonts w:ascii="Times New Roman" w:eastAsia="Times New Roman" w:hAnsi="Times New Roman" w:cs="Times New Roman"/>
          <w:b/>
          <w:sz w:val="24"/>
          <w:szCs w:val="24"/>
        </w:rPr>
      </w:pPr>
    </w:p>
    <w:p w14:paraId="30C53B00" w14:textId="77777777" w:rsidR="002E4189" w:rsidRDefault="002E4189" w:rsidP="00361EA1">
      <w:pPr>
        <w:spacing w:line="240" w:lineRule="auto"/>
        <w:jc w:val="center"/>
        <w:rPr>
          <w:rFonts w:ascii="Times New Roman" w:eastAsia="Times New Roman" w:hAnsi="Times New Roman" w:cs="Times New Roman"/>
          <w:b/>
          <w:sz w:val="24"/>
          <w:szCs w:val="24"/>
        </w:rPr>
      </w:pPr>
    </w:p>
    <w:p w14:paraId="6F1B3248" w14:textId="77777777" w:rsidR="002E4189" w:rsidRDefault="002E4189" w:rsidP="00361EA1">
      <w:pPr>
        <w:spacing w:line="240" w:lineRule="auto"/>
        <w:jc w:val="center"/>
        <w:rPr>
          <w:rFonts w:ascii="Times New Roman" w:eastAsia="Times New Roman" w:hAnsi="Times New Roman" w:cs="Times New Roman"/>
          <w:b/>
          <w:sz w:val="24"/>
          <w:szCs w:val="24"/>
        </w:rPr>
      </w:pPr>
    </w:p>
    <w:p w14:paraId="743B8C58" w14:textId="77777777" w:rsidR="002E4189" w:rsidRDefault="002E4189" w:rsidP="00361EA1">
      <w:pPr>
        <w:spacing w:line="240" w:lineRule="auto"/>
        <w:jc w:val="center"/>
        <w:rPr>
          <w:rFonts w:ascii="Times New Roman" w:eastAsia="Times New Roman" w:hAnsi="Times New Roman" w:cs="Times New Roman"/>
          <w:b/>
          <w:sz w:val="24"/>
          <w:szCs w:val="24"/>
        </w:rPr>
      </w:pPr>
    </w:p>
    <w:p w14:paraId="00E13295" w14:textId="77777777" w:rsidR="002E4189" w:rsidRDefault="002E4189" w:rsidP="00361EA1">
      <w:pPr>
        <w:spacing w:line="240" w:lineRule="auto"/>
        <w:jc w:val="center"/>
        <w:rPr>
          <w:rFonts w:ascii="Times New Roman" w:eastAsia="Times New Roman" w:hAnsi="Times New Roman" w:cs="Times New Roman"/>
          <w:b/>
          <w:sz w:val="24"/>
          <w:szCs w:val="24"/>
        </w:rPr>
      </w:pPr>
    </w:p>
    <w:p w14:paraId="4E81B8B7" w14:textId="77777777" w:rsidR="002E4189" w:rsidRDefault="002E4189" w:rsidP="00361EA1">
      <w:pPr>
        <w:spacing w:line="240" w:lineRule="auto"/>
        <w:jc w:val="center"/>
        <w:rPr>
          <w:rFonts w:ascii="Times New Roman" w:eastAsia="Times New Roman" w:hAnsi="Times New Roman" w:cs="Times New Roman"/>
          <w:b/>
          <w:sz w:val="24"/>
          <w:szCs w:val="24"/>
        </w:rPr>
      </w:pPr>
    </w:p>
    <w:p w14:paraId="01B952E7" w14:textId="77777777" w:rsidR="002E4189" w:rsidRDefault="002E4189" w:rsidP="00361EA1">
      <w:pPr>
        <w:spacing w:line="240" w:lineRule="auto"/>
        <w:jc w:val="center"/>
        <w:rPr>
          <w:rFonts w:ascii="Times New Roman" w:eastAsia="Times New Roman" w:hAnsi="Times New Roman" w:cs="Times New Roman"/>
          <w:b/>
          <w:sz w:val="24"/>
          <w:szCs w:val="24"/>
        </w:rPr>
      </w:pPr>
    </w:p>
    <w:p w14:paraId="465A4B51" w14:textId="77777777" w:rsidR="002E4189" w:rsidRDefault="002E4189" w:rsidP="00361EA1">
      <w:pPr>
        <w:spacing w:line="240" w:lineRule="auto"/>
        <w:jc w:val="center"/>
        <w:rPr>
          <w:rFonts w:ascii="Times New Roman" w:eastAsia="Times New Roman" w:hAnsi="Times New Roman" w:cs="Times New Roman"/>
          <w:b/>
          <w:sz w:val="24"/>
          <w:szCs w:val="24"/>
        </w:rPr>
      </w:pPr>
    </w:p>
    <w:p w14:paraId="6FE2100A" w14:textId="77777777" w:rsidR="002E4189" w:rsidRDefault="002E4189" w:rsidP="00361EA1">
      <w:pPr>
        <w:spacing w:line="240" w:lineRule="auto"/>
        <w:jc w:val="center"/>
        <w:rPr>
          <w:rFonts w:ascii="Times New Roman" w:eastAsia="Times New Roman" w:hAnsi="Times New Roman" w:cs="Times New Roman"/>
          <w:b/>
          <w:sz w:val="24"/>
          <w:szCs w:val="24"/>
        </w:rPr>
      </w:pPr>
    </w:p>
    <w:p w14:paraId="70D1EDD8" w14:textId="77777777" w:rsidR="002E4189" w:rsidRDefault="002E4189" w:rsidP="00361EA1">
      <w:pPr>
        <w:spacing w:line="240" w:lineRule="auto"/>
        <w:jc w:val="center"/>
        <w:rPr>
          <w:rFonts w:ascii="Times New Roman" w:eastAsia="Times New Roman" w:hAnsi="Times New Roman" w:cs="Times New Roman"/>
          <w:b/>
          <w:sz w:val="24"/>
          <w:szCs w:val="24"/>
        </w:rPr>
      </w:pPr>
    </w:p>
    <w:p w14:paraId="4E81AA8B" w14:textId="77777777" w:rsidR="002E4189" w:rsidRDefault="002E4189" w:rsidP="00361EA1">
      <w:pPr>
        <w:spacing w:line="240" w:lineRule="auto"/>
        <w:jc w:val="center"/>
        <w:rPr>
          <w:rFonts w:ascii="Times New Roman" w:eastAsia="Times New Roman" w:hAnsi="Times New Roman" w:cs="Times New Roman"/>
          <w:b/>
          <w:sz w:val="24"/>
          <w:szCs w:val="24"/>
        </w:rPr>
      </w:pPr>
    </w:p>
    <w:p w14:paraId="778056DC" w14:textId="77777777" w:rsidR="002E4189" w:rsidRDefault="002E4189" w:rsidP="00361EA1">
      <w:pPr>
        <w:spacing w:line="240" w:lineRule="auto"/>
        <w:jc w:val="center"/>
        <w:rPr>
          <w:rFonts w:ascii="Times New Roman" w:eastAsia="Times New Roman" w:hAnsi="Times New Roman" w:cs="Times New Roman"/>
          <w:b/>
          <w:sz w:val="24"/>
          <w:szCs w:val="24"/>
        </w:rPr>
      </w:pPr>
    </w:p>
    <w:p w14:paraId="3DB48923" w14:textId="77777777" w:rsidR="002E4189" w:rsidRDefault="002E4189" w:rsidP="00361EA1">
      <w:pPr>
        <w:spacing w:line="240" w:lineRule="auto"/>
        <w:jc w:val="center"/>
        <w:rPr>
          <w:rFonts w:ascii="Times New Roman" w:eastAsia="Times New Roman" w:hAnsi="Times New Roman" w:cs="Times New Roman"/>
          <w:b/>
          <w:sz w:val="24"/>
          <w:szCs w:val="24"/>
        </w:rPr>
      </w:pPr>
    </w:p>
    <w:p w14:paraId="65963F98" w14:textId="77777777" w:rsidR="002E4189" w:rsidRDefault="002E4189" w:rsidP="00361EA1">
      <w:pPr>
        <w:spacing w:line="240" w:lineRule="auto"/>
        <w:jc w:val="center"/>
        <w:rPr>
          <w:rFonts w:ascii="Times New Roman" w:eastAsia="Times New Roman" w:hAnsi="Times New Roman" w:cs="Times New Roman"/>
          <w:b/>
          <w:sz w:val="24"/>
          <w:szCs w:val="24"/>
        </w:rPr>
      </w:pPr>
    </w:p>
    <w:p w14:paraId="3FD6B134" w14:textId="77777777" w:rsidR="002E4189" w:rsidRDefault="002E4189" w:rsidP="00361EA1">
      <w:pPr>
        <w:spacing w:line="240" w:lineRule="auto"/>
        <w:jc w:val="center"/>
        <w:rPr>
          <w:rFonts w:ascii="Times New Roman" w:eastAsia="Times New Roman" w:hAnsi="Times New Roman" w:cs="Times New Roman"/>
          <w:b/>
          <w:sz w:val="24"/>
          <w:szCs w:val="24"/>
        </w:rPr>
      </w:pPr>
    </w:p>
    <w:p w14:paraId="43E813E6" w14:textId="77777777" w:rsidR="00FB51DA" w:rsidRDefault="00FB51DA" w:rsidP="00F9718A">
      <w:pPr>
        <w:spacing w:line="240" w:lineRule="auto"/>
        <w:jc w:val="center"/>
        <w:outlineLvl w:val="0"/>
        <w:rPr>
          <w:rFonts w:ascii="Times New Roman" w:eastAsia="Times New Roman" w:hAnsi="Times New Roman" w:cs="Times New Roman"/>
          <w:sz w:val="24"/>
          <w:szCs w:val="24"/>
        </w:rPr>
      </w:pPr>
    </w:p>
    <w:p w14:paraId="6E15DFA3" w14:textId="6408F05F" w:rsidR="00211769" w:rsidRDefault="00211769" w:rsidP="00F9718A">
      <w:pPr>
        <w:spacing w:line="24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Regression Models outcome and LIWC results by text emotion</w:t>
      </w:r>
    </w:p>
    <w:p w14:paraId="4103026E" w14:textId="77777777" w:rsidR="00443E2F" w:rsidRDefault="00443E2F" w:rsidP="00CE065C">
      <w:pPr>
        <w:spacing w:line="240" w:lineRule="auto"/>
        <w:rPr>
          <w:rFonts w:ascii="Times New Roman" w:eastAsia="Times New Roman" w:hAnsi="Times New Roman" w:cs="Times New Roman"/>
          <w:b/>
          <w:sz w:val="24"/>
          <w:szCs w:val="24"/>
        </w:rPr>
      </w:pPr>
    </w:p>
    <w:p w14:paraId="49823374" w14:textId="77777777" w:rsidR="00211769" w:rsidRDefault="00211769" w:rsidP="00361EA1">
      <w:pPr>
        <w:spacing w:line="240" w:lineRule="auto"/>
        <w:jc w:val="center"/>
        <w:rPr>
          <w:rFonts w:ascii="Times New Roman" w:eastAsia="Times New Roman" w:hAnsi="Times New Roman" w:cs="Times New Roman"/>
          <w:b/>
          <w:sz w:val="24"/>
          <w:szCs w:val="24"/>
        </w:rPr>
      </w:pPr>
    </w:p>
    <w:p w14:paraId="22FCB4BF" w14:textId="4B0254B8" w:rsidR="00211769" w:rsidRDefault="00211769" w:rsidP="00F9718A">
      <w:pPr>
        <w:spacing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Charts and Tables </w:t>
      </w:r>
    </w:p>
    <w:p w14:paraId="3378F5EE" w14:textId="77777777" w:rsidR="00211769" w:rsidRDefault="00211769" w:rsidP="00361EA1">
      <w:pPr>
        <w:spacing w:line="240" w:lineRule="auto"/>
        <w:jc w:val="center"/>
        <w:rPr>
          <w:rFonts w:ascii="Times New Roman" w:eastAsia="Times New Roman" w:hAnsi="Times New Roman" w:cs="Times New Roman"/>
          <w:b/>
          <w:sz w:val="24"/>
          <w:szCs w:val="24"/>
        </w:rPr>
      </w:pPr>
    </w:p>
    <w:tbl>
      <w:tblPr>
        <w:tblStyle w:val="a"/>
        <w:tblW w:w="8775" w:type="dxa"/>
        <w:tblBorders>
          <w:top w:val="nil"/>
          <w:left w:val="nil"/>
          <w:bottom w:val="nil"/>
          <w:right w:val="nil"/>
          <w:insideH w:val="nil"/>
          <w:insideV w:val="nil"/>
        </w:tblBorders>
        <w:tblLayout w:type="fixed"/>
        <w:tblLook w:val="0600" w:firstRow="0" w:lastRow="0" w:firstColumn="0" w:lastColumn="0" w:noHBand="1" w:noVBand="1"/>
      </w:tblPr>
      <w:tblGrid>
        <w:gridCol w:w="1515"/>
        <w:gridCol w:w="1650"/>
        <w:gridCol w:w="1695"/>
        <w:gridCol w:w="1815"/>
        <w:gridCol w:w="2100"/>
      </w:tblGrid>
      <w:tr w:rsidR="00211769" w14:paraId="774F3EB9" w14:textId="77777777" w:rsidTr="00045834">
        <w:trPr>
          <w:trHeight w:val="1220"/>
        </w:trPr>
        <w:tc>
          <w:tcPr>
            <w:tcW w:w="1515" w:type="dxa"/>
            <w:tcBorders>
              <w:top w:val="single" w:sz="12" w:space="0" w:color="000000"/>
              <w:left w:val="nil"/>
              <w:bottom w:val="single" w:sz="12" w:space="0" w:color="000000"/>
              <w:right w:val="nil"/>
            </w:tcBorders>
            <w:tcMar>
              <w:top w:w="100" w:type="dxa"/>
              <w:left w:w="100" w:type="dxa"/>
              <w:bottom w:w="100" w:type="dxa"/>
              <w:right w:w="100" w:type="dxa"/>
            </w:tcMar>
          </w:tcPr>
          <w:p w14:paraId="2E4CADA0" w14:textId="77777777" w:rsidR="00211769" w:rsidRDefault="00211769" w:rsidP="00045834">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 Statistical</w:t>
            </w:r>
          </w:p>
          <w:p w14:paraId="4EAD9536" w14:textId="77777777" w:rsidR="00211769" w:rsidRDefault="00211769" w:rsidP="00045834">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Package</w:t>
            </w:r>
          </w:p>
        </w:tc>
        <w:tc>
          <w:tcPr>
            <w:tcW w:w="1650" w:type="dxa"/>
            <w:tcBorders>
              <w:top w:val="single" w:sz="12" w:space="0" w:color="000000"/>
              <w:left w:val="nil"/>
              <w:bottom w:val="single" w:sz="12" w:space="0" w:color="000000"/>
              <w:right w:val="nil"/>
            </w:tcBorders>
            <w:tcMar>
              <w:top w:w="100" w:type="dxa"/>
              <w:left w:w="100" w:type="dxa"/>
              <w:bottom w:w="100" w:type="dxa"/>
              <w:right w:w="100" w:type="dxa"/>
            </w:tcMar>
          </w:tcPr>
          <w:p w14:paraId="74421A65" w14:textId="77777777" w:rsidR="00211769" w:rsidRDefault="00211769" w:rsidP="0004583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1</w:t>
            </w:r>
          </w:p>
          <w:p w14:paraId="26FB9678" w14:textId="77777777" w:rsidR="00211769" w:rsidRDefault="00211769" w:rsidP="00045834">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Likes</w:t>
            </w:r>
          </w:p>
        </w:tc>
        <w:tc>
          <w:tcPr>
            <w:tcW w:w="1695" w:type="dxa"/>
            <w:tcBorders>
              <w:top w:val="single" w:sz="12" w:space="0" w:color="000000"/>
              <w:left w:val="nil"/>
              <w:bottom w:val="single" w:sz="12" w:space="0" w:color="000000"/>
              <w:right w:val="nil"/>
            </w:tcBorders>
            <w:tcMar>
              <w:top w:w="100" w:type="dxa"/>
              <w:left w:w="100" w:type="dxa"/>
              <w:bottom w:w="100" w:type="dxa"/>
              <w:right w:w="100" w:type="dxa"/>
            </w:tcMar>
          </w:tcPr>
          <w:p w14:paraId="1CC84426" w14:textId="77777777" w:rsidR="00211769" w:rsidRDefault="00211769" w:rsidP="0004583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2</w:t>
            </w:r>
          </w:p>
          <w:p w14:paraId="49EB3561" w14:textId="77777777" w:rsidR="00211769" w:rsidRDefault="00211769" w:rsidP="00045834">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Dislikes</w:t>
            </w:r>
          </w:p>
        </w:tc>
        <w:tc>
          <w:tcPr>
            <w:tcW w:w="1815" w:type="dxa"/>
            <w:tcBorders>
              <w:top w:val="single" w:sz="12" w:space="0" w:color="000000"/>
              <w:left w:val="nil"/>
              <w:bottom w:val="single" w:sz="12" w:space="0" w:color="000000"/>
              <w:right w:val="nil"/>
            </w:tcBorders>
            <w:tcMar>
              <w:top w:w="100" w:type="dxa"/>
              <w:left w:w="100" w:type="dxa"/>
              <w:bottom w:w="100" w:type="dxa"/>
              <w:right w:w="100" w:type="dxa"/>
            </w:tcMar>
          </w:tcPr>
          <w:p w14:paraId="5F6BA054" w14:textId="77777777" w:rsidR="00211769" w:rsidRDefault="00211769" w:rsidP="0004583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3</w:t>
            </w:r>
          </w:p>
          <w:p w14:paraId="3EF2AB67" w14:textId="77777777" w:rsidR="00211769" w:rsidRDefault="00211769" w:rsidP="00045834">
            <w:pP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View_count</w:t>
            </w:r>
            <w:proofErr w:type="spellEnd"/>
          </w:p>
        </w:tc>
        <w:tc>
          <w:tcPr>
            <w:tcW w:w="2100" w:type="dxa"/>
            <w:tcBorders>
              <w:top w:val="single" w:sz="12" w:space="0" w:color="000000"/>
              <w:left w:val="nil"/>
              <w:bottom w:val="single" w:sz="12" w:space="0" w:color="000000"/>
              <w:right w:val="nil"/>
            </w:tcBorders>
            <w:tcMar>
              <w:top w:w="100" w:type="dxa"/>
              <w:left w:w="100" w:type="dxa"/>
              <w:bottom w:w="100" w:type="dxa"/>
              <w:right w:w="100" w:type="dxa"/>
            </w:tcMar>
          </w:tcPr>
          <w:p w14:paraId="7EA6760A" w14:textId="77777777" w:rsidR="00211769" w:rsidRDefault="00211769" w:rsidP="0004583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4</w:t>
            </w:r>
          </w:p>
          <w:p w14:paraId="530B65DA" w14:textId="77777777" w:rsidR="00211769" w:rsidRDefault="00211769" w:rsidP="00045834">
            <w:pP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Comment_count</w:t>
            </w:r>
            <w:proofErr w:type="spellEnd"/>
          </w:p>
        </w:tc>
      </w:tr>
      <w:tr w:rsidR="00211769" w14:paraId="1C593F07" w14:textId="77777777" w:rsidTr="00045834">
        <w:trPr>
          <w:trHeight w:val="700"/>
        </w:trPr>
        <w:tc>
          <w:tcPr>
            <w:tcW w:w="1515" w:type="dxa"/>
            <w:tcBorders>
              <w:top w:val="nil"/>
              <w:left w:val="nil"/>
              <w:bottom w:val="nil"/>
              <w:right w:val="nil"/>
            </w:tcBorders>
            <w:tcMar>
              <w:top w:w="100" w:type="dxa"/>
              <w:left w:w="100" w:type="dxa"/>
              <w:bottom w:w="100" w:type="dxa"/>
              <w:right w:w="100" w:type="dxa"/>
            </w:tcMar>
          </w:tcPr>
          <w:p w14:paraId="362639F1" w14:textId="77777777" w:rsidR="00211769" w:rsidRPr="00AC13E4" w:rsidRDefault="00211769" w:rsidP="00045834">
            <w:pPr>
              <w:spacing w:line="240" w:lineRule="auto"/>
              <w:rPr>
                <w:rFonts w:ascii="Times New Roman" w:eastAsia="Times New Roman" w:hAnsi="Times New Roman" w:cs="Times New Roman"/>
                <w:i/>
                <w:sz w:val="24"/>
                <w:szCs w:val="24"/>
              </w:rPr>
            </w:pPr>
            <w:r w:rsidRPr="00AC13E4">
              <w:rPr>
                <w:rFonts w:ascii="Times New Roman" w:eastAsia="Times New Roman" w:hAnsi="Times New Roman" w:cs="Times New Roman"/>
                <w:i/>
                <w:sz w:val="24"/>
                <w:szCs w:val="24"/>
              </w:rPr>
              <w:t>R-square</w:t>
            </w:r>
          </w:p>
        </w:tc>
        <w:tc>
          <w:tcPr>
            <w:tcW w:w="1650" w:type="dxa"/>
            <w:tcBorders>
              <w:top w:val="nil"/>
              <w:left w:val="nil"/>
              <w:bottom w:val="nil"/>
              <w:right w:val="nil"/>
            </w:tcBorders>
            <w:tcMar>
              <w:top w:w="100" w:type="dxa"/>
              <w:left w:w="100" w:type="dxa"/>
              <w:bottom w:w="100" w:type="dxa"/>
              <w:right w:w="100" w:type="dxa"/>
            </w:tcMar>
          </w:tcPr>
          <w:p w14:paraId="73899A67" w14:textId="77777777" w:rsidR="00211769" w:rsidRPr="002E4189" w:rsidRDefault="00211769" w:rsidP="00045834">
            <w:pPr>
              <w:spacing w:line="240" w:lineRule="auto"/>
              <w:rPr>
                <w:rFonts w:ascii="Times New Roman" w:eastAsia="Times New Roman" w:hAnsi="Times New Roman" w:cs="Times New Roman"/>
                <w:b/>
                <w:sz w:val="24"/>
                <w:szCs w:val="24"/>
              </w:rPr>
            </w:pPr>
            <w:r w:rsidRPr="002E4189">
              <w:rPr>
                <w:rFonts w:ascii="Times New Roman" w:eastAsia="Times New Roman" w:hAnsi="Times New Roman" w:cs="Times New Roman"/>
                <w:b/>
                <w:sz w:val="24"/>
                <w:szCs w:val="24"/>
              </w:rPr>
              <w:t>0.8991</w:t>
            </w:r>
          </w:p>
        </w:tc>
        <w:tc>
          <w:tcPr>
            <w:tcW w:w="1695" w:type="dxa"/>
            <w:tcBorders>
              <w:top w:val="nil"/>
              <w:left w:val="nil"/>
              <w:bottom w:val="nil"/>
              <w:right w:val="nil"/>
            </w:tcBorders>
            <w:tcMar>
              <w:top w:w="100" w:type="dxa"/>
              <w:left w:w="100" w:type="dxa"/>
              <w:bottom w:w="100" w:type="dxa"/>
              <w:right w:w="100" w:type="dxa"/>
            </w:tcMar>
          </w:tcPr>
          <w:p w14:paraId="00F5690B"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0.04463</w:t>
            </w:r>
          </w:p>
        </w:tc>
        <w:tc>
          <w:tcPr>
            <w:tcW w:w="1815" w:type="dxa"/>
            <w:tcBorders>
              <w:top w:val="nil"/>
              <w:left w:val="nil"/>
              <w:bottom w:val="nil"/>
              <w:right w:val="nil"/>
            </w:tcBorders>
            <w:tcMar>
              <w:top w:w="100" w:type="dxa"/>
              <w:left w:w="100" w:type="dxa"/>
              <w:bottom w:w="100" w:type="dxa"/>
              <w:right w:w="100" w:type="dxa"/>
            </w:tcMar>
          </w:tcPr>
          <w:p w14:paraId="61CB75C7" w14:textId="77777777" w:rsidR="00211769" w:rsidRPr="002E4189" w:rsidRDefault="00211769" w:rsidP="00045834">
            <w:pPr>
              <w:spacing w:line="240" w:lineRule="auto"/>
              <w:rPr>
                <w:rFonts w:ascii="Times New Roman" w:eastAsia="Times New Roman" w:hAnsi="Times New Roman" w:cs="Times New Roman"/>
                <w:b/>
                <w:sz w:val="24"/>
                <w:szCs w:val="24"/>
              </w:rPr>
            </w:pPr>
            <w:r w:rsidRPr="002E4189">
              <w:rPr>
                <w:rFonts w:ascii="Times New Roman" w:eastAsia="Times New Roman" w:hAnsi="Times New Roman" w:cs="Times New Roman"/>
                <w:b/>
                <w:sz w:val="24"/>
                <w:szCs w:val="24"/>
              </w:rPr>
              <w:t>0.7611</w:t>
            </w:r>
          </w:p>
        </w:tc>
        <w:tc>
          <w:tcPr>
            <w:tcW w:w="2100" w:type="dxa"/>
            <w:tcBorders>
              <w:top w:val="nil"/>
              <w:left w:val="nil"/>
              <w:bottom w:val="nil"/>
              <w:right w:val="nil"/>
            </w:tcBorders>
            <w:tcMar>
              <w:top w:w="100" w:type="dxa"/>
              <w:left w:w="100" w:type="dxa"/>
              <w:bottom w:w="100" w:type="dxa"/>
              <w:right w:w="100" w:type="dxa"/>
            </w:tcMar>
          </w:tcPr>
          <w:p w14:paraId="557248A1"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0.04457</w:t>
            </w:r>
          </w:p>
        </w:tc>
      </w:tr>
      <w:tr w:rsidR="00211769" w14:paraId="461B1D9B" w14:textId="77777777" w:rsidTr="00045834">
        <w:trPr>
          <w:trHeight w:val="680"/>
        </w:trPr>
        <w:tc>
          <w:tcPr>
            <w:tcW w:w="1515" w:type="dxa"/>
            <w:tcBorders>
              <w:top w:val="nil"/>
              <w:left w:val="nil"/>
              <w:bottom w:val="nil"/>
              <w:right w:val="nil"/>
            </w:tcBorders>
            <w:tcMar>
              <w:top w:w="100" w:type="dxa"/>
              <w:left w:w="100" w:type="dxa"/>
              <w:bottom w:w="100" w:type="dxa"/>
              <w:right w:w="100" w:type="dxa"/>
            </w:tcMar>
          </w:tcPr>
          <w:p w14:paraId="26D3B0A8" w14:textId="77777777" w:rsidR="00211769" w:rsidRPr="00AC13E4" w:rsidRDefault="00211769" w:rsidP="00045834">
            <w:pPr>
              <w:spacing w:line="240" w:lineRule="auto"/>
              <w:rPr>
                <w:rFonts w:ascii="Times New Roman" w:eastAsia="Times New Roman" w:hAnsi="Times New Roman" w:cs="Times New Roman"/>
                <w:i/>
                <w:sz w:val="24"/>
                <w:szCs w:val="24"/>
              </w:rPr>
            </w:pPr>
            <w:r w:rsidRPr="00AC13E4">
              <w:rPr>
                <w:rFonts w:ascii="Times New Roman" w:eastAsia="Times New Roman" w:hAnsi="Times New Roman" w:cs="Times New Roman"/>
                <w:i/>
                <w:sz w:val="24"/>
                <w:szCs w:val="24"/>
              </w:rPr>
              <w:t>F</w:t>
            </w:r>
          </w:p>
        </w:tc>
        <w:tc>
          <w:tcPr>
            <w:tcW w:w="1650" w:type="dxa"/>
            <w:tcBorders>
              <w:top w:val="nil"/>
              <w:left w:val="nil"/>
              <w:bottom w:val="nil"/>
              <w:right w:val="nil"/>
            </w:tcBorders>
            <w:tcMar>
              <w:top w:w="100" w:type="dxa"/>
              <w:left w:w="100" w:type="dxa"/>
              <w:bottom w:w="100" w:type="dxa"/>
              <w:right w:w="100" w:type="dxa"/>
            </w:tcMar>
          </w:tcPr>
          <w:p w14:paraId="222CF0F4"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188.2</w:t>
            </w:r>
          </w:p>
        </w:tc>
        <w:tc>
          <w:tcPr>
            <w:tcW w:w="1695" w:type="dxa"/>
            <w:tcBorders>
              <w:top w:val="nil"/>
              <w:left w:val="nil"/>
              <w:bottom w:val="nil"/>
              <w:right w:val="nil"/>
            </w:tcBorders>
            <w:tcMar>
              <w:top w:w="100" w:type="dxa"/>
              <w:left w:w="100" w:type="dxa"/>
              <w:bottom w:w="100" w:type="dxa"/>
              <w:right w:w="100" w:type="dxa"/>
            </w:tcMar>
          </w:tcPr>
          <w:p w14:paraId="312484E7"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0.9862</w:t>
            </w:r>
          </w:p>
        </w:tc>
        <w:tc>
          <w:tcPr>
            <w:tcW w:w="1815" w:type="dxa"/>
            <w:tcBorders>
              <w:top w:val="nil"/>
              <w:left w:val="nil"/>
              <w:bottom w:val="nil"/>
              <w:right w:val="nil"/>
            </w:tcBorders>
            <w:tcMar>
              <w:top w:w="100" w:type="dxa"/>
              <w:left w:w="100" w:type="dxa"/>
              <w:bottom w:w="100" w:type="dxa"/>
              <w:right w:w="100" w:type="dxa"/>
            </w:tcMar>
          </w:tcPr>
          <w:p w14:paraId="610B5799"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67.25</w:t>
            </w:r>
          </w:p>
        </w:tc>
        <w:tc>
          <w:tcPr>
            <w:tcW w:w="2100" w:type="dxa"/>
            <w:tcBorders>
              <w:top w:val="nil"/>
              <w:left w:val="nil"/>
              <w:bottom w:val="nil"/>
              <w:right w:val="nil"/>
            </w:tcBorders>
            <w:tcMar>
              <w:top w:w="100" w:type="dxa"/>
              <w:left w:w="100" w:type="dxa"/>
              <w:bottom w:w="100" w:type="dxa"/>
              <w:right w:w="100" w:type="dxa"/>
            </w:tcMar>
          </w:tcPr>
          <w:p w14:paraId="0B2C85F1"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0.9847</w:t>
            </w:r>
          </w:p>
        </w:tc>
      </w:tr>
      <w:tr w:rsidR="00211769" w14:paraId="73F9C1D0" w14:textId="77777777" w:rsidTr="00045834">
        <w:trPr>
          <w:trHeight w:val="680"/>
        </w:trPr>
        <w:tc>
          <w:tcPr>
            <w:tcW w:w="1515" w:type="dxa"/>
            <w:tcBorders>
              <w:top w:val="nil"/>
              <w:left w:val="nil"/>
              <w:bottom w:val="nil"/>
              <w:right w:val="nil"/>
            </w:tcBorders>
            <w:tcMar>
              <w:top w:w="100" w:type="dxa"/>
              <w:left w:w="100" w:type="dxa"/>
              <w:bottom w:w="100" w:type="dxa"/>
              <w:right w:w="100" w:type="dxa"/>
            </w:tcMar>
          </w:tcPr>
          <w:p w14:paraId="194B9FD9" w14:textId="77777777" w:rsidR="00211769" w:rsidRPr="00AC13E4" w:rsidRDefault="00211769" w:rsidP="00045834">
            <w:pPr>
              <w:spacing w:line="240" w:lineRule="auto"/>
              <w:rPr>
                <w:rFonts w:ascii="Times New Roman" w:eastAsia="Times New Roman" w:hAnsi="Times New Roman" w:cs="Times New Roman"/>
                <w:i/>
                <w:sz w:val="24"/>
                <w:szCs w:val="24"/>
              </w:rPr>
            </w:pPr>
            <w:r w:rsidRPr="00AC13E4">
              <w:rPr>
                <w:rFonts w:ascii="Times New Roman" w:eastAsia="Times New Roman" w:hAnsi="Times New Roman" w:cs="Times New Roman"/>
                <w:i/>
                <w:sz w:val="24"/>
                <w:szCs w:val="24"/>
              </w:rPr>
              <w:t>DF</w:t>
            </w:r>
          </w:p>
        </w:tc>
        <w:tc>
          <w:tcPr>
            <w:tcW w:w="1650" w:type="dxa"/>
            <w:tcBorders>
              <w:top w:val="nil"/>
              <w:left w:val="nil"/>
              <w:bottom w:val="nil"/>
              <w:right w:val="nil"/>
            </w:tcBorders>
            <w:tcMar>
              <w:top w:w="100" w:type="dxa"/>
              <w:left w:w="100" w:type="dxa"/>
              <w:bottom w:w="100" w:type="dxa"/>
              <w:right w:w="100" w:type="dxa"/>
            </w:tcMar>
          </w:tcPr>
          <w:p w14:paraId="054007D3"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9</w:t>
            </w:r>
          </w:p>
        </w:tc>
        <w:tc>
          <w:tcPr>
            <w:tcW w:w="1695" w:type="dxa"/>
            <w:tcBorders>
              <w:top w:val="nil"/>
              <w:left w:val="nil"/>
              <w:bottom w:val="nil"/>
              <w:right w:val="nil"/>
            </w:tcBorders>
            <w:tcMar>
              <w:top w:w="100" w:type="dxa"/>
              <w:left w:w="100" w:type="dxa"/>
              <w:bottom w:w="100" w:type="dxa"/>
              <w:right w:w="100" w:type="dxa"/>
            </w:tcMar>
          </w:tcPr>
          <w:p w14:paraId="0478E1C7"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9</w:t>
            </w:r>
          </w:p>
        </w:tc>
        <w:tc>
          <w:tcPr>
            <w:tcW w:w="1815" w:type="dxa"/>
            <w:tcBorders>
              <w:top w:val="nil"/>
              <w:left w:val="nil"/>
              <w:bottom w:val="nil"/>
              <w:right w:val="nil"/>
            </w:tcBorders>
            <w:tcMar>
              <w:top w:w="100" w:type="dxa"/>
              <w:left w:w="100" w:type="dxa"/>
              <w:bottom w:w="100" w:type="dxa"/>
              <w:right w:w="100" w:type="dxa"/>
            </w:tcMar>
          </w:tcPr>
          <w:p w14:paraId="2C7A44A5"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9</w:t>
            </w:r>
          </w:p>
        </w:tc>
        <w:tc>
          <w:tcPr>
            <w:tcW w:w="2100" w:type="dxa"/>
            <w:tcBorders>
              <w:top w:val="nil"/>
              <w:left w:val="nil"/>
              <w:bottom w:val="nil"/>
              <w:right w:val="nil"/>
            </w:tcBorders>
            <w:tcMar>
              <w:top w:w="100" w:type="dxa"/>
              <w:left w:w="100" w:type="dxa"/>
              <w:bottom w:w="100" w:type="dxa"/>
              <w:right w:w="100" w:type="dxa"/>
            </w:tcMar>
          </w:tcPr>
          <w:p w14:paraId="69A82E01"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9</w:t>
            </w:r>
          </w:p>
        </w:tc>
      </w:tr>
      <w:tr w:rsidR="00211769" w14:paraId="087542C9" w14:textId="77777777" w:rsidTr="00045834">
        <w:trPr>
          <w:trHeight w:val="680"/>
        </w:trPr>
        <w:tc>
          <w:tcPr>
            <w:tcW w:w="1515" w:type="dxa"/>
            <w:tcBorders>
              <w:top w:val="nil"/>
              <w:left w:val="nil"/>
              <w:bottom w:val="nil"/>
              <w:right w:val="nil"/>
            </w:tcBorders>
            <w:tcMar>
              <w:top w:w="100" w:type="dxa"/>
              <w:left w:w="100" w:type="dxa"/>
              <w:bottom w:w="100" w:type="dxa"/>
              <w:right w:w="100" w:type="dxa"/>
            </w:tcMar>
          </w:tcPr>
          <w:p w14:paraId="4F8D4684" w14:textId="77777777" w:rsidR="00211769" w:rsidRPr="00AC13E4" w:rsidRDefault="00211769" w:rsidP="00045834">
            <w:pPr>
              <w:spacing w:line="240" w:lineRule="auto"/>
              <w:rPr>
                <w:rFonts w:ascii="Times New Roman" w:eastAsia="Times New Roman" w:hAnsi="Times New Roman" w:cs="Times New Roman"/>
                <w:i/>
                <w:sz w:val="24"/>
                <w:szCs w:val="24"/>
              </w:rPr>
            </w:pPr>
            <w:r w:rsidRPr="00AC13E4">
              <w:rPr>
                <w:rFonts w:ascii="Times New Roman" w:eastAsia="Times New Roman" w:hAnsi="Times New Roman" w:cs="Times New Roman"/>
                <w:i/>
                <w:sz w:val="24"/>
                <w:szCs w:val="24"/>
              </w:rPr>
              <w:t>P</w:t>
            </w:r>
          </w:p>
        </w:tc>
        <w:tc>
          <w:tcPr>
            <w:tcW w:w="1650" w:type="dxa"/>
            <w:tcBorders>
              <w:top w:val="nil"/>
              <w:left w:val="nil"/>
              <w:bottom w:val="nil"/>
              <w:right w:val="nil"/>
            </w:tcBorders>
            <w:tcMar>
              <w:top w:w="100" w:type="dxa"/>
              <w:left w:w="100" w:type="dxa"/>
              <w:bottom w:w="100" w:type="dxa"/>
              <w:right w:w="100" w:type="dxa"/>
            </w:tcMar>
          </w:tcPr>
          <w:p w14:paraId="79D71CD4" w14:textId="4E2A80F0"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0.0000</w:t>
            </w:r>
            <w:r w:rsidR="00AC13E4" w:rsidRPr="00AC13E4">
              <w:rPr>
                <w:rFonts w:ascii="Times New Roman" w:eastAsia="Times New Roman" w:hAnsi="Times New Roman" w:cs="Times New Roman"/>
                <w:sz w:val="24"/>
                <w:szCs w:val="24"/>
              </w:rPr>
              <w:t>***</w:t>
            </w:r>
          </w:p>
        </w:tc>
        <w:tc>
          <w:tcPr>
            <w:tcW w:w="1695" w:type="dxa"/>
            <w:tcBorders>
              <w:top w:val="nil"/>
              <w:left w:val="nil"/>
              <w:bottom w:val="nil"/>
              <w:right w:val="nil"/>
            </w:tcBorders>
            <w:tcMar>
              <w:top w:w="100" w:type="dxa"/>
              <w:left w:w="100" w:type="dxa"/>
              <w:bottom w:w="100" w:type="dxa"/>
              <w:right w:w="100" w:type="dxa"/>
            </w:tcMar>
          </w:tcPr>
          <w:p w14:paraId="4C79D9EA"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0.4528</w:t>
            </w:r>
          </w:p>
        </w:tc>
        <w:tc>
          <w:tcPr>
            <w:tcW w:w="1815" w:type="dxa"/>
            <w:tcBorders>
              <w:top w:val="nil"/>
              <w:left w:val="nil"/>
              <w:bottom w:val="nil"/>
              <w:right w:val="nil"/>
            </w:tcBorders>
            <w:tcMar>
              <w:top w:w="100" w:type="dxa"/>
              <w:left w:w="100" w:type="dxa"/>
              <w:bottom w:w="100" w:type="dxa"/>
              <w:right w:w="100" w:type="dxa"/>
            </w:tcMar>
          </w:tcPr>
          <w:p w14:paraId="79A9CB3C" w14:textId="044F9E0F"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0.0000</w:t>
            </w:r>
            <w:r w:rsidR="00AC13E4" w:rsidRPr="00AC13E4">
              <w:rPr>
                <w:rFonts w:ascii="Times New Roman" w:eastAsia="Times New Roman" w:hAnsi="Times New Roman" w:cs="Times New Roman"/>
                <w:sz w:val="24"/>
                <w:szCs w:val="24"/>
              </w:rPr>
              <w:t>***</w:t>
            </w:r>
          </w:p>
        </w:tc>
        <w:tc>
          <w:tcPr>
            <w:tcW w:w="2100" w:type="dxa"/>
            <w:tcBorders>
              <w:top w:val="nil"/>
              <w:left w:val="nil"/>
              <w:bottom w:val="nil"/>
              <w:right w:val="nil"/>
            </w:tcBorders>
            <w:tcMar>
              <w:top w:w="100" w:type="dxa"/>
              <w:left w:w="100" w:type="dxa"/>
              <w:bottom w:w="100" w:type="dxa"/>
              <w:right w:w="100" w:type="dxa"/>
            </w:tcMar>
          </w:tcPr>
          <w:p w14:paraId="01E6A5DA"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0.454</w:t>
            </w:r>
          </w:p>
        </w:tc>
      </w:tr>
      <w:tr w:rsidR="00211769" w14:paraId="53A8CE72" w14:textId="77777777" w:rsidTr="00045834">
        <w:trPr>
          <w:trHeight w:val="680"/>
        </w:trPr>
        <w:tc>
          <w:tcPr>
            <w:tcW w:w="1515" w:type="dxa"/>
            <w:vMerge w:val="restart"/>
            <w:tcBorders>
              <w:top w:val="nil"/>
              <w:left w:val="nil"/>
              <w:bottom w:val="single" w:sz="12" w:space="0" w:color="000000"/>
              <w:right w:val="nil"/>
            </w:tcBorders>
            <w:tcMar>
              <w:top w:w="100" w:type="dxa"/>
              <w:left w:w="100" w:type="dxa"/>
              <w:bottom w:w="100" w:type="dxa"/>
              <w:right w:w="100" w:type="dxa"/>
            </w:tcMar>
          </w:tcPr>
          <w:p w14:paraId="158FE168" w14:textId="77777777" w:rsidR="00211769" w:rsidRDefault="00211769" w:rsidP="0004583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C708B8" w14:textId="77777777" w:rsidR="00211769" w:rsidRDefault="00211769" w:rsidP="0004583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A66368" w14:textId="77777777" w:rsidR="00211769" w:rsidRDefault="00211769" w:rsidP="0004583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4065CB" w14:textId="77777777" w:rsidR="00211769" w:rsidRDefault="00211769" w:rsidP="0004583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LIWC</w:t>
            </w:r>
          </w:p>
          <w:p w14:paraId="388E14DB" w14:textId="77777777" w:rsidR="00211769" w:rsidRDefault="00211769" w:rsidP="0004583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C2F5EB" w14:textId="77777777" w:rsidR="00211769" w:rsidRDefault="00211769" w:rsidP="0004583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260" w:type="dxa"/>
            <w:gridSpan w:val="4"/>
            <w:tcBorders>
              <w:top w:val="nil"/>
              <w:left w:val="nil"/>
              <w:bottom w:val="nil"/>
              <w:right w:val="nil"/>
            </w:tcBorders>
            <w:tcMar>
              <w:top w:w="100" w:type="dxa"/>
              <w:left w:w="100" w:type="dxa"/>
              <w:bottom w:w="100" w:type="dxa"/>
              <w:right w:w="100" w:type="dxa"/>
            </w:tcMar>
          </w:tcPr>
          <w:p w14:paraId="7B610279" w14:textId="77777777" w:rsidR="00211769" w:rsidRDefault="00211769" w:rsidP="00045834">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Mean scores for the levels of categorical independent variable</w:t>
            </w:r>
          </w:p>
        </w:tc>
      </w:tr>
      <w:tr w:rsidR="00211769" w14:paraId="22796494" w14:textId="77777777" w:rsidTr="00045834">
        <w:trPr>
          <w:trHeight w:val="1700"/>
        </w:trPr>
        <w:tc>
          <w:tcPr>
            <w:tcW w:w="1515" w:type="dxa"/>
            <w:vMerge/>
            <w:tcBorders>
              <w:bottom w:val="single" w:sz="12" w:space="0" w:color="000000"/>
              <w:right w:val="nil"/>
            </w:tcBorders>
            <w:shd w:val="clear" w:color="auto" w:fill="auto"/>
            <w:tcMar>
              <w:top w:w="100" w:type="dxa"/>
              <w:left w:w="100" w:type="dxa"/>
              <w:bottom w:w="100" w:type="dxa"/>
              <w:right w:w="100" w:type="dxa"/>
            </w:tcMar>
          </w:tcPr>
          <w:p w14:paraId="0E04DA3D" w14:textId="77777777" w:rsidR="00211769" w:rsidRDefault="00211769" w:rsidP="0004583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50" w:type="dxa"/>
            <w:tcBorders>
              <w:top w:val="nil"/>
              <w:left w:val="nil"/>
              <w:bottom w:val="nil"/>
              <w:right w:val="nil"/>
            </w:tcBorders>
            <w:shd w:val="clear" w:color="auto" w:fill="auto"/>
            <w:tcMar>
              <w:top w:w="100" w:type="dxa"/>
              <w:left w:w="100" w:type="dxa"/>
              <w:bottom w:w="100" w:type="dxa"/>
              <w:right w:w="100" w:type="dxa"/>
            </w:tcMar>
          </w:tcPr>
          <w:p w14:paraId="6B34FC12" w14:textId="77777777" w:rsidR="00211769" w:rsidRDefault="00211769" w:rsidP="0004583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w:t>
            </w:r>
          </w:p>
          <w:p w14:paraId="6AB73B4B" w14:textId="77777777" w:rsidR="00211769" w:rsidRDefault="00211769" w:rsidP="0004583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 Emotion</w:t>
            </w:r>
          </w:p>
          <w:p w14:paraId="126A96B9" w14:textId="77777777" w:rsidR="00211769" w:rsidRDefault="00211769" w:rsidP="0004583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95" w:type="dxa"/>
            <w:tcBorders>
              <w:top w:val="nil"/>
              <w:left w:val="nil"/>
              <w:bottom w:val="nil"/>
              <w:right w:val="nil"/>
            </w:tcBorders>
            <w:shd w:val="clear" w:color="auto" w:fill="auto"/>
            <w:tcMar>
              <w:top w:w="100" w:type="dxa"/>
              <w:left w:w="100" w:type="dxa"/>
              <w:bottom w:w="100" w:type="dxa"/>
              <w:right w:w="100" w:type="dxa"/>
            </w:tcMar>
          </w:tcPr>
          <w:p w14:paraId="1E24EEF5" w14:textId="77777777" w:rsidR="00211769" w:rsidRDefault="00211769" w:rsidP="0004583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Emotion</w:t>
            </w:r>
          </w:p>
        </w:tc>
        <w:tc>
          <w:tcPr>
            <w:tcW w:w="1815" w:type="dxa"/>
            <w:tcBorders>
              <w:top w:val="nil"/>
              <w:left w:val="nil"/>
              <w:bottom w:val="nil"/>
              <w:right w:val="nil"/>
            </w:tcBorders>
            <w:shd w:val="clear" w:color="auto" w:fill="auto"/>
            <w:tcMar>
              <w:top w:w="100" w:type="dxa"/>
              <w:left w:w="100" w:type="dxa"/>
              <w:bottom w:w="100" w:type="dxa"/>
              <w:right w:w="100" w:type="dxa"/>
            </w:tcMar>
          </w:tcPr>
          <w:p w14:paraId="09EFE5E1" w14:textId="77777777" w:rsidR="00211769" w:rsidRDefault="00211769" w:rsidP="0004583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Tone</w:t>
            </w:r>
          </w:p>
        </w:tc>
        <w:tc>
          <w:tcPr>
            <w:tcW w:w="2100" w:type="dxa"/>
            <w:tcBorders>
              <w:top w:val="nil"/>
              <w:left w:val="nil"/>
              <w:bottom w:val="nil"/>
              <w:right w:val="nil"/>
            </w:tcBorders>
            <w:shd w:val="clear" w:color="auto" w:fill="auto"/>
            <w:tcMar>
              <w:top w:w="100" w:type="dxa"/>
              <w:left w:w="100" w:type="dxa"/>
              <w:bottom w:w="100" w:type="dxa"/>
              <w:right w:w="100" w:type="dxa"/>
            </w:tcMar>
          </w:tcPr>
          <w:p w14:paraId="5352970B" w14:textId="77777777" w:rsidR="00211769" w:rsidRDefault="00211769" w:rsidP="0004583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Anger</w:t>
            </w:r>
          </w:p>
        </w:tc>
      </w:tr>
      <w:tr w:rsidR="00211769" w14:paraId="056B1ADD" w14:textId="77777777" w:rsidTr="00045834">
        <w:trPr>
          <w:trHeight w:val="1320"/>
        </w:trPr>
        <w:tc>
          <w:tcPr>
            <w:tcW w:w="1515" w:type="dxa"/>
            <w:vMerge/>
            <w:tcBorders>
              <w:bottom w:val="single" w:sz="12" w:space="0" w:color="000000"/>
              <w:right w:val="nil"/>
            </w:tcBorders>
            <w:shd w:val="clear" w:color="auto" w:fill="auto"/>
            <w:tcMar>
              <w:top w:w="100" w:type="dxa"/>
              <w:left w:w="100" w:type="dxa"/>
              <w:bottom w:w="100" w:type="dxa"/>
              <w:right w:w="100" w:type="dxa"/>
            </w:tcMar>
          </w:tcPr>
          <w:p w14:paraId="2614449B" w14:textId="77777777" w:rsidR="00211769" w:rsidRDefault="00211769" w:rsidP="00045834">
            <w:pPr>
              <w:spacing w:line="240" w:lineRule="auto"/>
              <w:rPr>
                <w:rFonts w:ascii="Times New Roman" w:eastAsia="Times New Roman" w:hAnsi="Times New Roman" w:cs="Times New Roman"/>
                <w:sz w:val="24"/>
                <w:szCs w:val="24"/>
              </w:rPr>
            </w:pPr>
          </w:p>
        </w:tc>
        <w:tc>
          <w:tcPr>
            <w:tcW w:w="1650" w:type="dxa"/>
            <w:tcBorders>
              <w:top w:val="nil"/>
              <w:left w:val="nil"/>
              <w:bottom w:val="single" w:sz="12" w:space="0" w:color="000000"/>
              <w:right w:val="nil"/>
            </w:tcBorders>
            <w:shd w:val="clear" w:color="auto" w:fill="auto"/>
            <w:tcMar>
              <w:top w:w="100" w:type="dxa"/>
              <w:left w:w="100" w:type="dxa"/>
              <w:bottom w:w="100" w:type="dxa"/>
              <w:right w:w="100" w:type="dxa"/>
            </w:tcMar>
          </w:tcPr>
          <w:p w14:paraId="7298A2AE" w14:textId="196C6A68" w:rsidR="00211769" w:rsidRPr="00AC13E4" w:rsidRDefault="00211769" w:rsidP="00045834">
            <w:pPr>
              <w:shd w:val="clear" w:color="auto" w:fill="FFFFFF"/>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1.20565</w:t>
            </w:r>
            <w:r w:rsidR="00AC13E4">
              <w:rPr>
                <w:rFonts w:ascii="Times New Roman" w:eastAsia="Times New Roman" w:hAnsi="Times New Roman" w:cs="Times New Roman"/>
                <w:sz w:val="24"/>
                <w:szCs w:val="24"/>
              </w:rPr>
              <w:t>***</w:t>
            </w:r>
          </w:p>
        </w:tc>
        <w:tc>
          <w:tcPr>
            <w:tcW w:w="1695" w:type="dxa"/>
            <w:tcBorders>
              <w:top w:val="nil"/>
              <w:left w:val="nil"/>
              <w:bottom w:val="single" w:sz="12" w:space="0" w:color="000000"/>
              <w:right w:val="nil"/>
            </w:tcBorders>
            <w:shd w:val="clear" w:color="auto" w:fill="auto"/>
            <w:tcMar>
              <w:top w:w="100" w:type="dxa"/>
              <w:left w:w="100" w:type="dxa"/>
              <w:bottom w:w="100" w:type="dxa"/>
              <w:right w:w="100" w:type="dxa"/>
            </w:tcMar>
          </w:tcPr>
          <w:p w14:paraId="64A5EC23" w14:textId="77777777" w:rsidR="00211769" w:rsidRPr="00AC13E4" w:rsidRDefault="00211769" w:rsidP="00045834">
            <w:pPr>
              <w:spacing w:line="240" w:lineRule="auto"/>
              <w:rPr>
                <w:rFonts w:ascii="Times New Roman" w:eastAsia="Times New Roman" w:hAnsi="Times New Roman" w:cs="Times New Roman"/>
                <w:sz w:val="24"/>
                <w:szCs w:val="24"/>
                <w:highlight w:val="white"/>
              </w:rPr>
            </w:pPr>
            <w:r w:rsidRPr="00AC13E4">
              <w:rPr>
                <w:rFonts w:ascii="Times New Roman" w:eastAsia="Times New Roman" w:hAnsi="Times New Roman" w:cs="Times New Roman"/>
                <w:sz w:val="24"/>
                <w:szCs w:val="24"/>
                <w:highlight w:val="white"/>
              </w:rPr>
              <w:t>2.94885</w:t>
            </w:r>
          </w:p>
          <w:p w14:paraId="4C60EF87"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 xml:space="preserve"> </w:t>
            </w:r>
          </w:p>
        </w:tc>
        <w:tc>
          <w:tcPr>
            <w:tcW w:w="1815" w:type="dxa"/>
            <w:tcBorders>
              <w:top w:val="nil"/>
              <w:left w:val="nil"/>
              <w:bottom w:val="single" w:sz="12" w:space="0" w:color="000000"/>
              <w:right w:val="nil"/>
            </w:tcBorders>
            <w:shd w:val="clear" w:color="auto" w:fill="auto"/>
            <w:tcMar>
              <w:top w:w="100" w:type="dxa"/>
              <w:left w:w="100" w:type="dxa"/>
              <w:bottom w:w="100" w:type="dxa"/>
              <w:right w:w="100" w:type="dxa"/>
            </w:tcMar>
          </w:tcPr>
          <w:p w14:paraId="3DD1EEB3" w14:textId="337CBB39" w:rsidR="00211769" w:rsidRPr="00AC13E4" w:rsidRDefault="00211769" w:rsidP="00045834">
            <w:pPr>
              <w:spacing w:line="240" w:lineRule="auto"/>
              <w:rPr>
                <w:rFonts w:ascii="Times New Roman" w:eastAsia="Times New Roman" w:hAnsi="Times New Roman" w:cs="Times New Roman"/>
                <w:sz w:val="24"/>
                <w:szCs w:val="24"/>
                <w:highlight w:val="white"/>
              </w:rPr>
            </w:pPr>
            <w:r w:rsidRPr="00AC13E4">
              <w:rPr>
                <w:rFonts w:ascii="Times New Roman" w:eastAsia="Times New Roman" w:hAnsi="Times New Roman" w:cs="Times New Roman"/>
                <w:sz w:val="24"/>
                <w:szCs w:val="24"/>
                <w:highlight w:val="white"/>
              </w:rPr>
              <w:t>53.0303</w:t>
            </w:r>
            <w:r w:rsidR="00AC13E4">
              <w:rPr>
                <w:rFonts w:ascii="Times New Roman" w:eastAsia="Times New Roman" w:hAnsi="Times New Roman" w:cs="Times New Roman"/>
                <w:sz w:val="24"/>
                <w:szCs w:val="24"/>
                <w:highlight w:val="white"/>
              </w:rPr>
              <w:t>***</w:t>
            </w:r>
          </w:p>
          <w:p w14:paraId="39BF2F01"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 xml:space="preserve"> </w:t>
            </w:r>
          </w:p>
        </w:tc>
        <w:tc>
          <w:tcPr>
            <w:tcW w:w="2100" w:type="dxa"/>
            <w:tcBorders>
              <w:top w:val="nil"/>
              <w:left w:val="nil"/>
              <w:bottom w:val="single" w:sz="12" w:space="0" w:color="000000"/>
              <w:right w:val="nil"/>
            </w:tcBorders>
            <w:shd w:val="clear" w:color="auto" w:fill="auto"/>
            <w:tcMar>
              <w:top w:w="100" w:type="dxa"/>
              <w:left w:w="100" w:type="dxa"/>
              <w:bottom w:w="100" w:type="dxa"/>
              <w:right w:w="100" w:type="dxa"/>
            </w:tcMar>
          </w:tcPr>
          <w:p w14:paraId="767B1B5E" w14:textId="77777777" w:rsidR="00211769" w:rsidRPr="00AC13E4" w:rsidRDefault="00211769" w:rsidP="00045834">
            <w:pPr>
              <w:spacing w:line="240" w:lineRule="auto"/>
              <w:rPr>
                <w:rFonts w:ascii="Times New Roman" w:eastAsia="Times New Roman" w:hAnsi="Times New Roman" w:cs="Times New Roman"/>
                <w:sz w:val="24"/>
                <w:szCs w:val="24"/>
                <w:highlight w:val="white"/>
              </w:rPr>
            </w:pPr>
            <w:r w:rsidRPr="00AC13E4">
              <w:rPr>
                <w:rFonts w:ascii="Times New Roman" w:eastAsia="Times New Roman" w:hAnsi="Times New Roman" w:cs="Times New Roman"/>
                <w:sz w:val="24"/>
                <w:szCs w:val="24"/>
                <w:highlight w:val="white"/>
              </w:rPr>
              <w:t>0.412</w:t>
            </w:r>
          </w:p>
          <w:p w14:paraId="6BD5D577" w14:textId="77777777" w:rsidR="00211769" w:rsidRPr="00AC13E4" w:rsidRDefault="00211769" w:rsidP="00045834">
            <w:pPr>
              <w:spacing w:line="240" w:lineRule="auto"/>
              <w:rPr>
                <w:rFonts w:ascii="Times New Roman" w:eastAsia="Times New Roman" w:hAnsi="Times New Roman" w:cs="Times New Roman"/>
                <w:sz w:val="24"/>
                <w:szCs w:val="24"/>
              </w:rPr>
            </w:pPr>
            <w:r w:rsidRPr="00AC13E4">
              <w:rPr>
                <w:rFonts w:ascii="Times New Roman" w:eastAsia="Times New Roman" w:hAnsi="Times New Roman" w:cs="Times New Roman"/>
                <w:sz w:val="24"/>
                <w:szCs w:val="24"/>
              </w:rPr>
              <w:t xml:space="preserve"> </w:t>
            </w:r>
          </w:p>
        </w:tc>
      </w:tr>
    </w:tbl>
    <w:p w14:paraId="5651BFE6" w14:textId="73CB10A4" w:rsidR="00E839DB" w:rsidRDefault="002E4189" w:rsidP="00E839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16"/>
          <w:szCs w:val="16"/>
        </w:rPr>
        <w:t xml:space="preserve">Bold face and </w:t>
      </w:r>
      <w:r w:rsidR="00AC13E4">
        <w:rPr>
          <w:rFonts w:ascii="Times New Roman" w:eastAsia="Times New Roman" w:hAnsi="Times New Roman" w:cs="Times New Roman"/>
          <w:b/>
          <w:i/>
          <w:sz w:val="16"/>
          <w:szCs w:val="16"/>
        </w:rPr>
        <w:t>***</w:t>
      </w:r>
      <w:r w:rsidR="00E839DB">
        <w:rPr>
          <w:rFonts w:ascii="Times New Roman" w:eastAsia="Times New Roman" w:hAnsi="Times New Roman" w:cs="Times New Roman"/>
          <w:b/>
          <w:i/>
          <w:sz w:val="16"/>
          <w:szCs w:val="16"/>
        </w:rPr>
        <w:t xml:space="preserve"> denotes significance level with p&lt;</w:t>
      </w:r>
      <w:r w:rsidR="00AC13E4">
        <w:rPr>
          <w:rFonts w:ascii="Times New Roman" w:eastAsia="Times New Roman" w:hAnsi="Times New Roman" w:cs="Times New Roman"/>
          <w:b/>
          <w:i/>
          <w:sz w:val="16"/>
          <w:szCs w:val="16"/>
        </w:rPr>
        <w:t>0</w:t>
      </w:r>
      <w:r w:rsidR="00E839DB">
        <w:rPr>
          <w:rFonts w:ascii="Times New Roman" w:eastAsia="Times New Roman" w:hAnsi="Times New Roman" w:cs="Times New Roman"/>
          <w:b/>
          <w:i/>
          <w:sz w:val="16"/>
          <w:szCs w:val="16"/>
        </w:rPr>
        <w:t>.05</w:t>
      </w:r>
    </w:p>
    <w:p w14:paraId="53AEC16D" w14:textId="77777777" w:rsidR="00211769" w:rsidRDefault="00211769" w:rsidP="000C612E">
      <w:pPr>
        <w:spacing w:line="240" w:lineRule="auto"/>
        <w:rPr>
          <w:rFonts w:ascii="Times New Roman" w:eastAsia="Times New Roman" w:hAnsi="Times New Roman" w:cs="Times New Roman"/>
          <w:b/>
          <w:sz w:val="24"/>
          <w:szCs w:val="24"/>
        </w:rPr>
      </w:pPr>
    </w:p>
    <w:p w14:paraId="78A69012" w14:textId="77777777" w:rsidR="00AC13E4" w:rsidRDefault="00AC13E4" w:rsidP="00F9718A">
      <w:pPr>
        <w:spacing w:line="240" w:lineRule="auto"/>
        <w:jc w:val="center"/>
        <w:outlineLvl w:val="0"/>
        <w:rPr>
          <w:rFonts w:ascii="Times New Roman" w:eastAsia="Times New Roman" w:hAnsi="Times New Roman" w:cs="Times New Roman"/>
          <w:b/>
          <w:sz w:val="24"/>
          <w:szCs w:val="24"/>
        </w:rPr>
      </w:pPr>
    </w:p>
    <w:p w14:paraId="30854F47" w14:textId="77777777" w:rsidR="00AC13E4" w:rsidRDefault="00AC13E4" w:rsidP="00F9718A">
      <w:pPr>
        <w:spacing w:line="240" w:lineRule="auto"/>
        <w:jc w:val="center"/>
        <w:outlineLvl w:val="0"/>
        <w:rPr>
          <w:rFonts w:ascii="Times New Roman" w:eastAsia="Times New Roman" w:hAnsi="Times New Roman" w:cs="Times New Roman"/>
          <w:b/>
          <w:sz w:val="24"/>
          <w:szCs w:val="24"/>
        </w:rPr>
      </w:pPr>
    </w:p>
    <w:p w14:paraId="7E168B27" w14:textId="77777777" w:rsidR="00AC13E4" w:rsidRDefault="00AC13E4" w:rsidP="00F9718A">
      <w:pPr>
        <w:spacing w:line="240" w:lineRule="auto"/>
        <w:jc w:val="center"/>
        <w:outlineLvl w:val="0"/>
        <w:rPr>
          <w:rFonts w:ascii="Times New Roman" w:eastAsia="Times New Roman" w:hAnsi="Times New Roman" w:cs="Times New Roman"/>
          <w:b/>
          <w:sz w:val="24"/>
          <w:szCs w:val="24"/>
        </w:rPr>
      </w:pPr>
    </w:p>
    <w:p w14:paraId="06037A1A" w14:textId="77777777" w:rsidR="00AC13E4" w:rsidRDefault="00AC13E4" w:rsidP="00F9718A">
      <w:pPr>
        <w:spacing w:line="240" w:lineRule="auto"/>
        <w:jc w:val="center"/>
        <w:outlineLvl w:val="0"/>
        <w:rPr>
          <w:rFonts w:ascii="Times New Roman" w:eastAsia="Times New Roman" w:hAnsi="Times New Roman" w:cs="Times New Roman"/>
          <w:b/>
          <w:sz w:val="24"/>
          <w:szCs w:val="24"/>
        </w:rPr>
      </w:pPr>
    </w:p>
    <w:p w14:paraId="152A8758" w14:textId="77777777" w:rsidR="00AC13E4" w:rsidRDefault="00AC13E4" w:rsidP="00F9718A">
      <w:pPr>
        <w:spacing w:line="240" w:lineRule="auto"/>
        <w:jc w:val="center"/>
        <w:outlineLvl w:val="0"/>
        <w:rPr>
          <w:rFonts w:ascii="Times New Roman" w:eastAsia="Times New Roman" w:hAnsi="Times New Roman" w:cs="Times New Roman"/>
          <w:b/>
          <w:sz w:val="24"/>
          <w:szCs w:val="24"/>
        </w:rPr>
      </w:pPr>
    </w:p>
    <w:p w14:paraId="3CA486BD" w14:textId="77777777" w:rsidR="00AC13E4" w:rsidRDefault="00AC13E4" w:rsidP="00F9718A">
      <w:pPr>
        <w:spacing w:line="240" w:lineRule="auto"/>
        <w:jc w:val="center"/>
        <w:outlineLvl w:val="0"/>
        <w:rPr>
          <w:rFonts w:ascii="Times New Roman" w:eastAsia="Times New Roman" w:hAnsi="Times New Roman" w:cs="Times New Roman"/>
          <w:b/>
          <w:sz w:val="24"/>
          <w:szCs w:val="24"/>
        </w:rPr>
      </w:pPr>
    </w:p>
    <w:p w14:paraId="47353DDF" w14:textId="77777777" w:rsidR="00E839DB" w:rsidRDefault="00E839DB" w:rsidP="00F9718A">
      <w:pPr>
        <w:spacing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1: Scatter plot matrix</w:t>
      </w:r>
    </w:p>
    <w:p w14:paraId="28153DCD" w14:textId="77777777" w:rsidR="00211769" w:rsidRDefault="00211769" w:rsidP="00E839DB">
      <w:pPr>
        <w:spacing w:line="240" w:lineRule="auto"/>
        <w:jc w:val="center"/>
        <w:rPr>
          <w:rFonts w:ascii="Times New Roman" w:eastAsia="Times New Roman" w:hAnsi="Times New Roman" w:cs="Times New Roman"/>
          <w:sz w:val="24"/>
          <w:szCs w:val="24"/>
        </w:rPr>
      </w:pPr>
    </w:p>
    <w:p w14:paraId="0028BAEA" w14:textId="77777777" w:rsidR="00AC13E4" w:rsidRDefault="00211769" w:rsidP="00AC13E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anchor distT="0" distB="0" distL="114300" distR="114300" simplePos="0" relativeHeight="251663360" behindDoc="1" locked="0" layoutInCell="1" allowOverlap="1" wp14:anchorId="13EDD475" wp14:editId="25FC442D">
            <wp:simplePos x="0" y="0"/>
            <wp:positionH relativeFrom="margin">
              <wp:posOffset>280035</wp:posOffset>
            </wp:positionH>
            <wp:positionV relativeFrom="paragraph">
              <wp:posOffset>115570</wp:posOffset>
            </wp:positionV>
            <wp:extent cx="5629275" cy="4467225"/>
            <wp:effectExtent l="0" t="0" r="9525" b="9525"/>
            <wp:wrapTight wrapText="bothSides">
              <wp:wrapPolygon edited="0">
                <wp:start x="0" y="0"/>
                <wp:lineTo x="0" y="21554"/>
                <wp:lineTo x="21563" y="21554"/>
                <wp:lineTo x="21563" y="0"/>
                <wp:lineTo x="0" y="0"/>
              </wp:wrapPolygon>
            </wp:wrapTight>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629275" cy="4467225"/>
                    </a:xfrm>
                    <a:prstGeom prst="rect">
                      <a:avLst/>
                    </a:prstGeom>
                    <a:ln/>
                  </pic:spPr>
                </pic:pic>
              </a:graphicData>
            </a:graphic>
            <wp14:sizeRelH relativeFrom="margin">
              <wp14:pctWidth>0</wp14:pctWidth>
            </wp14:sizeRelH>
            <wp14:sizeRelV relativeFrom="margin">
              <wp14:pctHeight>0</wp14:pctHeight>
            </wp14:sizeRelV>
          </wp:anchor>
        </w:drawing>
      </w:r>
    </w:p>
    <w:p w14:paraId="765AC96A" w14:textId="359753DD" w:rsidR="00211769" w:rsidRPr="00AC13E4" w:rsidRDefault="00211769" w:rsidP="00AC13E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1"/>
          <w:szCs w:val="21"/>
          <w:highlight w:val="white"/>
        </w:rPr>
        <w:t>In this scatterplot matrix: there is a correlation between likes and positive emotions because the plot looks like a line. There is probably less of a correlation between likes and negative, and no correlation between dislikes and negative emotion. More statistical analyses would be needed to confirm or deny this.</w:t>
      </w:r>
      <w:r>
        <w:rPr>
          <w:rFonts w:ascii="Times New Roman" w:eastAsia="Times New Roman" w:hAnsi="Times New Roman" w:cs="Times New Roman"/>
          <w:b/>
          <w:sz w:val="24"/>
          <w:szCs w:val="24"/>
        </w:rPr>
        <w:t xml:space="preserve"> </w:t>
      </w:r>
    </w:p>
    <w:p w14:paraId="723F5BB8" w14:textId="77777777" w:rsidR="00211769" w:rsidRDefault="00211769" w:rsidP="00361EA1">
      <w:pPr>
        <w:spacing w:line="240" w:lineRule="auto"/>
        <w:jc w:val="center"/>
        <w:rPr>
          <w:rFonts w:ascii="Times New Roman" w:eastAsia="Times New Roman" w:hAnsi="Times New Roman" w:cs="Times New Roman"/>
          <w:b/>
          <w:sz w:val="24"/>
          <w:szCs w:val="24"/>
        </w:rPr>
      </w:pPr>
    </w:p>
    <w:p w14:paraId="03AE9BFB" w14:textId="77777777" w:rsidR="00211769" w:rsidRDefault="00211769" w:rsidP="00361EA1">
      <w:pPr>
        <w:spacing w:line="240" w:lineRule="auto"/>
        <w:jc w:val="center"/>
        <w:rPr>
          <w:rFonts w:ascii="Times New Roman" w:eastAsia="Times New Roman" w:hAnsi="Times New Roman" w:cs="Times New Roman"/>
          <w:b/>
          <w:sz w:val="24"/>
          <w:szCs w:val="24"/>
        </w:rPr>
      </w:pPr>
    </w:p>
    <w:p w14:paraId="5CA2A2A8" w14:textId="77777777" w:rsidR="00211769" w:rsidRDefault="00211769" w:rsidP="00361EA1">
      <w:pPr>
        <w:spacing w:line="240" w:lineRule="auto"/>
        <w:jc w:val="center"/>
        <w:rPr>
          <w:rFonts w:ascii="Times New Roman" w:eastAsia="Times New Roman" w:hAnsi="Times New Roman" w:cs="Times New Roman"/>
          <w:b/>
          <w:sz w:val="24"/>
          <w:szCs w:val="24"/>
        </w:rPr>
      </w:pPr>
    </w:p>
    <w:p w14:paraId="6646E2E4" w14:textId="77777777" w:rsidR="00211769" w:rsidRDefault="00211769" w:rsidP="00361EA1">
      <w:pPr>
        <w:spacing w:line="240" w:lineRule="auto"/>
        <w:jc w:val="center"/>
        <w:rPr>
          <w:rFonts w:ascii="Times New Roman" w:eastAsia="Times New Roman" w:hAnsi="Times New Roman" w:cs="Times New Roman"/>
          <w:b/>
          <w:sz w:val="24"/>
          <w:szCs w:val="24"/>
        </w:rPr>
      </w:pPr>
    </w:p>
    <w:p w14:paraId="487B3931" w14:textId="77777777" w:rsidR="00211769" w:rsidRDefault="00211769" w:rsidP="00361EA1">
      <w:pPr>
        <w:spacing w:line="240" w:lineRule="auto"/>
        <w:jc w:val="center"/>
        <w:rPr>
          <w:rFonts w:ascii="Times New Roman" w:eastAsia="Times New Roman" w:hAnsi="Times New Roman" w:cs="Times New Roman"/>
          <w:b/>
          <w:sz w:val="24"/>
          <w:szCs w:val="24"/>
        </w:rPr>
      </w:pPr>
    </w:p>
    <w:p w14:paraId="59D04A9D" w14:textId="77777777" w:rsidR="00211769" w:rsidRDefault="00211769" w:rsidP="00361EA1">
      <w:pPr>
        <w:spacing w:line="240" w:lineRule="auto"/>
        <w:jc w:val="center"/>
        <w:rPr>
          <w:rFonts w:ascii="Times New Roman" w:eastAsia="Times New Roman" w:hAnsi="Times New Roman" w:cs="Times New Roman"/>
          <w:b/>
          <w:sz w:val="24"/>
          <w:szCs w:val="24"/>
        </w:rPr>
      </w:pPr>
    </w:p>
    <w:p w14:paraId="26CB41D4" w14:textId="77777777" w:rsidR="00211769" w:rsidRDefault="00211769" w:rsidP="00361EA1">
      <w:pPr>
        <w:spacing w:line="240" w:lineRule="auto"/>
        <w:jc w:val="center"/>
        <w:rPr>
          <w:rFonts w:ascii="Times New Roman" w:eastAsia="Times New Roman" w:hAnsi="Times New Roman" w:cs="Times New Roman"/>
          <w:b/>
          <w:sz w:val="24"/>
          <w:szCs w:val="24"/>
        </w:rPr>
      </w:pPr>
    </w:p>
    <w:p w14:paraId="5EA91EDB" w14:textId="77777777" w:rsidR="00211769" w:rsidRDefault="00211769" w:rsidP="00361EA1">
      <w:pPr>
        <w:spacing w:line="240" w:lineRule="auto"/>
        <w:jc w:val="center"/>
        <w:rPr>
          <w:rFonts w:ascii="Times New Roman" w:eastAsia="Times New Roman" w:hAnsi="Times New Roman" w:cs="Times New Roman"/>
          <w:b/>
          <w:sz w:val="24"/>
          <w:szCs w:val="24"/>
        </w:rPr>
      </w:pPr>
    </w:p>
    <w:p w14:paraId="1911A448" w14:textId="77777777" w:rsidR="00211769" w:rsidRDefault="00211769" w:rsidP="00361EA1">
      <w:pPr>
        <w:spacing w:line="240" w:lineRule="auto"/>
        <w:jc w:val="center"/>
        <w:rPr>
          <w:rFonts w:ascii="Times New Roman" w:eastAsia="Times New Roman" w:hAnsi="Times New Roman" w:cs="Times New Roman"/>
          <w:b/>
          <w:sz w:val="24"/>
          <w:szCs w:val="24"/>
        </w:rPr>
      </w:pPr>
    </w:p>
    <w:p w14:paraId="54D82723" w14:textId="77777777" w:rsidR="00211769" w:rsidRDefault="00211769" w:rsidP="00361EA1">
      <w:pPr>
        <w:spacing w:line="240" w:lineRule="auto"/>
        <w:jc w:val="center"/>
        <w:rPr>
          <w:rFonts w:ascii="Times New Roman" w:eastAsia="Times New Roman" w:hAnsi="Times New Roman" w:cs="Times New Roman"/>
          <w:b/>
          <w:sz w:val="24"/>
          <w:szCs w:val="24"/>
        </w:rPr>
      </w:pPr>
    </w:p>
    <w:p w14:paraId="03624069" w14:textId="77777777" w:rsidR="00211769" w:rsidRDefault="00211769" w:rsidP="00361EA1">
      <w:pPr>
        <w:spacing w:line="240" w:lineRule="auto"/>
        <w:jc w:val="center"/>
        <w:rPr>
          <w:rFonts w:ascii="Times New Roman" w:eastAsia="Times New Roman" w:hAnsi="Times New Roman" w:cs="Times New Roman"/>
          <w:b/>
          <w:sz w:val="24"/>
          <w:szCs w:val="24"/>
        </w:rPr>
      </w:pPr>
    </w:p>
    <w:p w14:paraId="5E218976" w14:textId="77777777" w:rsidR="00AC13E4" w:rsidRDefault="00AC13E4" w:rsidP="00F9718A">
      <w:pPr>
        <w:spacing w:line="240" w:lineRule="auto"/>
        <w:jc w:val="center"/>
        <w:outlineLvl w:val="0"/>
        <w:rPr>
          <w:rFonts w:ascii="Times New Roman" w:eastAsia="Times New Roman" w:hAnsi="Times New Roman" w:cs="Times New Roman"/>
          <w:b/>
          <w:sz w:val="24"/>
          <w:szCs w:val="24"/>
        </w:rPr>
      </w:pPr>
    </w:p>
    <w:p w14:paraId="75B5D546" w14:textId="77777777" w:rsidR="00AC13E4" w:rsidRDefault="00AC13E4" w:rsidP="002E4189">
      <w:pPr>
        <w:spacing w:line="240" w:lineRule="auto"/>
        <w:outlineLvl w:val="0"/>
        <w:rPr>
          <w:rFonts w:ascii="Times New Roman" w:eastAsia="Times New Roman" w:hAnsi="Times New Roman" w:cs="Times New Roman"/>
          <w:b/>
          <w:sz w:val="24"/>
          <w:szCs w:val="24"/>
        </w:rPr>
      </w:pPr>
      <w:bookmarkStart w:id="0" w:name="_GoBack"/>
      <w:bookmarkEnd w:id="0"/>
    </w:p>
    <w:p w14:paraId="12DC6092" w14:textId="7A3AE8D4" w:rsidR="009365F5" w:rsidRDefault="009365F5" w:rsidP="00F9718A">
      <w:pPr>
        <w:spacing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B7175A4" w14:textId="77777777" w:rsidR="009365F5" w:rsidRDefault="009365F5" w:rsidP="00675FC2">
      <w:pPr>
        <w:spacing w:line="240" w:lineRule="auto"/>
        <w:jc w:val="center"/>
        <w:rPr>
          <w:rFonts w:ascii="Times New Roman" w:eastAsia="Times New Roman" w:hAnsi="Times New Roman" w:cs="Times New Roman"/>
          <w:b/>
          <w:sz w:val="24"/>
          <w:szCs w:val="24"/>
        </w:rPr>
      </w:pPr>
    </w:p>
    <w:p w14:paraId="3ABADBB0" w14:textId="77777777" w:rsidR="009365F5" w:rsidRPr="00443E2F" w:rsidRDefault="009365F5" w:rsidP="00443E2F">
      <w:pPr>
        <w:adjustRightInd w:val="0"/>
        <w:spacing w:line="480" w:lineRule="auto"/>
        <w:ind w:left="720" w:hanging="720"/>
        <w:rPr>
          <w:rFonts w:ascii="Times New Roman" w:eastAsia="Times New Roman" w:hAnsi="Times New Roman" w:cs="Times New Roman"/>
          <w:b/>
          <w:color w:val="000000" w:themeColor="text1"/>
          <w:sz w:val="24"/>
          <w:szCs w:val="24"/>
        </w:rPr>
      </w:pPr>
      <w:r w:rsidRPr="00443E2F">
        <w:rPr>
          <w:rFonts w:ascii="Times New Roman" w:hAnsi="Times New Roman" w:cs="Times New Roman"/>
          <w:color w:val="000000" w:themeColor="text1"/>
          <w:sz w:val="24"/>
          <w:szCs w:val="24"/>
          <w:shd w:val="clear" w:color="auto" w:fill="FFFFFF"/>
        </w:rPr>
        <w:t xml:space="preserve">Araujo, T., </w:t>
      </w:r>
      <w:proofErr w:type="spellStart"/>
      <w:r w:rsidRPr="00443E2F">
        <w:rPr>
          <w:rFonts w:ascii="Times New Roman" w:hAnsi="Times New Roman" w:cs="Times New Roman"/>
          <w:color w:val="000000" w:themeColor="text1"/>
          <w:sz w:val="24"/>
          <w:szCs w:val="24"/>
          <w:shd w:val="clear" w:color="auto" w:fill="FFFFFF"/>
        </w:rPr>
        <w:t>Neijens</w:t>
      </w:r>
      <w:proofErr w:type="spellEnd"/>
      <w:r w:rsidRPr="00443E2F">
        <w:rPr>
          <w:rFonts w:ascii="Times New Roman" w:hAnsi="Times New Roman" w:cs="Times New Roman"/>
          <w:color w:val="000000" w:themeColor="text1"/>
          <w:sz w:val="24"/>
          <w:szCs w:val="24"/>
          <w:shd w:val="clear" w:color="auto" w:fill="FFFFFF"/>
        </w:rPr>
        <w:t xml:space="preserve">, P., &amp; </w:t>
      </w:r>
      <w:proofErr w:type="spellStart"/>
      <w:r w:rsidRPr="00443E2F">
        <w:rPr>
          <w:rFonts w:ascii="Times New Roman" w:hAnsi="Times New Roman" w:cs="Times New Roman"/>
          <w:color w:val="000000" w:themeColor="text1"/>
          <w:sz w:val="24"/>
          <w:szCs w:val="24"/>
          <w:shd w:val="clear" w:color="auto" w:fill="FFFFFF"/>
        </w:rPr>
        <w:t>Vliegenthart</w:t>
      </w:r>
      <w:proofErr w:type="spellEnd"/>
      <w:r w:rsidRPr="00443E2F">
        <w:rPr>
          <w:rFonts w:ascii="Times New Roman" w:hAnsi="Times New Roman" w:cs="Times New Roman"/>
          <w:color w:val="000000" w:themeColor="text1"/>
          <w:sz w:val="24"/>
          <w:szCs w:val="24"/>
          <w:shd w:val="clear" w:color="auto" w:fill="FFFFFF"/>
        </w:rPr>
        <w:t>, R. (2015). What Motivates Consumers to Re-Tweet Brand Content? The impact of information, emotion, and traceability on pass-along behavior. </w:t>
      </w:r>
      <w:r w:rsidRPr="00443E2F">
        <w:rPr>
          <w:rFonts w:ascii="Times New Roman" w:hAnsi="Times New Roman" w:cs="Times New Roman"/>
          <w:i/>
          <w:iCs/>
          <w:color w:val="000000" w:themeColor="text1"/>
          <w:sz w:val="24"/>
          <w:szCs w:val="24"/>
          <w:shd w:val="clear" w:color="auto" w:fill="FFFFFF"/>
        </w:rPr>
        <w:t>Journal of Advertising Research</w:t>
      </w:r>
      <w:r w:rsidRPr="00443E2F">
        <w:rPr>
          <w:rFonts w:ascii="Times New Roman" w:hAnsi="Times New Roman" w:cs="Times New Roman"/>
          <w:color w:val="000000" w:themeColor="text1"/>
          <w:sz w:val="24"/>
          <w:szCs w:val="24"/>
          <w:shd w:val="clear" w:color="auto" w:fill="FFFFFF"/>
        </w:rPr>
        <w:t>, </w:t>
      </w:r>
      <w:r w:rsidRPr="00443E2F">
        <w:rPr>
          <w:rFonts w:ascii="Times New Roman" w:hAnsi="Times New Roman" w:cs="Times New Roman"/>
          <w:i/>
          <w:iCs/>
          <w:color w:val="000000" w:themeColor="text1"/>
          <w:sz w:val="24"/>
          <w:szCs w:val="24"/>
          <w:shd w:val="clear" w:color="auto" w:fill="FFFFFF"/>
        </w:rPr>
        <w:t>55</w:t>
      </w:r>
      <w:r w:rsidRPr="00443E2F">
        <w:rPr>
          <w:rFonts w:ascii="Times New Roman" w:hAnsi="Times New Roman" w:cs="Times New Roman"/>
          <w:color w:val="000000" w:themeColor="text1"/>
          <w:sz w:val="24"/>
          <w:szCs w:val="24"/>
          <w:shd w:val="clear" w:color="auto" w:fill="FFFFFF"/>
        </w:rPr>
        <w:t>(3), 284-295.</w:t>
      </w:r>
      <w:r w:rsidRPr="00443E2F">
        <w:rPr>
          <w:rFonts w:ascii="Times New Roman" w:hAnsi="Times New Roman" w:cs="Times New Roman"/>
          <w:b/>
          <w:bCs/>
          <w:color w:val="000000" w:themeColor="text1"/>
          <w:sz w:val="24"/>
          <w:szCs w:val="24"/>
          <w:bdr w:val="none" w:sz="0" w:space="0" w:color="auto" w:frame="1"/>
          <w:shd w:val="clear" w:color="auto" w:fill="FFFFFF"/>
        </w:rPr>
        <w:t xml:space="preserve"> </w:t>
      </w:r>
      <w:r w:rsidRPr="00443E2F">
        <w:rPr>
          <w:rStyle w:val="label"/>
          <w:rFonts w:ascii="Times New Roman" w:hAnsi="Times New Roman" w:cs="Times New Roman"/>
          <w:b/>
          <w:bCs/>
          <w:color w:val="000000" w:themeColor="text1"/>
          <w:sz w:val="24"/>
          <w:szCs w:val="24"/>
          <w:bdr w:val="none" w:sz="0" w:space="0" w:color="auto" w:frame="1"/>
          <w:shd w:val="clear" w:color="auto" w:fill="FFFFFF"/>
        </w:rPr>
        <w:t>DOI:</w:t>
      </w:r>
      <w:r w:rsidRPr="00443E2F">
        <w:rPr>
          <w:rFonts w:ascii="Times New Roman" w:hAnsi="Times New Roman" w:cs="Times New Roman"/>
          <w:color w:val="000000" w:themeColor="text1"/>
          <w:sz w:val="24"/>
          <w:szCs w:val="24"/>
          <w:shd w:val="clear" w:color="auto" w:fill="FFFFFF"/>
        </w:rPr>
        <w:t xml:space="preserve"> 10.2501/JAR-2015-009 </w:t>
      </w:r>
    </w:p>
    <w:p w14:paraId="2D8AB0E0" w14:textId="77777777"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eastAsia="Times New Roman" w:hAnsi="Times New Roman" w:cs="Times New Roman"/>
          <w:color w:val="000000"/>
          <w:sz w:val="24"/>
          <w:szCs w:val="24"/>
        </w:rPr>
        <w:t xml:space="preserve">Bailey, Rachel, Kevin Wise, and Paul D. Bolls (2009), "How Avatar Customizability Affects Children's Arousal and Subjective Presence During Junk Food-Sponsored Online Video Games," </w:t>
      </w:r>
      <w:r w:rsidRPr="00443E2F">
        <w:rPr>
          <w:rFonts w:ascii="Times New Roman" w:eastAsia="Times New Roman" w:hAnsi="Times New Roman" w:cs="Times New Roman"/>
          <w:i/>
          <w:color w:val="000000"/>
          <w:sz w:val="24"/>
          <w:szCs w:val="24"/>
        </w:rPr>
        <w:t>Cyber Psychology &amp; Behavior,</w:t>
      </w:r>
      <w:r w:rsidRPr="00443E2F">
        <w:rPr>
          <w:rFonts w:ascii="Times New Roman" w:eastAsia="Times New Roman" w:hAnsi="Times New Roman" w:cs="Times New Roman"/>
          <w:color w:val="000000"/>
          <w:sz w:val="24"/>
          <w:szCs w:val="24"/>
        </w:rPr>
        <w:t xml:space="preserve"> 12 (3), 277-83. DOI: 10.1089/cpb.2008.0292</w:t>
      </w:r>
    </w:p>
    <w:p w14:paraId="3CB05538" w14:textId="77777777"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proofErr w:type="spellStart"/>
      <w:r w:rsidRPr="00443E2F">
        <w:rPr>
          <w:rFonts w:ascii="Times New Roman" w:eastAsia="Times New Roman" w:hAnsi="Times New Roman" w:cs="Times New Roman"/>
          <w:color w:val="000000"/>
          <w:sz w:val="24"/>
          <w:szCs w:val="24"/>
        </w:rPr>
        <w:t>Frijda</w:t>
      </w:r>
      <w:proofErr w:type="spellEnd"/>
      <w:r w:rsidRPr="00443E2F">
        <w:rPr>
          <w:rFonts w:ascii="Times New Roman" w:eastAsia="Times New Roman" w:hAnsi="Times New Roman" w:cs="Times New Roman"/>
          <w:color w:val="000000"/>
          <w:sz w:val="24"/>
          <w:szCs w:val="24"/>
        </w:rPr>
        <w:t xml:space="preserve">, N. H., </w:t>
      </w:r>
      <w:proofErr w:type="spellStart"/>
      <w:r w:rsidRPr="00443E2F">
        <w:rPr>
          <w:rFonts w:ascii="Times New Roman" w:eastAsia="Times New Roman" w:hAnsi="Times New Roman" w:cs="Times New Roman"/>
          <w:color w:val="000000"/>
          <w:sz w:val="24"/>
          <w:szCs w:val="24"/>
        </w:rPr>
        <w:t>Kuipers</w:t>
      </w:r>
      <w:proofErr w:type="spellEnd"/>
      <w:r w:rsidRPr="00443E2F">
        <w:rPr>
          <w:rFonts w:ascii="Times New Roman" w:eastAsia="Times New Roman" w:hAnsi="Times New Roman" w:cs="Times New Roman"/>
          <w:color w:val="000000"/>
          <w:sz w:val="24"/>
          <w:szCs w:val="24"/>
        </w:rPr>
        <w:t xml:space="preserve">, P., &amp; </w:t>
      </w:r>
      <w:proofErr w:type="spellStart"/>
      <w:r w:rsidRPr="00443E2F">
        <w:rPr>
          <w:rFonts w:ascii="Times New Roman" w:eastAsia="Times New Roman" w:hAnsi="Times New Roman" w:cs="Times New Roman"/>
          <w:color w:val="000000"/>
          <w:sz w:val="24"/>
          <w:szCs w:val="24"/>
        </w:rPr>
        <w:t>Schure</w:t>
      </w:r>
      <w:proofErr w:type="spellEnd"/>
      <w:r w:rsidRPr="00443E2F">
        <w:rPr>
          <w:rFonts w:ascii="Times New Roman" w:eastAsia="Times New Roman" w:hAnsi="Times New Roman" w:cs="Times New Roman"/>
          <w:color w:val="000000"/>
          <w:sz w:val="24"/>
          <w:szCs w:val="24"/>
        </w:rPr>
        <w:t xml:space="preserve">, E. (1989). Relations among emotion, appraisal, and emotional action readiness. </w:t>
      </w:r>
      <w:r w:rsidRPr="00443E2F">
        <w:rPr>
          <w:rFonts w:ascii="Times New Roman" w:eastAsia="Times New Roman" w:hAnsi="Times New Roman" w:cs="Times New Roman"/>
          <w:i/>
          <w:color w:val="000000"/>
          <w:sz w:val="24"/>
          <w:szCs w:val="24"/>
        </w:rPr>
        <w:t>Journal of Personality and Social Psychology</w:t>
      </w:r>
      <w:r w:rsidRPr="00443E2F">
        <w:rPr>
          <w:rFonts w:ascii="Times New Roman" w:eastAsia="Times New Roman" w:hAnsi="Times New Roman" w:cs="Times New Roman"/>
          <w:color w:val="000000"/>
          <w:sz w:val="24"/>
          <w:szCs w:val="24"/>
        </w:rPr>
        <w:t>, 57(2), 212–228. https://doi.org/10.1037/0022-3514.57.2.212</w:t>
      </w:r>
    </w:p>
    <w:p w14:paraId="53C228FF" w14:textId="62B22D7E"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eastAsia="Times New Roman" w:hAnsi="Times New Roman" w:cs="Times New Roman"/>
          <w:color w:val="000000"/>
          <w:sz w:val="24"/>
          <w:szCs w:val="24"/>
        </w:rPr>
        <w:t>Feed Company (2008), Viral Video Marketing Survey: The Agency Perspective. Los Angeles: Feed Company. Retrieved from</w:t>
      </w:r>
      <w:r w:rsidRPr="00443E2F">
        <w:rPr>
          <w:rFonts w:ascii="Times New Roman" w:eastAsia="Times New Roman" w:hAnsi="Times New Roman" w:cs="Times New Roman"/>
          <w:sz w:val="24"/>
          <w:szCs w:val="24"/>
        </w:rPr>
        <w:t xml:space="preserve"> </w:t>
      </w:r>
      <w:hyperlink r:id="rId12">
        <w:r w:rsidRPr="00443E2F">
          <w:rPr>
            <w:rFonts w:ascii="Times New Roman" w:eastAsia="Times New Roman" w:hAnsi="Times New Roman" w:cs="Times New Roman"/>
            <w:color w:val="000000"/>
            <w:sz w:val="24"/>
            <w:szCs w:val="24"/>
          </w:rPr>
          <w:t>http://www.feedcompany.com/wp-content/uploads/Feed_Company_Viral_Video_Marketing_Survey.pdf</w:t>
        </w:r>
      </w:hyperlink>
    </w:p>
    <w:p w14:paraId="4A1AFF38" w14:textId="77777777" w:rsidR="00361EA1" w:rsidRPr="00443E2F" w:rsidRDefault="00361EA1" w:rsidP="00F9718A">
      <w:pPr>
        <w:spacing w:line="480" w:lineRule="auto"/>
        <w:ind w:left="720" w:hanging="720"/>
        <w:outlineLvl w:val="0"/>
        <w:rPr>
          <w:rFonts w:ascii="Times New Roman" w:eastAsia="Times New Roman" w:hAnsi="Times New Roman" w:cs="Times New Roman"/>
          <w:color w:val="000000"/>
          <w:sz w:val="24"/>
          <w:szCs w:val="24"/>
        </w:rPr>
      </w:pPr>
      <w:r w:rsidRPr="00443E2F">
        <w:rPr>
          <w:rFonts w:ascii="Times New Roman" w:eastAsia="Georgia" w:hAnsi="Times New Roman" w:cs="Times New Roman"/>
          <w:color w:val="323232"/>
          <w:sz w:val="24"/>
          <w:szCs w:val="24"/>
        </w:rPr>
        <w:t xml:space="preserve">J.W. </w:t>
      </w:r>
      <w:proofErr w:type="spellStart"/>
      <w:r w:rsidRPr="00443E2F">
        <w:rPr>
          <w:rFonts w:ascii="Times New Roman" w:eastAsia="Georgia" w:hAnsi="Times New Roman" w:cs="Times New Roman"/>
          <w:color w:val="323232"/>
          <w:sz w:val="24"/>
          <w:szCs w:val="24"/>
        </w:rPr>
        <w:t>Pennebaker</w:t>
      </w:r>
      <w:proofErr w:type="spellEnd"/>
      <w:r w:rsidRPr="00443E2F">
        <w:rPr>
          <w:rFonts w:ascii="Times New Roman" w:eastAsia="Georgia" w:hAnsi="Times New Roman" w:cs="Times New Roman"/>
          <w:color w:val="323232"/>
          <w:sz w:val="24"/>
          <w:szCs w:val="24"/>
        </w:rPr>
        <w:t>, C.K. Chung, M. Ireland, A. Gonzales, R.J. Booth</w:t>
      </w:r>
    </w:p>
    <w:p w14:paraId="688825B2" w14:textId="031CA520" w:rsidR="00361EA1" w:rsidRPr="00443E2F" w:rsidRDefault="00361EA1" w:rsidP="00443E2F">
      <w:pPr>
        <w:spacing w:line="480" w:lineRule="auto"/>
        <w:ind w:left="720"/>
        <w:rPr>
          <w:rFonts w:ascii="Times New Roman" w:eastAsia="Georgia" w:hAnsi="Times New Roman" w:cs="Times New Roman"/>
          <w:color w:val="323232"/>
          <w:sz w:val="24"/>
          <w:szCs w:val="24"/>
        </w:rPr>
      </w:pPr>
      <w:r w:rsidRPr="00443E2F">
        <w:rPr>
          <w:rFonts w:ascii="Times New Roman" w:eastAsia="Georgia" w:hAnsi="Times New Roman" w:cs="Times New Roman"/>
          <w:color w:val="323232"/>
          <w:sz w:val="24"/>
          <w:szCs w:val="24"/>
        </w:rPr>
        <w:t xml:space="preserve">The development and psychometric properties of LIWC2007. Retrieved from </w:t>
      </w:r>
      <w:hyperlink r:id="rId13" w:history="1">
        <w:r w:rsidRPr="00443E2F">
          <w:rPr>
            <w:rStyle w:val="Hyperlink"/>
            <w:rFonts w:ascii="Times New Roman" w:eastAsia="Times New Roman" w:hAnsi="Times New Roman" w:cs="Times New Roman"/>
            <w:sz w:val="24"/>
            <w:szCs w:val="24"/>
          </w:rPr>
          <w:t>https://www.liwc.net/LIWC2007LanguageManual.pdf</w:t>
        </w:r>
      </w:hyperlink>
    </w:p>
    <w:p w14:paraId="5AABAECE" w14:textId="77777777"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proofErr w:type="spellStart"/>
      <w:r w:rsidRPr="00443E2F">
        <w:rPr>
          <w:rFonts w:ascii="Times New Roman" w:eastAsia="Times New Roman" w:hAnsi="Times New Roman" w:cs="Times New Roman"/>
          <w:color w:val="000000"/>
          <w:sz w:val="24"/>
          <w:szCs w:val="24"/>
        </w:rPr>
        <w:t>Kellaris</w:t>
      </w:r>
      <w:proofErr w:type="spellEnd"/>
      <w:r w:rsidRPr="00443E2F">
        <w:rPr>
          <w:rFonts w:ascii="Times New Roman" w:eastAsia="Times New Roman" w:hAnsi="Times New Roman" w:cs="Times New Roman"/>
          <w:color w:val="000000"/>
          <w:sz w:val="24"/>
          <w:szCs w:val="24"/>
        </w:rPr>
        <w:t xml:space="preserve">, James J. and Cline, Thomas W. (2007), "Humor and Ad Memorability: On the Contributions of Humor Expectancy, Relevancy, and Need for Humor," </w:t>
      </w:r>
      <w:r w:rsidRPr="00443E2F">
        <w:rPr>
          <w:rFonts w:ascii="Times New Roman" w:eastAsia="Times New Roman" w:hAnsi="Times New Roman" w:cs="Times New Roman"/>
          <w:i/>
          <w:color w:val="000000"/>
          <w:sz w:val="24"/>
          <w:szCs w:val="24"/>
        </w:rPr>
        <w:t>Psychology and Marketing</w:t>
      </w:r>
      <w:r w:rsidRPr="00443E2F">
        <w:rPr>
          <w:rFonts w:ascii="Times New Roman" w:eastAsia="Times New Roman" w:hAnsi="Times New Roman" w:cs="Times New Roman"/>
          <w:color w:val="000000"/>
          <w:sz w:val="24"/>
          <w:szCs w:val="24"/>
        </w:rPr>
        <w:t>, 24 (6), 497-509. DOI: 10.1002/mar.20170</w:t>
      </w:r>
    </w:p>
    <w:p w14:paraId="075DEB75" w14:textId="18F6EEF2"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eastAsia="Times New Roman" w:hAnsi="Times New Roman" w:cs="Times New Roman"/>
          <w:color w:val="000000"/>
          <w:sz w:val="24"/>
          <w:szCs w:val="24"/>
        </w:rPr>
        <w:t xml:space="preserve">Lindstrom, Martin (2009), "Essential Elements of Viral Video Success," Advertising Age. Retrieved from </w:t>
      </w:r>
      <w:hyperlink r:id="rId14">
        <w:r w:rsidRPr="00443E2F">
          <w:rPr>
            <w:rFonts w:ascii="Times New Roman" w:eastAsia="Times New Roman" w:hAnsi="Times New Roman" w:cs="Times New Roman"/>
            <w:color w:val="000000"/>
            <w:sz w:val="24"/>
            <w:szCs w:val="24"/>
          </w:rPr>
          <w:t>http://www.webvideomarketing.org/youtube-video-marketing-promotion/2321-essential_elements_of_viral_video_success</w:t>
        </w:r>
      </w:hyperlink>
      <w:r w:rsidRPr="00443E2F">
        <w:rPr>
          <w:rFonts w:ascii="Times New Roman" w:eastAsia="Times New Roman" w:hAnsi="Times New Roman" w:cs="Times New Roman"/>
          <w:color w:val="000000"/>
          <w:sz w:val="24"/>
          <w:szCs w:val="24"/>
        </w:rPr>
        <w:t xml:space="preserve"> </w:t>
      </w:r>
    </w:p>
    <w:p w14:paraId="3CFAC669" w14:textId="77777777" w:rsidR="00361EA1" w:rsidRPr="00443E2F" w:rsidRDefault="00361EA1" w:rsidP="00443E2F">
      <w:pPr>
        <w:spacing w:line="480" w:lineRule="auto"/>
        <w:ind w:left="720" w:hanging="720"/>
        <w:rPr>
          <w:rFonts w:ascii="Times New Roman" w:eastAsia="Times New Roman" w:hAnsi="Times New Roman" w:cs="Times New Roman"/>
          <w:color w:val="000000"/>
          <w:sz w:val="24"/>
          <w:szCs w:val="24"/>
          <w:highlight w:val="white"/>
        </w:rPr>
      </w:pPr>
      <w:proofErr w:type="spellStart"/>
      <w:r w:rsidRPr="00443E2F">
        <w:rPr>
          <w:rFonts w:ascii="Times New Roman" w:eastAsia="Times New Roman" w:hAnsi="Times New Roman" w:cs="Times New Roman"/>
          <w:color w:val="000000"/>
          <w:sz w:val="24"/>
          <w:szCs w:val="24"/>
        </w:rPr>
        <w:lastRenderedPageBreak/>
        <w:t>Lindgreen</w:t>
      </w:r>
      <w:proofErr w:type="spellEnd"/>
      <w:r w:rsidRPr="00443E2F">
        <w:rPr>
          <w:rFonts w:ascii="Times New Roman" w:eastAsia="Times New Roman" w:hAnsi="Times New Roman" w:cs="Times New Roman"/>
          <w:color w:val="000000"/>
          <w:sz w:val="24"/>
          <w:szCs w:val="24"/>
        </w:rPr>
        <w:t xml:space="preserve">, Adam and Joelle </w:t>
      </w:r>
      <w:proofErr w:type="spellStart"/>
      <w:r w:rsidRPr="00443E2F">
        <w:rPr>
          <w:rFonts w:ascii="Times New Roman" w:eastAsia="Times New Roman" w:hAnsi="Times New Roman" w:cs="Times New Roman"/>
          <w:color w:val="000000"/>
          <w:sz w:val="24"/>
          <w:szCs w:val="24"/>
        </w:rPr>
        <w:t>Vanhamme</w:t>
      </w:r>
      <w:proofErr w:type="spellEnd"/>
      <w:r w:rsidRPr="00443E2F">
        <w:rPr>
          <w:rFonts w:ascii="Times New Roman" w:eastAsia="Times New Roman" w:hAnsi="Times New Roman" w:cs="Times New Roman"/>
          <w:color w:val="000000"/>
          <w:sz w:val="24"/>
          <w:szCs w:val="24"/>
        </w:rPr>
        <w:t xml:space="preserve"> (2005), "Viral Marketing: The Use of Surprise," in Advances in Electronic Marketing, Irvine Clarke and Theresa B. Flaherty, eds., Hershey, PA: Idea Group Publishing, 122-38. </w:t>
      </w:r>
      <w:r w:rsidRPr="00443E2F">
        <w:rPr>
          <w:rFonts w:ascii="Times New Roman" w:eastAsia="Times New Roman" w:hAnsi="Times New Roman" w:cs="Times New Roman"/>
          <w:color w:val="000000"/>
          <w:sz w:val="24"/>
          <w:szCs w:val="24"/>
          <w:highlight w:val="white"/>
        </w:rPr>
        <w:t xml:space="preserve">DOI: 10.4018/978-1-59140-321-0.ch007 </w:t>
      </w:r>
    </w:p>
    <w:p w14:paraId="7B9A80D5" w14:textId="77777777" w:rsidR="00361EA1" w:rsidRPr="00443E2F" w:rsidRDefault="00361EA1" w:rsidP="00443E2F">
      <w:pPr>
        <w:spacing w:line="480" w:lineRule="auto"/>
        <w:ind w:left="720" w:hanging="720"/>
        <w:rPr>
          <w:rFonts w:ascii="Times New Roman" w:eastAsia="Times New Roman" w:hAnsi="Times New Roman" w:cs="Times New Roman"/>
          <w:color w:val="000000"/>
          <w:sz w:val="24"/>
          <w:szCs w:val="24"/>
          <w:highlight w:val="white"/>
        </w:rPr>
      </w:pPr>
      <w:r w:rsidRPr="00443E2F">
        <w:rPr>
          <w:rFonts w:ascii="Times New Roman" w:eastAsia="Times New Roman" w:hAnsi="Times New Roman" w:cs="Times New Roman"/>
          <w:color w:val="000000"/>
          <w:sz w:val="24"/>
          <w:szCs w:val="24"/>
          <w:highlight w:val="white"/>
        </w:rPr>
        <w:t>Lazarus, R. S. (1991), Emotion and adaptation. New York, USA: Oxford University Press.</w:t>
      </w:r>
    </w:p>
    <w:p w14:paraId="714D71A6" w14:textId="77777777" w:rsidR="00361EA1" w:rsidRPr="00443E2F" w:rsidRDefault="00361EA1"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eastAsia="Times New Roman" w:hAnsi="Times New Roman" w:cs="Times New Roman"/>
          <w:color w:val="000000"/>
          <w:sz w:val="24"/>
          <w:szCs w:val="24"/>
        </w:rPr>
        <w:t xml:space="preserve">Lee, </w:t>
      </w:r>
      <w:proofErr w:type="spellStart"/>
      <w:r w:rsidRPr="00443E2F">
        <w:rPr>
          <w:rFonts w:ascii="Times New Roman" w:eastAsia="Times New Roman" w:hAnsi="Times New Roman" w:cs="Times New Roman"/>
          <w:color w:val="000000"/>
          <w:sz w:val="24"/>
          <w:szCs w:val="24"/>
        </w:rPr>
        <w:t>Seungjo</w:t>
      </w:r>
      <w:proofErr w:type="spellEnd"/>
      <w:r w:rsidRPr="00443E2F">
        <w:rPr>
          <w:rFonts w:ascii="Times New Roman" w:eastAsia="Times New Roman" w:hAnsi="Times New Roman" w:cs="Times New Roman"/>
          <w:color w:val="000000"/>
          <w:sz w:val="24"/>
          <w:szCs w:val="24"/>
        </w:rPr>
        <w:t xml:space="preserve"> and Annie Lang, A. (2009), "Discrete Emotion and Motivation: Relative Activation in the Appetitive and Aversive Motivational Systems as a Function of Anger, Sadness, Fear, and Joy During Televised Information Campaigns," </w:t>
      </w:r>
      <w:r w:rsidRPr="00443E2F">
        <w:rPr>
          <w:rFonts w:ascii="Times New Roman" w:eastAsia="Times New Roman" w:hAnsi="Times New Roman" w:cs="Times New Roman"/>
          <w:i/>
          <w:color w:val="000000"/>
          <w:sz w:val="24"/>
          <w:szCs w:val="24"/>
        </w:rPr>
        <w:t>Media Psychology</w:t>
      </w:r>
      <w:r w:rsidRPr="00443E2F">
        <w:rPr>
          <w:rFonts w:ascii="Times New Roman" w:eastAsia="Times New Roman" w:hAnsi="Times New Roman" w:cs="Times New Roman"/>
          <w:color w:val="000000"/>
          <w:sz w:val="24"/>
          <w:szCs w:val="24"/>
        </w:rPr>
        <w:t xml:space="preserve">, 12 (2), 148-70. </w:t>
      </w:r>
      <w:hyperlink r:id="rId15">
        <w:r w:rsidRPr="00443E2F">
          <w:rPr>
            <w:rFonts w:ascii="Times New Roman" w:eastAsia="Times New Roman" w:hAnsi="Times New Roman" w:cs="Times New Roman"/>
            <w:color w:val="000000"/>
            <w:sz w:val="24"/>
            <w:szCs w:val="24"/>
          </w:rPr>
          <w:t>https://doi.org/10.1080/15213260902849927</w:t>
        </w:r>
      </w:hyperlink>
    </w:p>
    <w:p w14:paraId="430DDA53" w14:textId="77777777" w:rsidR="00361EA1" w:rsidRPr="00443E2F" w:rsidRDefault="00361EA1"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eastAsia="Times New Roman" w:hAnsi="Times New Roman" w:cs="Times New Roman"/>
          <w:color w:val="000000"/>
          <w:sz w:val="24"/>
          <w:szCs w:val="24"/>
        </w:rPr>
        <w:t xml:space="preserve">Lang, Annie (2000), "The Limited Capacity Model of Mediated Message Processing," </w:t>
      </w:r>
      <w:r w:rsidRPr="00443E2F">
        <w:rPr>
          <w:rFonts w:ascii="Times New Roman" w:eastAsia="Times New Roman" w:hAnsi="Times New Roman" w:cs="Times New Roman"/>
          <w:i/>
          <w:color w:val="000000"/>
          <w:sz w:val="24"/>
          <w:szCs w:val="24"/>
        </w:rPr>
        <w:t>Journal of Communication</w:t>
      </w:r>
      <w:r w:rsidRPr="00443E2F">
        <w:rPr>
          <w:rFonts w:ascii="Times New Roman" w:eastAsia="Times New Roman" w:hAnsi="Times New Roman" w:cs="Times New Roman"/>
          <w:color w:val="000000"/>
          <w:sz w:val="24"/>
          <w:szCs w:val="24"/>
        </w:rPr>
        <w:t>, 50 (1), 46-70</w:t>
      </w:r>
      <w:r w:rsidRPr="00443E2F">
        <w:rPr>
          <w:rFonts w:ascii="Times New Roman" w:eastAsia="Times New Roman" w:hAnsi="Times New Roman" w:cs="Times New Roman"/>
          <w:sz w:val="24"/>
          <w:szCs w:val="24"/>
        </w:rPr>
        <w:t xml:space="preserve">. </w:t>
      </w:r>
      <w:hyperlink r:id="rId16">
        <w:r w:rsidRPr="00443E2F">
          <w:rPr>
            <w:rFonts w:ascii="Times New Roman" w:eastAsia="Times New Roman" w:hAnsi="Times New Roman" w:cs="Times New Roman"/>
            <w:color w:val="000000"/>
            <w:sz w:val="24"/>
            <w:szCs w:val="24"/>
            <w:highlight w:val="white"/>
          </w:rPr>
          <w:t>https://doi.org/10.1111/j.1460-2466.2000.tb02833.x</w:t>
        </w:r>
      </w:hyperlink>
      <w:r w:rsidRPr="00443E2F">
        <w:rPr>
          <w:rFonts w:ascii="Times New Roman" w:eastAsia="Times New Roman" w:hAnsi="Times New Roman" w:cs="Times New Roman"/>
          <w:color w:val="000000"/>
          <w:sz w:val="24"/>
          <w:szCs w:val="24"/>
        </w:rPr>
        <w:t xml:space="preserve"> </w:t>
      </w:r>
    </w:p>
    <w:p w14:paraId="057D8716" w14:textId="77777777" w:rsidR="00361EA1" w:rsidRPr="00443E2F" w:rsidRDefault="00361EA1" w:rsidP="00443E2F">
      <w:pPr>
        <w:spacing w:line="480" w:lineRule="auto"/>
        <w:ind w:left="720" w:hanging="720"/>
        <w:rPr>
          <w:rFonts w:ascii="Times New Roman" w:eastAsia="Times New Roman" w:hAnsi="Times New Roman" w:cs="Times New Roman"/>
          <w:color w:val="000000"/>
          <w:sz w:val="24"/>
          <w:szCs w:val="24"/>
        </w:rPr>
      </w:pPr>
      <w:proofErr w:type="spellStart"/>
      <w:r w:rsidRPr="00443E2F">
        <w:rPr>
          <w:rFonts w:ascii="Times New Roman" w:eastAsia="Times New Roman" w:hAnsi="Times New Roman" w:cs="Times New Roman"/>
          <w:color w:val="000000"/>
          <w:sz w:val="24"/>
          <w:szCs w:val="24"/>
        </w:rPr>
        <w:t>Leshner</w:t>
      </w:r>
      <w:proofErr w:type="spellEnd"/>
      <w:r w:rsidRPr="00443E2F">
        <w:rPr>
          <w:rFonts w:ascii="Times New Roman" w:eastAsia="Times New Roman" w:hAnsi="Times New Roman" w:cs="Times New Roman"/>
          <w:color w:val="000000"/>
          <w:sz w:val="24"/>
          <w:szCs w:val="24"/>
        </w:rPr>
        <w:t>, Glenn, Paul D. Bolls, and Erica Thomas (2009), "Scare '</w:t>
      </w:r>
      <w:proofErr w:type="spellStart"/>
      <w:r w:rsidRPr="00443E2F">
        <w:rPr>
          <w:rFonts w:ascii="Times New Roman" w:eastAsia="Times New Roman" w:hAnsi="Times New Roman" w:cs="Times New Roman"/>
          <w:color w:val="000000"/>
          <w:sz w:val="24"/>
          <w:szCs w:val="24"/>
        </w:rPr>
        <w:t>Em</w:t>
      </w:r>
      <w:proofErr w:type="spellEnd"/>
      <w:r w:rsidRPr="00443E2F">
        <w:rPr>
          <w:rFonts w:ascii="Times New Roman" w:eastAsia="Times New Roman" w:hAnsi="Times New Roman" w:cs="Times New Roman"/>
          <w:color w:val="000000"/>
          <w:sz w:val="24"/>
          <w:szCs w:val="24"/>
        </w:rPr>
        <w:t xml:space="preserve"> or Disgust '</w:t>
      </w:r>
      <w:proofErr w:type="spellStart"/>
      <w:r w:rsidRPr="00443E2F">
        <w:rPr>
          <w:rFonts w:ascii="Times New Roman" w:eastAsia="Times New Roman" w:hAnsi="Times New Roman" w:cs="Times New Roman"/>
          <w:color w:val="000000"/>
          <w:sz w:val="24"/>
          <w:szCs w:val="24"/>
        </w:rPr>
        <w:t>Em</w:t>
      </w:r>
      <w:proofErr w:type="spellEnd"/>
      <w:r w:rsidRPr="00443E2F">
        <w:rPr>
          <w:rFonts w:ascii="Times New Roman" w:eastAsia="Times New Roman" w:hAnsi="Times New Roman" w:cs="Times New Roman"/>
          <w:color w:val="000000"/>
          <w:sz w:val="24"/>
          <w:szCs w:val="24"/>
        </w:rPr>
        <w:t xml:space="preserve">: The Effects of Graphic Health Promotion Messages," </w:t>
      </w:r>
      <w:r w:rsidRPr="00443E2F">
        <w:rPr>
          <w:rFonts w:ascii="Times New Roman" w:eastAsia="Times New Roman" w:hAnsi="Times New Roman" w:cs="Times New Roman"/>
          <w:i/>
          <w:color w:val="000000"/>
          <w:sz w:val="24"/>
          <w:szCs w:val="24"/>
        </w:rPr>
        <w:t>Health Communication</w:t>
      </w:r>
      <w:r w:rsidRPr="00443E2F">
        <w:rPr>
          <w:rFonts w:ascii="Times New Roman" w:eastAsia="Times New Roman" w:hAnsi="Times New Roman" w:cs="Times New Roman"/>
          <w:color w:val="000000"/>
          <w:sz w:val="24"/>
          <w:szCs w:val="24"/>
        </w:rPr>
        <w:t>, 24 (5), 447-58. DOI:  10.1080/10410230903023493</w:t>
      </w:r>
    </w:p>
    <w:p w14:paraId="54398045" w14:textId="3BB3FDCE" w:rsidR="00361EA1" w:rsidRPr="00443E2F" w:rsidRDefault="00361EA1"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eastAsia="Times New Roman" w:hAnsi="Times New Roman" w:cs="Times New Roman"/>
          <w:color w:val="000000"/>
          <w:sz w:val="24"/>
          <w:szCs w:val="24"/>
        </w:rPr>
        <w:t xml:space="preserve">Lang, Peter J. and Margaret M. Bradley (2010), "Emotion and the Motivational Brain," </w:t>
      </w:r>
      <w:r w:rsidRPr="00443E2F">
        <w:rPr>
          <w:rFonts w:ascii="Times New Roman" w:eastAsia="Times New Roman" w:hAnsi="Times New Roman" w:cs="Times New Roman"/>
          <w:i/>
          <w:color w:val="000000"/>
          <w:sz w:val="24"/>
          <w:szCs w:val="24"/>
        </w:rPr>
        <w:t>Biological Psychology</w:t>
      </w:r>
      <w:r w:rsidRPr="00443E2F">
        <w:rPr>
          <w:rFonts w:ascii="Times New Roman" w:eastAsia="Times New Roman" w:hAnsi="Times New Roman" w:cs="Times New Roman"/>
          <w:color w:val="000000"/>
          <w:sz w:val="24"/>
          <w:szCs w:val="24"/>
        </w:rPr>
        <w:t xml:space="preserve">, 84 (3), 437-50. </w:t>
      </w:r>
      <w:r w:rsidRPr="00443E2F">
        <w:rPr>
          <w:rFonts w:ascii="Times New Roman" w:eastAsia="Times New Roman" w:hAnsi="Times New Roman" w:cs="Times New Roman"/>
          <w:sz w:val="24"/>
          <w:szCs w:val="24"/>
          <w:highlight w:val="white"/>
        </w:rPr>
        <w:t>DOI</w:t>
      </w:r>
      <w:r w:rsidRPr="00443E2F">
        <w:rPr>
          <w:rFonts w:ascii="Times New Roman" w:eastAsia="Times New Roman" w:hAnsi="Times New Roman" w:cs="Times New Roman"/>
          <w:color w:val="000000"/>
          <w:sz w:val="24"/>
          <w:szCs w:val="24"/>
          <w:highlight w:val="white"/>
        </w:rPr>
        <w:t xml:space="preserve">: </w:t>
      </w:r>
      <w:hyperlink r:id="rId17">
        <w:r w:rsidRPr="00443E2F">
          <w:rPr>
            <w:rFonts w:ascii="Times New Roman" w:eastAsia="Times New Roman" w:hAnsi="Times New Roman" w:cs="Times New Roman"/>
            <w:color w:val="000000"/>
            <w:sz w:val="24"/>
            <w:szCs w:val="24"/>
            <w:highlight w:val="white"/>
          </w:rPr>
          <w:t>10.1016/j.biopsycho.2009.10.007</w:t>
        </w:r>
      </w:hyperlink>
    </w:p>
    <w:p w14:paraId="391E9A15" w14:textId="77777777"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eastAsia="Times New Roman" w:hAnsi="Times New Roman" w:cs="Times New Roman"/>
          <w:color w:val="000000"/>
          <w:sz w:val="24"/>
          <w:szCs w:val="24"/>
        </w:rPr>
        <w:t xml:space="preserve">Manly, Lorne (2005), "The Future of the 30-Second Spot," The New York Times, March 1. Retrieved from </w:t>
      </w:r>
      <w:hyperlink r:id="rId18">
        <w:r w:rsidRPr="00443E2F">
          <w:rPr>
            <w:rFonts w:ascii="Times New Roman" w:eastAsia="Times New Roman" w:hAnsi="Times New Roman" w:cs="Times New Roman"/>
            <w:color w:val="000000"/>
            <w:sz w:val="24"/>
            <w:szCs w:val="24"/>
          </w:rPr>
          <w:t>https://www.nytimes.com/2005/03/27/business/yourmoney/the-future-of-the-30second-spot.html</w:t>
        </w:r>
      </w:hyperlink>
      <w:r w:rsidRPr="00443E2F">
        <w:rPr>
          <w:rFonts w:ascii="Times New Roman" w:eastAsia="Times New Roman" w:hAnsi="Times New Roman" w:cs="Times New Roman"/>
          <w:color w:val="000000"/>
          <w:sz w:val="24"/>
          <w:szCs w:val="24"/>
        </w:rPr>
        <w:t xml:space="preserve"> </w:t>
      </w:r>
    </w:p>
    <w:p w14:paraId="6609E268" w14:textId="77777777"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proofErr w:type="spellStart"/>
      <w:r w:rsidRPr="00443E2F">
        <w:rPr>
          <w:rFonts w:ascii="Times New Roman" w:eastAsia="Times New Roman" w:hAnsi="Times New Roman" w:cs="Times New Roman"/>
          <w:color w:val="000000"/>
          <w:sz w:val="24"/>
          <w:szCs w:val="24"/>
        </w:rPr>
        <w:t>MindComet</w:t>
      </w:r>
      <w:proofErr w:type="spellEnd"/>
      <w:r w:rsidRPr="00443E2F">
        <w:rPr>
          <w:rFonts w:ascii="Times New Roman" w:eastAsia="Times New Roman" w:hAnsi="Times New Roman" w:cs="Times New Roman"/>
          <w:color w:val="000000"/>
          <w:sz w:val="24"/>
          <w:szCs w:val="24"/>
        </w:rPr>
        <w:t xml:space="preserve"> (2006), "Viral Marketing: Understanding the Concepts and Benefits of Viral Marketing," white paper, retrieved from http://cmginteractive.com/uploads/ viral_marketing.pdf</w:t>
      </w:r>
    </w:p>
    <w:p w14:paraId="270A3DEC" w14:textId="253C64E2"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eastAsia="Times New Roman" w:hAnsi="Times New Roman" w:cs="Times New Roman"/>
          <w:color w:val="000000"/>
          <w:sz w:val="24"/>
          <w:szCs w:val="24"/>
        </w:rPr>
        <w:t xml:space="preserve"> </w:t>
      </w:r>
    </w:p>
    <w:p w14:paraId="4158070A" w14:textId="77777777" w:rsidR="00361EA1" w:rsidRPr="00443E2F" w:rsidRDefault="00361EA1" w:rsidP="00443E2F">
      <w:pPr>
        <w:spacing w:line="480" w:lineRule="auto"/>
        <w:ind w:left="720" w:hanging="720"/>
        <w:rPr>
          <w:rFonts w:ascii="Times New Roman" w:eastAsia="Times New Roman" w:hAnsi="Times New Roman" w:cs="Times New Roman"/>
          <w:color w:val="000000"/>
          <w:sz w:val="24"/>
          <w:szCs w:val="24"/>
        </w:rPr>
      </w:pPr>
    </w:p>
    <w:p w14:paraId="13C2B3EB" w14:textId="0FAD16A4" w:rsidR="00361EA1" w:rsidRPr="00443E2F" w:rsidRDefault="00361EA1"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hAnsi="Times New Roman" w:cs="Times New Roman"/>
          <w:sz w:val="24"/>
          <w:szCs w:val="24"/>
        </w:rPr>
        <w:lastRenderedPageBreak/>
        <w:t xml:space="preserve">Page Fair (2017). </w:t>
      </w:r>
      <w:proofErr w:type="spellStart"/>
      <w:r w:rsidRPr="00443E2F">
        <w:rPr>
          <w:rFonts w:ascii="Times New Roman" w:hAnsi="Times New Roman" w:cs="Times New Roman"/>
          <w:sz w:val="24"/>
          <w:szCs w:val="24"/>
        </w:rPr>
        <w:t>Adblock</w:t>
      </w:r>
      <w:proofErr w:type="spellEnd"/>
      <w:r w:rsidRPr="00443E2F">
        <w:rPr>
          <w:rFonts w:ascii="Times New Roman" w:hAnsi="Times New Roman" w:cs="Times New Roman"/>
          <w:sz w:val="24"/>
          <w:szCs w:val="24"/>
        </w:rPr>
        <w:t xml:space="preserve"> Report. The state of the blocked web. Retrieved from https://pagefair.com/blog/2017/adblockreport/</w:t>
      </w:r>
    </w:p>
    <w:p w14:paraId="72ECF0B6" w14:textId="6912DD5A"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eastAsia="Times New Roman" w:hAnsi="Times New Roman" w:cs="Times New Roman"/>
          <w:color w:val="000000"/>
          <w:sz w:val="24"/>
          <w:szCs w:val="24"/>
        </w:rPr>
        <w:t xml:space="preserve">Phelps, Joseph E., Regina Lewis, Lynne </w:t>
      </w:r>
      <w:proofErr w:type="spellStart"/>
      <w:r w:rsidRPr="00443E2F">
        <w:rPr>
          <w:rFonts w:ascii="Times New Roman" w:eastAsia="Times New Roman" w:hAnsi="Times New Roman" w:cs="Times New Roman"/>
          <w:color w:val="000000"/>
          <w:sz w:val="24"/>
          <w:szCs w:val="24"/>
        </w:rPr>
        <w:t>Mobilio</w:t>
      </w:r>
      <w:proofErr w:type="spellEnd"/>
      <w:r w:rsidRPr="00443E2F">
        <w:rPr>
          <w:rFonts w:ascii="Times New Roman" w:eastAsia="Times New Roman" w:hAnsi="Times New Roman" w:cs="Times New Roman"/>
          <w:color w:val="000000"/>
          <w:sz w:val="24"/>
          <w:szCs w:val="24"/>
        </w:rPr>
        <w:t xml:space="preserve">, David Perry, and </w:t>
      </w:r>
      <w:proofErr w:type="spellStart"/>
      <w:r w:rsidRPr="00443E2F">
        <w:rPr>
          <w:rFonts w:ascii="Times New Roman" w:eastAsia="Times New Roman" w:hAnsi="Times New Roman" w:cs="Times New Roman"/>
          <w:color w:val="000000"/>
          <w:sz w:val="24"/>
          <w:szCs w:val="24"/>
        </w:rPr>
        <w:t>Niranjan</w:t>
      </w:r>
      <w:proofErr w:type="spellEnd"/>
      <w:r w:rsidRPr="00443E2F">
        <w:rPr>
          <w:rFonts w:ascii="Times New Roman" w:eastAsia="Times New Roman" w:hAnsi="Times New Roman" w:cs="Times New Roman"/>
          <w:color w:val="000000"/>
          <w:sz w:val="24"/>
          <w:szCs w:val="24"/>
        </w:rPr>
        <w:t xml:space="preserve"> Raman (2004), "Viral Marketing or Electronic Word-of-Mouth Advertising: Examining Consumer Responses and Motivations to Pass Along Email," </w:t>
      </w:r>
      <w:r w:rsidRPr="00443E2F">
        <w:rPr>
          <w:rFonts w:ascii="Times New Roman" w:eastAsia="Times New Roman" w:hAnsi="Times New Roman" w:cs="Times New Roman"/>
          <w:i/>
          <w:color w:val="000000"/>
          <w:sz w:val="24"/>
          <w:szCs w:val="24"/>
        </w:rPr>
        <w:t>Journal of Advertising Research</w:t>
      </w:r>
      <w:r w:rsidRPr="00443E2F">
        <w:rPr>
          <w:rFonts w:ascii="Times New Roman" w:eastAsia="Times New Roman" w:hAnsi="Times New Roman" w:cs="Times New Roman"/>
          <w:color w:val="000000"/>
          <w:sz w:val="24"/>
          <w:szCs w:val="24"/>
        </w:rPr>
        <w:t xml:space="preserve">, 44 (4), 333-48. </w:t>
      </w:r>
      <w:r w:rsidRPr="00443E2F">
        <w:rPr>
          <w:rFonts w:ascii="Times New Roman" w:eastAsia="Times New Roman" w:hAnsi="Times New Roman" w:cs="Times New Roman"/>
          <w:color w:val="000000"/>
          <w:sz w:val="24"/>
          <w:szCs w:val="24"/>
          <w:highlight w:val="white"/>
        </w:rPr>
        <w:t xml:space="preserve">DOI: </w:t>
      </w:r>
      <w:hyperlink r:id="rId19">
        <w:r w:rsidRPr="00443E2F">
          <w:rPr>
            <w:rFonts w:ascii="Times New Roman" w:eastAsia="Times New Roman" w:hAnsi="Times New Roman" w:cs="Times New Roman"/>
            <w:color w:val="000000"/>
            <w:sz w:val="24"/>
            <w:szCs w:val="24"/>
            <w:highlight w:val="white"/>
          </w:rPr>
          <w:t>https://doi.org/10.1017/S0021849904040371</w:t>
        </w:r>
      </w:hyperlink>
    </w:p>
    <w:p w14:paraId="06DB5AD3" w14:textId="77777777"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eastAsia="Times New Roman" w:hAnsi="Times New Roman" w:cs="Times New Roman"/>
          <w:color w:val="000000"/>
          <w:sz w:val="24"/>
          <w:szCs w:val="24"/>
        </w:rPr>
        <w:t xml:space="preserve">Purcell, Kristen (2010), The State of Online Video. Washington, DC: Pew Internet &amp; American Life Project. Retrieved fromhttps://www.pewinternet.org/wpcontent/uploads/sites/9 /media/Files/Reports/2010/PIP-The-State-of-Online-Video.pdf </w:t>
      </w:r>
    </w:p>
    <w:p w14:paraId="283808ED" w14:textId="77777777"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proofErr w:type="spellStart"/>
      <w:r w:rsidRPr="00443E2F">
        <w:rPr>
          <w:rFonts w:ascii="Times New Roman" w:eastAsia="Times New Roman" w:hAnsi="Times New Roman" w:cs="Times New Roman"/>
          <w:color w:val="000000"/>
          <w:sz w:val="24"/>
          <w:szCs w:val="24"/>
        </w:rPr>
        <w:t>Shiota</w:t>
      </w:r>
      <w:proofErr w:type="spellEnd"/>
      <w:r w:rsidRPr="00443E2F">
        <w:rPr>
          <w:rFonts w:ascii="Times New Roman" w:eastAsia="Times New Roman" w:hAnsi="Times New Roman" w:cs="Times New Roman"/>
          <w:color w:val="000000"/>
          <w:sz w:val="24"/>
          <w:szCs w:val="24"/>
        </w:rPr>
        <w:t xml:space="preserve">, M. N., Neufeld, S. L., Danvers, A. F., Osborne, E. A., </w:t>
      </w:r>
      <w:proofErr w:type="spellStart"/>
      <w:r w:rsidRPr="00443E2F">
        <w:rPr>
          <w:rFonts w:ascii="Times New Roman" w:eastAsia="Times New Roman" w:hAnsi="Times New Roman" w:cs="Times New Roman"/>
          <w:color w:val="000000"/>
          <w:sz w:val="24"/>
          <w:szCs w:val="24"/>
        </w:rPr>
        <w:t>Sng</w:t>
      </w:r>
      <w:proofErr w:type="spellEnd"/>
      <w:r w:rsidRPr="00443E2F">
        <w:rPr>
          <w:rFonts w:ascii="Times New Roman" w:eastAsia="Times New Roman" w:hAnsi="Times New Roman" w:cs="Times New Roman"/>
          <w:color w:val="000000"/>
          <w:sz w:val="24"/>
          <w:szCs w:val="24"/>
        </w:rPr>
        <w:t xml:space="preserve">, O., &amp; Yee, C. I. (2014b), Positive emotion differentiation. A functional approach. </w:t>
      </w:r>
      <w:r w:rsidRPr="00443E2F">
        <w:rPr>
          <w:rFonts w:ascii="Times New Roman" w:eastAsia="Times New Roman" w:hAnsi="Times New Roman" w:cs="Times New Roman"/>
          <w:i/>
          <w:color w:val="000000"/>
          <w:sz w:val="24"/>
          <w:szCs w:val="24"/>
        </w:rPr>
        <w:t>Social and Personality Psychology Compass</w:t>
      </w:r>
      <w:r w:rsidRPr="00443E2F">
        <w:rPr>
          <w:rFonts w:ascii="Times New Roman" w:eastAsia="Times New Roman" w:hAnsi="Times New Roman" w:cs="Times New Roman"/>
          <w:color w:val="000000"/>
          <w:sz w:val="24"/>
          <w:szCs w:val="24"/>
        </w:rPr>
        <w:t>, 8(3), 104–117. https://doi.org/10.1111/spc3.12092</w:t>
      </w:r>
    </w:p>
    <w:p w14:paraId="08BB2F63" w14:textId="77777777"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p>
    <w:p w14:paraId="1015A0CA" w14:textId="77777777" w:rsidR="009365F5" w:rsidRPr="00443E2F" w:rsidRDefault="009365F5" w:rsidP="00443E2F">
      <w:pPr>
        <w:spacing w:line="480" w:lineRule="auto"/>
        <w:ind w:left="720" w:hanging="720"/>
        <w:rPr>
          <w:rFonts w:ascii="Times New Roman" w:eastAsia="Times New Roman" w:hAnsi="Times New Roman" w:cs="Times New Roman"/>
          <w:color w:val="000000"/>
          <w:sz w:val="24"/>
          <w:szCs w:val="24"/>
        </w:rPr>
      </w:pPr>
      <w:r w:rsidRPr="00443E2F">
        <w:rPr>
          <w:rFonts w:ascii="Times New Roman" w:eastAsia="Times New Roman" w:hAnsi="Times New Roman" w:cs="Times New Roman"/>
          <w:color w:val="000000"/>
          <w:sz w:val="24"/>
          <w:szCs w:val="24"/>
        </w:rPr>
        <w:tab/>
      </w:r>
      <w:r w:rsidRPr="00443E2F">
        <w:rPr>
          <w:rFonts w:ascii="Times New Roman" w:eastAsia="Times New Roman" w:hAnsi="Times New Roman" w:cs="Times New Roman"/>
          <w:color w:val="000000"/>
          <w:sz w:val="24"/>
          <w:szCs w:val="24"/>
        </w:rPr>
        <w:tab/>
      </w:r>
    </w:p>
    <w:p w14:paraId="28C62539" w14:textId="77777777" w:rsidR="009365F5" w:rsidRPr="00443E2F" w:rsidRDefault="009365F5" w:rsidP="00675FC2">
      <w:pPr>
        <w:spacing w:line="240" w:lineRule="auto"/>
        <w:rPr>
          <w:rFonts w:ascii="Times New Roman" w:eastAsia="Times New Roman" w:hAnsi="Times New Roman" w:cs="Times New Roman"/>
          <w:sz w:val="24"/>
          <w:szCs w:val="24"/>
        </w:rPr>
      </w:pP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p>
    <w:p w14:paraId="548ECC41" w14:textId="77777777" w:rsidR="009365F5" w:rsidRPr="00443E2F" w:rsidRDefault="009365F5" w:rsidP="00675FC2">
      <w:pPr>
        <w:spacing w:line="240" w:lineRule="auto"/>
        <w:rPr>
          <w:rFonts w:ascii="Times New Roman" w:eastAsia="Times New Roman" w:hAnsi="Times New Roman" w:cs="Times New Roman"/>
          <w:sz w:val="24"/>
          <w:szCs w:val="24"/>
        </w:rPr>
      </w:pPr>
    </w:p>
    <w:p w14:paraId="053EBD92" w14:textId="77777777" w:rsidR="009365F5" w:rsidRPr="00443E2F" w:rsidRDefault="009365F5" w:rsidP="00675FC2">
      <w:pPr>
        <w:spacing w:line="240" w:lineRule="auto"/>
        <w:rPr>
          <w:rFonts w:ascii="Times New Roman" w:eastAsia="Times New Roman" w:hAnsi="Times New Roman" w:cs="Times New Roman"/>
          <w:sz w:val="24"/>
          <w:szCs w:val="24"/>
        </w:rPr>
      </w:pP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p>
    <w:p w14:paraId="52FB495A" w14:textId="77777777" w:rsidR="009365F5" w:rsidRPr="00443E2F" w:rsidRDefault="009365F5" w:rsidP="00675FC2">
      <w:pPr>
        <w:spacing w:line="240" w:lineRule="auto"/>
        <w:rPr>
          <w:rFonts w:ascii="Times New Roman" w:eastAsia="Times New Roman" w:hAnsi="Times New Roman" w:cs="Times New Roman"/>
          <w:sz w:val="24"/>
          <w:szCs w:val="24"/>
        </w:rPr>
      </w:pP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p>
    <w:p w14:paraId="0D39EE32" w14:textId="77777777" w:rsidR="009365F5" w:rsidRPr="00443E2F" w:rsidRDefault="009365F5" w:rsidP="00675FC2">
      <w:pPr>
        <w:spacing w:line="240" w:lineRule="auto"/>
        <w:rPr>
          <w:rFonts w:ascii="Times New Roman" w:eastAsia="Times New Roman" w:hAnsi="Times New Roman" w:cs="Times New Roman"/>
          <w:sz w:val="24"/>
          <w:szCs w:val="24"/>
        </w:rPr>
      </w:pP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p>
    <w:p w14:paraId="0273A83E" w14:textId="77777777" w:rsidR="009365F5" w:rsidRPr="00443E2F" w:rsidRDefault="009365F5" w:rsidP="00675FC2">
      <w:pPr>
        <w:spacing w:line="240" w:lineRule="auto"/>
        <w:rPr>
          <w:rFonts w:ascii="Times New Roman" w:eastAsia="Times New Roman" w:hAnsi="Times New Roman" w:cs="Times New Roman"/>
          <w:sz w:val="24"/>
          <w:szCs w:val="24"/>
        </w:rPr>
      </w:pP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p>
    <w:p w14:paraId="2A0A0F38" w14:textId="77777777" w:rsidR="009365F5" w:rsidRPr="00443E2F" w:rsidRDefault="009365F5" w:rsidP="00675FC2">
      <w:pPr>
        <w:spacing w:line="240" w:lineRule="auto"/>
        <w:rPr>
          <w:rFonts w:ascii="Times New Roman" w:eastAsia="Times New Roman" w:hAnsi="Times New Roman" w:cs="Times New Roman"/>
          <w:sz w:val="24"/>
          <w:szCs w:val="24"/>
        </w:rPr>
      </w:pPr>
      <w:r w:rsidRPr="00443E2F">
        <w:rPr>
          <w:rFonts w:ascii="Times New Roman" w:eastAsia="Times New Roman" w:hAnsi="Times New Roman" w:cs="Times New Roman"/>
          <w:sz w:val="24"/>
          <w:szCs w:val="24"/>
        </w:rPr>
        <w:t xml:space="preserve">  </w:t>
      </w:r>
    </w:p>
    <w:p w14:paraId="5EF68FC4" w14:textId="77777777" w:rsidR="009365F5" w:rsidRPr="00443E2F" w:rsidRDefault="009365F5" w:rsidP="00675FC2">
      <w:pPr>
        <w:spacing w:line="240" w:lineRule="auto"/>
        <w:rPr>
          <w:rFonts w:ascii="Times New Roman" w:eastAsia="Times New Roman" w:hAnsi="Times New Roman" w:cs="Times New Roman"/>
          <w:sz w:val="24"/>
          <w:szCs w:val="24"/>
        </w:rPr>
      </w:pP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p>
    <w:p w14:paraId="33F63A6E" w14:textId="77777777" w:rsidR="009365F5" w:rsidRPr="00443E2F" w:rsidRDefault="009365F5" w:rsidP="00675FC2">
      <w:pPr>
        <w:spacing w:line="240" w:lineRule="auto"/>
        <w:rPr>
          <w:rFonts w:ascii="Times New Roman" w:eastAsia="Times New Roman" w:hAnsi="Times New Roman" w:cs="Times New Roman"/>
          <w:sz w:val="24"/>
          <w:szCs w:val="24"/>
        </w:rPr>
      </w:pP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p>
    <w:p w14:paraId="082C5AD7" w14:textId="77777777" w:rsidR="009365F5" w:rsidRPr="00443E2F" w:rsidRDefault="009365F5" w:rsidP="00675FC2">
      <w:pPr>
        <w:spacing w:line="240" w:lineRule="auto"/>
        <w:rPr>
          <w:rFonts w:ascii="Times New Roman" w:eastAsia="Times New Roman" w:hAnsi="Times New Roman" w:cs="Times New Roman"/>
          <w:sz w:val="24"/>
          <w:szCs w:val="24"/>
        </w:rPr>
      </w:pP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p>
    <w:p w14:paraId="28A5AB85" w14:textId="77777777" w:rsidR="009365F5" w:rsidRPr="00443E2F" w:rsidRDefault="009365F5" w:rsidP="00675FC2">
      <w:pPr>
        <w:spacing w:line="240" w:lineRule="auto"/>
        <w:rPr>
          <w:rFonts w:ascii="Times New Roman" w:eastAsia="Times New Roman" w:hAnsi="Times New Roman" w:cs="Times New Roman"/>
          <w:sz w:val="24"/>
          <w:szCs w:val="24"/>
        </w:rPr>
      </w:pPr>
      <w:r w:rsidRPr="00443E2F">
        <w:rPr>
          <w:rFonts w:ascii="Times New Roman" w:eastAsia="Times New Roman" w:hAnsi="Times New Roman" w:cs="Times New Roman"/>
          <w:sz w:val="24"/>
          <w:szCs w:val="24"/>
        </w:rPr>
        <w:tab/>
      </w:r>
      <w:r w:rsidRPr="00443E2F">
        <w:rPr>
          <w:rFonts w:ascii="Times New Roman" w:eastAsia="Times New Roman" w:hAnsi="Times New Roman" w:cs="Times New Roman"/>
          <w:sz w:val="24"/>
          <w:szCs w:val="24"/>
        </w:rPr>
        <w:tab/>
      </w:r>
    </w:p>
    <w:p w14:paraId="76B1D6BE" w14:textId="77777777" w:rsidR="009365F5" w:rsidRPr="00443E2F" w:rsidRDefault="009365F5" w:rsidP="00675FC2">
      <w:pPr>
        <w:spacing w:line="240" w:lineRule="auto"/>
        <w:rPr>
          <w:rFonts w:ascii="Times New Roman" w:eastAsia="Times New Roman" w:hAnsi="Times New Roman" w:cs="Times New Roman"/>
          <w:sz w:val="24"/>
          <w:szCs w:val="24"/>
        </w:rPr>
      </w:pPr>
    </w:p>
    <w:p w14:paraId="1F883787" w14:textId="77777777" w:rsidR="009365F5" w:rsidRDefault="009365F5" w:rsidP="00675FC2">
      <w:pPr>
        <w:spacing w:line="240" w:lineRule="auto"/>
        <w:rPr>
          <w:rFonts w:ascii="Times New Roman" w:eastAsia="Times New Roman" w:hAnsi="Times New Roman" w:cs="Times New Roman"/>
          <w:sz w:val="24"/>
          <w:szCs w:val="24"/>
        </w:rPr>
      </w:pPr>
    </w:p>
    <w:p w14:paraId="47C6FD4D" w14:textId="77777777" w:rsidR="009365F5" w:rsidRDefault="009365F5" w:rsidP="00675FC2">
      <w:pPr>
        <w:spacing w:line="240" w:lineRule="auto"/>
        <w:rPr>
          <w:rFonts w:ascii="Times New Roman" w:eastAsia="Times New Roman" w:hAnsi="Times New Roman" w:cs="Times New Roman"/>
          <w:sz w:val="24"/>
          <w:szCs w:val="24"/>
        </w:rPr>
      </w:pPr>
    </w:p>
    <w:p w14:paraId="37F042D9" w14:textId="77777777" w:rsidR="009365F5" w:rsidRDefault="009365F5" w:rsidP="00675FC2">
      <w:pPr>
        <w:spacing w:line="240" w:lineRule="auto"/>
        <w:rPr>
          <w:rFonts w:ascii="Times New Roman" w:eastAsia="Times New Roman" w:hAnsi="Times New Roman" w:cs="Times New Roman"/>
          <w:sz w:val="24"/>
          <w:szCs w:val="24"/>
        </w:rPr>
      </w:pPr>
    </w:p>
    <w:p w14:paraId="17414A70" w14:textId="77777777" w:rsidR="009365F5" w:rsidRDefault="009365F5" w:rsidP="00675FC2">
      <w:pPr>
        <w:spacing w:line="240" w:lineRule="auto"/>
        <w:rPr>
          <w:rFonts w:ascii="Times New Roman" w:eastAsia="Times New Roman" w:hAnsi="Times New Roman" w:cs="Times New Roman"/>
          <w:sz w:val="24"/>
          <w:szCs w:val="24"/>
        </w:rPr>
      </w:pPr>
    </w:p>
    <w:p w14:paraId="35BBFF64" w14:textId="77777777" w:rsidR="00361EA1" w:rsidRDefault="00361EA1" w:rsidP="00675FC2">
      <w:pPr>
        <w:spacing w:line="240" w:lineRule="auto"/>
        <w:jc w:val="center"/>
        <w:rPr>
          <w:rFonts w:ascii="Times New Roman" w:eastAsia="Times New Roman" w:hAnsi="Times New Roman" w:cs="Times New Roman"/>
          <w:b/>
          <w:sz w:val="24"/>
          <w:szCs w:val="24"/>
        </w:rPr>
      </w:pPr>
    </w:p>
    <w:p w14:paraId="523CBF04" w14:textId="77777777" w:rsidR="00361EA1" w:rsidRDefault="00361EA1" w:rsidP="00675FC2">
      <w:pPr>
        <w:spacing w:line="240" w:lineRule="auto"/>
        <w:jc w:val="center"/>
        <w:rPr>
          <w:rFonts w:ascii="Times New Roman" w:eastAsia="Times New Roman" w:hAnsi="Times New Roman" w:cs="Times New Roman"/>
          <w:b/>
          <w:sz w:val="24"/>
          <w:szCs w:val="24"/>
        </w:rPr>
      </w:pPr>
    </w:p>
    <w:p w14:paraId="74C5F6ED" w14:textId="08417546" w:rsidR="009365F5" w:rsidRPr="002275D0" w:rsidRDefault="009365F5" w:rsidP="00F9718A">
      <w:pPr>
        <w:spacing w:line="240" w:lineRule="auto"/>
        <w:jc w:val="center"/>
        <w:outlineLvl w:val="0"/>
        <w:rPr>
          <w:rFonts w:ascii="Times New Roman" w:eastAsia="Times New Roman" w:hAnsi="Times New Roman" w:cs="Times New Roman"/>
          <w:b/>
          <w:sz w:val="24"/>
          <w:szCs w:val="24"/>
        </w:rPr>
      </w:pPr>
      <w:r w:rsidRPr="002275D0">
        <w:rPr>
          <w:rFonts w:ascii="Times New Roman" w:eastAsia="Times New Roman" w:hAnsi="Times New Roman" w:cs="Times New Roman"/>
          <w:b/>
          <w:sz w:val="24"/>
          <w:szCs w:val="24"/>
        </w:rPr>
        <w:lastRenderedPageBreak/>
        <w:t>Appendix: R code and Regression models</w:t>
      </w:r>
    </w:p>
    <w:tbl>
      <w:tblPr>
        <w:tblW w:w="148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805"/>
      </w:tblGrid>
      <w:tr w:rsidR="009365F5" w:rsidRPr="002E7274" w14:paraId="01990D56" w14:textId="77777777" w:rsidTr="00211769">
        <w:trPr>
          <w:trHeight w:val="117"/>
          <w:tblCellSpacing w:w="0" w:type="dxa"/>
        </w:trPr>
        <w:tc>
          <w:tcPr>
            <w:tcW w:w="0" w:type="auto"/>
            <w:shd w:val="clear" w:color="auto" w:fill="FFFFFF"/>
            <w:hideMark/>
          </w:tcPr>
          <w:p w14:paraId="0A733A87" w14:textId="77777777" w:rsidR="009365F5" w:rsidRPr="002E7274" w:rsidRDefault="009365F5" w:rsidP="00211769">
            <w:pPr>
              <w:rPr>
                <w:rFonts w:ascii="Times New Roman" w:eastAsia="Times New Roman" w:hAnsi="Times New Roman" w:cs="Times New Roman"/>
                <w:sz w:val="20"/>
                <w:szCs w:val="20"/>
              </w:rPr>
            </w:pPr>
          </w:p>
        </w:tc>
      </w:tr>
      <w:tr w:rsidR="009365F5" w:rsidRPr="002E7274" w14:paraId="14C16EAC" w14:textId="77777777" w:rsidTr="00211769">
        <w:trPr>
          <w:tblCellSpacing w:w="0" w:type="dxa"/>
        </w:trPr>
        <w:tc>
          <w:tcPr>
            <w:tcW w:w="0" w:type="auto"/>
            <w:shd w:val="clear" w:color="auto" w:fill="FFFFFF"/>
            <w:hideMark/>
          </w:tcPr>
          <w:tbl>
            <w:tblPr>
              <w:tblW w:w="14715" w:type="dxa"/>
              <w:tblCellSpacing w:w="0" w:type="dxa"/>
              <w:tblCellMar>
                <w:left w:w="0" w:type="dxa"/>
                <w:right w:w="0" w:type="dxa"/>
              </w:tblCellMar>
              <w:tblLook w:val="04A0" w:firstRow="1" w:lastRow="0" w:firstColumn="1" w:lastColumn="0" w:noHBand="0" w:noVBand="1"/>
            </w:tblPr>
            <w:tblGrid>
              <w:gridCol w:w="14715"/>
            </w:tblGrid>
            <w:tr w:rsidR="009365F5" w:rsidRPr="002E7274" w14:paraId="37BAE698" w14:textId="77777777" w:rsidTr="00902553">
              <w:trPr>
                <w:tblCellSpacing w:w="0" w:type="dxa"/>
              </w:trPr>
              <w:tc>
                <w:tcPr>
                  <w:tcW w:w="15" w:type="dxa"/>
                  <w:hideMark/>
                </w:tcPr>
                <w:p w14:paraId="67A149DF" w14:textId="77777777" w:rsidR="009365F5" w:rsidRDefault="009365F5" w:rsidP="00675FC2">
                  <w:pPr>
                    <w:spacing w:line="240" w:lineRule="auto"/>
                    <w:rPr>
                      <w:rFonts w:ascii="Lucida Console" w:eastAsia="Times New Roman" w:hAnsi="Lucida Console" w:cs="Times New Roman"/>
                      <w:color w:val="0000FF"/>
                    </w:rPr>
                  </w:pPr>
                  <w:proofErr w:type="spellStart"/>
                  <w:r>
                    <w:rPr>
                      <w:rFonts w:ascii="Lucida Console" w:eastAsia="Times New Roman" w:hAnsi="Lucida Console" w:cs="Times New Roman"/>
                      <w:color w:val="0000FF"/>
                    </w:rPr>
                    <w:t>Liwc</w:t>
                  </w:r>
                  <w:proofErr w:type="spellEnd"/>
                  <w:r>
                    <w:rPr>
                      <w:rFonts w:ascii="Lucida Console" w:eastAsia="Times New Roman" w:hAnsi="Lucida Console" w:cs="Times New Roman"/>
                      <w:color w:val="0000FF"/>
                    </w:rPr>
                    <w:t xml:space="preserve"> output </w:t>
                  </w:r>
                </w:p>
                <w:p w14:paraId="319BE19B" w14:textId="77777777" w:rsidR="009365F5" w:rsidRDefault="009365F5" w:rsidP="00675FC2">
                  <w:pPr>
                    <w:spacing w:line="240" w:lineRule="auto"/>
                    <w:rPr>
                      <w:rFonts w:ascii="Lucida Console" w:eastAsia="Times New Roman" w:hAnsi="Lucida Console" w:cs="Times New Roman"/>
                      <w:color w:val="0000FF"/>
                    </w:rPr>
                  </w:pPr>
                  <w:r>
                    <w:rPr>
                      <w:noProof/>
                      <w:lang w:val="en-US" w:eastAsia="en-US"/>
                    </w:rPr>
                    <w:drawing>
                      <wp:anchor distT="0" distB="0" distL="114300" distR="114300" simplePos="0" relativeHeight="251661312" behindDoc="1" locked="0" layoutInCell="1" allowOverlap="1" wp14:anchorId="0627EBD6" wp14:editId="448F1695">
                        <wp:simplePos x="0" y="0"/>
                        <wp:positionH relativeFrom="column">
                          <wp:posOffset>0</wp:posOffset>
                        </wp:positionH>
                        <wp:positionV relativeFrom="paragraph">
                          <wp:posOffset>210820</wp:posOffset>
                        </wp:positionV>
                        <wp:extent cx="6610350" cy="2038350"/>
                        <wp:effectExtent l="0" t="0" r="0" b="0"/>
                        <wp:wrapThrough wrapText="bothSides">
                          <wp:wrapPolygon edited="0">
                            <wp:start x="0" y="0"/>
                            <wp:lineTo x="0" y="21398"/>
                            <wp:lineTo x="21538" y="21398"/>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10350" cy="2038350"/>
                                </a:xfrm>
                                <a:prstGeom prst="rect">
                                  <a:avLst/>
                                </a:prstGeom>
                              </pic:spPr>
                            </pic:pic>
                          </a:graphicData>
                        </a:graphic>
                        <wp14:sizeRelH relativeFrom="margin">
                          <wp14:pctWidth>0</wp14:pctWidth>
                        </wp14:sizeRelH>
                      </wp:anchor>
                    </w:drawing>
                  </w:r>
                </w:p>
                <w:p w14:paraId="442AC456" w14:textId="77777777" w:rsidR="009365F5" w:rsidRPr="002E7274" w:rsidRDefault="009365F5" w:rsidP="00675FC2">
                  <w:pPr>
                    <w:spacing w:line="240" w:lineRule="auto"/>
                    <w:rPr>
                      <w:rFonts w:ascii="Lucida Console" w:eastAsia="Times New Roman" w:hAnsi="Lucida Console" w:cs="Times New Roman"/>
                      <w:color w:val="0000FF"/>
                    </w:rPr>
                  </w:pPr>
                  <w:r w:rsidRPr="002E7274">
                    <w:rPr>
                      <w:rFonts w:ascii="Lucida Console" w:eastAsia="Times New Roman" w:hAnsi="Lucida Console" w:cs="Times New Roman"/>
                      <w:color w:val="0000FF"/>
                    </w:rPr>
                    <w:t xml:space="preserve"> </w:t>
                  </w:r>
                </w:p>
              </w:tc>
            </w:tr>
          </w:tbl>
          <w:p w14:paraId="182D1669" w14:textId="77777777" w:rsidR="009365F5" w:rsidRPr="002E7274" w:rsidRDefault="009365F5" w:rsidP="00675FC2">
            <w:pPr>
              <w:spacing w:line="240" w:lineRule="auto"/>
              <w:rPr>
                <w:rFonts w:ascii="Lucida Console" w:eastAsia="Times New Roman" w:hAnsi="Lucida Console" w:cs="Times New Roman"/>
                <w:color w:val="000000"/>
              </w:rPr>
            </w:pPr>
          </w:p>
        </w:tc>
      </w:tr>
    </w:tbl>
    <w:p w14:paraId="5BBF7C9F" w14:textId="77777777" w:rsidR="009365F5" w:rsidRPr="002E7274" w:rsidRDefault="009365F5" w:rsidP="00675FC2">
      <w:pPr>
        <w:tabs>
          <w:tab w:val="left" w:pos="945"/>
        </w:tabs>
        <w:spacing w:line="240" w:lineRule="auto"/>
      </w:pPr>
    </w:p>
    <w:p w14:paraId="5C1CCC2E" w14:textId="77777777" w:rsidR="009365F5" w:rsidRDefault="009365F5" w:rsidP="00675FC2">
      <w:pPr>
        <w:spacing w:line="240" w:lineRule="auto"/>
        <w:rPr>
          <w:rFonts w:ascii="Times New Roman" w:eastAsia="Times New Roman" w:hAnsi="Times New Roman" w:cs="Times New Roman"/>
          <w:sz w:val="24"/>
          <w:szCs w:val="24"/>
        </w:rPr>
      </w:pPr>
    </w:p>
    <w:p w14:paraId="30BEADFB" w14:textId="288EEB9C" w:rsidR="00743822" w:rsidRDefault="009365F5" w:rsidP="00B12E53">
      <w:pPr>
        <w:spacing w:line="240" w:lineRule="auto"/>
        <w:rPr>
          <w:rFonts w:eastAsia="Times New Roman"/>
          <w:sz w:val="24"/>
          <w:szCs w:val="24"/>
          <w:lang w:val="en-US" w:eastAsia="en-US"/>
        </w:rPr>
      </w:pPr>
      <w:r>
        <w:rPr>
          <w:rFonts w:ascii="Times New Roman" w:eastAsia="Times New Roman" w:hAnsi="Times New Roman" w:cs="Times New Roman"/>
          <w:sz w:val="24"/>
          <w:szCs w:val="24"/>
        </w:rPr>
        <w:tab/>
      </w:r>
    </w:p>
    <w:p w14:paraId="57D1FA8B" w14:textId="399FCFE0" w:rsidR="009365F5" w:rsidRDefault="009365F5" w:rsidP="00675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D858DAC" w14:textId="77777777" w:rsidR="009365F5" w:rsidRDefault="009365F5" w:rsidP="00675FC2">
      <w:pPr>
        <w:spacing w:line="240" w:lineRule="auto"/>
        <w:rPr>
          <w:rFonts w:ascii="Times New Roman" w:eastAsia="Times New Roman" w:hAnsi="Times New Roman" w:cs="Times New Roman"/>
          <w:sz w:val="24"/>
          <w:szCs w:val="24"/>
        </w:rPr>
      </w:pPr>
    </w:p>
    <w:p w14:paraId="7798DDE4" w14:textId="77777777" w:rsidR="009365F5" w:rsidRDefault="009365F5" w:rsidP="00675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E856EF0" w14:textId="77777777" w:rsidR="009365F5" w:rsidRDefault="009365F5" w:rsidP="00675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FFDB173" w14:textId="77777777" w:rsidR="009365F5" w:rsidRDefault="009365F5" w:rsidP="00675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28D4E75" w14:textId="77777777" w:rsidR="009365F5" w:rsidRDefault="009365F5" w:rsidP="00675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207DBDB" w14:textId="77777777" w:rsidR="009365F5" w:rsidRDefault="009365F5" w:rsidP="00675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28A5C57" w14:textId="77777777" w:rsidR="009365F5" w:rsidRDefault="009365F5" w:rsidP="00675F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1055224" w14:textId="77777777" w:rsidR="006F48D9" w:rsidRDefault="006F48D9" w:rsidP="00443E2F">
      <w:pPr>
        <w:spacing w:line="240" w:lineRule="auto"/>
        <w:jc w:val="center"/>
        <w:rPr>
          <w:rFonts w:ascii="Times New Roman" w:eastAsia="Times New Roman" w:hAnsi="Times New Roman" w:cs="Times New Roman"/>
          <w:sz w:val="24"/>
          <w:szCs w:val="24"/>
        </w:rPr>
      </w:pPr>
    </w:p>
    <w:sectPr w:rsidR="006F48D9" w:rsidSect="00211769">
      <w:headerReference w:type="default" r:id="rId21"/>
      <w:headerReference w:type="first" r:id="rId22"/>
      <w:pgSz w:w="12240" w:h="15840"/>
      <w:pgMar w:top="1440" w:right="1440" w:bottom="1440" w:left="1440" w:header="720" w:footer="720" w:gutter="0"/>
      <w:lnNumType w:countBy="1" w:restart="continuous"/>
      <w:pgNumType w:start="1"/>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541696" w16cid:durableId="218F9AB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1C175" w14:textId="77777777" w:rsidR="00A1368A" w:rsidRDefault="00A1368A">
      <w:pPr>
        <w:spacing w:line="240" w:lineRule="auto"/>
      </w:pPr>
      <w:r>
        <w:separator/>
      </w:r>
    </w:p>
  </w:endnote>
  <w:endnote w:type="continuationSeparator" w:id="0">
    <w:p w14:paraId="4BF7C03F" w14:textId="77777777" w:rsidR="00A1368A" w:rsidRDefault="00A13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4DFB1" w14:textId="77777777" w:rsidR="00A1368A" w:rsidRDefault="00A1368A">
      <w:pPr>
        <w:spacing w:line="240" w:lineRule="auto"/>
      </w:pPr>
      <w:r>
        <w:separator/>
      </w:r>
    </w:p>
  </w:footnote>
  <w:footnote w:type="continuationSeparator" w:id="0">
    <w:p w14:paraId="2929B143" w14:textId="77777777" w:rsidR="00A1368A" w:rsidRDefault="00A1368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047411"/>
      <w:docPartObj>
        <w:docPartGallery w:val="Page Numbers (Top of Page)"/>
        <w:docPartUnique/>
      </w:docPartObj>
    </w:sdtPr>
    <w:sdtEndPr>
      <w:rPr>
        <w:noProof/>
      </w:rPr>
    </w:sdtEndPr>
    <w:sdtContent>
      <w:p w14:paraId="4B294EC2" w14:textId="67BE9F51" w:rsidR="00443E2F" w:rsidRDefault="00443E2F">
        <w:pPr>
          <w:pStyle w:val="Header"/>
          <w:jc w:val="right"/>
        </w:pPr>
        <w:r>
          <w:fldChar w:fldCharType="begin"/>
        </w:r>
        <w:r>
          <w:instrText xml:space="preserve"> PAGE   \* MERGEFORMAT </w:instrText>
        </w:r>
        <w:r>
          <w:fldChar w:fldCharType="separate"/>
        </w:r>
        <w:r w:rsidR="002E4189">
          <w:rPr>
            <w:noProof/>
          </w:rPr>
          <w:t>13</w:t>
        </w:r>
        <w:r>
          <w:rPr>
            <w:noProof/>
          </w:rPr>
          <w:fldChar w:fldCharType="end"/>
        </w:r>
      </w:p>
    </w:sdtContent>
  </w:sdt>
  <w:p w14:paraId="131AFB77" w14:textId="3CAC0DEC" w:rsidR="006F48D9" w:rsidRPr="002628E5" w:rsidRDefault="008B42AD" w:rsidP="002628E5">
    <w:pPr>
      <w:pStyle w:val="Header"/>
      <w:tabs>
        <w:tab w:val="clear" w:pos="4680"/>
      </w:tabs>
      <w:rPr>
        <w:lang w:val="en-US"/>
      </w:rPr>
    </w:pPr>
    <w:r w:rsidRPr="008B42AD">
      <w:rPr>
        <w:rFonts w:ascii="Times New Roman" w:hAnsi="Times New Roman" w:cs="Times New Roman"/>
        <w:sz w:val="24"/>
        <w:szCs w:val="24"/>
        <w:lang w:val="en-US"/>
      </w:rPr>
      <w:t>VIRAL MARKETING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2C8F5" w14:textId="77777777" w:rsidR="004D601B" w:rsidRPr="008B42AD" w:rsidRDefault="004D601B" w:rsidP="004D601B">
    <w:pPr>
      <w:pStyle w:val="Header"/>
      <w:rPr>
        <w:rFonts w:ascii="Times New Roman" w:hAnsi="Times New Roman" w:cs="Times New Roman"/>
        <w:sz w:val="24"/>
        <w:szCs w:val="24"/>
        <w:lang w:val="en-US"/>
      </w:rPr>
    </w:pPr>
  </w:p>
  <w:p w14:paraId="3A5F2D17" w14:textId="13B39302" w:rsidR="00EF65F4" w:rsidRPr="002628E5" w:rsidRDefault="004D601B" w:rsidP="002628E5">
    <w:pPr>
      <w:pStyle w:val="Header"/>
      <w:tabs>
        <w:tab w:val="clear" w:pos="4680"/>
      </w:tabs>
      <w:rPr>
        <w:lang w:val="en-US"/>
      </w:rPr>
    </w:pPr>
    <w:r w:rsidRPr="008B42AD">
      <w:rPr>
        <w:rFonts w:ascii="Times New Roman" w:hAnsi="Times New Roman" w:cs="Times New Roman"/>
        <w:sz w:val="24"/>
        <w:szCs w:val="24"/>
        <w:lang w:val="en-US"/>
      </w:rPr>
      <w:t>Running head: VIRAL MARKETING</w:t>
    </w:r>
    <w:r>
      <w:rPr>
        <w:lang w:val="en-US"/>
      </w:rPr>
      <w:t xml:space="preserve"> </w:t>
    </w:r>
    <w:r>
      <w:rPr>
        <w:lang w:val="en-US"/>
      </w:rPr>
      <w:tab/>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C41DF"/>
    <w:multiLevelType w:val="hybridMultilevel"/>
    <w:tmpl w:val="B4EC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D9"/>
    <w:rsid w:val="000B1B9A"/>
    <w:rsid w:val="000B49C0"/>
    <w:rsid w:val="000C612E"/>
    <w:rsid w:val="000F76B4"/>
    <w:rsid w:val="00145243"/>
    <w:rsid w:val="001553A2"/>
    <w:rsid w:val="001950B8"/>
    <w:rsid w:val="001D5E45"/>
    <w:rsid w:val="001F12E3"/>
    <w:rsid w:val="00211769"/>
    <w:rsid w:val="002628E5"/>
    <w:rsid w:val="002820B0"/>
    <w:rsid w:val="002B387E"/>
    <w:rsid w:val="002E4189"/>
    <w:rsid w:val="002F2506"/>
    <w:rsid w:val="00304A87"/>
    <w:rsid w:val="0032206B"/>
    <w:rsid w:val="0032537F"/>
    <w:rsid w:val="003319E2"/>
    <w:rsid w:val="00350CA9"/>
    <w:rsid w:val="00361EA1"/>
    <w:rsid w:val="003816A3"/>
    <w:rsid w:val="00395529"/>
    <w:rsid w:val="003D5B5D"/>
    <w:rsid w:val="003F1E78"/>
    <w:rsid w:val="0042733D"/>
    <w:rsid w:val="00437143"/>
    <w:rsid w:val="00443E2F"/>
    <w:rsid w:val="004750E7"/>
    <w:rsid w:val="004971F7"/>
    <w:rsid w:val="004D601B"/>
    <w:rsid w:val="00501B83"/>
    <w:rsid w:val="00520351"/>
    <w:rsid w:val="005360C0"/>
    <w:rsid w:val="00561DCF"/>
    <w:rsid w:val="005C5DDE"/>
    <w:rsid w:val="005F1344"/>
    <w:rsid w:val="00611813"/>
    <w:rsid w:val="00630766"/>
    <w:rsid w:val="006449B3"/>
    <w:rsid w:val="006664B3"/>
    <w:rsid w:val="00675FC2"/>
    <w:rsid w:val="00682EF7"/>
    <w:rsid w:val="0068503F"/>
    <w:rsid w:val="0069479F"/>
    <w:rsid w:val="006F3429"/>
    <w:rsid w:val="006F48D9"/>
    <w:rsid w:val="00710164"/>
    <w:rsid w:val="00743822"/>
    <w:rsid w:val="007C10D8"/>
    <w:rsid w:val="007D43BC"/>
    <w:rsid w:val="00816767"/>
    <w:rsid w:val="008205A2"/>
    <w:rsid w:val="0083293D"/>
    <w:rsid w:val="0085079A"/>
    <w:rsid w:val="0086219C"/>
    <w:rsid w:val="008B42AD"/>
    <w:rsid w:val="008D063A"/>
    <w:rsid w:val="00906FF2"/>
    <w:rsid w:val="00921174"/>
    <w:rsid w:val="00934CFD"/>
    <w:rsid w:val="009365F5"/>
    <w:rsid w:val="009A1521"/>
    <w:rsid w:val="009E4046"/>
    <w:rsid w:val="009F699E"/>
    <w:rsid w:val="00A1368A"/>
    <w:rsid w:val="00A273E3"/>
    <w:rsid w:val="00A45D12"/>
    <w:rsid w:val="00A6580D"/>
    <w:rsid w:val="00A9037B"/>
    <w:rsid w:val="00AC13E4"/>
    <w:rsid w:val="00B12E53"/>
    <w:rsid w:val="00B2270B"/>
    <w:rsid w:val="00B54C45"/>
    <w:rsid w:val="00B57FBF"/>
    <w:rsid w:val="00B7753B"/>
    <w:rsid w:val="00B77E1B"/>
    <w:rsid w:val="00B9705D"/>
    <w:rsid w:val="00BA04FA"/>
    <w:rsid w:val="00BA66F7"/>
    <w:rsid w:val="00BD431D"/>
    <w:rsid w:val="00BE097F"/>
    <w:rsid w:val="00C10FA2"/>
    <w:rsid w:val="00C42505"/>
    <w:rsid w:val="00CB2F4F"/>
    <w:rsid w:val="00CC78FC"/>
    <w:rsid w:val="00CD0962"/>
    <w:rsid w:val="00CD1412"/>
    <w:rsid w:val="00CE065C"/>
    <w:rsid w:val="00D05200"/>
    <w:rsid w:val="00D3215B"/>
    <w:rsid w:val="00D50598"/>
    <w:rsid w:val="00D73C8F"/>
    <w:rsid w:val="00D87E2A"/>
    <w:rsid w:val="00DB5F6A"/>
    <w:rsid w:val="00E13A90"/>
    <w:rsid w:val="00E44C9F"/>
    <w:rsid w:val="00E62E6F"/>
    <w:rsid w:val="00E73A95"/>
    <w:rsid w:val="00E839DB"/>
    <w:rsid w:val="00EA3CC0"/>
    <w:rsid w:val="00EE7E06"/>
    <w:rsid w:val="00EF65F4"/>
    <w:rsid w:val="00F365F4"/>
    <w:rsid w:val="00F92CD1"/>
    <w:rsid w:val="00F9718A"/>
    <w:rsid w:val="00FB51DA"/>
    <w:rsid w:val="00FC2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E2041"/>
  <w15:docId w15:val="{72A7681D-7FC1-4D97-9617-FB96CD86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92202"/>
    <w:rPr>
      <w:color w:val="0000FF" w:themeColor="hyperlink"/>
      <w:u w:val="single"/>
    </w:rPr>
  </w:style>
  <w:style w:type="character" w:customStyle="1" w:styleId="UnresolvedMention">
    <w:name w:val="Unresolved Mention"/>
    <w:basedOn w:val="DefaultParagraphFont"/>
    <w:uiPriority w:val="99"/>
    <w:semiHidden/>
    <w:unhideWhenUsed/>
    <w:rsid w:val="00792202"/>
    <w:rPr>
      <w:color w:val="605E5C"/>
      <w:shd w:val="clear" w:color="auto" w:fill="E1DFDD"/>
    </w:rPr>
  </w:style>
  <w:style w:type="paragraph" w:styleId="ListParagraph">
    <w:name w:val="List Paragraph"/>
    <w:basedOn w:val="Normal"/>
    <w:uiPriority w:val="34"/>
    <w:qFormat/>
    <w:rsid w:val="00420DB2"/>
    <w:pPr>
      <w:ind w:left="720"/>
      <w:contextualSpacing/>
    </w:pPr>
  </w:style>
  <w:style w:type="paragraph" w:styleId="Header">
    <w:name w:val="header"/>
    <w:basedOn w:val="Normal"/>
    <w:link w:val="HeaderChar"/>
    <w:uiPriority w:val="99"/>
    <w:unhideWhenUsed/>
    <w:rsid w:val="00420DB2"/>
    <w:pPr>
      <w:tabs>
        <w:tab w:val="center" w:pos="4680"/>
        <w:tab w:val="right" w:pos="9360"/>
      </w:tabs>
      <w:spacing w:line="240" w:lineRule="auto"/>
    </w:pPr>
  </w:style>
  <w:style w:type="character" w:customStyle="1" w:styleId="HeaderChar">
    <w:name w:val="Header Char"/>
    <w:basedOn w:val="DefaultParagraphFont"/>
    <w:link w:val="Header"/>
    <w:uiPriority w:val="99"/>
    <w:rsid w:val="00420DB2"/>
  </w:style>
  <w:style w:type="paragraph" w:styleId="Footer">
    <w:name w:val="footer"/>
    <w:basedOn w:val="Normal"/>
    <w:link w:val="FooterChar"/>
    <w:uiPriority w:val="99"/>
    <w:unhideWhenUsed/>
    <w:rsid w:val="00420DB2"/>
    <w:pPr>
      <w:tabs>
        <w:tab w:val="center" w:pos="4680"/>
        <w:tab w:val="right" w:pos="9360"/>
      </w:tabs>
      <w:spacing w:line="240" w:lineRule="auto"/>
    </w:pPr>
  </w:style>
  <w:style w:type="character" w:customStyle="1" w:styleId="FooterChar">
    <w:name w:val="Footer Char"/>
    <w:basedOn w:val="DefaultParagraphFont"/>
    <w:link w:val="Footer"/>
    <w:uiPriority w:val="99"/>
    <w:rsid w:val="00420DB2"/>
  </w:style>
  <w:style w:type="character" w:styleId="CommentReference">
    <w:name w:val="annotation reference"/>
    <w:basedOn w:val="DefaultParagraphFont"/>
    <w:uiPriority w:val="99"/>
    <w:semiHidden/>
    <w:unhideWhenUsed/>
    <w:rsid w:val="00CE5408"/>
    <w:rPr>
      <w:sz w:val="16"/>
      <w:szCs w:val="16"/>
    </w:rPr>
  </w:style>
  <w:style w:type="paragraph" w:styleId="CommentText">
    <w:name w:val="annotation text"/>
    <w:basedOn w:val="Normal"/>
    <w:link w:val="CommentTextChar"/>
    <w:uiPriority w:val="99"/>
    <w:semiHidden/>
    <w:unhideWhenUsed/>
    <w:rsid w:val="00CE5408"/>
    <w:pPr>
      <w:spacing w:line="240" w:lineRule="auto"/>
    </w:pPr>
    <w:rPr>
      <w:sz w:val="20"/>
      <w:szCs w:val="20"/>
    </w:rPr>
  </w:style>
  <w:style w:type="character" w:customStyle="1" w:styleId="CommentTextChar">
    <w:name w:val="Comment Text Char"/>
    <w:basedOn w:val="DefaultParagraphFont"/>
    <w:link w:val="CommentText"/>
    <w:uiPriority w:val="99"/>
    <w:semiHidden/>
    <w:rsid w:val="00CE5408"/>
    <w:rPr>
      <w:sz w:val="20"/>
      <w:szCs w:val="20"/>
    </w:rPr>
  </w:style>
  <w:style w:type="paragraph" w:styleId="CommentSubject">
    <w:name w:val="annotation subject"/>
    <w:basedOn w:val="CommentText"/>
    <w:next w:val="CommentText"/>
    <w:link w:val="CommentSubjectChar"/>
    <w:uiPriority w:val="99"/>
    <w:semiHidden/>
    <w:unhideWhenUsed/>
    <w:rsid w:val="00CE5408"/>
    <w:rPr>
      <w:b/>
      <w:bCs/>
    </w:rPr>
  </w:style>
  <w:style w:type="character" w:customStyle="1" w:styleId="CommentSubjectChar">
    <w:name w:val="Comment Subject Char"/>
    <w:basedOn w:val="CommentTextChar"/>
    <w:link w:val="CommentSubject"/>
    <w:uiPriority w:val="99"/>
    <w:semiHidden/>
    <w:rsid w:val="00CE5408"/>
    <w:rPr>
      <w:b/>
      <w:bCs/>
      <w:sz w:val="20"/>
      <w:szCs w:val="20"/>
    </w:rPr>
  </w:style>
  <w:style w:type="paragraph" w:styleId="BalloonText">
    <w:name w:val="Balloon Text"/>
    <w:basedOn w:val="Normal"/>
    <w:link w:val="BalloonTextChar"/>
    <w:uiPriority w:val="99"/>
    <w:semiHidden/>
    <w:unhideWhenUsed/>
    <w:rsid w:val="00CE540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5408"/>
    <w:rPr>
      <w:rFonts w:ascii="Times New Roman" w:hAnsi="Times New Roman" w:cs="Times New Roman"/>
      <w:sz w:val="18"/>
      <w:szCs w:val="1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936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65F5"/>
    <w:rPr>
      <w:rFonts w:ascii="Courier New" w:eastAsia="Times New Roman" w:hAnsi="Courier New" w:cs="Courier New"/>
      <w:sz w:val="20"/>
      <w:szCs w:val="20"/>
      <w:lang w:val="en-US"/>
    </w:rPr>
  </w:style>
  <w:style w:type="character" w:customStyle="1" w:styleId="gnkrckgcmsb">
    <w:name w:val="gnkrckgcmsb"/>
    <w:basedOn w:val="DefaultParagraphFont"/>
    <w:rsid w:val="009365F5"/>
  </w:style>
  <w:style w:type="character" w:customStyle="1" w:styleId="gnkrckgcmrb">
    <w:name w:val="gnkrckgcmrb"/>
    <w:basedOn w:val="DefaultParagraphFont"/>
    <w:rsid w:val="009365F5"/>
  </w:style>
  <w:style w:type="character" w:customStyle="1" w:styleId="gnkrckgcgsb">
    <w:name w:val="gnkrckgcgsb"/>
    <w:basedOn w:val="DefaultParagraphFont"/>
    <w:rsid w:val="009365F5"/>
  </w:style>
  <w:style w:type="character" w:customStyle="1" w:styleId="label">
    <w:name w:val="label"/>
    <w:basedOn w:val="DefaultParagraphFont"/>
    <w:rsid w:val="009365F5"/>
  </w:style>
  <w:style w:type="character" w:customStyle="1" w:styleId="apple-tab-span">
    <w:name w:val="apple-tab-span"/>
    <w:basedOn w:val="DefaultParagraphFont"/>
    <w:rsid w:val="00921174"/>
  </w:style>
  <w:style w:type="paragraph" w:styleId="NormalWeb">
    <w:name w:val="Normal (Web)"/>
    <w:basedOn w:val="Normal"/>
    <w:uiPriority w:val="99"/>
    <w:semiHidden/>
    <w:unhideWhenUsed/>
    <w:rsid w:val="00EE7E06"/>
    <w:pPr>
      <w:spacing w:before="100" w:beforeAutospacing="1" w:after="100" w:afterAutospacing="1" w:line="240" w:lineRule="auto"/>
    </w:pPr>
    <w:rPr>
      <w:rFonts w:ascii="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211769"/>
    <w:rPr>
      <w:color w:val="800080" w:themeColor="followedHyperlink"/>
      <w:u w:val="single"/>
    </w:rPr>
  </w:style>
  <w:style w:type="character" w:styleId="LineNumber">
    <w:name w:val="line number"/>
    <w:basedOn w:val="DefaultParagraphFont"/>
    <w:uiPriority w:val="99"/>
    <w:semiHidden/>
    <w:unhideWhenUsed/>
    <w:rsid w:val="00211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1783">
      <w:bodyDiv w:val="1"/>
      <w:marLeft w:val="0"/>
      <w:marRight w:val="0"/>
      <w:marTop w:val="0"/>
      <w:marBottom w:val="0"/>
      <w:divBdr>
        <w:top w:val="none" w:sz="0" w:space="0" w:color="auto"/>
        <w:left w:val="none" w:sz="0" w:space="0" w:color="auto"/>
        <w:bottom w:val="none" w:sz="0" w:space="0" w:color="auto"/>
        <w:right w:val="none" w:sz="0" w:space="0" w:color="auto"/>
      </w:divBdr>
    </w:div>
    <w:div w:id="1426418556">
      <w:bodyDiv w:val="1"/>
      <w:marLeft w:val="0"/>
      <w:marRight w:val="0"/>
      <w:marTop w:val="0"/>
      <w:marBottom w:val="0"/>
      <w:divBdr>
        <w:top w:val="none" w:sz="0" w:space="0" w:color="auto"/>
        <w:left w:val="none" w:sz="0" w:space="0" w:color="auto"/>
        <w:bottom w:val="none" w:sz="0" w:space="0" w:color="auto"/>
        <w:right w:val="none" w:sz="0" w:space="0" w:color="auto"/>
      </w:divBdr>
    </w:div>
    <w:div w:id="18374588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iwc.net/" TargetMode="External"/><Relationship Id="rId20" Type="http://schemas.openxmlformats.org/officeDocument/2006/relationships/image" Target="media/image2.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28" Type="http://schemas.microsoft.com/office/2016/09/relationships/commentsIds" Target="commentsIds.xml"/><Relationship Id="rId10" Type="http://schemas.openxmlformats.org/officeDocument/2006/relationships/hyperlink" Target="http://www.liwc.net/" TargetMode="External"/><Relationship Id="rId11" Type="http://schemas.openxmlformats.org/officeDocument/2006/relationships/image" Target="media/image1.jpg"/><Relationship Id="rId12" Type="http://schemas.openxmlformats.org/officeDocument/2006/relationships/hyperlink" Target="http://www.feedcompany.com/wp-content/uploads/Feed_Company_Viral_Video_Marketing_Survey.pdf" TargetMode="External"/><Relationship Id="rId13" Type="http://schemas.openxmlformats.org/officeDocument/2006/relationships/hyperlink" Target="https://www.liwc.net/LIWC2007LanguageManual.pdf" TargetMode="External"/><Relationship Id="rId14" Type="http://schemas.openxmlformats.org/officeDocument/2006/relationships/hyperlink" Target="http://www.webvideomarketing.org/youtube-video-marketing-promotion/2321-essential_elements_of_viral_video_success" TargetMode="External"/><Relationship Id="rId15" Type="http://schemas.openxmlformats.org/officeDocument/2006/relationships/hyperlink" Target="https://doi.org/10.1080/15213260902849927" TargetMode="External"/><Relationship Id="rId16" Type="http://schemas.openxmlformats.org/officeDocument/2006/relationships/hyperlink" Target="https://doi.org/10.1111/j.1460-2466.2000.tb02833.x" TargetMode="External"/><Relationship Id="rId17" Type="http://schemas.openxmlformats.org/officeDocument/2006/relationships/hyperlink" Target="https://dx.doi.org/10.1016%2Fj.biopsycho.2009.10.007" TargetMode="External"/><Relationship Id="rId18" Type="http://schemas.openxmlformats.org/officeDocument/2006/relationships/hyperlink" Target="https://www.nytimes.com/2005/03/27/business/yourmoney/the-future-of-the-30second-spot.html" TargetMode="External"/><Relationship Id="rId19" Type="http://schemas.openxmlformats.org/officeDocument/2006/relationships/hyperlink" Target="https://doi.org/10.1017/S002184990404037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ciencedirect.com/science/article/pii/S0191886911003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HA4BlNfkO3W9aDLS/VsyqQYEUA==">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2957</Words>
  <Characters>16857</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Mahbubul Hasan (mhasan1)</dc:creator>
  <cp:lastModifiedBy>Mahbubul Hasan (mhasan1)</cp:lastModifiedBy>
  <cp:revision>6</cp:revision>
  <cp:lastPrinted>2019-12-03T18:48:00Z</cp:lastPrinted>
  <dcterms:created xsi:type="dcterms:W3CDTF">2020-07-27T14:38:00Z</dcterms:created>
  <dcterms:modified xsi:type="dcterms:W3CDTF">2020-07-29T15:26:00Z</dcterms:modified>
</cp:coreProperties>
</file>