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30E6" w14:textId="77777777" w:rsidR="00410136" w:rsidRPr="00410136" w:rsidRDefault="00410136" w:rsidP="00410136">
      <w:pPr>
        <w:rPr>
          <w:rFonts w:ascii="Arial" w:hAnsi="Arial" w:cs="Arial"/>
        </w:rPr>
      </w:pPr>
      <w:r w:rsidRPr="00410136">
        <w:rPr>
          <w:rFonts w:ascii="Arial" w:hAnsi="Arial" w:cs="Arial"/>
        </w:rPr>
        <w:t>In .NET Web API, authentication and authorization are critical aspects of securing your application. There are several authentication and authorization mechanisms available. Below are some commonly used ones:</w:t>
      </w:r>
    </w:p>
    <w:p w14:paraId="1322DEEB" w14:textId="77777777" w:rsidR="00410136" w:rsidRPr="00410136" w:rsidRDefault="00410136" w:rsidP="00410136">
      <w:pPr>
        <w:rPr>
          <w:rFonts w:ascii="Arial" w:hAnsi="Arial" w:cs="Arial"/>
          <w:b/>
          <w:bCs/>
        </w:rPr>
      </w:pPr>
      <w:r w:rsidRPr="00410136">
        <w:rPr>
          <w:rFonts w:ascii="Arial" w:hAnsi="Arial" w:cs="Arial"/>
          <w:b/>
          <w:bCs/>
        </w:rPr>
        <w:t>Authentication:</w:t>
      </w:r>
    </w:p>
    <w:p w14:paraId="3BCE9E69" w14:textId="77777777" w:rsidR="00410136" w:rsidRPr="00410136" w:rsidRDefault="00410136" w:rsidP="00410136">
      <w:pPr>
        <w:rPr>
          <w:rFonts w:ascii="Arial" w:hAnsi="Arial" w:cs="Arial"/>
          <w:b/>
          <w:bCs/>
        </w:rPr>
      </w:pPr>
      <w:r w:rsidRPr="00410136">
        <w:rPr>
          <w:rFonts w:ascii="Arial" w:hAnsi="Arial" w:cs="Arial"/>
          <w:b/>
          <w:bCs/>
        </w:rPr>
        <w:t>JWT (JSON Web Token) Authentication:</w:t>
      </w:r>
    </w:p>
    <w:p w14:paraId="009FEF1A" w14:textId="77777777" w:rsidR="00410136" w:rsidRPr="00410136" w:rsidRDefault="00410136" w:rsidP="00410136">
      <w:pPr>
        <w:rPr>
          <w:rFonts w:ascii="Arial" w:hAnsi="Arial" w:cs="Arial"/>
        </w:rPr>
      </w:pPr>
      <w:r w:rsidRPr="00410136">
        <w:rPr>
          <w:rFonts w:ascii="Arial" w:hAnsi="Arial" w:cs="Arial"/>
        </w:rPr>
        <w:t xml:space="preserve">JSON Web Tokens are a compact, URL-safe means of representing claims to be transferred between two parties. In .NET Web API, you can use libraries like </w:t>
      </w:r>
      <w:proofErr w:type="spellStart"/>
      <w:proofErr w:type="gramStart"/>
      <w:r w:rsidRPr="00410136">
        <w:rPr>
          <w:rFonts w:ascii="Arial" w:hAnsi="Arial" w:cs="Arial"/>
        </w:rPr>
        <w:t>System.IdentityModel.Tokens.Jwt</w:t>
      </w:r>
      <w:proofErr w:type="spellEnd"/>
      <w:proofErr w:type="gramEnd"/>
      <w:r w:rsidRPr="00410136">
        <w:rPr>
          <w:rFonts w:ascii="Arial" w:hAnsi="Arial" w:cs="Arial"/>
        </w:rPr>
        <w:t xml:space="preserve"> to implement JWT authentication.</w:t>
      </w:r>
    </w:p>
    <w:p w14:paraId="12A45A77" w14:textId="77777777" w:rsidR="00410136" w:rsidRPr="00410136" w:rsidRDefault="00410136" w:rsidP="00410136">
      <w:pPr>
        <w:rPr>
          <w:rFonts w:ascii="Arial" w:hAnsi="Arial" w:cs="Arial"/>
          <w:b/>
          <w:bCs/>
        </w:rPr>
      </w:pPr>
      <w:r w:rsidRPr="00410136">
        <w:rPr>
          <w:rFonts w:ascii="Arial" w:hAnsi="Arial" w:cs="Arial"/>
          <w:b/>
          <w:bCs/>
        </w:rPr>
        <w:t>OAuth 2.0 and OpenID Connect:</w:t>
      </w:r>
    </w:p>
    <w:p w14:paraId="462F4C8A" w14:textId="77777777" w:rsidR="00410136" w:rsidRPr="00410136" w:rsidRDefault="00410136" w:rsidP="00410136">
      <w:pPr>
        <w:rPr>
          <w:rFonts w:ascii="Arial" w:hAnsi="Arial" w:cs="Arial"/>
        </w:rPr>
      </w:pPr>
      <w:r w:rsidRPr="00410136">
        <w:rPr>
          <w:rFonts w:ascii="Arial" w:hAnsi="Arial" w:cs="Arial"/>
        </w:rPr>
        <w:t>OAuth 2.0 is an industry-standard protocol for authorization, and OpenID Connect is an authentication layer built on top of OAuth 2.0. These protocols are widely used for securing APIs. Libraries like IdentityServer4 can be used to implement OAuth 2.0 and OpenID Connect in .NET Web API.</w:t>
      </w:r>
    </w:p>
    <w:p w14:paraId="1F983026" w14:textId="77777777" w:rsidR="00410136" w:rsidRPr="00410136" w:rsidRDefault="00410136" w:rsidP="00410136">
      <w:pPr>
        <w:rPr>
          <w:rFonts w:ascii="Arial" w:hAnsi="Arial" w:cs="Arial"/>
          <w:b/>
          <w:bCs/>
        </w:rPr>
      </w:pPr>
      <w:r w:rsidRPr="00410136">
        <w:rPr>
          <w:rFonts w:ascii="Arial" w:hAnsi="Arial" w:cs="Arial"/>
          <w:b/>
          <w:bCs/>
        </w:rPr>
        <w:t>Windows Authentication:</w:t>
      </w:r>
    </w:p>
    <w:p w14:paraId="2C7BF414" w14:textId="77777777" w:rsidR="00410136" w:rsidRPr="00410136" w:rsidRDefault="00410136" w:rsidP="00410136">
      <w:pPr>
        <w:rPr>
          <w:rFonts w:ascii="Arial" w:hAnsi="Arial" w:cs="Arial"/>
        </w:rPr>
      </w:pPr>
      <w:r w:rsidRPr="00410136">
        <w:rPr>
          <w:rFonts w:ascii="Arial" w:hAnsi="Arial" w:cs="Arial"/>
        </w:rPr>
        <w:t>Windows Authentication is often used in intranet scenarios where the application relies on Windows credentials for authentication. It supports various authentication protocols like NTLM and Kerberos.</w:t>
      </w:r>
    </w:p>
    <w:p w14:paraId="2A4F67AD" w14:textId="77777777" w:rsidR="00410136" w:rsidRPr="00410136" w:rsidRDefault="00410136" w:rsidP="00410136">
      <w:pPr>
        <w:rPr>
          <w:rFonts w:ascii="Arial" w:hAnsi="Arial" w:cs="Arial"/>
          <w:b/>
          <w:bCs/>
        </w:rPr>
      </w:pPr>
      <w:r w:rsidRPr="00410136">
        <w:rPr>
          <w:rFonts w:ascii="Arial" w:hAnsi="Arial" w:cs="Arial"/>
          <w:b/>
          <w:bCs/>
        </w:rPr>
        <w:t>Bearer Token Authentication:</w:t>
      </w:r>
    </w:p>
    <w:p w14:paraId="43492B78" w14:textId="77777777" w:rsidR="00410136" w:rsidRPr="00410136" w:rsidRDefault="00410136" w:rsidP="00410136">
      <w:pPr>
        <w:rPr>
          <w:rFonts w:ascii="Arial" w:hAnsi="Arial" w:cs="Arial"/>
        </w:rPr>
      </w:pPr>
      <w:r w:rsidRPr="00410136">
        <w:rPr>
          <w:rFonts w:ascii="Arial" w:hAnsi="Arial" w:cs="Arial"/>
        </w:rPr>
        <w:t>Bearer token authentication involves sending a token in the HTTP Authorization header. This token can be validated on the server to authenticate the user.</w:t>
      </w:r>
    </w:p>
    <w:p w14:paraId="69156957" w14:textId="77777777" w:rsidR="00410136" w:rsidRPr="00410136" w:rsidRDefault="00410136" w:rsidP="00410136">
      <w:pPr>
        <w:rPr>
          <w:rFonts w:ascii="Arial" w:hAnsi="Arial" w:cs="Arial"/>
          <w:b/>
          <w:bCs/>
        </w:rPr>
      </w:pPr>
      <w:r w:rsidRPr="00410136">
        <w:rPr>
          <w:rFonts w:ascii="Arial" w:hAnsi="Arial" w:cs="Arial"/>
          <w:b/>
          <w:bCs/>
        </w:rPr>
        <w:t>API Key Authentication:</w:t>
      </w:r>
    </w:p>
    <w:p w14:paraId="75772B22" w14:textId="77777777" w:rsidR="00410136" w:rsidRPr="00410136" w:rsidRDefault="00410136" w:rsidP="00410136">
      <w:pPr>
        <w:rPr>
          <w:rFonts w:ascii="Arial" w:hAnsi="Arial" w:cs="Arial"/>
        </w:rPr>
      </w:pPr>
      <w:r w:rsidRPr="00410136">
        <w:rPr>
          <w:rFonts w:ascii="Arial" w:hAnsi="Arial" w:cs="Arial"/>
        </w:rPr>
        <w:t>API Key authentication involves sending an API key with each request. The server validates the key to authenticate the client.</w:t>
      </w:r>
    </w:p>
    <w:p w14:paraId="77BEB334" w14:textId="77777777" w:rsidR="00410136" w:rsidRPr="00410136" w:rsidRDefault="00410136" w:rsidP="00410136">
      <w:pPr>
        <w:rPr>
          <w:rFonts w:ascii="Arial" w:hAnsi="Arial" w:cs="Arial"/>
          <w:b/>
          <w:bCs/>
        </w:rPr>
      </w:pPr>
      <w:r w:rsidRPr="00410136">
        <w:rPr>
          <w:rFonts w:ascii="Arial" w:hAnsi="Arial" w:cs="Arial"/>
          <w:b/>
          <w:bCs/>
        </w:rPr>
        <w:t>Authorization:</w:t>
      </w:r>
    </w:p>
    <w:p w14:paraId="69EDDBD5" w14:textId="77777777" w:rsidR="00410136" w:rsidRPr="00410136" w:rsidRDefault="00410136" w:rsidP="00410136">
      <w:pPr>
        <w:rPr>
          <w:rFonts w:ascii="Arial" w:hAnsi="Arial" w:cs="Arial"/>
          <w:b/>
          <w:bCs/>
        </w:rPr>
      </w:pPr>
      <w:r w:rsidRPr="00410136">
        <w:rPr>
          <w:rFonts w:ascii="Arial" w:hAnsi="Arial" w:cs="Arial"/>
          <w:b/>
          <w:bCs/>
        </w:rPr>
        <w:t>Role-Based Authorization:</w:t>
      </w:r>
    </w:p>
    <w:p w14:paraId="651763A7" w14:textId="77777777" w:rsidR="00410136" w:rsidRPr="00410136" w:rsidRDefault="00410136" w:rsidP="00410136">
      <w:pPr>
        <w:rPr>
          <w:rFonts w:ascii="Arial" w:hAnsi="Arial" w:cs="Arial"/>
        </w:rPr>
      </w:pPr>
      <w:r w:rsidRPr="00410136">
        <w:rPr>
          <w:rFonts w:ascii="Arial" w:hAnsi="Arial" w:cs="Arial"/>
        </w:rPr>
        <w:t>.NET Web API supports role-based authorization, where access to certain resources is restricted based on the user's role. You can use the [</w:t>
      </w:r>
      <w:proofErr w:type="gramStart"/>
      <w:r w:rsidRPr="00410136">
        <w:rPr>
          <w:rFonts w:ascii="Arial" w:hAnsi="Arial" w:cs="Arial"/>
        </w:rPr>
        <w:t>Authorize(</w:t>
      </w:r>
      <w:proofErr w:type="gramEnd"/>
      <w:r w:rsidRPr="00410136">
        <w:rPr>
          <w:rFonts w:ascii="Arial" w:hAnsi="Arial" w:cs="Arial"/>
        </w:rPr>
        <w:t>Roles = "</w:t>
      </w:r>
      <w:proofErr w:type="spellStart"/>
      <w:r w:rsidRPr="00410136">
        <w:rPr>
          <w:rFonts w:ascii="Arial" w:hAnsi="Arial" w:cs="Arial"/>
        </w:rPr>
        <w:t>RoleName</w:t>
      </w:r>
      <w:proofErr w:type="spellEnd"/>
      <w:r w:rsidRPr="00410136">
        <w:rPr>
          <w:rFonts w:ascii="Arial" w:hAnsi="Arial" w:cs="Arial"/>
        </w:rPr>
        <w:t>")] attribute to enforce role-based access.</w:t>
      </w:r>
    </w:p>
    <w:p w14:paraId="4D56DF60" w14:textId="77777777" w:rsidR="00410136" w:rsidRPr="00410136" w:rsidRDefault="00410136" w:rsidP="00410136">
      <w:pPr>
        <w:rPr>
          <w:rFonts w:ascii="Arial" w:hAnsi="Arial" w:cs="Arial"/>
          <w:b/>
          <w:bCs/>
        </w:rPr>
      </w:pPr>
      <w:r w:rsidRPr="00410136">
        <w:rPr>
          <w:rFonts w:ascii="Arial" w:hAnsi="Arial" w:cs="Arial"/>
          <w:b/>
          <w:bCs/>
        </w:rPr>
        <w:t>Policy-Based Authorization:</w:t>
      </w:r>
    </w:p>
    <w:p w14:paraId="18C43A52" w14:textId="77777777" w:rsidR="00410136" w:rsidRPr="00410136" w:rsidRDefault="00410136" w:rsidP="00410136">
      <w:pPr>
        <w:rPr>
          <w:rFonts w:ascii="Arial" w:hAnsi="Arial" w:cs="Arial"/>
        </w:rPr>
      </w:pPr>
      <w:r w:rsidRPr="00410136">
        <w:rPr>
          <w:rFonts w:ascii="Arial" w:hAnsi="Arial" w:cs="Arial"/>
        </w:rPr>
        <w:t>Policy-based authorization allows you to define custom policies that dictate access rules. You can use the [</w:t>
      </w:r>
      <w:proofErr w:type="gramStart"/>
      <w:r w:rsidRPr="00410136">
        <w:rPr>
          <w:rFonts w:ascii="Arial" w:hAnsi="Arial" w:cs="Arial"/>
        </w:rPr>
        <w:t>Authorize(</w:t>
      </w:r>
      <w:proofErr w:type="gramEnd"/>
      <w:r w:rsidRPr="00410136">
        <w:rPr>
          <w:rFonts w:ascii="Arial" w:hAnsi="Arial" w:cs="Arial"/>
        </w:rPr>
        <w:t>Policy = "</w:t>
      </w:r>
      <w:proofErr w:type="spellStart"/>
      <w:r w:rsidRPr="00410136">
        <w:rPr>
          <w:rFonts w:ascii="Arial" w:hAnsi="Arial" w:cs="Arial"/>
        </w:rPr>
        <w:t>PolicyName</w:t>
      </w:r>
      <w:proofErr w:type="spellEnd"/>
      <w:r w:rsidRPr="00410136">
        <w:rPr>
          <w:rFonts w:ascii="Arial" w:hAnsi="Arial" w:cs="Arial"/>
        </w:rPr>
        <w:t>")] attribute to apply policies.</w:t>
      </w:r>
    </w:p>
    <w:p w14:paraId="3AFE2A77" w14:textId="77777777" w:rsidR="00410136" w:rsidRPr="00410136" w:rsidRDefault="00410136" w:rsidP="00410136">
      <w:pPr>
        <w:rPr>
          <w:rFonts w:ascii="Arial" w:hAnsi="Arial" w:cs="Arial"/>
          <w:b/>
          <w:bCs/>
        </w:rPr>
      </w:pPr>
      <w:r w:rsidRPr="00410136">
        <w:rPr>
          <w:rFonts w:ascii="Arial" w:hAnsi="Arial" w:cs="Arial"/>
          <w:b/>
          <w:bCs/>
        </w:rPr>
        <w:t>Claims-Based Authorization:</w:t>
      </w:r>
    </w:p>
    <w:p w14:paraId="43AFE66E" w14:textId="77777777" w:rsidR="00410136" w:rsidRPr="00410136" w:rsidRDefault="00410136" w:rsidP="00410136">
      <w:pPr>
        <w:rPr>
          <w:rFonts w:ascii="Arial" w:hAnsi="Arial" w:cs="Arial"/>
        </w:rPr>
      </w:pPr>
      <w:r w:rsidRPr="00410136">
        <w:rPr>
          <w:rFonts w:ascii="Arial" w:hAnsi="Arial" w:cs="Arial"/>
        </w:rPr>
        <w:t>Claims-based authorization involves using claims attached to a user's identity to make access decisions. You can use the [</w:t>
      </w:r>
      <w:proofErr w:type="gramStart"/>
      <w:r w:rsidRPr="00410136">
        <w:rPr>
          <w:rFonts w:ascii="Arial" w:hAnsi="Arial" w:cs="Arial"/>
        </w:rPr>
        <w:t>Authorize(</w:t>
      </w:r>
      <w:proofErr w:type="gramEnd"/>
      <w:r w:rsidRPr="00410136">
        <w:rPr>
          <w:rFonts w:ascii="Arial" w:hAnsi="Arial" w:cs="Arial"/>
        </w:rPr>
        <w:t>Policy = "</w:t>
      </w:r>
      <w:proofErr w:type="spellStart"/>
      <w:r w:rsidRPr="00410136">
        <w:rPr>
          <w:rFonts w:ascii="Arial" w:hAnsi="Arial" w:cs="Arial"/>
        </w:rPr>
        <w:t>ClaimType</w:t>
      </w:r>
      <w:proofErr w:type="spellEnd"/>
      <w:r w:rsidRPr="00410136">
        <w:rPr>
          <w:rFonts w:ascii="Arial" w:hAnsi="Arial" w:cs="Arial"/>
        </w:rPr>
        <w:t>")] attribute to restrict access based on claims.</w:t>
      </w:r>
    </w:p>
    <w:p w14:paraId="4E27E393" w14:textId="77777777" w:rsidR="00410136" w:rsidRPr="00410136" w:rsidRDefault="00410136" w:rsidP="00410136">
      <w:pPr>
        <w:rPr>
          <w:rFonts w:ascii="Arial" w:hAnsi="Arial" w:cs="Arial"/>
        </w:rPr>
      </w:pPr>
      <w:r w:rsidRPr="00410136">
        <w:rPr>
          <w:rFonts w:ascii="Arial" w:hAnsi="Arial" w:cs="Arial"/>
        </w:rPr>
        <w:t>Attribute-Based Authorization:</w:t>
      </w:r>
    </w:p>
    <w:p w14:paraId="6B526188" w14:textId="77777777" w:rsidR="00410136" w:rsidRPr="00410136" w:rsidRDefault="00410136" w:rsidP="00410136">
      <w:pPr>
        <w:rPr>
          <w:rFonts w:ascii="Arial" w:hAnsi="Arial" w:cs="Arial"/>
        </w:rPr>
      </w:pPr>
      <w:r w:rsidRPr="00410136">
        <w:rPr>
          <w:rFonts w:ascii="Arial" w:hAnsi="Arial" w:cs="Arial"/>
        </w:rPr>
        <w:lastRenderedPageBreak/>
        <w:t>Attribute-based authorization involves applying authorization rules directly to your controllers and actions using attributes. The [Authorize] attribute can be used at the controller or action level.</w:t>
      </w:r>
    </w:p>
    <w:p w14:paraId="52748428" w14:textId="77777777" w:rsidR="00410136" w:rsidRPr="00410136" w:rsidRDefault="00410136" w:rsidP="00410136">
      <w:pPr>
        <w:rPr>
          <w:rFonts w:ascii="Arial" w:hAnsi="Arial" w:cs="Arial"/>
          <w:b/>
          <w:bCs/>
        </w:rPr>
      </w:pPr>
      <w:r w:rsidRPr="00410136">
        <w:rPr>
          <w:rFonts w:ascii="Arial" w:hAnsi="Arial" w:cs="Arial"/>
          <w:b/>
          <w:bCs/>
        </w:rPr>
        <w:t>IP Address and Referrer-Based Authorization:</w:t>
      </w:r>
    </w:p>
    <w:p w14:paraId="5AFEE625" w14:textId="77777777" w:rsidR="00410136" w:rsidRPr="00410136" w:rsidRDefault="00410136" w:rsidP="00410136">
      <w:pPr>
        <w:rPr>
          <w:rFonts w:ascii="Arial" w:hAnsi="Arial" w:cs="Arial"/>
        </w:rPr>
      </w:pPr>
      <w:r w:rsidRPr="00410136">
        <w:rPr>
          <w:rFonts w:ascii="Arial" w:hAnsi="Arial" w:cs="Arial"/>
        </w:rPr>
        <w:t>You can also implement authorization based on IP addresses or HTTP referrer headers to control access to your API.</w:t>
      </w:r>
    </w:p>
    <w:p w14:paraId="694470D9" w14:textId="5DDD5DC4" w:rsidR="00410136" w:rsidRPr="00410136" w:rsidRDefault="00410136" w:rsidP="00410136">
      <w:pPr>
        <w:rPr>
          <w:rFonts w:ascii="Arial" w:hAnsi="Arial" w:cs="Arial"/>
        </w:rPr>
      </w:pPr>
    </w:p>
    <w:p w14:paraId="5D4BBE79" w14:textId="77777777" w:rsidR="00410136" w:rsidRPr="00410136" w:rsidRDefault="00410136" w:rsidP="00410136">
      <w:pPr>
        <w:rPr>
          <w:rFonts w:ascii="Arial" w:hAnsi="Arial" w:cs="Arial"/>
        </w:rPr>
      </w:pPr>
      <w:r w:rsidRPr="00410136">
        <w:rPr>
          <w:rFonts w:ascii="Arial" w:hAnsi="Arial" w:cs="Arial"/>
        </w:rPr>
        <w:t>ChatGPT</w:t>
      </w:r>
    </w:p>
    <w:p w14:paraId="3DD70325" w14:textId="77777777" w:rsidR="00410136" w:rsidRPr="00410136" w:rsidRDefault="00410136" w:rsidP="00410136">
      <w:pPr>
        <w:rPr>
          <w:rFonts w:ascii="Arial" w:hAnsi="Arial" w:cs="Arial"/>
        </w:rPr>
      </w:pPr>
      <w:r w:rsidRPr="00410136">
        <w:rPr>
          <w:rFonts w:ascii="Arial" w:hAnsi="Arial" w:cs="Arial"/>
        </w:rPr>
        <w:t>Certainly! Let's go through examples of different authentication and authorization mechanisms in .NET Web API, along with brief explanations. It's important to note that the "best" choice depends on your specific requirements and the context of your application.</w:t>
      </w:r>
    </w:p>
    <w:p w14:paraId="7CA07E73" w14:textId="77777777" w:rsidR="00410136" w:rsidRPr="00410136" w:rsidRDefault="00410136" w:rsidP="00410136">
      <w:pPr>
        <w:rPr>
          <w:rFonts w:ascii="Arial" w:hAnsi="Arial" w:cs="Arial"/>
          <w:b/>
          <w:bCs/>
        </w:rPr>
      </w:pPr>
      <w:r w:rsidRPr="00410136">
        <w:rPr>
          <w:rFonts w:ascii="Arial" w:hAnsi="Arial" w:cs="Arial"/>
          <w:b/>
          <w:bCs/>
        </w:rPr>
        <w:t>1. JWT (JSON Web Token) Authentication:</w:t>
      </w:r>
    </w:p>
    <w:p w14:paraId="34200414" w14:textId="77777777" w:rsidR="00410136" w:rsidRPr="00410136" w:rsidRDefault="00410136" w:rsidP="00410136">
      <w:pPr>
        <w:rPr>
          <w:rFonts w:ascii="Arial" w:hAnsi="Arial" w:cs="Arial"/>
        </w:rPr>
      </w:pPr>
      <w:proofErr w:type="spellStart"/>
      <w:r w:rsidRPr="00410136">
        <w:rPr>
          <w:rFonts w:ascii="Arial" w:hAnsi="Arial" w:cs="Arial"/>
        </w:rPr>
        <w:t>csharpCopy</w:t>
      </w:r>
      <w:proofErr w:type="spellEnd"/>
      <w:r w:rsidRPr="00410136">
        <w:rPr>
          <w:rFonts w:ascii="Arial" w:hAnsi="Arial" w:cs="Arial"/>
        </w:rPr>
        <w:t xml:space="preserve"> code</w:t>
      </w:r>
    </w:p>
    <w:p w14:paraId="4B49484F" w14:textId="77777777" w:rsidR="00410136" w:rsidRPr="00410136" w:rsidRDefault="00410136" w:rsidP="00410136">
      <w:pPr>
        <w:rPr>
          <w:rFonts w:ascii="Arial" w:hAnsi="Arial" w:cs="Arial"/>
        </w:rPr>
      </w:pPr>
      <w:r w:rsidRPr="00410136">
        <w:rPr>
          <w:rFonts w:ascii="Arial" w:hAnsi="Arial" w:cs="Arial"/>
        </w:rPr>
        <w:t xml:space="preserve">// </w:t>
      </w:r>
      <w:proofErr w:type="spellStart"/>
      <w:r w:rsidRPr="00410136">
        <w:rPr>
          <w:rFonts w:ascii="Arial" w:hAnsi="Arial" w:cs="Arial"/>
        </w:rPr>
        <w:t>Startup.cs</w:t>
      </w:r>
      <w:proofErr w:type="spellEnd"/>
      <w:r w:rsidRPr="00410136">
        <w:rPr>
          <w:rFonts w:ascii="Arial" w:hAnsi="Arial" w:cs="Arial"/>
        </w:rPr>
        <w:t xml:space="preserve"> public void </w:t>
      </w:r>
      <w:proofErr w:type="spellStart"/>
      <w:r w:rsidRPr="00410136">
        <w:rPr>
          <w:rFonts w:ascii="Arial" w:hAnsi="Arial" w:cs="Arial"/>
        </w:rPr>
        <w:t>ConfigureServices</w:t>
      </w:r>
      <w:proofErr w:type="spellEnd"/>
      <w:r w:rsidRPr="00410136">
        <w:rPr>
          <w:rFonts w:ascii="Arial" w:hAnsi="Arial" w:cs="Arial"/>
        </w:rPr>
        <w:t>(</w:t>
      </w:r>
      <w:proofErr w:type="spellStart"/>
      <w:r w:rsidRPr="00410136">
        <w:rPr>
          <w:rFonts w:ascii="Arial" w:hAnsi="Arial" w:cs="Arial"/>
        </w:rPr>
        <w:t>IServiceCollection</w:t>
      </w:r>
      <w:proofErr w:type="spellEnd"/>
      <w:r w:rsidRPr="00410136">
        <w:rPr>
          <w:rFonts w:ascii="Arial" w:hAnsi="Arial" w:cs="Arial"/>
        </w:rPr>
        <w:t xml:space="preserve"> services) { // Configure JWT authentication services.AddAuthentication(JwtBearerDefaults.AuthenticationScheme) .</w:t>
      </w:r>
      <w:proofErr w:type="spellStart"/>
      <w:r w:rsidRPr="00410136">
        <w:rPr>
          <w:rFonts w:ascii="Arial" w:hAnsi="Arial" w:cs="Arial"/>
        </w:rPr>
        <w:t>AddJwtBearer</w:t>
      </w:r>
      <w:proofErr w:type="spellEnd"/>
      <w:r w:rsidRPr="00410136">
        <w:rPr>
          <w:rFonts w:ascii="Arial" w:hAnsi="Arial" w:cs="Arial"/>
        </w:rPr>
        <w:t xml:space="preserve">(options =&gt; { </w:t>
      </w:r>
      <w:proofErr w:type="spellStart"/>
      <w:r w:rsidRPr="00410136">
        <w:rPr>
          <w:rFonts w:ascii="Arial" w:hAnsi="Arial" w:cs="Arial"/>
        </w:rPr>
        <w:t>options.TokenValidationParameters</w:t>
      </w:r>
      <w:proofErr w:type="spellEnd"/>
      <w:r w:rsidRPr="00410136">
        <w:rPr>
          <w:rFonts w:ascii="Arial" w:hAnsi="Arial" w:cs="Arial"/>
        </w:rPr>
        <w:t xml:space="preserve"> = new </w:t>
      </w:r>
      <w:proofErr w:type="spellStart"/>
      <w:r w:rsidRPr="00410136">
        <w:rPr>
          <w:rFonts w:ascii="Arial" w:hAnsi="Arial" w:cs="Arial"/>
        </w:rPr>
        <w:t>TokenValidationParameters</w:t>
      </w:r>
      <w:proofErr w:type="spellEnd"/>
      <w:r w:rsidRPr="00410136">
        <w:rPr>
          <w:rFonts w:ascii="Arial" w:hAnsi="Arial" w:cs="Arial"/>
        </w:rPr>
        <w:t xml:space="preserve"> { </w:t>
      </w:r>
      <w:proofErr w:type="spellStart"/>
      <w:r w:rsidRPr="00410136">
        <w:rPr>
          <w:rFonts w:ascii="Arial" w:hAnsi="Arial" w:cs="Arial"/>
        </w:rPr>
        <w:t>ValidateIssuer</w:t>
      </w:r>
      <w:proofErr w:type="spellEnd"/>
      <w:r w:rsidRPr="00410136">
        <w:rPr>
          <w:rFonts w:ascii="Arial" w:hAnsi="Arial" w:cs="Arial"/>
        </w:rPr>
        <w:t xml:space="preserve"> = true, </w:t>
      </w:r>
      <w:proofErr w:type="spellStart"/>
      <w:r w:rsidRPr="00410136">
        <w:rPr>
          <w:rFonts w:ascii="Arial" w:hAnsi="Arial" w:cs="Arial"/>
        </w:rPr>
        <w:t>ValidateAudience</w:t>
      </w:r>
      <w:proofErr w:type="spellEnd"/>
      <w:r w:rsidRPr="00410136">
        <w:rPr>
          <w:rFonts w:ascii="Arial" w:hAnsi="Arial" w:cs="Arial"/>
        </w:rPr>
        <w:t xml:space="preserve"> = true, </w:t>
      </w:r>
      <w:proofErr w:type="spellStart"/>
      <w:r w:rsidRPr="00410136">
        <w:rPr>
          <w:rFonts w:ascii="Arial" w:hAnsi="Arial" w:cs="Arial"/>
        </w:rPr>
        <w:t>ValidateLifetime</w:t>
      </w:r>
      <w:proofErr w:type="spellEnd"/>
      <w:r w:rsidRPr="00410136">
        <w:rPr>
          <w:rFonts w:ascii="Arial" w:hAnsi="Arial" w:cs="Arial"/>
        </w:rPr>
        <w:t xml:space="preserve"> = true, </w:t>
      </w:r>
      <w:proofErr w:type="spellStart"/>
      <w:r w:rsidRPr="00410136">
        <w:rPr>
          <w:rFonts w:ascii="Arial" w:hAnsi="Arial" w:cs="Arial"/>
        </w:rPr>
        <w:t>ValidateIssuerSigningKey</w:t>
      </w:r>
      <w:proofErr w:type="spellEnd"/>
      <w:r w:rsidRPr="00410136">
        <w:rPr>
          <w:rFonts w:ascii="Arial" w:hAnsi="Arial" w:cs="Arial"/>
        </w:rPr>
        <w:t xml:space="preserve"> = true, </w:t>
      </w:r>
      <w:proofErr w:type="spellStart"/>
      <w:r w:rsidRPr="00410136">
        <w:rPr>
          <w:rFonts w:ascii="Arial" w:hAnsi="Arial" w:cs="Arial"/>
        </w:rPr>
        <w:t>IssuerSigningKey</w:t>
      </w:r>
      <w:proofErr w:type="spellEnd"/>
      <w:r w:rsidRPr="00410136">
        <w:rPr>
          <w:rFonts w:ascii="Arial" w:hAnsi="Arial" w:cs="Arial"/>
        </w:rPr>
        <w:t xml:space="preserve"> = new </w:t>
      </w:r>
      <w:proofErr w:type="spellStart"/>
      <w:r w:rsidRPr="00410136">
        <w:rPr>
          <w:rFonts w:ascii="Arial" w:hAnsi="Arial" w:cs="Arial"/>
        </w:rPr>
        <w:t>SymmetricSecurityKey</w:t>
      </w:r>
      <w:proofErr w:type="spellEnd"/>
      <w:r w:rsidRPr="00410136">
        <w:rPr>
          <w:rFonts w:ascii="Arial" w:hAnsi="Arial" w:cs="Arial"/>
        </w:rPr>
        <w:t>(Encoding.UTF8.GetBytes("</w:t>
      </w:r>
      <w:proofErr w:type="spellStart"/>
      <w:r w:rsidRPr="00410136">
        <w:rPr>
          <w:rFonts w:ascii="Arial" w:hAnsi="Arial" w:cs="Arial"/>
        </w:rPr>
        <w:t>your_secret_key</w:t>
      </w:r>
      <w:proofErr w:type="spellEnd"/>
      <w:r w:rsidRPr="00410136">
        <w:rPr>
          <w:rFonts w:ascii="Arial" w:hAnsi="Arial" w:cs="Arial"/>
        </w:rPr>
        <w:t xml:space="preserve">")), </w:t>
      </w:r>
      <w:proofErr w:type="spellStart"/>
      <w:r w:rsidRPr="00410136">
        <w:rPr>
          <w:rFonts w:ascii="Arial" w:hAnsi="Arial" w:cs="Arial"/>
        </w:rPr>
        <w:t>ValidIssuer</w:t>
      </w:r>
      <w:proofErr w:type="spellEnd"/>
      <w:r w:rsidRPr="00410136">
        <w:rPr>
          <w:rFonts w:ascii="Arial" w:hAnsi="Arial" w:cs="Arial"/>
        </w:rPr>
        <w:t xml:space="preserve"> = "</w:t>
      </w:r>
      <w:proofErr w:type="spellStart"/>
      <w:r w:rsidRPr="00410136">
        <w:rPr>
          <w:rFonts w:ascii="Arial" w:hAnsi="Arial" w:cs="Arial"/>
        </w:rPr>
        <w:t>your_issuer</w:t>
      </w:r>
      <w:proofErr w:type="spellEnd"/>
      <w:r w:rsidRPr="00410136">
        <w:rPr>
          <w:rFonts w:ascii="Arial" w:hAnsi="Arial" w:cs="Arial"/>
        </w:rPr>
        <w:t xml:space="preserve">", </w:t>
      </w:r>
      <w:proofErr w:type="spellStart"/>
      <w:r w:rsidRPr="00410136">
        <w:rPr>
          <w:rFonts w:ascii="Arial" w:hAnsi="Arial" w:cs="Arial"/>
        </w:rPr>
        <w:t>ValidAudience</w:t>
      </w:r>
      <w:proofErr w:type="spellEnd"/>
      <w:r w:rsidRPr="00410136">
        <w:rPr>
          <w:rFonts w:ascii="Arial" w:hAnsi="Arial" w:cs="Arial"/>
        </w:rPr>
        <w:t xml:space="preserve"> = "</w:t>
      </w:r>
      <w:proofErr w:type="spellStart"/>
      <w:r w:rsidRPr="00410136">
        <w:rPr>
          <w:rFonts w:ascii="Arial" w:hAnsi="Arial" w:cs="Arial"/>
        </w:rPr>
        <w:t>your_audience</w:t>
      </w:r>
      <w:proofErr w:type="spellEnd"/>
      <w:r w:rsidRPr="00410136">
        <w:rPr>
          <w:rFonts w:ascii="Arial" w:hAnsi="Arial" w:cs="Arial"/>
        </w:rPr>
        <w:t>" }; }); } // Controller action [Authorize(</w:t>
      </w:r>
      <w:proofErr w:type="spellStart"/>
      <w:r w:rsidRPr="00410136">
        <w:rPr>
          <w:rFonts w:ascii="Arial" w:hAnsi="Arial" w:cs="Arial"/>
        </w:rPr>
        <w:t>AuthenticationSchemes</w:t>
      </w:r>
      <w:proofErr w:type="spellEnd"/>
      <w:r w:rsidRPr="00410136">
        <w:rPr>
          <w:rFonts w:ascii="Arial" w:hAnsi="Arial" w:cs="Arial"/>
        </w:rPr>
        <w:t xml:space="preserve"> = </w:t>
      </w:r>
      <w:proofErr w:type="spellStart"/>
      <w:r w:rsidRPr="00410136">
        <w:rPr>
          <w:rFonts w:ascii="Arial" w:hAnsi="Arial" w:cs="Arial"/>
        </w:rPr>
        <w:t>JwtBearerDefaults.AuthenticationScheme</w:t>
      </w:r>
      <w:proofErr w:type="spellEnd"/>
      <w:r w:rsidRPr="00410136">
        <w:rPr>
          <w:rFonts w:ascii="Arial" w:hAnsi="Arial" w:cs="Arial"/>
        </w:rPr>
        <w:t xml:space="preserve">)] public </w:t>
      </w:r>
      <w:proofErr w:type="spellStart"/>
      <w:r w:rsidRPr="00410136">
        <w:rPr>
          <w:rFonts w:ascii="Arial" w:hAnsi="Arial" w:cs="Arial"/>
        </w:rPr>
        <w:t>IActionResult</w:t>
      </w:r>
      <w:proofErr w:type="spellEnd"/>
      <w:r w:rsidRPr="00410136">
        <w:rPr>
          <w:rFonts w:ascii="Arial" w:hAnsi="Arial" w:cs="Arial"/>
        </w:rPr>
        <w:t xml:space="preserve"> </w:t>
      </w:r>
      <w:proofErr w:type="spellStart"/>
      <w:r w:rsidRPr="00410136">
        <w:rPr>
          <w:rFonts w:ascii="Arial" w:hAnsi="Arial" w:cs="Arial"/>
        </w:rPr>
        <w:t>SecureAction</w:t>
      </w:r>
      <w:proofErr w:type="spellEnd"/>
      <w:r w:rsidRPr="00410136">
        <w:rPr>
          <w:rFonts w:ascii="Arial" w:hAnsi="Arial" w:cs="Arial"/>
        </w:rPr>
        <w:t xml:space="preserve">() { // Action logic here } </w:t>
      </w:r>
    </w:p>
    <w:p w14:paraId="5567DEC2" w14:textId="77777777" w:rsidR="00410136" w:rsidRPr="00410136" w:rsidRDefault="00410136" w:rsidP="00410136">
      <w:pPr>
        <w:rPr>
          <w:rFonts w:ascii="Arial" w:hAnsi="Arial" w:cs="Arial"/>
        </w:rPr>
      </w:pPr>
      <w:r w:rsidRPr="00410136">
        <w:rPr>
          <w:rFonts w:ascii="Arial" w:hAnsi="Arial" w:cs="Arial"/>
        </w:rPr>
        <w:t>JWT authentication involves the use of signed tokens to verify the authenticity of the client. It is stateless and can be useful for securing API endpoints.</w:t>
      </w:r>
    </w:p>
    <w:p w14:paraId="0CD98D13" w14:textId="77777777" w:rsidR="00410136" w:rsidRPr="00410136" w:rsidRDefault="00410136" w:rsidP="00410136">
      <w:pPr>
        <w:rPr>
          <w:rFonts w:ascii="Arial" w:hAnsi="Arial" w:cs="Arial"/>
          <w:b/>
          <w:bCs/>
        </w:rPr>
      </w:pPr>
      <w:r w:rsidRPr="00410136">
        <w:rPr>
          <w:rFonts w:ascii="Arial" w:hAnsi="Arial" w:cs="Arial"/>
          <w:b/>
          <w:bCs/>
        </w:rPr>
        <w:t>2. OAuth 2.0 and OpenID Connect:</w:t>
      </w:r>
    </w:p>
    <w:p w14:paraId="1105C827" w14:textId="77777777" w:rsidR="00410136" w:rsidRPr="00410136" w:rsidRDefault="00410136" w:rsidP="00410136">
      <w:pPr>
        <w:rPr>
          <w:rFonts w:ascii="Arial" w:hAnsi="Arial" w:cs="Arial"/>
        </w:rPr>
      </w:pPr>
      <w:r w:rsidRPr="00410136">
        <w:rPr>
          <w:rFonts w:ascii="Arial" w:hAnsi="Arial" w:cs="Arial"/>
        </w:rPr>
        <w:t>For OAuth 2.0 and OpenID Connect, you might use a library like IdentityServer4. Please refer to the IdentityServer4 documentation for a comprehensive example.</w:t>
      </w:r>
    </w:p>
    <w:p w14:paraId="25DC4721" w14:textId="77777777" w:rsidR="00410136" w:rsidRPr="00410136" w:rsidRDefault="00410136" w:rsidP="00410136">
      <w:pPr>
        <w:rPr>
          <w:rFonts w:ascii="Arial" w:hAnsi="Arial" w:cs="Arial"/>
          <w:b/>
          <w:bCs/>
        </w:rPr>
      </w:pPr>
      <w:r w:rsidRPr="00410136">
        <w:rPr>
          <w:rFonts w:ascii="Arial" w:hAnsi="Arial" w:cs="Arial"/>
          <w:b/>
          <w:bCs/>
        </w:rPr>
        <w:t>3. Windows Authentication:</w:t>
      </w:r>
    </w:p>
    <w:p w14:paraId="0EA170FE" w14:textId="77777777" w:rsidR="00410136" w:rsidRPr="00410136" w:rsidRDefault="00410136" w:rsidP="00410136">
      <w:pPr>
        <w:rPr>
          <w:rFonts w:ascii="Arial" w:hAnsi="Arial" w:cs="Arial"/>
        </w:rPr>
      </w:pPr>
      <w:proofErr w:type="spellStart"/>
      <w:r w:rsidRPr="00410136">
        <w:rPr>
          <w:rFonts w:ascii="Arial" w:hAnsi="Arial" w:cs="Arial"/>
        </w:rPr>
        <w:t>csharpCopy</w:t>
      </w:r>
      <w:proofErr w:type="spellEnd"/>
      <w:r w:rsidRPr="00410136">
        <w:rPr>
          <w:rFonts w:ascii="Arial" w:hAnsi="Arial" w:cs="Arial"/>
        </w:rPr>
        <w:t xml:space="preserve"> code</w:t>
      </w:r>
    </w:p>
    <w:p w14:paraId="627875FF" w14:textId="77777777" w:rsidR="00410136" w:rsidRPr="00410136" w:rsidRDefault="00410136" w:rsidP="00410136">
      <w:pPr>
        <w:rPr>
          <w:rFonts w:ascii="Arial" w:hAnsi="Arial" w:cs="Arial"/>
        </w:rPr>
      </w:pPr>
      <w:r w:rsidRPr="00410136">
        <w:rPr>
          <w:rFonts w:ascii="Arial" w:hAnsi="Arial" w:cs="Arial"/>
        </w:rPr>
        <w:t xml:space="preserve">// </w:t>
      </w:r>
      <w:proofErr w:type="spellStart"/>
      <w:r w:rsidRPr="00410136">
        <w:rPr>
          <w:rFonts w:ascii="Arial" w:hAnsi="Arial" w:cs="Arial"/>
        </w:rPr>
        <w:t>Startup.cs</w:t>
      </w:r>
      <w:proofErr w:type="spellEnd"/>
      <w:r w:rsidRPr="00410136">
        <w:rPr>
          <w:rFonts w:ascii="Arial" w:hAnsi="Arial" w:cs="Arial"/>
        </w:rPr>
        <w:t xml:space="preserve"> public void </w:t>
      </w:r>
      <w:proofErr w:type="spellStart"/>
      <w:proofErr w:type="gramStart"/>
      <w:r w:rsidRPr="00410136">
        <w:rPr>
          <w:rFonts w:ascii="Arial" w:hAnsi="Arial" w:cs="Arial"/>
        </w:rPr>
        <w:t>ConfigureServices</w:t>
      </w:r>
      <w:proofErr w:type="spellEnd"/>
      <w:r w:rsidRPr="00410136">
        <w:rPr>
          <w:rFonts w:ascii="Arial" w:hAnsi="Arial" w:cs="Arial"/>
        </w:rPr>
        <w:t>(</w:t>
      </w:r>
      <w:proofErr w:type="spellStart"/>
      <w:proofErr w:type="gramEnd"/>
      <w:r w:rsidRPr="00410136">
        <w:rPr>
          <w:rFonts w:ascii="Arial" w:hAnsi="Arial" w:cs="Arial"/>
        </w:rPr>
        <w:t>IServiceCollection</w:t>
      </w:r>
      <w:proofErr w:type="spellEnd"/>
      <w:r w:rsidRPr="00410136">
        <w:rPr>
          <w:rFonts w:ascii="Arial" w:hAnsi="Arial" w:cs="Arial"/>
        </w:rPr>
        <w:t xml:space="preserve"> services) { // Configure Windows Authentication services.AddAuthentication(NegotiateDefaults.AuthenticationScheme) .</w:t>
      </w:r>
      <w:proofErr w:type="spellStart"/>
      <w:r w:rsidRPr="00410136">
        <w:rPr>
          <w:rFonts w:ascii="Arial" w:hAnsi="Arial" w:cs="Arial"/>
        </w:rPr>
        <w:t>AddNegotiate</w:t>
      </w:r>
      <w:proofErr w:type="spellEnd"/>
      <w:r w:rsidRPr="00410136">
        <w:rPr>
          <w:rFonts w:ascii="Arial" w:hAnsi="Arial" w:cs="Arial"/>
        </w:rPr>
        <w:t>(); } // Controller action [Authorize(</w:t>
      </w:r>
      <w:proofErr w:type="spellStart"/>
      <w:r w:rsidRPr="00410136">
        <w:rPr>
          <w:rFonts w:ascii="Arial" w:hAnsi="Arial" w:cs="Arial"/>
        </w:rPr>
        <w:t>AuthenticationSchemes</w:t>
      </w:r>
      <w:proofErr w:type="spellEnd"/>
      <w:r w:rsidRPr="00410136">
        <w:rPr>
          <w:rFonts w:ascii="Arial" w:hAnsi="Arial" w:cs="Arial"/>
        </w:rPr>
        <w:t xml:space="preserve"> = </w:t>
      </w:r>
      <w:proofErr w:type="spellStart"/>
      <w:r w:rsidRPr="00410136">
        <w:rPr>
          <w:rFonts w:ascii="Arial" w:hAnsi="Arial" w:cs="Arial"/>
        </w:rPr>
        <w:t>NegotiateDefaults.AuthenticationScheme</w:t>
      </w:r>
      <w:proofErr w:type="spellEnd"/>
      <w:r w:rsidRPr="00410136">
        <w:rPr>
          <w:rFonts w:ascii="Arial" w:hAnsi="Arial" w:cs="Arial"/>
        </w:rPr>
        <w:t xml:space="preserve">)] public </w:t>
      </w:r>
      <w:proofErr w:type="spellStart"/>
      <w:r w:rsidRPr="00410136">
        <w:rPr>
          <w:rFonts w:ascii="Arial" w:hAnsi="Arial" w:cs="Arial"/>
        </w:rPr>
        <w:t>IActionResult</w:t>
      </w:r>
      <w:proofErr w:type="spellEnd"/>
      <w:r w:rsidRPr="00410136">
        <w:rPr>
          <w:rFonts w:ascii="Arial" w:hAnsi="Arial" w:cs="Arial"/>
        </w:rPr>
        <w:t xml:space="preserve"> </w:t>
      </w:r>
      <w:proofErr w:type="spellStart"/>
      <w:r w:rsidRPr="00410136">
        <w:rPr>
          <w:rFonts w:ascii="Arial" w:hAnsi="Arial" w:cs="Arial"/>
        </w:rPr>
        <w:t>SecureAction</w:t>
      </w:r>
      <w:proofErr w:type="spellEnd"/>
      <w:r w:rsidRPr="00410136">
        <w:rPr>
          <w:rFonts w:ascii="Arial" w:hAnsi="Arial" w:cs="Arial"/>
        </w:rPr>
        <w:t xml:space="preserve">() { // Action logic here } </w:t>
      </w:r>
    </w:p>
    <w:p w14:paraId="42539A8B" w14:textId="77777777" w:rsidR="00410136" w:rsidRPr="00410136" w:rsidRDefault="00410136" w:rsidP="00410136">
      <w:pPr>
        <w:rPr>
          <w:rFonts w:ascii="Arial" w:hAnsi="Arial" w:cs="Arial"/>
        </w:rPr>
      </w:pPr>
      <w:r w:rsidRPr="00410136">
        <w:rPr>
          <w:rFonts w:ascii="Arial" w:hAnsi="Arial" w:cs="Arial"/>
        </w:rPr>
        <w:t>Windows Authentication relies on the user's Windows credentials for authentication and is commonly used in intranet scenarios.</w:t>
      </w:r>
    </w:p>
    <w:p w14:paraId="1C5C9759" w14:textId="77777777" w:rsidR="00410136" w:rsidRPr="00410136" w:rsidRDefault="00410136" w:rsidP="00410136">
      <w:pPr>
        <w:rPr>
          <w:rFonts w:ascii="Arial" w:hAnsi="Arial" w:cs="Arial"/>
          <w:b/>
          <w:bCs/>
        </w:rPr>
      </w:pPr>
      <w:r w:rsidRPr="00410136">
        <w:rPr>
          <w:rFonts w:ascii="Arial" w:hAnsi="Arial" w:cs="Arial"/>
          <w:b/>
          <w:bCs/>
        </w:rPr>
        <w:t>4. Bearer Token Authentication:</w:t>
      </w:r>
    </w:p>
    <w:p w14:paraId="2726E46F" w14:textId="77777777" w:rsidR="00410136" w:rsidRPr="00410136" w:rsidRDefault="00410136" w:rsidP="00410136">
      <w:pPr>
        <w:rPr>
          <w:rFonts w:ascii="Arial" w:hAnsi="Arial" w:cs="Arial"/>
        </w:rPr>
      </w:pPr>
      <w:proofErr w:type="spellStart"/>
      <w:r w:rsidRPr="00410136">
        <w:rPr>
          <w:rFonts w:ascii="Arial" w:hAnsi="Arial" w:cs="Arial"/>
        </w:rPr>
        <w:lastRenderedPageBreak/>
        <w:t>csharpCopy</w:t>
      </w:r>
      <w:proofErr w:type="spellEnd"/>
      <w:r w:rsidRPr="00410136">
        <w:rPr>
          <w:rFonts w:ascii="Arial" w:hAnsi="Arial" w:cs="Arial"/>
        </w:rPr>
        <w:t xml:space="preserve"> code</w:t>
      </w:r>
    </w:p>
    <w:p w14:paraId="1A164B85" w14:textId="77777777" w:rsidR="00410136" w:rsidRPr="00410136" w:rsidRDefault="00410136" w:rsidP="00410136">
      <w:pPr>
        <w:rPr>
          <w:rFonts w:ascii="Arial" w:hAnsi="Arial" w:cs="Arial"/>
        </w:rPr>
      </w:pPr>
      <w:r w:rsidRPr="00410136">
        <w:rPr>
          <w:rFonts w:ascii="Arial" w:hAnsi="Arial" w:cs="Arial"/>
        </w:rPr>
        <w:t xml:space="preserve">// </w:t>
      </w:r>
      <w:proofErr w:type="spellStart"/>
      <w:r w:rsidRPr="00410136">
        <w:rPr>
          <w:rFonts w:ascii="Arial" w:hAnsi="Arial" w:cs="Arial"/>
        </w:rPr>
        <w:t>Startup.cs</w:t>
      </w:r>
      <w:proofErr w:type="spellEnd"/>
      <w:r w:rsidRPr="00410136">
        <w:rPr>
          <w:rFonts w:ascii="Arial" w:hAnsi="Arial" w:cs="Arial"/>
        </w:rPr>
        <w:t xml:space="preserve"> public void </w:t>
      </w:r>
      <w:proofErr w:type="spellStart"/>
      <w:r w:rsidRPr="00410136">
        <w:rPr>
          <w:rFonts w:ascii="Arial" w:hAnsi="Arial" w:cs="Arial"/>
        </w:rPr>
        <w:t>ConfigureServices</w:t>
      </w:r>
      <w:proofErr w:type="spellEnd"/>
      <w:r w:rsidRPr="00410136">
        <w:rPr>
          <w:rFonts w:ascii="Arial" w:hAnsi="Arial" w:cs="Arial"/>
        </w:rPr>
        <w:t>(</w:t>
      </w:r>
      <w:proofErr w:type="spellStart"/>
      <w:r w:rsidRPr="00410136">
        <w:rPr>
          <w:rFonts w:ascii="Arial" w:hAnsi="Arial" w:cs="Arial"/>
        </w:rPr>
        <w:t>IServiceCollection</w:t>
      </w:r>
      <w:proofErr w:type="spellEnd"/>
      <w:r w:rsidRPr="00410136">
        <w:rPr>
          <w:rFonts w:ascii="Arial" w:hAnsi="Arial" w:cs="Arial"/>
        </w:rPr>
        <w:t xml:space="preserve"> services) { // Configure Bearer Token Authentication </w:t>
      </w:r>
      <w:proofErr w:type="spellStart"/>
      <w:r w:rsidRPr="00410136">
        <w:rPr>
          <w:rFonts w:ascii="Arial" w:hAnsi="Arial" w:cs="Arial"/>
        </w:rPr>
        <w:t>services.AddAuthentication</w:t>
      </w:r>
      <w:proofErr w:type="spellEnd"/>
      <w:r w:rsidRPr="00410136">
        <w:rPr>
          <w:rFonts w:ascii="Arial" w:hAnsi="Arial" w:cs="Arial"/>
        </w:rPr>
        <w:t xml:space="preserve">(options =&gt; { </w:t>
      </w:r>
      <w:proofErr w:type="spellStart"/>
      <w:r w:rsidRPr="00410136">
        <w:rPr>
          <w:rFonts w:ascii="Arial" w:hAnsi="Arial" w:cs="Arial"/>
        </w:rPr>
        <w:t>options.DefaultAuthenticateScheme</w:t>
      </w:r>
      <w:proofErr w:type="spellEnd"/>
      <w:r w:rsidRPr="00410136">
        <w:rPr>
          <w:rFonts w:ascii="Arial" w:hAnsi="Arial" w:cs="Arial"/>
        </w:rPr>
        <w:t xml:space="preserve"> = </w:t>
      </w:r>
      <w:proofErr w:type="spellStart"/>
      <w:r w:rsidRPr="00410136">
        <w:rPr>
          <w:rFonts w:ascii="Arial" w:hAnsi="Arial" w:cs="Arial"/>
        </w:rPr>
        <w:t>JwtBearerDefaults.AuthenticationScheme</w:t>
      </w:r>
      <w:proofErr w:type="spellEnd"/>
      <w:r w:rsidRPr="00410136">
        <w:rPr>
          <w:rFonts w:ascii="Arial" w:hAnsi="Arial" w:cs="Arial"/>
        </w:rPr>
        <w:t xml:space="preserve">; </w:t>
      </w:r>
      <w:proofErr w:type="spellStart"/>
      <w:r w:rsidRPr="00410136">
        <w:rPr>
          <w:rFonts w:ascii="Arial" w:hAnsi="Arial" w:cs="Arial"/>
        </w:rPr>
        <w:t>options.DefaultChallengeScheme</w:t>
      </w:r>
      <w:proofErr w:type="spellEnd"/>
      <w:r w:rsidRPr="00410136">
        <w:rPr>
          <w:rFonts w:ascii="Arial" w:hAnsi="Arial" w:cs="Arial"/>
        </w:rPr>
        <w:t xml:space="preserve"> = </w:t>
      </w:r>
      <w:proofErr w:type="spellStart"/>
      <w:r w:rsidRPr="00410136">
        <w:rPr>
          <w:rFonts w:ascii="Arial" w:hAnsi="Arial" w:cs="Arial"/>
        </w:rPr>
        <w:t>JwtBearerDefaults.AuthenticationScheme</w:t>
      </w:r>
      <w:proofErr w:type="spellEnd"/>
      <w:r w:rsidRPr="00410136">
        <w:rPr>
          <w:rFonts w:ascii="Arial" w:hAnsi="Arial" w:cs="Arial"/>
        </w:rPr>
        <w:t>; }) .</w:t>
      </w:r>
      <w:proofErr w:type="spellStart"/>
      <w:r w:rsidRPr="00410136">
        <w:rPr>
          <w:rFonts w:ascii="Arial" w:hAnsi="Arial" w:cs="Arial"/>
        </w:rPr>
        <w:t>AddJwtBearer</w:t>
      </w:r>
      <w:proofErr w:type="spellEnd"/>
      <w:r w:rsidRPr="00410136">
        <w:rPr>
          <w:rFonts w:ascii="Arial" w:hAnsi="Arial" w:cs="Arial"/>
        </w:rPr>
        <w:t>(options =&gt; { // Configuration options for JWT }); } // Controller action [Authorize(</w:t>
      </w:r>
      <w:proofErr w:type="spellStart"/>
      <w:r w:rsidRPr="00410136">
        <w:rPr>
          <w:rFonts w:ascii="Arial" w:hAnsi="Arial" w:cs="Arial"/>
        </w:rPr>
        <w:t>AuthenticationSchemes</w:t>
      </w:r>
      <w:proofErr w:type="spellEnd"/>
      <w:r w:rsidRPr="00410136">
        <w:rPr>
          <w:rFonts w:ascii="Arial" w:hAnsi="Arial" w:cs="Arial"/>
        </w:rPr>
        <w:t xml:space="preserve"> = </w:t>
      </w:r>
      <w:proofErr w:type="spellStart"/>
      <w:r w:rsidRPr="00410136">
        <w:rPr>
          <w:rFonts w:ascii="Arial" w:hAnsi="Arial" w:cs="Arial"/>
        </w:rPr>
        <w:t>JwtBearerDefaults.AuthenticationScheme</w:t>
      </w:r>
      <w:proofErr w:type="spellEnd"/>
      <w:r w:rsidRPr="00410136">
        <w:rPr>
          <w:rFonts w:ascii="Arial" w:hAnsi="Arial" w:cs="Arial"/>
        </w:rPr>
        <w:t xml:space="preserve">)] public </w:t>
      </w:r>
      <w:proofErr w:type="spellStart"/>
      <w:r w:rsidRPr="00410136">
        <w:rPr>
          <w:rFonts w:ascii="Arial" w:hAnsi="Arial" w:cs="Arial"/>
        </w:rPr>
        <w:t>IActionResult</w:t>
      </w:r>
      <w:proofErr w:type="spellEnd"/>
      <w:r w:rsidRPr="00410136">
        <w:rPr>
          <w:rFonts w:ascii="Arial" w:hAnsi="Arial" w:cs="Arial"/>
        </w:rPr>
        <w:t xml:space="preserve"> </w:t>
      </w:r>
      <w:proofErr w:type="spellStart"/>
      <w:r w:rsidRPr="00410136">
        <w:rPr>
          <w:rFonts w:ascii="Arial" w:hAnsi="Arial" w:cs="Arial"/>
        </w:rPr>
        <w:t>SecureAction</w:t>
      </w:r>
      <w:proofErr w:type="spellEnd"/>
      <w:r w:rsidRPr="00410136">
        <w:rPr>
          <w:rFonts w:ascii="Arial" w:hAnsi="Arial" w:cs="Arial"/>
        </w:rPr>
        <w:t xml:space="preserve">() { // Action logic here } </w:t>
      </w:r>
    </w:p>
    <w:p w14:paraId="645BF4F2" w14:textId="77777777" w:rsidR="00410136" w:rsidRPr="00410136" w:rsidRDefault="00410136" w:rsidP="00410136">
      <w:pPr>
        <w:rPr>
          <w:rFonts w:ascii="Arial" w:hAnsi="Arial" w:cs="Arial"/>
        </w:rPr>
      </w:pPr>
      <w:r w:rsidRPr="00410136">
        <w:rPr>
          <w:rFonts w:ascii="Arial" w:hAnsi="Arial" w:cs="Arial"/>
        </w:rPr>
        <w:t>Bearer Token Authentication involves sending a token in the HTTP Authorization header for each request.</w:t>
      </w:r>
    </w:p>
    <w:p w14:paraId="36D0DAA1" w14:textId="77777777" w:rsidR="00410136" w:rsidRPr="00410136" w:rsidRDefault="00410136" w:rsidP="00410136">
      <w:pPr>
        <w:rPr>
          <w:rFonts w:ascii="Arial" w:hAnsi="Arial" w:cs="Arial"/>
          <w:b/>
          <w:bCs/>
        </w:rPr>
      </w:pPr>
      <w:r w:rsidRPr="00410136">
        <w:rPr>
          <w:rFonts w:ascii="Arial" w:hAnsi="Arial" w:cs="Arial"/>
          <w:b/>
          <w:bCs/>
        </w:rPr>
        <w:t>5. API Key Authentication:</w:t>
      </w:r>
    </w:p>
    <w:p w14:paraId="05602FDA" w14:textId="77777777" w:rsidR="00410136" w:rsidRPr="00410136" w:rsidRDefault="00410136" w:rsidP="00410136">
      <w:pPr>
        <w:rPr>
          <w:rFonts w:ascii="Arial" w:hAnsi="Arial" w:cs="Arial"/>
        </w:rPr>
      </w:pPr>
      <w:proofErr w:type="spellStart"/>
      <w:r w:rsidRPr="00410136">
        <w:rPr>
          <w:rFonts w:ascii="Arial" w:hAnsi="Arial" w:cs="Arial"/>
        </w:rPr>
        <w:t>csharpCopy</w:t>
      </w:r>
      <w:proofErr w:type="spellEnd"/>
      <w:r w:rsidRPr="00410136">
        <w:rPr>
          <w:rFonts w:ascii="Arial" w:hAnsi="Arial" w:cs="Arial"/>
        </w:rPr>
        <w:t xml:space="preserve"> code</w:t>
      </w:r>
    </w:p>
    <w:p w14:paraId="56187E1C" w14:textId="77777777" w:rsidR="00410136" w:rsidRPr="00410136" w:rsidRDefault="00410136" w:rsidP="00410136">
      <w:pPr>
        <w:rPr>
          <w:rFonts w:ascii="Arial" w:hAnsi="Arial" w:cs="Arial"/>
        </w:rPr>
      </w:pPr>
      <w:r w:rsidRPr="00410136">
        <w:rPr>
          <w:rFonts w:ascii="Arial" w:hAnsi="Arial" w:cs="Arial"/>
        </w:rPr>
        <w:t xml:space="preserve">// </w:t>
      </w:r>
      <w:proofErr w:type="spellStart"/>
      <w:r w:rsidRPr="00410136">
        <w:rPr>
          <w:rFonts w:ascii="Arial" w:hAnsi="Arial" w:cs="Arial"/>
        </w:rPr>
        <w:t>Startup.cs</w:t>
      </w:r>
      <w:proofErr w:type="spellEnd"/>
      <w:r w:rsidRPr="00410136">
        <w:rPr>
          <w:rFonts w:ascii="Arial" w:hAnsi="Arial" w:cs="Arial"/>
        </w:rPr>
        <w:t xml:space="preserve"> public void </w:t>
      </w:r>
      <w:proofErr w:type="spellStart"/>
      <w:proofErr w:type="gramStart"/>
      <w:r w:rsidRPr="00410136">
        <w:rPr>
          <w:rFonts w:ascii="Arial" w:hAnsi="Arial" w:cs="Arial"/>
        </w:rPr>
        <w:t>ConfigureServices</w:t>
      </w:r>
      <w:proofErr w:type="spellEnd"/>
      <w:r w:rsidRPr="00410136">
        <w:rPr>
          <w:rFonts w:ascii="Arial" w:hAnsi="Arial" w:cs="Arial"/>
        </w:rPr>
        <w:t>(</w:t>
      </w:r>
      <w:proofErr w:type="spellStart"/>
      <w:proofErr w:type="gramEnd"/>
      <w:r w:rsidRPr="00410136">
        <w:rPr>
          <w:rFonts w:ascii="Arial" w:hAnsi="Arial" w:cs="Arial"/>
        </w:rPr>
        <w:t>IServiceCollection</w:t>
      </w:r>
      <w:proofErr w:type="spellEnd"/>
      <w:r w:rsidRPr="00410136">
        <w:rPr>
          <w:rFonts w:ascii="Arial" w:hAnsi="Arial" w:cs="Arial"/>
        </w:rPr>
        <w:t xml:space="preserve"> services) { // Configure API Key Authentication </w:t>
      </w:r>
      <w:proofErr w:type="spellStart"/>
      <w:r w:rsidRPr="00410136">
        <w:rPr>
          <w:rFonts w:ascii="Arial" w:hAnsi="Arial" w:cs="Arial"/>
        </w:rPr>
        <w:t>services.AddAuthentication</w:t>
      </w:r>
      <w:proofErr w:type="spellEnd"/>
      <w:r w:rsidRPr="00410136">
        <w:rPr>
          <w:rFonts w:ascii="Arial" w:hAnsi="Arial" w:cs="Arial"/>
        </w:rPr>
        <w:t xml:space="preserve">(options =&gt; { </w:t>
      </w:r>
      <w:proofErr w:type="spellStart"/>
      <w:r w:rsidRPr="00410136">
        <w:rPr>
          <w:rFonts w:ascii="Arial" w:hAnsi="Arial" w:cs="Arial"/>
        </w:rPr>
        <w:t>options.DefaultAuthenticateScheme</w:t>
      </w:r>
      <w:proofErr w:type="spellEnd"/>
      <w:r w:rsidRPr="00410136">
        <w:rPr>
          <w:rFonts w:ascii="Arial" w:hAnsi="Arial" w:cs="Arial"/>
        </w:rPr>
        <w:t xml:space="preserve"> = "</w:t>
      </w:r>
      <w:proofErr w:type="spellStart"/>
      <w:r w:rsidRPr="00410136">
        <w:rPr>
          <w:rFonts w:ascii="Arial" w:hAnsi="Arial" w:cs="Arial"/>
        </w:rPr>
        <w:t>ApiKey</w:t>
      </w:r>
      <w:proofErr w:type="spellEnd"/>
      <w:r w:rsidRPr="00410136">
        <w:rPr>
          <w:rFonts w:ascii="Arial" w:hAnsi="Arial" w:cs="Arial"/>
        </w:rPr>
        <w:t xml:space="preserve">"; </w:t>
      </w:r>
      <w:proofErr w:type="spellStart"/>
      <w:r w:rsidRPr="00410136">
        <w:rPr>
          <w:rFonts w:ascii="Arial" w:hAnsi="Arial" w:cs="Arial"/>
        </w:rPr>
        <w:t>options.DefaultChallengeScheme</w:t>
      </w:r>
      <w:proofErr w:type="spellEnd"/>
      <w:r w:rsidRPr="00410136">
        <w:rPr>
          <w:rFonts w:ascii="Arial" w:hAnsi="Arial" w:cs="Arial"/>
        </w:rPr>
        <w:t xml:space="preserve"> = "</w:t>
      </w:r>
      <w:proofErr w:type="spellStart"/>
      <w:r w:rsidRPr="00410136">
        <w:rPr>
          <w:rFonts w:ascii="Arial" w:hAnsi="Arial" w:cs="Arial"/>
        </w:rPr>
        <w:t>ApiKey</w:t>
      </w:r>
      <w:proofErr w:type="spellEnd"/>
      <w:r w:rsidRPr="00410136">
        <w:rPr>
          <w:rFonts w:ascii="Arial" w:hAnsi="Arial" w:cs="Arial"/>
        </w:rPr>
        <w:t>"; }) .</w:t>
      </w:r>
      <w:proofErr w:type="spellStart"/>
      <w:r w:rsidRPr="00410136">
        <w:rPr>
          <w:rFonts w:ascii="Arial" w:hAnsi="Arial" w:cs="Arial"/>
        </w:rPr>
        <w:t>AddApiKeySupport</w:t>
      </w:r>
      <w:proofErr w:type="spellEnd"/>
      <w:r w:rsidRPr="00410136">
        <w:rPr>
          <w:rFonts w:ascii="Arial" w:hAnsi="Arial" w:cs="Arial"/>
        </w:rPr>
        <w:t>(options =&gt; { // Configure options for API Key authentication }); } // Controller action [Authorize(</w:t>
      </w:r>
      <w:proofErr w:type="spellStart"/>
      <w:r w:rsidRPr="00410136">
        <w:rPr>
          <w:rFonts w:ascii="Arial" w:hAnsi="Arial" w:cs="Arial"/>
        </w:rPr>
        <w:t>AuthenticationSchemes</w:t>
      </w:r>
      <w:proofErr w:type="spellEnd"/>
      <w:r w:rsidRPr="00410136">
        <w:rPr>
          <w:rFonts w:ascii="Arial" w:hAnsi="Arial" w:cs="Arial"/>
        </w:rPr>
        <w:t xml:space="preserve"> = "</w:t>
      </w:r>
      <w:proofErr w:type="spellStart"/>
      <w:r w:rsidRPr="00410136">
        <w:rPr>
          <w:rFonts w:ascii="Arial" w:hAnsi="Arial" w:cs="Arial"/>
        </w:rPr>
        <w:t>ApiKey</w:t>
      </w:r>
      <w:proofErr w:type="spellEnd"/>
      <w:r w:rsidRPr="00410136">
        <w:rPr>
          <w:rFonts w:ascii="Arial" w:hAnsi="Arial" w:cs="Arial"/>
        </w:rPr>
        <w:t xml:space="preserve">")] public </w:t>
      </w:r>
      <w:proofErr w:type="spellStart"/>
      <w:r w:rsidRPr="00410136">
        <w:rPr>
          <w:rFonts w:ascii="Arial" w:hAnsi="Arial" w:cs="Arial"/>
        </w:rPr>
        <w:t>IActionResult</w:t>
      </w:r>
      <w:proofErr w:type="spellEnd"/>
      <w:r w:rsidRPr="00410136">
        <w:rPr>
          <w:rFonts w:ascii="Arial" w:hAnsi="Arial" w:cs="Arial"/>
        </w:rPr>
        <w:t xml:space="preserve"> </w:t>
      </w:r>
      <w:proofErr w:type="spellStart"/>
      <w:r w:rsidRPr="00410136">
        <w:rPr>
          <w:rFonts w:ascii="Arial" w:hAnsi="Arial" w:cs="Arial"/>
        </w:rPr>
        <w:t>SecureAction</w:t>
      </w:r>
      <w:proofErr w:type="spellEnd"/>
      <w:r w:rsidRPr="00410136">
        <w:rPr>
          <w:rFonts w:ascii="Arial" w:hAnsi="Arial" w:cs="Arial"/>
        </w:rPr>
        <w:t xml:space="preserve">() { // Action logic here } </w:t>
      </w:r>
    </w:p>
    <w:p w14:paraId="04AACFB1" w14:textId="77777777" w:rsidR="00410136" w:rsidRPr="00410136" w:rsidRDefault="00410136" w:rsidP="00410136">
      <w:pPr>
        <w:rPr>
          <w:rFonts w:ascii="Arial" w:hAnsi="Arial" w:cs="Arial"/>
        </w:rPr>
      </w:pPr>
      <w:r w:rsidRPr="00410136">
        <w:rPr>
          <w:rFonts w:ascii="Arial" w:hAnsi="Arial" w:cs="Arial"/>
        </w:rPr>
        <w:t>API Key Authentication involves sending an API key with each request for authentication.</w:t>
      </w:r>
    </w:p>
    <w:p w14:paraId="27EE72C6" w14:textId="77777777" w:rsidR="00410136" w:rsidRPr="00410136" w:rsidRDefault="00410136" w:rsidP="00410136">
      <w:pPr>
        <w:rPr>
          <w:rFonts w:ascii="Arial" w:hAnsi="Arial" w:cs="Arial"/>
          <w:b/>
          <w:bCs/>
        </w:rPr>
      </w:pPr>
      <w:r w:rsidRPr="00410136">
        <w:rPr>
          <w:rFonts w:ascii="Arial" w:hAnsi="Arial" w:cs="Arial"/>
          <w:b/>
          <w:bCs/>
        </w:rPr>
        <w:t>Authorization Mechanisms:</w:t>
      </w:r>
    </w:p>
    <w:p w14:paraId="01B5D59F" w14:textId="77777777" w:rsidR="00410136" w:rsidRPr="00410136" w:rsidRDefault="00410136" w:rsidP="00410136">
      <w:pPr>
        <w:rPr>
          <w:rFonts w:ascii="Arial" w:hAnsi="Arial" w:cs="Arial"/>
        </w:rPr>
      </w:pPr>
      <w:r w:rsidRPr="00410136">
        <w:rPr>
          <w:rFonts w:ascii="Arial" w:hAnsi="Arial" w:cs="Arial"/>
        </w:rPr>
        <w:t>For authorization mechanisms, you can use the following attributes:</w:t>
      </w:r>
    </w:p>
    <w:p w14:paraId="37D0F760" w14:textId="77777777" w:rsidR="00410136" w:rsidRPr="00410136" w:rsidRDefault="00410136" w:rsidP="00410136">
      <w:pPr>
        <w:rPr>
          <w:rFonts w:ascii="Arial" w:hAnsi="Arial" w:cs="Arial"/>
        </w:rPr>
      </w:pPr>
      <w:r w:rsidRPr="00410136">
        <w:rPr>
          <w:rFonts w:ascii="Arial" w:hAnsi="Arial" w:cs="Arial"/>
        </w:rPr>
        <w:t>Role-Based Authorization:</w:t>
      </w:r>
    </w:p>
    <w:p w14:paraId="66AEE3B5" w14:textId="77777777" w:rsidR="00410136" w:rsidRPr="00410136" w:rsidRDefault="00410136" w:rsidP="00410136">
      <w:pPr>
        <w:rPr>
          <w:rFonts w:ascii="Arial" w:hAnsi="Arial" w:cs="Arial"/>
        </w:rPr>
      </w:pPr>
      <w:proofErr w:type="spellStart"/>
      <w:r w:rsidRPr="00410136">
        <w:rPr>
          <w:rFonts w:ascii="Arial" w:hAnsi="Arial" w:cs="Arial"/>
        </w:rPr>
        <w:t>csharpCopy</w:t>
      </w:r>
      <w:proofErr w:type="spellEnd"/>
      <w:r w:rsidRPr="00410136">
        <w:rPr>
          <w:rFonts w:ascii="Arial" w:hAnsi="Arial" w:cs="Arial"/>
        </w:rPr>
        <w:t xml:space="preserve"> code</w:t>
      </w:r>
    </w:p>
    <w:p w14:paraId="5E6292AF" w14:textId="77777777" w:rsidR="00410136" w:rsidRPr="00410136" w:rsidRDefault="00410136" w:rsidP="00410136">
      <w:pPr>
        <w:rPr>
          <w:rFonts w:ascii="Arial" w:hAnsi="Arial" w:cs="Arial"/>
        </w:rPr>
      </w:pPr>
      <w:r w:rsidRPr="00410136">
        <w:rPr>
          <w:rFonts w:ascii="Arial" w:hAnsi="Arial" w:cs="Arial"/>
        </w:rPr>
        <w:t>[</w:t>
      </w:r>
      <w:proofErr w:type="gramStart"/>
      <w:r w:rsidRPr="00410136">
        <w:rPr>
          <w:rFonts w:ascii="Arial" w:hAnsi="Arial" w:cs="Arial"/>
        </w:rPr>
        <w:t>Authorize(</w:t>
      </w:r>
      <w:proofErr w:type="gramEnd"/>
      <w:r w:rsidRPr="00410136">
        <w:rPr>
          <w:rFonts w:ascii="Arial" w:hAnsi="Arial" w:cs="Arial"/>
        </w:rPr>
        <w:t xml:space="preserve">Roles = "Admin")] </w:t>
      </w:r>
    </w:p>
    <w:p w14:paraId="06A22E0D" w14:textId="77777777" w:rsidR="00410136" w:rsidRPr="00410136" w:rsidRDefault="00410136" w:rsidP="00410136">
      <w:pPr>
        <w:rPr>
          <w:rFonts w:ascii="Arial" w:hAnsi="Arial" w:cs="Arial"/>
        </w:rPr>
      </w:pPr>
      <w:r w:rsidRPr="00410136">
        <w:rPr>
          <w:rFonts w:ascii="Arial" w:hAnsi="Arial" w:cs="Arial"/>
        </w:rPr>
        <w:t>Policy-Based Authorization:</w:t>
      </w:r>
    </w:p>
    <w:p w14:paraId="16CD6079" w14:textId="77777777" w:rsidR="00410136" w:rsidRPr="00410136" w:rsidRDefault="00410136" w:rsidP="00410136">
      <w:pPr>
        <w:rPr>
          <w:rFonts w:ascii="Arial" w:hAnsi="Arial" w:cs="Arial"/>
        </w:rPr>
      </w:pPr>
      <w:proofErr w:type="spellStart"/>
      <w:r w:rsidRPr="00410136">
        <w:rPr>
          <w:rFonts w:ascii="Arial" w:hAnsi="Arial" w:cs="Arial"/>
        </w:rPr>
        <w:t>csharpCopy</w:t>
      </w:r>
      <w:proofErr w:type="spellEnd"/>
      <w:r w:rsidRPr="00410136">
        <w:rPr>
          <w:rFonts w:ascii="Arial" w:hAnsi="Arial" w:cs="Arial"/>
        </w:rPr>
        <w:t xml:space="preserve"> code</w:t>
      </w:r>
    </w:p>
    <w:p w14:paraId="5FFABAD3" w14:textId="77777777" w:rsidR="00410136" w:rsidRPr="00410136" w:rsidRDefault="00410136" w:rsidP="00410136">
      <w:pPr>
        <w:rPr>
          <w:rFonts w:ascii="Arial" w:hAnsi="Arial" w:cs="Arial"/>
        </w:rPr>
      </w:pPr>
      <w:r w:rsidRPr="00410136">
        <w:rPr>
          <w:rFonts w:ascii="Arial" w:hAnsi="Arial" w:cs="Arial"/>
        </w:rPr>
        <w:t>[</w:t>
      </w:r>
      <w:proofErr w:type="gramStart"/>
      <w:r w:rsidRPr="00410136">
        <w:rPr>
          <w:rFonts w:ascii="Arial" w:hAnsi="Arial" w:cs="Arial"/>
        </w:rPr>
        <w:t>Authorize(</w:t>
      </w:r>
      <w:proofErr w:type="gramEnd"/>
      <w:r w:rsidRPr="00410136">
        <w:rPr>
          <w:rFonts w:ascii="Arial" w:hAnsi="Arial" w:cs="Arial"/>
        </w:rPr>
        <w:t>Policy = "</w:t>
      </w:r>
      <w:proofErr w:type="spellStart"/>
      <w:r w:rsidRPr="00410136">
        <w:rPr>
          <w:rFonts w:ascii="Arial" w:hAnsi="Arial" w:cs="Arial"/>
        </w:rPr>
        <w:t>MinimumAgePolicy</w:t>
      </w:r>
      <w:proofErr w:type="spellEnd"/>
      <w:r w:rsidRPr="00410136">
        <w:rPr>
          <w:rFonts w:ascii="Arial" w:hAnsi="Arial" w:cs="Arial"/>
        </w:rPr>
        <w:t xml:space="preserve">")] </w:t>
      </w:r>
    </w:p>
    <w:p w14:paraId="30DE2BB0" w14:textId="77777777" w:rsidR="00410136" w:rsidRPr="00410136" w:rsidRDefault="00410136" w:rsidP="00410136">
      <w:pPr>
        <w:rPr>
          <w:rFonts w:ascii="Arial" w:hAnsi="Arial" w:cs="Arial"/>
        </w:rPr>
      </w:pPr>
      <w:r w:rsidRPr="00410136">
        <w:rPr>
          <w:rFonts w:ascii="Arial" w:hAnsi="Arial" w:cs="Arial"/>
        </w:rPr>
        <w:t>Claims-Based Authorization:</w:t>
      </w:r>
    </w:p>
    <w:p w14:paraId="563EBC27" w14:textId="77777777" w:rsidR="00410136" w:rsidRPr="00410136" w:rsidRDefault="00410136" w:rsidP="00410136">
      <w:pPr>
        <w:rPr>
          <w:rFonts w:ascii="Arial" w:hAnsi="Arial" w:cs="Arial"/>
        </w:rPr>
      </w:pPr>
      <w:proofErr w:type="spellStart"/>
      <w:r w:rsidRPr="00410136">
        <w:rPr>
          <w:rFonts w:ascii="Arial" w:hAnsi="Arial" w:cs="Arial"/>
        </w:rPr>
        <w:t>csharpCopy</w:t>
      </w:r>
      <w:proofErr w:type="spellEnd"/>
      <w:r w:rsidRPr="00410136">
        <w:rPr>
          <w:rFonts w:ascii="Arial" w:hAnsi="Arial" w:cs="Arial"/>
        </w:rPr>
        <w:t xml:space="preserve"> code</w:t>
      </w:r>
    </w:p>
    <w:p w14:paraId="3FC50D5E" w14:textId="77777777" w:rsidR="00410136" w:rsidRPr="00410136" w:rsidRDefault="00410136" w:rsidP="00410136">
      <w:pPr>
        <w:rPr>
          <w:rFonts w:ascii="Arial" w:hAnsi="Arial" w:cs="Arial"/>
        </w:rPr>
      </w:pPr>
      <w:r w:rsidRPr="00410136">
        <w:rPr>
          <w:rFonts w:ascii="Arial" w:hAnsi="Arial" w:cs="Arial"/>
        </w:rPr>
        <w:t>[</w:t>
      </w:r>
      <w:proofErr w:type="gramStart"/>
      <w:r w:rsidRPr="00410136">
        <w:rPr>
          <w:rFonts w:ascii="Arial" w:hAnsi="Arial" w:cs="Arial"/>
        </w:rPr>
        <w:t>Authorize(</w:t>
      </w:r>
      <w:proofErr w:type="gramEnd"/>
      <w:r w:rsidRPr="00410136">
        <w:rPr>
          <w:rFonts w:ascii="Arial" w:hAnsi="Arial" w:cs="Arial"/>
        </w:rPr>
        <w:t>Policy = "</w:t>
      </w:r>
      <w:proofErr w:type="spellStart"/>
      <w:r w:rsidRPr="00410136">
        <w:rPr>
          <w:rFonts w:ascii="Arial" w:hAnsi="Arial" w:cs="Arial"/>
        </w:rPr>
        <w:t>RequireEmailClaim</w:t>
      </w:r>
      <w:proofErr w:type="spellEnd"/>
      <w:r w:rsidRPr="00410136">
        <w:rPr>
          <w:rFonts w:ascii="Arial" w:hAnsi="Arial" w:cs="Arial"/>
        </w:rPr>
        <w:t xml:space="preserve">")] </w:t>
      </w:r>
    </w:p>
    <w:p w14:paraId="059EA9E4" w14:textId="77777777" w:rsidR="00410136" w:rsidRPr="00410136" w:rsidRDefault="00410136" w:rsidP="00410136">
      <w:pPr>
        <w:rPr>
          <w:rFonts w:ascii="Arial" w:hAnsi="Arial" w:cs="Arial"/>
        </w:rPr>
      </w:pPr>
      <w:r w:rsidRPr="00410136">
        <w:rPr>
          <w:rFonts w:ascii="Arial" w:hAnsi="Arial" w:cs="Arial"/>
        </w:rPr>
        <w:t>Attribute-Based Authorization:</w:t>
      </w:r>
    </w:p>
    <w:p w14:paraId="32E84208" w14:textId="77777777" w:rsidR="00410136" w:rsidRPr="00410136" w:rsidRDefault="00410136" w:rsidP="00410136">
      <w:pPr>
        <w:rPr>
          <w:rFonts w:ascii="Arial" w:hAnsi="Arial" w:cs="Arial"/>
        </w:rPr>
      </w:pPr>
      <w:proofErr w:type="spellStart"/>
      <w:r w:rsidRPr="00410136">
        <w:rPr>
          <w:rFonts w:ascii="Arial" w:hAnsi="Arial" w:cs="Arial"/>
        </w:rPr>
        <w:t>csharpCopy</w:t>
      </w:r>
      <w:proofErr w:type="spellEnd"/>
      <w:r w:rsidRPr="00410136">
        <w:rPr>
          <w:rFonts w:ascii="Arial" w:hAnsi="Arial" w:cs="Arial"/>
        </w:rPr>
        <w:t xml:space="preserve"> code</w:t>
      </w:r>
    </w:p>
    <w:p w14:paraId="1339FB36" w14:textId="77777777" w:rsidR="00410136" w:rsidRPr="00410136" w:rsidRDefault="00410136" w:rsidP="00410136">
      <w:pPr>
        <w:rPr>
          <w:rFonts w:ascii="Arial" w:hAnsi="Arial" w:cs="Arial"/>
        </w:rPr>
      </w:pPr>
      <w:r w:rsidRPr="00410136">
        <w:rPr>
          <w:rFonts w:ascii="Arial" w:hAnsi="Arial" w:cs="Arial"/>
        </w:rPr>
        <w:t>[</w:t>
      </w:r>
      <w:proofErr w:type="gramStart"/>
      <w:r w:rsidRPr="00410136">
        <w:rPr>
          <w:rFonts w:ascii="Arial" w:hAnsi="Arial" w:cs="Arial"/>
        </w:rPr>
        <w:t>Authorize(</w:t>
      </w:r>
      <w:proofErr w:type="gramEnd"/>
      <w:r w:rsidRPr="00410136">
        <w:rPr>
          <w:rFonts w:ascii="Arial" w:hAnsi="Arial" w:cs="Arial"/>
        </w:rPr>
        <w:t>Roles = "Admin", Policy = "</w:t>
      </w:r>
      <w:proofErr w:type="spellStart"/>
      <w:r w:rsidRPr="00410136">
        <w:rPr>
          <w:rFonts w:ascii="Arial" w:hAnsi="Arial" w:cs="Arial"/>
        </w:rPr>
        <w:t>MinimumAgePolicy</w:t>
      </w:r>
      <w:proofErr w:type="spellEnd"/>
      <w:r w:rsidRPr="00410136">
        <w:rPr>
          <w:rFonts w:ascii="Arial" w:hAnsi="Arial" w:cs="Arial"/>
        </w:rPr>
        <w:t xml:space="preserve">")] </w:t>
      </w:r>
    </w:p>
    <w:p w14:paraId="3266F2FA" w14:textId="77777777" w:rsidR="00410136" w:rsidRPr="00410136" w:rsidRDefault="00410136" w:rsidP="00410136">
      <w:pPr>
        <w:rPr>
          <w:rFonts w:ascii="Arial" w:hAnsi="Arial" w:cs="Arial"/>
        </w:rPr>
      </w:pPr>
      <w:r w:rsidRPr="00410136">
        <w:rPr>
          <w:rFonts w:ascii="Arial" w:hAnsi="Arial" w:cs="Arial"/>
        </w:rPr>
        <w:t>IP Address and Referrer-Based Authorization: Custom middleware or filters can be implemented for IP address or referrer-based authorization.</w:t>
      </w:r>
    </w:p>
    <w:p w14:paraId="328428AD" w14:textId="77777777" w:rsidR="00410136" w:rsidRPr="00410136" w:rsidRDefault="00410136" w:rsidP="00410136">
      <w:pPr>
        <w:rPr>
          <w:rFonts w:ascii="Arial" w:hAnsi="Arial" w:cs="Arial"/>
        </w:rPr>
      </w:pPr>
      <w:r w:rsidRPr="00410136">
        <w:rPr>
          <w:rFonts w:ascii="Arial" w:hAnsi="Arial" w:cs="Arial"/>
        </w:rPr>
        <w:lastRenderedPageBreak/>
        <w:t>Comparison:</w:t>
      </w:r>
    </w:p>
    <w:p w14:paraId="1319561C" w14:textId="77777777" w:rsidR="00410136" w:rsidRPr="00410136" w:rsidRDefault="00410136" w:rsidP="00410136">
      <w:pPr>
        <w:rPr>
          <w:rFonts w:ascii="Arial" w:hAnsi="Arial" w:cs="Arial"/>
          <w:b/>
          <w:bCs/>
        </w:rPr>
      </w:pPr>
      <w:r w:rsidRPr="00410136">
        <w:rPr>
          <w:rFonts w:ascii="Arial" w:hAnsi="Arial" w:cs="Arial"/>
          <w:b/>
          <w:bCs/>
        </w:rPr>
        <w:t>JWT Authentication:</w:t>
      </w:r>
    </w:p>
    <w:p w14:paraId="4E091ACE" w14:textId="77777777" w:rsidR="00410136" w:rsidRPr="00410136" w:rsidRDefault="00410136" w:rsidP="00410136">
      <w:pPr>
        <w:rPr>
          <w:rFonts w:ascii="Arial" w:hAnsi="Arial" w:cs="Arial"/>
        </w:rPr>
      </w:pPr>
      <w:r w:rsidRPr="00410136">
        <w:rPr>
          <w:rFonts w:ascii="Arial" w:hAnsi="Arial" w:cs="Arial"/>
        </w:rPr>
        <w:t>Pros: Stateless, easy to implement, widely supported.</w:t>
      </w:r>
    </w:p>
    <w:p w14:paraId="4E56383D" w14:textId="77777777" w:rsidR="00410136" w:rsidRPr="00410136" w:rsidRDefault="00410136" w:rsidP="00410136">
      <w:pPr>
        <w:rPr>
          <w:rFonts w:ascii="Arial" w:hAnsi="Arial" w:cs="Arial"/>
        </w:rPr>
      </w:pPr>
      <w:r w:rsidRPr="00410136">
        <w:rPr>
          <w:rFonts w:ascii="Arial" w:hAnsi="Arial" w:cs="Arial"/>
        </w:rPr>
        <w:t>Cons: Token size can be larger, limited server-side control.</w:t>
      </w:r>
    </w:p>
    <w:p w14:paraId="5CB8491C" w14:textId="77777777" w:rsidR="00410136" w:rsidRPr="00410136" w:rsidRDefault="00410136" w:rsidP="00410136">
      <w:pPr>
        <w:rPr>
          <w:rFonts w:ascii="Arial" w:hAnsi="Arial" w:cs="Arial"/>
          <w:b/>
          <w:bCs/>
        </w:rPr>
      </w:pPr>
      <w:r w:rsidRPr="00410136">
        <w:rPr>
          <w:rFonts w:ascii="Arial" w:hAnsi="Arial" w:cs="Arial"/>
          <w:b/>
          <w:bCs/>
        </w:rPr>
        <w:t>OAuth 2.0 and OpenID Connect:</w:t>
      </w:r>
    </w:p>
    <w:p w14:paraId="24D9A5EB" w14:textId="77777777" w:rsidR="00410136" w:rsidRPr="00410136" w:rsidRDefault="00410136" w:rsidP="00410136">
      <w:pPr>
        <w:rPr>
          <w:rFonts w:ascii="Arial" w:hAnsi="Arial" w:cs="Arial"/>
        </w:rPr>
      </w:pPr>
      <w:r w:rsidRPr="00410136">
        <w:rPr>
          <w:rFonts w:ascii="Arial" w:hAnsi="Arial" w:cs="Arial"/>
        </w:rPr>
        <w:t>Pros: Standardized, supports delegation, and authentication.</w:t>
      </w:r>
    </w:p>
    <w:p w14:paraId="4CBEEDAE" w14:textId="77777777" w:rsidR="00410136" w:rsidRPr="00410136" w:rsidRDefault="00410136" w:rsidP="00410136">
      <w:pPr>
        <w:rPr>
          <w:rFonts w:ascii="Arial" w:hAnsi="Arial" w:cs="Arial"/>
        </w:rPr>
      </w:pPr>
      <w:r w:rsidRPr="00410136">
        <w:rPr>
          <w:rFonts w:ascii="Arial" w:hAnsi="Arial" w:cs="Arial"/>
        </w:rPr>
        <w:t>Cons: More complex to set up, may be overkill for simple scenarios.</w:t>
      </w:r>
    </w:p>
    <w:p w14:paraId="53B106B9" w14:textId="77777777" w:rsidR="00410136" w:rsidRPr="00410136" w:rsidRDefault="00410136" w:rsidP="00410136">
      <w:pPr>
        <w:rPr>
          <w:rFonts w:ascii="Arial" w:hAnsi="Arial" w:cs="Arial"/>
          <w:b/>
          <w:bCs/>
        </w:rPr>
      </w:pPr>
      <w:r w:rsidRPr="00410136">
        <w:rPr>
          <w:rFonts w:ascii="Arial" w:hAnsi="Arial" w:cs="Arial"/>
          <w:b/>
          <w:bCs/>
        </w:rPr>
        <w:t>Windows Authentication:</w:t>
      </w:r>
    </w:p>
    <w:p w14:paraId="495BD13B" w14:textId="77777777" w:rsidR="00410136" w:rsidRPr="00410136" w:rsidRDefault="00410136" w:rsidP="00410136">
      <w:pPr>
        <w:rPr>
          <w:rFonts w:ascii="Arial" w:hAnsi="Arial" w:cs="Arial"/>
        </w:rPr>
      </w:pPr>
      <w:r w:rsidRPr="00410136">
        <w:rPr>
          <w:rFonts w:ascii="Arial" w:hAnsi="Arial" w:cs="Arial"/>
        </w:rPr>
        <w:t>Pros: Seamless for intranet scenarios, integrates with Windows credentials.</w:t>
      </w:r>
    </w:p>
    <w:p w14:paraId="62769F18" w14:textId="77777777" w:rsidR="00410136" w:rsidRPr="00410136" w:rsidRDefault="00410136" w:rsidP="00410136">
      <w:pPr>
        <w:rPr>
          <w:rFonts w:ascii="Arial" w:hAnsi="Arial" w:cs="Arial"/>
        </w:rPr>
      </w:pPr>
      <w:r w:rsidRPr="00410136">
        <w:rPr>
          <w:rFonts w:ascii="Arial" w:hAnsi="Arial" w:cs="Arial"/>
        </w:rPr>
        <w:t>Cons: Limited to Windows environments, may not be suitable for internet-facing applications.</w:t>
      </w:r>
    </w:p>
    <w:p w14:paraId="7BC253AD" w14:textId="77777777" w:rsidR="00410136" w:rsidRPr="00410136" w:rsidRDefault="00410136" w:rsidP="00410136">
      <w:pPr>
        <w:rPr>
          <w:rFonts w:ascii="Arial" w:hAnsi="Arial" w:cs="Arial"/>
          <w:b/>
          <w:bCs/>
        </w:rPr>
      </w:pPr>
      <w:r w:rsidRPr="00410136">
        <w:rPr>
          <w:rFonts w:ascii="Arial" w:hAnsi="Arial" w:cs="Arial"/>
          <w:b/>
          <w:bCs/>
        </w:rPr>
        <w:t>Bearer Token Authentication:</w:t>
      </w:r>
    </w:p>
    <w:p w14:paraId="69110CA1" w14:textId="77777777" w:rsidR="00410136" w:rsidRPr="00410136" w:rsidRDefault="00410136" w:rsidP="00410136">
      <w:pPr>
        <w:rPr>
          <w:rFonts w:ascii="Arial" w:hAnsi="Arial" w:cs="Arial"/>
        </w:rPr>
      </w:pPr>
      <w:r w:rsidRPr="00410136">
        <w:rPr>
          <w:rFonts w:ascii="Arial" w:hAnsi="Arial" w:cs="Arial"/>
        </w:rPr>
        <w:t>Pros: Stateless, widely supported, suitable for simple scenarios.</w:t>
      </w:r>
    </w:p>
    <w:p w14:paraId="4E1E7532" w14:textId="77777777" w:rsidR="00410136" w:rsidRPr="00410136" w:rsidRDefault="00410136" w:rsidP="00410136">
      <w:pPr>
        <w:rPr>
          <w:rFonts w:ascii="Arial" w:hAnsi="Arial" w:cs="Arial"/>
        </w:rPr>
      </w:pPr>
      <w:r w:rsidRPr="00410136">
        <w:rPr>
          <w:rFonts w:ascii="Arial" w:hAnsi="Arial" w:cs="Arial"/>
        </w:rPr>
        <w:t>Cons: Tokens can be intercepted, limited server-side control.</w:t>
      </w:r>
    </w:p>
    <w:p w14:paraId="0182F0E9" w14:textId="77777777" w:rsidR="00410136" w:rsidRPr="00410136" w:rsidRDefault="00410136" w:rsidP="00410136">
      <w:pPr>
        <w:rPr>
          <w:rFonts w:ascii="Arial" w:hAnsi="Arial" w:cs="Arial"/>
          <w:b/>
          <w:bCs/>
        </w:rPr>
      </w:pPr>
      <w:r w:rsidRPr="00410136">
        <w:rPr>
          <w:rFonts w:ascii="Arial" w:hAnsi="Arial" w:cs="Arial"/>
          <w:b/>
          <w:bCs/>
        </w:rPr>
        <w:t>API Key Authentication:</w:t>
      </w:r>
    </w:p>
    <w:p w14:paraId="1760C3C8" w14:textId="77777777" w:rsidR="00410136" w:rsidRPr="00410136" w:rsidRDefault="00410136" w:rsidP="00410136">
      <w:pPr>
        <w:rPr>
          <w:rFonts w:ascii="Arial" w:hAnsi="Arial" w:cs="Arial"/>
        </w:rPr>
      </w:pPr>
      <w:r w:rsidRPr="00410136">
        <w:rPr>
          <w:rFonts w:ascii="Arial" w:hAnsi="Arial" w:cs="Arial"/>
        </w:rPr>
        <w:t>Pros: Simple, suitable for scenarios with limited users.</w:t>
      </w:r>
    </w:p>
    <w:p w14:paraId="76439EC7" w14:textId="77777777" w:rsidR="00410136" w:rsidRPr="00410136" w:rsidRDefault="00410136" w:rsidP="00410136">
      <w:pPr>
        <w:rPr>
          <w:rFonts w:ascii="Arial" w:hAnsi="Arial" w:cs="Arial"/>
        </w:rPr>
      </w:pPr>
      <w:r w:rsidRPr="00410136">
        <w:rPr>
          <w:rFonts w:ascii="Arial" w:hAnsi="Arial" w:cs="Arial"/>
        </w:rPr>
        <w:t>Cons: Less secure than other methods, may require additional security measures.</w:t>
      </w:r>
    </w:p>
    <w:p w14:paraId="1B2F3CCE" w14:textId="77777777" w:rsidR="00410136" w:rsidRPr="00410136" w:rsidRDefault="00410136" w:rsidP="00410136">
      <w:pPr>
        <w:rPr>
          <w:rFonts w:ascii="Arial" w:hAnsi="Arial" w:cs="Arial"/>
        </w:rPr>
      </w:pPr>
      <w:r w:rsidRPr="00410136">
        <w:rPr>
          <w:rFonts w:ascii="Arial" w:hAnsi="Arial" w:cs="Arial"/>
        </w:rPr>
        <w:t>The best choice depends on your specific requirements, the nature of your application, and the level of security needed. Consider factors such as ease of implementation, scalability, and the level of control you need over authentication and authorization. In many cases, a combination of mechanisms may be used for different parts of your application.</w:t>
      </w:r>
    </w:p>
    <w:p w14:paraId="45F3542F" w14:textId="77777777" w:rsidR="00410136" w:rsidRPr="00410136" w:rsidRDefault="00410136" w:rsidP="00410136">
      <w:pPr>
        <w:rPr>
          <w:rFonts w:ascii="Arial" w:hAnsi="Arial" w:cs="Arial"/>
        </w:rPr>
      </w:pPr>
      <w:r w:rsidRPr="00410136">
        <w:rPr>
          <w:rFonts w:ascii="Arial" w:hAnsi="Arial" w:cs="Arial"/>
        </w:rPr>
        <w:t>In an offline environment where network connectivity is limited or unavailable, the choice of authentication and authorization mechanisms should align with the specific needs and constraints of your application. Let's consider some factors and make recommendations:</w:t>
      </w:r>
    </w:p>
    <w:p w14:paraId="22F17714" w14:textId="77777777" w:rsidR="00410136" w:rsidRPr="00410136" w:rsidRDefault="00410136" w:rsidP="00410136">
      <w:pPr>
        <w:rPr>
          <w:rFonts w:ascii="Arial" w:hAnsi="Arial" w:cs="Arial"/>
          <w:b/>
          <w:bCs/>
        </w:rPr>
      </w:pPr>
      <w:r w:rsidRPr="00410136">
        <w:rPr>
          <w:rFonts w:ascii="Arial" w:hAnsi="Arial" w:cs="Arial"/>
          <w:b/>
          <w:bCs/>
        </w:rPr>
        <w:t>Authentication:</w:t>
      </w:r>
    </w:p>
    <w:p w14:paraId="2471F23D" w14:textId="77777777" w:rsidR="00410136" w:rsidRPr="00410136" w:rsidRDefault="00410136" w:rsidP="00410136">
      <w:pPr>
        <w:rPr>
          <w:rFonts w:ascii="Arial" w:hAnsi="Arial" w:cs="Arial"/>
          <w:b/>
          <w:bCs/>
        </w:rPr>
      </w:pPr>
      <w:r w:rsidRPr="00410136">
        <w:rPr>
          <w:rFonts w:ascii="Arial" w:hAnsi="Arial" w:cs="Arial"/>
          <w:b/>
          <w:bCs/>
        </w:rPr>
        <w:t>JWT Authentication:</w:t>
      </w:r>
    </w:p>
    <w:p w14:paraId="4266DBF0" w14:textId="77777777" w:rsidR="00410136" w:rsidRPr="00410136" w:rsidRDefault="00410136" w:rsidP="00410136">
      <w:pPr>
        <w:rPr>
          <w:rFonts w:ascii="Arial" w:hAnsi="Arial" w:cs="Arial"/>
        </w:rPr>
      </w:pPr>
      <w:r w:rsidRPr="00410136">
        <w:rPr>
          <w:rFonts w:ascii="Arial" w:hAnsi="Arial" w:cs="Arial"/>
        </w:rPr>
        <w:t>Advantages: Stateless, self-contained tokens, suitable for offline scenarios.</w:t>
      </w:r>
    </w:p>
    <w:p w14:paraId="7F104E7D" w14:textId="77777777" w:rsidR="00410136" w:rsidRPr="00410136" w:rsidRDefault="00410136" w:rsidP="00410136">
      <w:pPr>
        <w:rPr>
          <w:rFonts w:ascii="Arial" w:hAnsi="Arial" w:cs="Arial"/>
        </w:rPr>
      </w:pPr>
      <w:r w:rsidRPr="00410136">
        <w:rPr>
          <w:rFonts w:ascii="Arial" w:hAnsi="Arial" w:cs="Arial"/>
        </w:rPr>
        <w:t>Considerations: Ensure that token expiration is appropriately configured.</w:t>
      </w:r>
    </w:p>
    <w:p w14:paraId="2FA01C7A" w14:textId="77777777" w:rsidR="00410136" w:rsidRPr="00410136" w:rsidRDefault="00410136" w:rsidP="00410136">
      <w:pPr>
        <w:rPr>
          <w:rFonts w:ascii="Arial" w:hAnsi="Arial" w:cs="Arial"/>
          <w:b/>
          <w:bCs/>
        </w:rPr>
      </w:pPr>
      <w:r w:rsidRPr="00410136">
        <w:rPr>
          <w:rFonts w:ascii="Arial" w:hAnsi="Arial" w:cs="Arial"/>
          <w:b/>
          <w:bCs/>
        </w:rPr>
        <w:t>Windows Authentication:</w:t>
      </w:r>
    </w:p>
    <w:p w14:paraId="2C7152F5" w14:textId="77777777" w:rsidR="00410136" w:rsidRPr="00410136" w:rsidRDefault="00410136" w:rsidP="00410136">
      <w:pPr>
        <w:rPr>
          <w:rFonts w:ascii="Arial" w:hAnsi="Arial" w:cs="Arial"/>
        </w:rPr>
      </w:pPr>
      <w:r w:rsidRPr="00410136">
        <w:rPr>
          <w:rFonts w:ascii="Arial" w:hAnsi="Arial" w:cs="Arial"/>
        </w:rPr>
        <w:t>Advantages: Seamless integration with Windows credentials, suitable for intranet scenarios.</w:t>
      </w:r>
    </w:p>
    <w:p w14:paraId="1288444B" w14:textId="77777777" w:rsidR="00410136" w:rsidRPr="00410136" w:rsidRDefault="00410136" w:rsidP="00410136">
      <w:pPr>
        <w:rPr>
          <w:rFonts w:ascii="Arial" w:hAnsi="Arial" w:cs="Arial"/>
        </w:rPr>
      </w:pPr>
      <w:r w:rsidRPr="00410136">
        <w:rPr>
          <w:rFonts w:ascii="Arial" w:hAnsi="Arial" w:cs="Arial"/>
        </w:rPr>
        <w:t>Considerations: Limited to Windows environments, may not be suitable for cross-platform or non-Windows systems.</w:t>
      </w:r>
    </w:p>
    <w:p w14:paraId="10B0A912" w14:textId="77777777" w:rsidR="00410136" w:rsidRPr="00410136" w:rsidRDefault="00410136" w:rsidP="00410136">
      <w:pPr>
        <w:rPr>
          <w:rFonts w:ascii="Arial" w:hAnsi="Arial" w:cs="Arial"/>
          <w:b/>
          <w:bCs/>
        </w:rPr>
      </w:pPr>
      <w:r w:rsidRPr="00410136">
        <w:rPr>
          <w:rFonts w:ascii="Arial" w:hAnsi="Arial" w:cs="Arial"/>
          <w:b/>
          <w:bCs/>
        </w:rPr>
        <w:t>API Key Authentication:</w:t>
      </w:r>
    </w:p>
    <w:p w14:paraId="6452D760" w14:textId="77777777" w:rsidR="00410136" w:rsidRPr="00410136" w:rsidRDefault="00410136" w:rsidP="00410136">
      <w:pPr>
        <w:rPr>
          <w:rFonts w:ascii="Arial" w:hAnsi="Arial" w:cs="Arial"/>
        </w:rPr>
      </w:pPr>
      <w:r w:rsidRPr="00410136">
        <w:rPr>
          <w:rFonts w:ascii="Arial" w:hAnsi="Arial" w:cs="Arial"/>
        </w:rPr>
        <w:lastRenderedPageBreak/>
        <w:t>Advantages: Simple and suitable for scenarios with limited users, no reliance on external systems.</w:t>
      </w:r>
    </w:p>
    <w:p w14:paraId="591D74C9" w14:textId="77777777" w:rsidR="00410136" w:rsidRPr="00410136" w:rsidRDefault="00410136" w:rsidP="00410136">
      <w:pPr>
        <w:rPr>
          <w:rFonts w:ascii="Arial" w:hAnsi="Arial" w:cs="Arial"/>
        </w:rPr>
      </w:pPr>
      <w:r w:rsidRPr="00410136">
        <w:rPr>
          <w:rFonts w:ascii="Arial" w:hAnsi="Arial" w:cs="Arial"/>
        </w:rPr>
        <w:t>Considerations: Less secure than some other methods, ensure API keys are adequately protected.</w:t>
      </w:r>
    </w:p>
    <w:p w14:paraId="5A1626F9" w14:textId="77777777" w:rsidR="00410136" w:rsidRPr="00410136" w:rsidRDefault="00410136" w:rsidP="00410136">
      <w:pPr>
        <w:rPr>
          <w:rFonts w:ascii="Arial" w:hAnsi="Arial" w:cs="Arial"/>
          <w:b/>
          <w:bCs/>
        </w:rPr>
      </w:pPr>
      <w:r w:rsidRPr="00410136">
        <w:rPr>
          <w:rFonts w:ascii="Arial" w:hAnsi="Arial" w:cs="Arial"/>
          <w:b/>
          <w:bCs/>
        </w:rPr>
        <w:t>Authorization:</w:t>
      </w:r>
    </w:p>
    <w:p w14:paraId="1EE20423" w14:textId="77777777" w:rsidR="00410136" w:rsidRPr="00410136" w:rsidRDefault="00410136" w:rsidP="00410136">
      <w:pPr>
        <w:rPr>
          <w:rFonts w:ascii="Arial" w:hAnsi="Arial" w:cs="Arial"/>
          <w:b/>
          <w:bCs/>
        </w:rPr>
      </w:pPr>
      <w:r w:rsidRPr="00410136">
        <w:rPr>
          <w:rFonts w:ascii="Arial" w:hAnsi="Arial" w:cs="Arial"/>
          <w:b/>
          <w:bCs/>
        </w:rPr>
        <w:t>Role-Based Authorization:</w:t>
      </w:r>
    </w:p>
    <w:p w14:paraId="5FC578D9" w14:textId="77777777" w:rsidR="00410136" w:rsidRPr="00410136" w:rsidRDefault="00410136" w:rsidP="00410136">
      <w:pPr>
        <w:rPr>
          <w:rFonts w:ascii="Arial" w:hAnsi="Arial" w:cs="Arial"/>
        </w:rPr>
      </w:pPr>
      <w:r w:rsidRPr="00410136">
        <w:rPr>
          <w:rFonts w:ascii="Arial" w:hAnsi="Arial" w:cs="Arial"/>
        </w:rPr>
        <w:t>Advantages: Simple and effective for managing access based on roles.</w:t>
      </w:r>
    </w:p>
    <w:p w14:paraId="35B9F745" w14:textId="77777777" w:rsidR="00410136" w:rsidRPr="00410136" w:rsidRDefault="00410136" w:rsidP="00410136">
      <w:pPr>
        <w:rPr>
          <w:rFonts w:ascii="Arial" w:hAnsi="Arial" w:cs="Arial"/>
        </w:rPr>
      </w:pPr>
      <w:r w:rsidRPr="00410136">
        <w:rPr>
          <w:rFonts w:ascii="Arial" w:hAnsi="Arial" w:cs="Arial"/>
        </w:rPr>
        <w:t>Considerations: May require careful management of roles and permissions.</w:t>
      </w:r>
    </w:p>
    <w:p w14:paraId="3A4FF51F" w14:textId="77777777" w:rsidR="00410136" w:rsidRPr="00410136" w:rsidRDefault="00410136" w:rsidP="00410136">
      <w:pPr>
        <w:rPr>
          <w:rFonts w:ascii="Arial" w:hAnsi="Arial" w:cs="Arial"/>
          <w:b/>
          <w:bCs/>
        </w:rPr>
      </w:pPr>
      <w:r w:rsidRPr="00410136">
        <w:rPr>
          <w:rFonts w:ascii="Arial" w:hAnsi="Arial" w:cs="Arial"/>
          <w:b/>
          <w:bCs/>
        </w:rPr>
        <w:t>Policy-Based Authorization:</w:t>
      </w:r>
    </w:p>
    <w:p w14:paraId="287B850C" w14:textId="77777777" w:rsidR="00410136" w:rsidRPr="00410136" w:rsidRDefault="00410136" w:rsidP="00410136">
      <w:pPr>
        <w:rPr>
          <w:rFonts w:ascii="Arial" w:hAnsi="Arial" w:cs="Arial"/>
        </w:rPr>
      </w:pPr>
      <w:r w:rsidRPr="00410136">
        <w:rPr>
          <w:rFonts w:ascii="Arial" w:hAnsi="Arial" w:cs="Arial"/>
        </w:rPr>
        <w:t>Advantages: Fine-grained control, flexibility in defining access policies.</w:t>
      </w:r>
    </w:p>
    <w:p w14:paraId="25ABEE95" w14:textId="77777777" w:rsidR="00410136" w:rsidRPr="00410136" w:rsidRDefault="00410136" w:rsidP="00410136">
      <w:pPr>
        <w:rPr>
          <w:rFonts w:ascii="Arial" w:hAnsi="Arial" w:cs="Arial"/>
        </w:rPr>
      </w:pPr>
      <w:r w:rsidRPr="00410136">
        <w:rPr>
          <w:rFonts w:ascii="Arial" w:hAnsi="Arial" w:cs="Arial"/>
        </w:rPr>
        <w:t>Considerations: Requires additional configuration and understanding of policy concepts.</w:t>
      </w:r>
    </w:p>
    <w:p w14:paraId="4FECA012" w14:textId="77777777" w:rsidR="00410136" w:rsidRPr="00410136" w:rsidRDefault="00410136" w:rsidP="00410136">
      <w:pPr>
        <w:rPr>
          <w:rFonts w:ascii="Arial" w:hAnsi="Arial" w:cs="Arial"/>
          <w:b/>
          <w:bCs/>
        </w:rPr>
      </w:pPr>
      <w:r w:rsidRPr="00410136">
        <w:rPr>
          <w:rFonts w:ascii="Arial" w:hAnsi="Arial" w:cs="Arial"/>
          <w:b/>
          <w:bCs/>
        </w:rPr>
        <w:t>Claims-Based Authorization:</w:t>
      </w:r>
    </w:p>
    <w:p w14:paraId="43C5B97E" w14:textId="77777777" w:rsidR="00410136" w:rsidRPr="00410136" w:rsidRDefault="00410136" w:rsidP="00410136">
      <w:pPr>
        <w:rPr>
          <w:rFonts w:ascii="Arial" w:hAnsi="Arial" w:cs="Arial"/>
        </w:rPr>
      </w:pPr>
      <w:r w:rsidRPr="00410136">
        <w:rPr>
          <w:rFonts w:ascii="Arial" w:hAnsi="Arial" w:cs="Arial"/>
        </w:rPr>
        <w:t>Advantages: Flexible, based on claims attached to the user's identity.</w:t>
      </w:r>
    </w:p>
    <w:p w14:paraId="1369E048" w14:textId="77777777" w:rsidR="00410136" w:rsidRPr="00410136" w:rsidRDefault="00410136" w:rsidP="00410136">
      <w:pPr>
        <w:rPr>
          <w:rFonts w:ascii="Arial" w:hAnsi="Arial" w:cs="Arial"/>
        </w:rPr>
      </w:pPr>
      <w:r w:rsidRPr="00410136">
        <w:rPr>
          <w:rFonts w:ascii="Arial" w:hAnsi="Arial" w:cs="Arial"/>
        </w:rPr>
        <w:t>Considerations: Requires careful management of claims, may be more complex.</w:t>
      </w:r>
    </w:p>
    <w:p w14:paraId="5FCDE4E6" w14:textId="77777777" w:rsidR="00410136" w:rsidRPr="00410136" w:rsidRDefault="00410136" w:rsidP="00410136">
      <w:pPr>
        <w:rPr>
          <w:rFonts w:ascii="Arial" w:hAnsi="Arial" w:cs="Arial"/>
          <w:b/>
          <w:bCs/>
        </w:rPr>
      </w:pPr>
      <w:r w:rsidRPr="00410136">
        <w:rPr>
          <w:rFonts w:ascii="Arial" w:hAnsi="Arial" w:cs="Arial"/>
          <w:b/>
          <w:bCs/>
        </w:rPr>
        <w:t>Attribute-Based Authorization:</w:t>
      </w:r>
    </w:p>
    <w:p w14:paraId="78D334FA" w14:textId="77777777" w:rsidR="00410136" w:rsidRPr="00410136" w:rsidRDefault="00410136" w:rsidP="00410136">
      <w:pPr>
        <w:rPr>
          <w:rFonts w:ascii="Arial" w:hAnsi="Arial" w:cs="Arial"/>
        </w:rPr>
      </w:pPr>
      <w:r w:rsidRPr="00410136">
        <w:rPr>
          <w:rFonts w:ascii="Arial" w:hAnsi="Arial" w:cs="Arial"/>
        </w:rPr>
        <w:t>Advantages: Directly applied to controllers and actions, clear and concise.</w:t>
      </w:r>
    </w:p>
    <w:p w14:paraId="59A44A76" w14:textId="77777777" w:rsidR="00410136" w:rsidRPr="00410136" w:rsidRDefault="00410136" w:rsidP="00410136">
      <w:pPr>
        <w:rPr>
          <w:rFonts w:ascii="Arial" w:hAnsi="Arial" w:cs="Arial"/>
        </w:rPr>
      </w:pPr>
      <w:r w:rsidRPr="00410136">
        <w:rPr>
          <w:rFonts w:ascii="Arial" w:hAnsi="Arial" w:cs="Arial"/>
        </w:rPr>
        <w:t>Considerations: Limited flexibility compared to policies or claims.</w:t>
      </w:r>
    </w:p>
    <w:p w14:paraId="0EC98396" w14:textId="77777777" w:rsidR="00410136" w:rsidRPr="00410136" w:rsidRDefault="00410136" w:rsidP="00410136">
      <w:pPr>
        <w:rPr>
          <w:rFonts w:ascii="Arial" w:hAnsi="Arial" w:cs="Arial"/>
          <w:b/>
          <w:bCs/>
        </w:rPr>
      </w:pPr>
      <w:r w:rsidRPr="00410136">
        <w:rPr>
          <w:rFonts w:ascii="Arial" w:hAnsi="Arial" w:cs="Arial"/>
          <w:b/>
          <w:bCs/>
        </w:rPr>
        <w:t>Recommendations:</w:t>
      </w:r>
    </w:p>
    <w:p w14:paraId="63C9C87D" w14:textId="77777777" w:rsidR="00410136" w:rsidRPr="00410136" w:rsidRDefault="00410136" w:rsidP="00410136">
      <w:pPr>
        <w:rPr>
          <w:rFonts w:ascii="Arial" w:hAnsi="Arial" w:cs="Arial"/>
        </w:rPr>
      </w:pPr>
      <w:r w:rsidRPr="00410136">
        <w:rPr>
          <w:rFonts w:ascii="Arial" w:hAnsi="Arial" w:cs="Arial"/>
        </w:rPr>
        <w:t>For a straightforward and offline-friendly approach, consider using JWT Authentication. JWTs are self-contained tokens, and their stateless nature makes them suitable for offline scenarios.</w:t>
      </w:r>
    </w:p>
    <w:p w14:paraId="4F1D49B0" w14:textId="77777777" w:rsidR="00410136" w:rsidRPr="00410136" w:rsidRDefault="00410136" w:rsidP="00410136">
      <w:pPr>
        <w:rPr>
          <w:rFonts w:ascii="Arial" w:hAnsi="Arial" w:cs="Arial"/>
        </w:rPr>
      </w:pPr>
      <w:r w:rsidRPr="00410136">
        <w:rPr>
          <w:rFonts w:ascii="Arial" w:hAnsi="Arial" w:cs="Arial"/>
        </w:rPr>
        <w:t>If your application operates in a Windows environment and relies on Windows credentials, Windows Authentication could be a seamless option. However, keep in mind that it's limited to Windows environments.</w:t>
      </w:r>
    </w:p>
    <w:p w14:paraId="31A0BC74" w14:textId="77777777" w:rsidR="00410136" w:rsidRPr="00410136" w:rsidRDefault="00410136" w:rsidP="00410136">
      <w:pPr>
        <w:rPr>
          <w:rFonts w:ascii="Arial" w:hAnsi="Arial" w:cs="Arial"/>
        </w:rPr>
      </w:pPr>
      <w:r w:rsidRPr="00410136">
        <w:rPr>
          <w:rFonts w:ascii="Arial" w:hAnsi="Arial" w:cs="Arial"/>
        </w:rPr>
        <w:t>API Key Authentication is simple and can be suitable for offline scenarios, especially if the number of users is limited. Ensure that API keys are securely managed.</w:t>
      </w:r>
    </w:p>
    <w:p w14:paraId="7E6A8DF8" w14:textId="77777777" w:rsidR="00410136" w:rsidRPr="00410136" w:rsidRDefault="00410136" w:rsidP="00410136">
      <w:pPr>
        <w:rPr>
          <w:rFonts w:ascii="Arial" w:hAnsi="Arial" w:cs="Arial"/>
        </w:rPr>
      </w:pPr>
      <w:r w:rsidRPr="00410136">
        <w:rPr>
          <w:rFonts w:ascii="Arial" w:hAnsi="Arial" w:cs="Arial"/>
        </w:rPr>
        <w:t>Role-Based Authorization is a straightforward approach for managing access based on user roles. It can be combined with other mechanisms for more granular control.</w:t>
      </w:r>
    </w:p>
    <w:p w14:paraId="58D56F82" w14:textId="77777777" w:rsidR="00410136" w:rsidRPr="00410136" w:rsidRDefault="00410136" w:rsidP="00410136">
      <w:pPr>
        <w:rPr>
          <w:rFonts w:ascii="Arial" w:hAnsi="Arial" w:cs="Arial"/>
        </w:rPr>
      </w:pPr>
      <w:r w:rsidRPr="00410136">
        <w:rPr>
          <w:rFonts w:ascii="Arial" w:hAnsi="Arial" w:cs="Arial"/>
        </w:rPr>
        <w:t>Ultimately, the best choice depends on your specific requirements, the nature of your application, and the level of security needed. It's common to use a combination of authentication and authorization mechanisms based on the context of different parts of your application.</w:t>
      </w:r>
    </w:p>
    <w:p w14:paraId="43C36A16" w14:textId="77777777" w:rsidR="00A5772B" w:rsidRPr="00D8576B" w:rsidRDefault="00A5772B" w:rsidP="00410136">
      <w:pPr>
        <w:rPr>
          <w:rFonts w:ascii="Arial" w:hAnsi="Arial" w:cs="Arial"/>
        </w:rPr>
      </w:pPr>
    </w:p>
    <w:sectPr w:rsidR="00A5772B" w:rsidRPr="00D8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38D"/>
    <w:multiLevelType w:val="multilevel"/>
    <w:tmpl w:val="4F6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0660D"/>
    <w:multiLevelType w:val="multilevel"/>
    <w:tmpl w:val="954C2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E5C29"/>
    <w:multiLevelType w:val="multilevel"/>
    <w:tmpl w:val="C8D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72235"/>
    <w:multiLevelType w:val="multilevel"/>
    <w:tmpl w:val="037C0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32798"/>
    <w:multiLevelType w:val="multilevel"/>
    <w:tmpl w:val="5C800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75004"/>
    <w:multiLevelType w:val="multilevel"/>
    <w:tmpl w:val="E0BC0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C07586"/>
    <w:multiLevelType w:val="multilevel"/>
    <w:tmpl w:val="C0CE4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66911">
    <w:abstractNumId w:val="5"/>
  </w:num>
  <w:num w:numId="2" w16cid:durableId="684870231">
    <w:abstractNumId w:val="3"/>
  </w:num>
  <w:num w:numId="3" w16cid:durableId="1835149152">
    <w:abstractNumId w:val="0"/>
  </w:num>
  <w:num w:numId="4" w16cid:durableId="387415675">
    <w:abstractNumId w:val="4"/>
  </w:num>
  <w:num w:numId="5" w16cid:durableId="560487504">
    <w:abstractNumId w:val="6"/>
  </w:num>
  <w:num w:numId="6" w16cid:durableId="1669753376">
    <w:abstractNumId w:val="1"/>
  </w:num>
  <w:num w:numId="7" w16cid:durableId="212500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4C"/>
    <w:rsid w:val="00075F91"/>
    <w:rsid w:val="000E5BD4"/>
    <w:rsid w:val="001B7855"/>
    <w:rsid w:val="002D644E"/>
    <w:rsid w:val="00410136"/>
    <w:rsid w:val="00462D02"/>
    <w:rsid w:val="0049601F"/>
    <w:rsid w:val="005A3C34"/>
    <w:rsid w:val="00767F36"/>
    <w:rsid w:val="00787CD9"/>
    <w:rsid w:val="00874AFB"/>
    <w:rsid w:val="008B3467"/>
    <w:rsid w:val="00A5772B"/>
    <w:rsid w:val="00BF4678"/>
    <w:rsid w:val="00C62868"/>
    <w:rsid w:val="00C9624C"/>
    <w:rsid w:val="00D8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8B71"/>
  <w15:chartTrackingRefBased/>
  <w15:docId w15:val="{006B5381-BBAA-4684-8CB3-46B3ECFF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49458">
      <w:bodyDiv w:val="1"/>
      <w:marLeft w:val="0"/>
      <w:marRight w:val="0"/>
      <w:marTop w:val="0"/>
      <w:marBottom w:val="0"/>
      <w:divBdr>
        <w:top w:val="none" w:sz="0" w:space="0" w:color="auto"/>
        <w:left w:val="none" w:sz="0" w:space="0" w:color="auto"/>
        <w:bottom w:val="none" w:sz="0" w:space="0" w:color="auto"/>
        <w:right w:val="none" w:sz="0" w:space="0" w:color="auto"/>
      </w:divBdr>
      <w:divsChild>
        <w:div w:id="475923714">
          <w:marLeft w:val="0"/>
          <w:marRight w:val="0"/>
          <w:marTop w:val="0"/>
          <w:marBottom w:val="0"/>
          <w:divBdr>
            <w:top w:val="single" w:sz="2" w:space="0" w:color="D9D9E3"/>
            <w:left w:val="single" w:sz="2" w:space="0" w:color="D9D9E3"/>
            <w:bottom w:val="single" w:sz="2" w:space="0" w:color="D9D9E3"/>
            <w:right w:val="single" w:sz="2" w:space="0" w:color="D9D9E3"/>
          </w:divBdr>
          <w:divsChild>
            <w:div w:id="994645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8383919">
                  <w:marLeft w:val="0"/>
                  <w:marRight w:val="0"/>
                  <w:marTop w:val="0"/>
                  <w:marBottom w:val="0"/>
                  <w:divBdr>
                    <w:top w:val="single" w:sz="2" w:space="0" w:color="D9D9E3"/>
                    <w:left w:val="single" w:sz="2" w:space="0" w:color="D9D9E3"/>
                    <w:bottom w:val="single" w:sz="2" w:space="0" w:color="D9D9E3"/>
                    <w:right w:val="single" w:sz="2" w:space="0" w:color="D9D9E3"/>
                  </w:divBdr>
                  <w:divsChild>
                    <w:div w:id="497966223">
                      <w:marLeft w:val="0"/>
                      <w:marRight w:val="0"/>
                      <w:marTop w:val="0"/>
                      <w:marBottom w:val="0"/>
                      <w:divBdr>
                        <w:top w:val="single" w:sz="2" w:space="0" w:color="D9D9E3"/>
                        <w:left w:val="single" w:sz="2" w:space="0" w:color="D9D9E3"/>
                        <w:bottom w:val="single" w:sz="2" w:space="0" w:color="D9D9E3"/>
                        <w:right w:val="single" w:sz="2" w:space="0" w:color="D9D9E3"/>
                      </w:divBdr>
                      <w:divsChild>
                        <w:div w:id="1016687734">
                          <w:marLeft w:val="0"/>
                          <w:marRight w:val="0"/>
                          <w:marTop w:val="0"/>
                          <w:marBottom w:val="0"/>
                          <w:divBdr>
                            <w:top w:val="single" w:sz="2" w:space="0" w:color="D9D9E3"/>
                            <w:left w:val="single" w:sz="2" w:space="0" w:color="D9D9E3"/>
                            <w:bottom w:val="single" w:sz="2" w:space="0" w:color="D9D9E3"/>
                            <w:right w:val="single" w:sz="2" w:space="0" w:color="D9D9E3"/>
                          </w:divBdr>
                          <w:divsChild>
                            <w:div w:id="1146514451">
                              <w:marLeft w:val="0"/>
                              <w:marRight w:val="0"/>
                              <w:marTop w:val="0"/>
                              <w:marBottom w:val="0"/>
                              <w:divBdr>
                                <w:top w:val="single" w:sz="2" w:space="0" w:color="D9D9E3"/>
                                <w:left w:val="single" w:sz="2" w:space="0" w:color="D9D9E3"/>
                                <w:bottom w:val="single" w:sz="2" w:space="0" w:color="D9D9E3"/>
                                <w:right w:val="single" w:sz="2" w:space="0" w:color="D9D9E3"/>
                              </w:divBdr>
                              <w:divsChild>
                                <w:div w:id="608048298">
                                  <w:marLeft w:val="0"/>
                                  <w:marRight w:val="0"/>
                                  <w:marTop w:val="0"/>
                                  <w:marBottom w:val="0"/>
                                  <w:divBdr>
                                    <w:top w:val="single" w:sz="2" w:space="0" w:color="D9D9E3"/>
                                    <w:left w:val="single" w:sz="2" w:space="0" w:color="D9D9E3"/>
                                    <w:bottom w:val="single" w:sz="2" w:space="0" w:color="D9D9E3"/>
                                    <w:right w:val="single" w:sz="2" w:space="0" w:color="D9D9E3"/>
                                  </w:divBdr>
                                  <w:divsChild>
                                    <w:div w:id="65700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739603">
          <w:marLeft w:val="0"/>
          <w:marRight w:val="0"/>
          <w:marTop w:val="0"/>
          <w:marBottom w:val="0"/>
          <w:divBdr>
            <w:top w:val="single" w:sz="2" w:space="0" w:color="D9D9E3"/>
            <w:left w:val="single" w:sz="2" w:space="0" w:color="D9D9E3"/>
            <w:bottom w:val="single" w:sz="2" w:space="0" w:color="D9D9E3"/>
            <w:right w:val="single" w:sz="2" w:space="0" w:color="D9D9E3"/>
          </w:divBdr>
          <w:divsChild>
            <w:div w:id="120691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831784">
                  <w:marLeft w:val="0"/>
                  <w:marRight w:val="0"/>
                  <w:marTop w:val="0"/>
                  <w:marBottom w:val="0"/>
                  <w:divBdr>
                    <w:top w:val="single" w:sz="2" w:space="0" w:color="D9D9E3"/>
                    <w:left w:val="single" w:sz="2" w:space="0" w:color="D9D9E3"/>
                    <w:bottom w:val="single" w:sz="2" w:space="0" w:color="D9D9E3"/>
                    <w:right w:val="single" w:sz="2" w:space="0" w:color="D9D9E3"/>
                  </w:divBdr>
                  <w:divsChild>
                    <w:div w:id="757365978">
                      <w:marLeft w:val="0"/>
                      <w:marRight w:val="0"/>
                      <w:marTop w:val="0"/>
                      <w:marBottom w:val="0"/>
                      <w:divBdr>
                        <w:top w:val="single" w:sz="2" w:space="0" w:color="D9D9E3"/>
                        <w:left w:val="single" w:sz="2" w:space="0" w:color="D9D9E3"/>
                        <w:bottom w:val="single" w:sz="2" w:space="0" w:color="D9D9E3"/>
                        <w:right w:val="single" w:sz="2" w:space="0" w:color="D9D9E3"/>
                      </w:divBdr>
                      <w:divsChild>
                        <w:div w:id="34739980">
                          <w:marLeft w:val="0"/>
                          <w:marRight w:val="0"/>
                          <w:marTop w:val="0"/>
                          <w:marBottom w:val="0"/>
                          <w:divBdr>
                            <w:top w:val="single" w:sz="2" w:space="0" w:color="D9D9E3"/>
                            <w:left w:val="single" w:sz="2" w:space="0" w:color="D9D9E3"/>
                            <w:bottom w:val="single" w:sz="2" w:space="0" w:color="D9D9E3"/>
                            <w:right w:val="single" w:sz="2" w:space="0" w:color="D9D9E3"/>
                          </w:divBdr>
                          <w:divsChild>
                            <w:div w:id="2039819974">
                              <w:marLeft w:val="0"/>
                              <w:marRight w:val="0"/>
                              <w:marTop w:val="0"/>
                              <w:marBottom w:val="0"/>
                              <w:divBdr>
                                <w:top w:val="single" w:sz="2" w:space="0" w:color="D9D9E3"/>
                                <w:left w:val="single" w:sz="2" w:space="0" w:color="D9D9E3"/>
                                <w:bottom w:val="single" w:sz="2" w:space="0" w:color="D9D9E3"/>
                                <w:right w:val="single" w:sz="2" w:space="0" w:color="D9D9E3"/>
                              </w:divBdr>
                              <w:divsChild>
                                <w:div w:id="1081676287">
                                  <w:marLeft w:val="0"/>
                                  <w:marRight w:val="0"/>
                                  <w:marTop w:val="0"/>
                                  <w:marBottom w:val="0"/>
                                  <w:divBdr>
                                    <w:top w:val="single" w:sz="2" w:space="0" w:color="D9D9E3"/>
                                    <w:left w:val="single" w:sz="2" w:space="0" w:color="D9D9E3"/>
                                    <w:bottom w:val="single" w:sz="2" w:space="0" w:color="D9D9E3"/>
                                    <w:right w:val="single" w:sz="2" w:space="0" w:color="D9D9E3"/>
                                  </w:divBdr>
                                  <w:divsChild>
                                    <w:div w:id="441922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3594950">
                      <w:marLeft w:val="0"/>
                      <w:marRight w:val="0"/>
                      <w:marTop w:val="0"/>
                      <w:marBottom w:val="0"/>
                      <w:divBdr>
                        <w:top w:val="single" w:sz="2" w:space="0" w:color="D9D9E3"/>
                        <w:left w:val="single" w:sz="2" w:space="0" w:color="D9D9E3"/>
                        <w:bottom w:val="single" w:sz="2" w:space="0" w:color="D9D9E3"/>
                        <w:right w:val="single" w:sz="2" w:space="0" w:color="D9D9E3"/>
                      </w:divBdr>
                      <w:divsChild>
                        <w:div w:id="1630818678">
                          <w:marLeft w:val="0"/>
                          <w:marRight w:val="0"/>
                          <w:marTop w:val="0"/>
                          <w:marBottom w:val="0"/>
                          <w:divBdr>
                            <w:top w:val="single" w:sz="2" w:space="0" w:color="D9D9E3"/>
                            <w:left w:val="single" w:sz="2" w:space="0" w:color="D9D9E3"/>
                            <w:bottom w:val="single" w:sz="2" w:space="0" w:color="D9D9E3"/>
                            <w:right w:val="single" w:sz="2" w:space="0" w:color="D9D9E3"/>
                          </w:divBdr>
                        </w:div>
                        <w:div w:id="343364381">
                          <w:marLeft w:val="0"/>
                          <w:marRight w:val="0"/>
                          <w:marTop w:val="0"/>
                          <w:marBottom w:val="0"/>
                          <w:divBdr>
                            <w:top w:val="single" w:sz="2" w:space="0" w:color="D9D9E3"/>
                            <w:left w:val="single" w:sz="2" w:space="0" w:color="D9D9E3"/>
                            <w:bottom w:val="single" w:sz="2" w:space="0" w:color="D9D9E3"/>
                            <w:right w:val="single" w:sz="2" w:space="0" w:color="D9D9E3"/>
                          </w:divBdr>
                          <w:divsChild>
                            <w:div w:id="637492321">
                              <w:marLeft w:val="0"/>
                              <w:marRight w:val="0"/>
                              <w:marTop w:val="0"/>
                              <w:marBottom w:val="0"/>
                              <w:divBdr>
                                <w:top w:val="single" w:sz="2" w:space="0" w:color="D9D9E3"/>
                                <w:left w:val="single" w:sz="2" w:space="0" w:color="D9D9E3"/>
                                <w:bottom w:val="single" w:sz="2" w:space="0" w:color="D9D9E3"/>
                                <w:right w:val="single" w:sz="2" w:space="0" w:color="D9D9E3"/>
                              </w:divBdr>
                              <w:divsChild>
                                <w:div w:id="1483738174">
                                  <w:marLeft w:val="0"/>
                                  <w:marRight w:val="0"/>
                                  <w:marTop w:val="0"/>
                                  <w:marBottom w:val="0"/>
                                  <w:divBdr>
                                    <w:top w:val="single" w:sz="2" w:space="0" w:color="D9D9E3"/>
                                    <w:left w:val="single" w:sz="2" w:space="0" w:color="D9D9E3"/>
                                    <w:bottom w:val="single" w:sz="2" w:space="0" w:color="D9D9E3"/>
                                    <w:right w:val="single" w:sz="2" w:space="0" w:color="D9D9E3"/>
                                  </w:divBdr>
                                  <w:divsChild>
                                    <w:div w:id="79869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744225">
          <w:marLeft w:val="0"/>
          <w:marRight w:val="0"/>
          <w:marTop w:val="0"/>
          <w:marBottom w:val="0"/>
          <w:divBdr>
            <w:top w:val="single" w:sz="2" w:space="0" w:color="D9D9E3"/>
            <w:left w:val="single" w:sz="2" w:space="0" w:color="D9D9E3"/>
            <w:bottom w:val="single" w:sz="2" w:space="0" w:color="D9D9E3"/>
            <w:right w:val="single" w:sz="2" w:space="0" w:color="D9D9E3"/>
          </w:divBdr>
          <w:divsChild>
            <w:div w:id="1590700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887743">
                  <w:marLeft w:val="0"/>
                  <w:marRight w:val="0"/>
                  <w:marTop w:val="0"/>
                  <w:marBottom w:val="0"/>
                  <w:divBdr>
                    <w:top w:val="single" w:sz="2" w:space="0" w:color="D9D9E3"/>
                    <w:left w:val="single" w:sz="2" w:space="0" w:color="D9D9E3"/>
                    <w:bottom w:val="single" w:sz="2" w:space="0" w:color="D9D9E3"/>
                    <w:right w:val="single" w:sz="2" w:space="0" w:color="D9D9E3"/>
                  </w:divBdr>
                  <w:divsChild>
                    <w:div w:id="221715484">
                      <w:marLeft w:val="0"/>
                      <w:marRight w:val="0"/>
                      <w:marTop w:val="0"/>
                      <w:marBottom w:val="0"/>
                      <w:divBdr>
                        <w:top w:val="single" w:sz="2" w:space="0" w:color="D9D9E3"/>
                        <w:left w:val="single" w:sz="2" w:space="0" w:color="D9D9E3"/>
                        <w:bottom w:val="single" w:sz="2" w:space="0" w:color="D9D9E3"/>
                        <w:right w:val="single" w:sz="2" w:space="0" w:color="D9D9E3"/>
                      </w:divBdr>
                      <w:divsChild>
                        <w:div w:id="301732689">
                          <w:marLeft w:val="0"/>
                          <w:marRight w:val="0"/>
                          <w:marTop w:val="0"/>
                          <w:marBottom w:val="0"/>
                          <w:divBdr>
                            <w:top w:val="single" w:sz="2" w:space="0" w:color="D9D9E3"/>
                            <w:left w:val="single" w:sz="2" w:space="0" w:color="D9D9E3"/>
                            <w:bottom w:val="single" w:sz="2" w:space="0" w:color="D9D9E3"/>
                            <w:right w:val="single" w:sz="2" w:space="0" w:color="D9D9E3"/>
                          </w:divBdr>
                          <w:divsChild>
                            <w:div w:id="1969243705">
                              <w:marLeft w:val="0"/>
                              <w:marRight w:val="0"/>
                              <w:marTop w:val="0"/>
                              <w:marBottom w:val="0"/>
                              <w:divBdr>
                                <w:top w:val="single" w:sz="2" w:space="0" w:color="D9D9E3"/>
                                <w:left w:val="single" w:sz="2" w:space="0" w:color="D9D9E3"/>
                                <w:bottom w:val="single" w:sz="2" w:space="0" w:color="D9D9E3"/>
                                <w:right w:val="single" w:sz="2" w:space="0" w:color="D9D9E3"/>
                              </w:divBdr>
                              <w:divsChild>
                                <w:div w:id="598949548">
                                  <w:marLeft w:val="0"/>
                                  <w:marRight w:val="0"/>
                                  <w:marTop w:val="0"/>
                                  <w:marBottom w:val="0"/>
                                  <w:divBdr>
                                    <w:top w:val="single" w:sz="2" w:space="0" w:color="D9D9E3"/>
                                    <w:left w:val="single" w:sz="2" w:space="0" w:color="D9D9E3"/>
                                    <w:bottom w:val="single" w:sz="2" w:space="0" w:color="D9D9E3"/>
                                    <w:right w:val="single" w:sz="2" w:space="0" w:color="D9D9E3"/>
                                  </w:divBdr>
                                  <w:divsChild>
                                    <w:div w:id="136544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575449">
                      <w:marLeft w:val="0"/>
                      <w:marRight w:val="0"/>
                      <w:marTop w:val="0"/>
                      <w:marBottom w:val="0"/>
                      <w:divBdr>
                        <w:top w:val="single" w:sz="2" w:space="0" w:color="D9D9E3"/>
                        <w:left w:val="single" w:sz="2" w:space="0" w:color="D9D9E3"/>
                        <w:bottom w:val="single" w:sz="2" w:space="0" w:color="D9D9E3"/>
                        <w:right w:val="single" w:sz="2" w:space="0" w:color="D9D9E3"/>
                      </w:divBdr>
                      <w:divsChild>
                        <w:div w:id="1754663517">
                          <w:marLeft w:val="0"/>
                          <w:marRight w:val="0"/>
                          <w:marTop w:val="0"/>
                          <w:marBottom w:val="0"/>
                          <w:divBdr>
                            <w:top w:val="single" w:sz="2" w:space="0" w:color="D9D9E3"/>
                            <w:left w:val="single" w:sz="2" w:space="0" w:color="D9D9E3"/>
                            <w:bottom w:val="single" w:sz="2" w:space="0" w:color="D9D9E3"/>
                            <w:right w:val="single" w:sz="2" w:space="0" w:color="D9D9E3"/>
                          </w:divBdr>
                        </w:div>
                        <w:div w:id="2136173066">
                          <w:marLeft w:val="0"/>
                          <w:marRight w:val="0"/>
                          <w:marTop w:val="0"/>
                          <w:marBottom w:val="0"/>
                          <w:divBdr>
                            <w:top w:val="single" w:sz="2" w:space="0" w:color="D9D9E3"/>
                            <w:left w:val="single" w:sz="2" w:space="0" w:color="D9D9E3"/>
                            <w:bottom w:val="single" w:sz="2" w:space="0" w:color="D9D9E3"/>
                            <w:right w:val="single" w:sz="2" w:space="0" w:color="D9D9E3"/>
                          </w:divBdr>
                          <w:divsChild>
                            <w:div w:id="1379746827">
                              <w:marLeft w:val="0"/>
                              <w:marRight w:val="0"/>
                              <w:marTop w:val="0"/>
                              <w:marBottom w:val="0"/>
                              <w:divBdr>
                                <w:top w:val="single" w:sz="2" w:space="0" w:color="D9D9E3"/>
                                <w:left w:val="single" w:sz="2" w:space="0" w:color="D9D9E3"/>
                                <w:bottom w:val="single" w:sz="2" w:space="0" w:color="D9D9E3"/>
                                <w:right w:val="single" w:sz="2" w:space="0" w:color="D9D9E3"/>
                              </w:divBdr>
                              <w:divsChild>
                                <w:div w:id="2031684901">
                                  <w:marLeft w:val="0"/>
                                  <w:marRight w:val="0"/>
                                  <w:marTop w:val="0"/>
                                  <w:marBottom w:val="0"/>
                                  <w:divBdr>
                                    <w:top w:val="single" w:sz="2" w:space="0" w:color="D9D9E3"/>
                                    <w:left w:val="single" w:sz="2" w:space="0" w:color="D9D9E3"/>
                                    <w:bottom w:val="single" w:sz="2" w:space="0" w:color="D9D9E3"/>
                                    <w:right w:val="single" w:sz="2" w:space="0" w:color="D9D9E3"/>
                                  </w:divBdr>
                                  <w:divsChild>
                                    <w:div w:id="450323016">
                                      <w:marLeft w:val="0"/>
                                      <w:marRight w:val="0"/>
                                      <w:marTop w:val="0"/>
                                      <w:marBottom w:val="0"/>
                                      <w:divBdr>
                                        <w:top w:val="single" w:sz="2" w:space="0" w:color="D9D9E3"/>
                                        <w:left w:val="single" w:sz="2" w:space="0" w:color="D9D9E3"/>
                                        <w:bottom w:val="single" w:sz="2" w:space="0" w:color="D9D9E3"/>
                                        <w:right w:val="single" w:sz="2" w:space="0" w:color="D9D9E3"/>
                                      </w:divBdr>
                                      <w:divsChild>
                                        <w:div w:id="1937203428">
                                          <w:marLeft w:val="0"/>
                                          <w:marRight w:val="0"/>
                                          <w:marTop w:val="0"/>
                                          <w:marBottom w:val="0"/>
                                          <w:divBdr>
                                            <w:top w:val="single" w:sz="2" w:space="0" w:color="D9D9E3"/>
                                            <w:left w:val="single" w:sz="2" w:space="0" w:color="D9D9E3"/>
                                            <w:bottom w:val="single" w:sz="2" w:space="0" w:color="D9D9E3"/>
                                            <w:right w:val="single" w:sz="2" w:space="0" w:color="D9D9E3"/>
                                          </w:divBdr>
                                          <w:divsChild>
                                            <w:div w:id="501509913">
                                              <w:marLeft w:val="0"/>
                                              <w:marRight w:val="0"/>
                                              <w:marTop w:val="0"/>
                                              <w:marBottom w:val="0"/>
                                              <w:divBdr>
                                                <w:top w:val="single" w:sz="2" w:space="0" w:color="D9D9E3"/>
                                                <w:left w:val="single" w:sz="2" w:space="0" w:color="D9D9E3"/>
                                                <w:bottom w:val="single" w:sz="2" w:space="0" w:color="D9D9E3"/>
                                                <w:right w:val="single" w:sz="2" w:space="0" w:color="D9D9E3"/>
                                              </w:divBdr>
                                            </w:div>
                                            <w:div w:id="112488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340643">
                                          <w:marLeft w:val="0"/>
                                          <w:marRight w:val="0"/>
                                          <w:marTop w:val="0"/>
                                          <w:marBottom w:val="0"/>
                                          <w:divBdr>
                                            <w:top w:val="single" w:sz="2" w:space="0" w:color="D9D9E3"/>
                                            <w:left w:val="single" w:sz="2" w:space="0" w:color="D9D9E3"/>
                                            <w:bottom w:val="single" w:sz="2" w:space="0" w:color="D9D9E3"/>
                                            <w:right w:val="single" w:sz="2" w:space="0" w:color="D9D9E3"/>
                                          </w:divBdr>
                                          <w:divsChild>
                                            <w:div w:id="1056275413">
                                              <w:marLeft w:val="0"/>
                                              <w:marRight w:val="0"/>
                                              <w:marTop w:val="0"/>
                                              <w:marBottom w:val="0"/>
                                              <w:divBdr>
                                                <w:top w:val="single" w:sz="2" w:space="0" w:color="D9D9E3"/>
                                                <w:left w:val="single" w:sz="2" w:space="0" w:color="D9D9E3"/>
                                                <w:bottom w:val="single" w:sz="2" w:space="0" w:color="D9D9E3"/>
                                                <w:right w:val="single" w:sz="2" w:space="0" w:color="D9D9E3"/>
                                              </w:divBdr>
                                            </w:div>
                                            <w:div w:id="1130132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384031">
                                          <w:marLeft w:val="0"/>
                                          <w:marRight w:val="0"/>
                                          <w:marTop w:val="0"/>
                                          <w:marBottom w:val="0"/>
                                          <w:divBdr>
                                            <w:top w:val="single" w:sz="2" w:space="0" w:color="D9D9E3"/>
                                            <w:left w:val="single" w:sz="2" w:space="0" w:color="D9D9E3"/>
                                            <w:bottom w:val="single" w:sz="2" w:space="0" w:color="D9D9E3"/>
                                            <w:right w:val="single" w:sz="2" w:space="0" w:color="D9D9E3"/>
                                          </w:divBdr>
                                          <w:divsChild>
                                            <w:div w:id="152962061">
                                              <w:marLeft w:val="0"/>
                                              <w:marRight w:val="0"/>
                                              <w:marTop w:val="0"/>
                                              <w:marBottom w:val="0"/>
                                              <w:divBdr>
                                                <w:top w:val="single" w:sz="2" w:space="0" w:color="D9D9E3"/>
                                                <w:left w:val="single" w:sz="2" w:space="0" w:color="D9D9E3"/>
                                                <w:bottom w:val="single" w:sz="2" w:space="0" w:color="D9D9E3"/>
                                                <w:right w:val="single" w:sz="2" w:space="0" w:color="D9D9E3"/>
                                              </w:divBdr>
                                            </w:div>
                                            <w:div w:id="2062360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042831">
                                          <w:marLeft w:val="0"/>
                                          <w:marRight w:val="0"/>
                                          <w:marTop w:val="0"/>
                                          <w:marBottom w:val="0"/>
                                          <w:divBdr>
                                            <w:top w:val="single" w:sz="2" w:space="0" w:color="D9D9E3"/>
                                            <w:left w:val="single" w:sz="2" w:space="0" w:color="D9D9E3"/>
                                            <w:bottom w:val="single" w:sz="2" w:space="0" w:color="D9D9E3"/>
                                            <w:right w:val="single" w:sz="2" w:space="0" w:color="D9D9E3"/>
                                          </w:divBdr>
                                          <w:divsChild>
                                            <w:div w:id="1855457289">
                                              <w:marLeft w:val="0"/>
                                              <w:marRight w:val="0"/>
                                              <w:marTop w:val="0"/>
                                              <w:marBottom w:val="0"/>
                                              <w:divBdr>
                                                <w:top w:val="single" w:sz="2" w:space="0" w:color="D9D9E3"/>
                                                <w:left w:val="single" w:sz="2" w:space="0" w:color="D9D9E3"/>
                                                <w:bottom w:val="single" w:sz="2" w:space="0" w:color="D9D9E3"/>
                                                <w:right w:val="single" w:sz="2" w:space="0" w:color="D9D9E3"/>
                                              </w:divBdr>
                                            </w:div>
                                            <w:div w:id="14935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592799">
                                          <w:marLeft w:val="0"/>
                                          <w:marRight w:val="0"/>
                                          <w:marTop w:val="0"/>
                                          <w:marBottom w:val="0"/>
                                          <w:divBdr>
                                            <w:top w:val="single" w:sz="2" w:space="0" w:color="D9D9E3"/>
                                            <w:left w:val="single" w:sz="2" w:space="0" w:color="D9D9E3"/>
                                            <w:bottom w:val="single" w:sz="2" w:space="0" w:color="D9D9E3"/>
                                            <w:right w:val="single" w:sz="2" w:space="0" w:color="D9D9E3"/>
                                          </w:divBdr>
                                          <w:divsChild>
                                            <w:div w:id="1001591866">
                                              <w:marLeft w:val="0"/>
                                              <w:marRight w:val="0"/>
                                              <w:marTop w:val="0"/>
                                              <w:marBottom w:val="0"/>
                                              <w:divBdr>
                                                <w:top w:val="single" w:sz="2" w:space="0" w:color="D9D9E3"/>
                                                <w:left w:val="single" w:sz="2" w:space="0" w:color="D9D9E3"/>
                                                <w:bottom w:val="single" w:sz="2" w:space="0" w:color="D9D9E3"/>
                                                <w:right w:val="single" w:sz="2" w:space="0" w:color="D9D9E3"/>
                                              </w:divBdr>
                                            </w:div>
                                            <w:div w:id="10840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005836">
                                          <w:marLeft w:val="0"/>
                                          <w:marRight w:val="0"/>
                                          <w:marTop w:val="0"/>
                                          <w:marBottom w:val="0"/>
                                          <w:divBdr>
                                            <w:top w:val="single" w:sz="2" w:space="0" w:color="D9D9E3"/>
                                            <w:left w:val="single" w:sz="2" w:space="0" w:color="D9D9E3"/>
                                            <w:bottom w:val="single" w:sz="2" w:space="0" w:color="D9D9E3"/>
                                            <w:right w:val="single" w:sz="2" w:space="0" w:color="D9D9E3"/>
                                          </w:divBdr>
                                          <w:divsChild>
                                            <w:div w:id="1701121858">
                                              <w:marLeft w:val="0"/>
                                              <w:marRight w:val="0"/>
                                              <w:marTop w:val="0"/>
                                              <w:marBottom w:val="0"/>
                                              <w:divBdr>
                                                <w:top w:val="single" w:sz="2" w:space="0" w:color="D9D9E3"/>
                                                <w:left w:val="single" w:sz="2" w:space="0" w:color="D9D9E3"/>
                                                <w:bottom w:val="single" w:sz="2" w:space="0" w:color="D9D9E3"/>
                                                <w:right w:val="single" w:sz="2" w:space="0" w:color="D9D9E3"/>
                                              </w:divBdr>
                                            </w:div>
                                            <w:div w:id="150315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591994">
                                          <w:marLeft w:val="0"/>
                                          <w:marRight w:val="0"/>
                                          <w:marTop w:val="0"/>
                                          <w:marBottom w:val="0"/>
                                          <w:divBdr>
                                            <w:top w:val="single" w:sz="2" w:space="0" w:color="D9D9E3"/>
                                            <w:left w:val="single" w:sz="2" w:space="0" w:color="D9D9E3"/>
                                            <w:bottom w:val="single" w:sz="2" w:space="0" w:color="D9D9E3"/>
                                            <w:right w:val="single" w:sz="2" w:space="0" w:color="D9D9E3"/>
                                          </w:divBdr>
                                          <w:divsChild>
                                            <w:div w:id="846603420">
                                              <w:marLeft w:val="0"/>
                                              <w:marRight w:val="0"/>
                                              <w:marTop w:val="0"/>
                                              <w:marBottom w:val="0"/>
                                              <w:divBdr>
                                                <w:top w:val="single" w:sz="2" w:space="0" w:color="D9D9E3"/>
                                                <w:left w:val="single" w:sz="2" w:space="0" w:color="D9D9E3"/>
                                                <w:bottom w:val="single" w:sz="2" w:space="0" w:color="D9D9E3"/>
                                                <w:right w:val="single" w:sz="2" w:space="0" w:color="D9D9E3"/>
                                              </w:divBdr>
                                            </w:div>
                                            <w:div w:id="197571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777511">
                                          <w:marLeft w:val="0"/>
                                          <w:marRight w:val="0"/>
                                          <w:marTop w:val="0"/>
                                          <w:marBottom w:val="0"/>
                                          <w:divBdr>
                                            <w:top w:val="single" w:sz="2" w:space="0" w:color="D9D9E3"/>
                                            <w:left w:val="single" w:sz="2" w:space="0" w:color="D9D9E3"/>
                                            <w:bottom w:val="single" w:sz="2" w:space="0" w:color="D9D9E3"/>
                                            <w:right w:val="single" w:sz="2" w:space="0" w:color="D9D9E3"/>
                                          </w:divBdr>
                                          <w:divsChild>
                                            <w:div w:id="1772891192">
                                              <w:marLeft w:val="0"/>
                                              <w:marRight w:val="0"/>
                                              <w:marTop w:val="0"/>
                                              <w:marBottom w:val="0"/>
                                              <w:divBdr>
                                                <w:top w:val="single" w:sz="2" w:space="0" w:color="D9D9E3"/>
                                                <w:left w:val="single" w:sz="2" w:space="0" w:color="D9D9E3"/>
                                                <w:bottom w:val="single" w:sz="2" w:space="0" w:color="D9D9E3"/>
                                                <w:right w:val="single" w:sz="2" w:space="0" w:color="D9D9E3"/>
                                              </w:divBdr>
                                            </w:div>
                                            <w:div w:id="2048135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0233700">
          <w:marLeft w:val="0"/>
          <w:marRight w:val="0"/>
          <w:marTop w:val="0"/>
          <w:marBottom w:val="0"/>
          <w:divBdr>
            <w:top w:val="single" w:sz="2" w:space="0" w:color="D9D9E3"/>
            <w:left w:val="single" w:sz="2" w:space="0" w:color="D9D9E3"/>
            <w:bottom w:val="single" w:sz="2" w:space="0" w:color="D9D9E3"/>
            <w:right w:val="single" w:sz="2" w:space="0" w:color="D9D9E3"/>
          </w:divBdr>
          <w:divsChild>
            <w:div w:id="22495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768742759">
                  <w:marLeft w:val="0"/>
                  <w:marRight w:val="0"/>
                  <w:marTop w:val="0"/>
                  <w:marBottom w:val="0"/>
                  <w:divBdr>
                    <w:top w:val="single" w:sz="2" w:space="0" w:color="D9D9E3"/>
                    <w:left w:val="single" w:sz="2" w:space="0" w:color="D9D9E3"/>
                    <w:bottom w:val="single" w:sz="2" w:space="0" w:color="D9D9E3"/>
                    <w:right w:val="single" w:sz="2" w:space="0" w:color="D9D9E3"/>
                  </w:divBdr>
                  <w:divsChild>
                    <w:div w:id="778375185">
                      <w:marLeft w:val="0"/>
                      <w:marRight w:val="0"/>
                      <w:marTop w:val="0"/>
                      <w:marBottom w:val="0"/>
                      <w:divBdr>
                        <w:top w:val="single" w:sz="2" w:space="0" w:color="D9D9E3"/>
                        <w:left w:val="single" w:sz="2" w:space="0" w:color="D9D9E3"/>
                        <w:bottom w:val="single" w:sz="2" w:space="0" w:color="D9D9E3"/>
                        <w:right w:val="single" w:sz="2" w:space="0" w:color="D9D9E3"/>
                      </w:divBdr>
                      <w:divsChild>
                        <w:div w:id="933854658">
                          <w:marLeft w:val="0"/>
                          <w:marRight w:val="0"/>
                          <w:marTop w:val="0"/>
                          <w:marBottom w:val="0"/>
                          <w:divBdr>
                            <w:top w:val="single" w:sz="2" w:space="0" w:color="D9D9E3"/>
                            <w:left w:val="single" w:sz="2" w:space="0" w:color="D9D9E3"/>
                            <w:bottom w:val="single" w:sz="2" w:space="0" w:color="D9D9E3"/>
                            <w:right w:val="single" w:sz="2" w:space="0" w:color="D9D9E3"/>
                          </w:divBdr>
                          <w:divsChild>
                            <w:div w:id="484127172">
                              <w:marLeft w:val="0"/>
                              <w:marRight w:val="0"/>
                              <w:marTop w:val="0"/>
                              <w:marBottom w:val="0"/>
                              <w:divBdr>
                                <w:top w:val="single" w:sz="2" w:space="0" w:color="D9D9E3"/>
                                <w:left w:val="single" w:sz="2" w:space="0" w:color="D9D9E3"/>
                                <w:bottom w:val="single" w:sz="2" w:space="0" w:color="D9D9E3"/>
                                <w:right w:val="single" w:sz="2" w:space="0" w:color="D9D9E3"/>
                              </w:divBdr>
                              <w:divsChild>
                                <w:div w:id="440682879">
                                  <w:marLeft w:val="0"/>
                                  <w:marRight w:val="0"/>
                                  <w:marTop w:val="0"/>
                                  <w:marBottom w:val="0"/>
                                  <w:divBdr>
                                    <w:top w:val="single" w:sz="2" w:space="0" w:color="D9D9E3"/>
                                    <w:left w:val="single" w:sz="2" w:space="0" w:color="D9D9E3"/>
                                    <w:bottom w:val="single" w:sz="2" w:space="0" w:color="D9D9E3"/>
                                    <w:right w:val="single" w:sz="2" w:space="0" w:color="D9D9E3"/>
                                  </w:divBdr>
                                  <w:divsChild>
                                    <w:div w:id="54829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532653">
                      <w:marLeft w:val="0"/>
                      <w:marRight w:val="0"/>
                      <w:marTop w:val="0"/>
                      <w:marBottom w:val="0"/>
                      <w:divBdr>
                        <w:top w:val="single" w:sz="2" w:space="0" w:color="D9D9E3"/>
                        <w:left w:val="single" w:sz="2" w:space="0" w:color="D9D9E3"/>
                        <w:bottom w:val="single" w:sz="2" w:space="0" w:color="D9D9E3"/>
                        <w:right w:val="single" w:sz="2" w:space="0" w:color="D9D9E3"/>
                      </w:divBdr>
                      <w:divsChild>
                        <w:div w:id="2005010251">
                          <w:marLeft w:val="0"/>
                          <w:marRight w:val="0"/>
                          <w:marTop w:val="0"/>
                          <w:marBottom w:val="0"/>
                          <w:divBdr>
                            <w:top w:val="single" w:sz="2" w:space="0" w:color="D9D9E3"/>
                            <w:left w:val="single" w:sz="2" w:space="0" w:color="D9D9E3"/>
                            <w:bottom w:val="single" w:sz="2" w:space="0" w:color="D9D9E3"/>
                            <w:right w:val="single" w:sz="2" w:space="0" w:color="D9D9E3"/>
                          </w:divBdr>
                        </w:div>
                        <w:div w:id="1529218591">
                          <w:marLeft w:val="0"/>
                          <w:marRight w:val="0"/>
                          <w:marTop w:val="0"/>
                          <w:marBottom w:val="0"/>
                          <w:divBdr>
                            <w:top w:val="single" w:sz="2" w:space="0" w:color="D9D9E3"/>
                            <w:left w:val="single" w:sz="2" w:space="0" w:color="D9D9E3"/>
                            <w:bottom w:val="single" w:sz="2" w:space="0" w:color="D9D9E3"/>
                            <w:right w:val="single" w:sz="2" w:space="0" w:color="D9D9E3"/>
                          </w:divBdr>
                          <w:divsChild>
                            <w:div w:id="1822698608">
                              <w:marLeft w:val="0"/>
                              <w:marRight w:val="0"/>
                              <w:marTop w:val="0"/>
                              <w:marBottom w:val="0"/>
                              <w:divBdr>
                                <w:top w:val="single" w:sz="2" w:space="0" w:color="D9D9E3"/>
                                <w:left w:val="single" w:sz="2" w:space="0" w:color="D9D9E3"/>
                                <w:bottom w:val="single" w:sz="2" w:space="0" w:color="D9D9E3"/>
                                <w:right w:val="single" w:sz="2" w:space="0" w:color="D9D9E3"/>
                              </w:divBdr>
                              <w:divsChild>
                                <w:div w:id="1973248567">
                                  <w:marLeft w:val="0"/>
                                  <w:marRight w:val="0"/>
                                  <w:marTop w:val="0"/>
                                  <w:marBottom w:val="0"/>
                                  <w:divBdr>
                                    <w:top w:val="single" w:sz="2" w:space="0" w:color="D9D9E3"/>
                                    <w:left w:val="single" w:sz="2" w:space="0" w:color="D9D9E3"/>
                                    <w:bottom w:val="single" w:sz="2" w:space="0" w:color="D9D9E3"/>
                                    <w:right w:val="single" w:sz="2" w:space="0" w:color="D9D9E3"/>
                                  </w:divBdr>
                                  <w:divsChild>
                                    <w:div w:id="13672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762909">
          <w:marLeft w:val="0"/>
          <w:marRight w:val="0"/>
          <w:marTop w:val="0"/>
          <w:marBottom w:val="0"/>
          <w:divBdr>
            <w:top w:val="single" w:sz="2" w:space="0" w:color="D9D9E3"/>
            <w:left w:val="single" w:sz="2" w:space="0" w:color="D9D9E3"/>
            <w:bottom w:val="single" w:sz="2" w:space="0" w:color="D9D9E3"/>
            <w:right w:val="single" w:sz="2" w:space="0" w:color="D9D9E3"/>
          </w:divBdr>
          <w:divsChild>
            <w:div w:id="2059430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8452">
                  <w:marLeft w:val="0"/>
                  <w:marRight w:val="0"/>
                  <w:marTop w:val="0"/>
                  <w:marBottom w:val="0"/>
                  <w:divBdr>
                    <w:top w:val="single" w:sz="2" w:space="0" w:color="D9D9E3"/>
                    <w:left w:val="single" w:sz="2" w:space="0" w:color="D9D9E3"/>
                    <w:bottom w:val="single" w:sz="2" w:space="0" w:color="D9D9E3"/>
                    <w:right w:val="single" w:sz="2" w:space="0" w:color="D9D9E3"/>
                  </w:divBdr>
                  <w:divsChild>
                    <w:div w:id="1294403606">
                      <w:marLeft w:val="0"/>
                      <w:marRight w:val="0"/>
                      <w:marTop w:val="0"/>
                      <w:marBottom w:val="0"/>
                      <w:divBdr>
                        <w:top w:val="single" w:sz="2" w:space="0" w:color="D9D9E3"/>
                        <w:left w:val="single" w:sz="2" w:space="0" w:color="D9D9E3"/>
                        <w:bottom w:val="single" w:sz="2" w:space="0" w:color="D9D9E3"/>
                        <w:right w:val="single" w:sz="2" w:space="0" w:color="D9D9E3"/>
                      </w:divBdr>
                      <w:divsChild>
                        <w:div w:id="1473600006">
                          <w:marLeft w:val="0"/>
                          <w:marRight w:val="0"/>
                          <w:marTop w:val="0"/>
                          <w:marBottom w:val="0"/>
                          <w:divBdr>
                            <w:top w:val="single" w:sz="2" w:space="0" w:color="D9D9E3"/>
                            <w:left w:val="single" w:sz="2" w:space="0" w:color="D9D9E3"/>
                            <w:bottom w:val="single" w:sz="2" w:space="0" w:color="D9D9E3"/>
                            <w:right w:val="single" w:sz="2" w:space="0" w:color="D9D9E3"/>
                          </w:divBdr>
                          <w:divsChild>
                            <w:div w:id="957687239">
                              <w:marLeft w:val="0"/>
                              <w:marRight w:val="0"/>
                              <w:marTop w:val="0"/>
                              <w:marBottom w:val="0"/>
                              <w:divBdr>
                                <w:top w:val="single" w:sz="2" w:space="0" w:color="D9D9E3"/>
                                <w:left w:val="single" w:sz="2" w:space="0" w:color="D9D9E3"/>
                                <w:bottom w:val="single" w:sz="2" w:space="0" w:color="D9D9E3"/>
                                <w:right w:val="single" w:sz="2" w:space="0" w:color="D9D9E3"/>
                              </w:divBdr>
                              <w:divsChild>
                                <w:div w:id="552275824">
                                  <w:marLeft w:val="0"/>
                                  <w:marRight w:val="0"/>
                                  <w:marTop w:val="0"/>
                                  <w:marBottom w:val="0"/>
                                  <w:divBdr>
                                    <w:top w:val="single" w:sz="2" w:space="0" w:color="D9D9E3"/>
                                    <w:left w:val="single" w:sz="2" w:space="0" w:color="D9D9E3"/>
                                    <w:bottom w:val="single" w:sz="2" w:space="0" w:color="D9D9E3"/>
                                    <w:right w:val="single" w:sz="2" w:space="0" w:color="D9D9E3"/>
                                  </w:divBdr>
                                  <w:divsChild>
                                    <w:div w:id="48204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14182">
                      <w:marLeft w:val="0"/>
                      <w:marRight w:val="0"/>
                      <w:marTop w:val="0"/>
                      <w:marBottom w:val="0"/>
                      <w:divBdr>
                        <w:top w:val="single" w:sz="2" w:space="0" w:color="D9D9E3"/>
                        <w:left w:val="single" w:sz="2" w:space="0" w:color="D9D9E3"/>
                        <w:bottom w:val="single" w:sz="2" w:space="0" w:color="D9D9E3"/>
                        <w:right w:val="single" w:sz="2" w:space="0" w:color="D9D9E3"/>
                      </w:divBdr>
                      <w:divsChild>
                        <w:div w:id="1183977523">
                          <w:marLeft w:val="0"/>
                          <w:marRight w:val="0"/>
                          <w:marTop w:val="0"/>
                          <w:marBottom w:val="0"/>
                          <w:divBdr>
                            <w:top w:val="single" w:sz="2" w:space="0" w:color="D9D9E3"/>
                            <w:left w:val="single" w:sz="2" w:space="0" w:color="D9D9E3"/>
                            <w:bottom w:val="single" w:sz="2" w:space="0" w:color="D9D9E3"/>
                            <w:right w:val="single" w:sz="2" w:space="0" w:color="D9D9E3"/>
                          </w:divBdr>
                        </w:div>
                        <w:div w:id="945767345">
                          <w:marLeft w:val="0"/>
                          <w:marRight w:val="0"/>
                          <w:marTop w:val="0"/>
                          <w:marBottom w:val="0"/>
                          <w:divBdr>
                            <w:top w:val="single" w:sz="2" w:space="0" w:color="D9D9E3"/>
                            <w:left w:val="single" w:sz="2" w:space="0" w:color="D9D9E3"/>
                            <w:bottom w:val="single" w:sz="2" w:space="0" w:color="D9D9E3"/>
                            <w:right w:val="single" w:sz="2" w:space="0" w:color="D9D9E3"/>
                          </w:divBdr>
                          <w:divsChild>
                            <w:div w:id="753547429">
                              <w:marLeft w:val="0"/>
                              <w:marRight w:val="0"/>
                              <w:marTop w:val="0"/>
                              <w:marBottom w:val="0"/>
                              <w:divBdr>
                                <w:top w:val="single" w:sz="2" w:space="0" w:color="D9D9E3"/>
                                <w:left w:val="single" w:sz="2" w:space="0" w:color="D9D9E3"/>
                                <w:bottom w:val="single" w:sz="2" w:space="0" w:color="D9D9E3"/>
                                <w:right w:val="single" w:sz="2" w:space="0" w:color="D9D9E3"/>
                              </w:divBdr>
                              <w:divsChild>
                                <w:div w:id="186724029">
                                  <w:marLeft w:val="0"/>
                                  <w:marRight w:val="0"/>
                                  <w:marTop w:val="0"/>
                                  <w:marBottom w:val="0"/>
                                  <w:divBdr>
                                    <w:top w:val="single" w:sz="2" w:space="0" w:color="D9D9E3"/>
                                    <w:left w:val="single" w:sz="2" w:space="0" w:color="D9D9E3"/>
                                    <w:bottom w:val="single" w:sz="2" w:space="0" w:color="D9D9E3"/>
                                    <w:right w:val="single" w:sz="2" w:space="0" w:color="D9D9E3"/>
                                  </w:divBdr>
                                  <w:divsChild>
                                    <w:div w:id="191766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dc:creator>
  <cp:keywords/>
  <dc:description/>
  <cp:lastModifiedBy>ISMAT</cp:lastModifiedBy>
  <cp:revision>5</cp:revision>
  <dcterms:created xsi:type="dcterms:W3CDTF">2023-12-19T12:31:00Z</dcterms:created>
  <dcterms:modified xsi:type="dcterms:W3CDTF">2023-12-19T12:35:00Z</dcterms:modified>
</cp:coreProperties>
</file>