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F4F5B" w14:textId="6FC4DC3B" w:rsidR="008D2E13" w:rsidRPr="00415487" w:rsidRDefault="0088550E" w:rsidP="00E513E3">
      <w:pPr>
        <w:jc w:val="center"/>
        <w:rPr>
          <w:sz w:val="32"/>
          <w:szCs w:val="32"/>
        </w:rPr>
      </w:pPr>
      <w:r w:rsidRPr="00415487">
        <w:rPr>
          <w:rFonts w:hint="eastAsia"/>
          <w:sz w:val="32"/>
          <w:szCs w:val="32"/>
        </w:rPr>
        <w:t>基于双重注意力及边缘约束的人体解析</w:t>
      </w:r>
      <w:r w:rsidR="00C303EB">
        <w:rPr>
          <w:rFonts w:hint="eastAsia"/>
          <w:sz w:val="32"/>
          <w:szCs w:val="32"/>
        </w:rPr>
        <w:t>方</w:t>
      </w:r>
      <w:r w:rsidRPr="00415487">
        <w:rPr>
          <w:rFonts w:hint="eastAsia"/>
          <w:sz w:val="32"/>
          <w:szCs w:val="32"/>
        </w:rPr>
        <w:t>法</w:t>
      </w:r>
    </w:p>
    <w:p w14:paraId="4D054C3F" w14:textId="77777777" w:rsidR="0088550E" w:rsidRDefault="0088550E"/>
    <w:p w14:paraId="61142F81" w14:textId="5E6F5E8C" w:rsidR="0088550E" w:rsidRPr="00E57D43" w:rsidRDefault="0088550E">
      <w:pPr>
        <w:rPr>
          <w:sz w:val="30"/>
          <w:szCs w:val="30"/>
        </w:rPr>
      </w:pPr>
      <w:r w:rsidRPr="00E57D43">
        <w:rPr>
          <w:rFonts w:hint="eastAsia"/>
          <w:sz w:val="30"/>
          <w:szCs w:val="30"/>
        </w:rPr>
        <w:t>摘要</w:t>
      </w:r>
    </w:p>
    <w:p w14:paraId="7FE2471B" w14:textId="2DB1B4AA" w:rsidR="0088550E" w:rsidRDefault="00DE33E2" w:rsidP="00F33E7D">
      <w:pPr>
        <w:ind w:firstLineChars="200" w:firstLine="420"/>
      </w:pPr>
      <w:r w:rsidRPr="00D64E37">
        <w:t>单人人体解析</w:t>
      </w:r>
      <w:r>
        <w:rPr>
          <w:rFonts w:hint="eastAsia"/>
        </w:rPr>
        <w:t>任务</w:t>
      </w:r>
      <w:r w:rsidRPr="00D64E37">
        <w:t>假设图像中仅包含一个人类实例，通过人体部位之间的关系建模提取人体特征。</w:t>
      </w:r>
      <w:r w:rsidR="006B7015">
        <w:rPr>
          <w:rFonts w:hint="eastAsia"/>
        </w:rPr>
        <w:t>由高分辨率保持方法和上下文信息嵌入模块构成的</w:t>
      </w:r>
      <w:r w:rsidR="00F33E7D" w:rsidRPr="00A05620">
        <w:t>基础人体解析模型缺乏对全局依赖关系的建模，在类别信息的区分上也存在不足。一方面，为了解决卷积操作导致的局部感受野的问题，本文引入了双重注意力模块，该模块通过在空间和通道维度上对语义依赖进行建模，</w:t>
      </w:r>
      <w:r w:rsidR="00F33E7D" w:rsidRPr="00A05620">
        <w:rPr>
          <w:color w:val="000000" w:themeColor="text1"/>
        </w:rPr>
        <w:t>以自适应地整合局部特征及远程下上文信息；</w:t>
      </w:r>
      <w:r w:rsidR="00F33E7D" w:rsidRPr="00A05620">
        <w:t>另一方面，为了增强模型区分相邻部分的能力，提高不同类别边界的解析准确度，本文在人体解析分支之外引入了辅助性的边缘约束分支，为人体解析分支提供各部位的边缘信息。实验结果表明，基于双重注意力及边缘约束的人体解析模型在</w:t>
      </w:r>
      <w:r w:rsidR="002D33FE">
        <w:rPr>
          <w:rFonts w:hint="eastAsia"/>
        </w:rPr>
        <w:t>LIP</w:t>
      </w:r>
      <w:r w:rsidR="002D33FE">
        <w:rPr>
          <w:rFonts w:hint="eastAsia"/>
        </w:rPr>
        <w:t>上能够实现近</w:t>
      </w:r>
      <w:r w:rsidR="002D33FE">
        <w:rPr>
          <w:rFonts w:hint="eastAsia"/>
        </w:rPr>
        <w:t>55%</w:t>
      </w:r>
      <w:r w:rsidR="002D33FE">
        <w:rPr>
          <w:rFonts w:hint="eastAsia"/>
        </w:rPr>
        <w:t>的</w:t>
      </w:r>
      <w:proofErr w:type="spellStart"/>
      <w:r w:rsidR="002D33FE">
        <w:rPr>
          <w:rFonts w:hint="eastAsia"/>
        </w:rPr>
        <w:t>mIoU</w:t>
      </w:r>
      <w:proofErr w:type="spellEnd"/>
      <w:r w:rsidR="002D33FE">
        <w:rPr>
          <w:rFonts w:hint="eastAsia"/>
        </w:rPr>
        <w:t>，在</w:t>
      </w:r>
      <w:r w:rsidR="00F33E7D" w:rsidRPr="00A05620">
        <w:t>二分类的</w:t>
      </w:r>
      <w:r w:rsidR="008F03C3">
        <w:rPr>
          <w:rFonts w:hint="eastAsia"/>
        </w:rPr>
        <w:t>LIP</w:t>
      </w:r>
      <w:r w:rsidR="00F33E7D" w:rsidRPr="00A05620">
        <w:t>上能够实现近</w:t>
      </w:r>
      <w:r w:rsidR="00F33E7D" w:rsidRPr="00A05620">
        <w:t>85%</w:t>
      </w:r>
      <w:r w:rsidR="00F33E7D" w:rsidRPr="00A05620">
        <w:t>的</w:t>
      </w:r>
      <w:proofErr w:type="spellStart"/>
      <w:r w:rsidR="00F33E7D" w:rsidRPr="00A05620">
        <w:t>mI</w:t>
      </w:r>
      <w:r w:rsidR="00F33E7D">
        <w:rPr>
          <w:rFonts w:hint="eastAsia"/>
        </w:rPr>
        <w:t>o</w:t>
      </w:r>
      <w:r w:rsidR="00F33E7D" w:rsidRPr="00A05620">
        <w:t>U</w:t>
      </w:r>
      <w:proofErr w:type="spellEnd"/>
      <w:r w:rsidR="00F33E7D">
        <w:rPr>
          <w:rFonts w:hint="eastAsia"/>
        </w:rPr>
        <w:t>。</w:t>
      </w:r>
    </w:p>
    <w:p w14:paraId="65020387" w14:textId="1029EBFA" w:rsidR="0088550E" w:rsidRPr="00E57D43" w:rsidRDefault="0088550E">
      <w:pPr>
        <w:rPr>
          <w:sz w:val="30"/>
          <w:szCs w:val="30"/>
        </w:rPr>
      </w:pPr>
      <w:r w:rsidRPr="00E57D43">
        <w:rPr>
          <w:rFonts w:hint="eastAsia"/>
          <w:sz w:val="30"/>
          <w:szCs w:val="30"/>
        </w:rPr>
        <w:t>1</w:t>
      </w:r>
      <w:r w:rsidRPr="00E57D43">
        <w:rPr>
          <w:rFonts w:hint="eastAsia"/>
          <w:sz w:val="30"/>
          <w:szCs w:val="30"/>
        </w:rPr>
        <w:t>引言</w:t>
      </w:r>
    </w:p>
    <w:p w14:paraId="3EAD28EF" w14:textId="50E69A29" w:rsidR="00D24E36" w:rsidRPr="000C595B" w:rsidRDefault="00D24E36" w:rsidP="00D24E36">
      <w:pPr>
        <w:ind w:firstLine="480"/>
      </w:pPr>
      <w:r w:rsidRPr="000C595B">
        <w:t>人体解析属于</w:t>
      </w:r>
      <w:proofErr w:type="gramStart"/>
      <w:r w:rsidRPr="000C595B">
        <w:t>像素级</w:t>
      </w:r>
      <w:proofErr w:type="gramEnd"/>
      <w:r w:rsidRPr="000C595B">
        <w:t>的细粒度分割任务，旨在将图像或视频中的人划分为多个</w:t>
      </w:r>
      <w:proofErr w:type="gramStart"/>
      <w:r w:rsidRPr="000C595B">
        <w:t>像素级</w:t>
      </w:r>
      <w:proofErr w:type="gramEnd"/>
      <w:r w:rsidRPr="000C595B">
        <w:t>的语义部分（例如头部、胳膊等人体部位和服装等）。与一般的分割任务相比，人体解析任务的挑战在于对一个人的每个身体部位进行精细区分，这大大增加了解析的难度。</w:t>
      </w:r>
    </w:p>
    <w:p w14:paraId="0DE86DB9" w14:textId="2B28923F" w:rsidR="00D24E36" w:rsidRPr="00DC2C3E" w:rsidRDefault="00D24E36" w:rsidP="00D24E36">
      <w:pPr>
        <w:ind w:firstLine="480"/>
      </w:pPr>
      <w:r w:rsidRPr="00DC2C3E">
        <w:t>深度学习的快速发展带动人体解析算法的显著进步。目前已经开发了多种</w:t>
      </w:r>
      <w:r w:rsidR="004D6670" w:rsidRPr="00DC2C3E">
        <w:t>方法</w:t>
      </w:r>
      <w:r w:rsidR="004D6670">
        <w:fldChar w:fldCharType="begin"/>
      </w:r>
      <w:r w:rsidR="00E7532A">
        <w:instrText xml:space="preserve"> ADDIN NE.Ref.{1D3DD91C-6D53-456E-9E9D-2AB912F88944}</w:instrText>
      </w:r>
      <w:r w:rsidR="004D6670">
        <w:fldChar w:fldCharType="separate"/>
      </w:r>
      <w:r w:rsidR="00E7532A">
        <w:rPr>
          <w:rFonts w:cs="Times New Roman"/>
          <w:color w:val="080000"/>
          <w:kern w:val="0"/>
          <w:szCs w:val="21"/>
          <w:vertAlign w:val="superscript"/>
        </w:rPr>
        <w:t>[1-6]</w:t>
      </w:r>
      <w:r w:rsidR="004D6670">
        <w:fldChar w:fldCharType="end"/>
      </w:r>
      <w:r w:rsidRPr="00DC2C3E">
        <w:t>来实现</w:t>
      </w:r>
      <w:proofErr w:type="gramStart"/>
      <w:r w:rsidRPr="00DC2C3E">
        <w:t>像素级</w:t>
      </w:r>
      <w:proofErr w:type="gramEnd"/>
      <w:r w:rsidRPr="00DC2C3E">
        <w:t>的人体解析，基于高分辨率保持的方法和基于上下文信息嵌入的方法是两种主流方法</w:t>
      </w:r>
      <w:r w:rsidRPr="00DC2C3E">
        <w:fldChar w:fldCharType="begin"/>
      </w:r>
      <w:r w:rsidR="00E7532A">
        <w:instrText xml:space="preserve"> ADDIN NE.Ref.{03A7CB20-F274-4BCC-9059-D7B1EF3FFE51}</w:instrText>
      </w:r>
      <w:r w:rsidRPr="00DC2C3E">
        <w:fldChar w:fldCharType="separate"/>
      </w:r>
      <w:r w:rsidR="00E7532A">
        <w:rPr>
          <w:rFonts w:cs="Times New Roman"/>
          <w:color w:val="080000"/>
          <w:kern w:val="0"/>
          <w:szCs w:val="21"/>
          <w:vertAlign w:val="superscript"/>
        </w:rPr>
        <w:t>[7]</w:t>
      </w:r>
      <w:r w:rsidRPr="00DC2C3E">
        <w:fldChar w:fldCharType="end"/>
      </w:r>
      <w:r w:rsidRPr="00DC2C3E">
        <w:t>：</w:t>
      </w:r>
    </w:p>
    <w:p w14:paraId="4569C80A" w14:textId="7A16FD5D" w:rsidR="00D24E36" w:rsidRPr="00DC2C3E" w:rsidRDefault="00D24E36" w:rsidP="00D24E36">
      <w:pPr>
        <w:ind w:firstLine="480"/>
      </w:pPr>
      <w:r w:rsidRPr="00DC2C3E">
        <w:t>1</w:t>
      </w:r>
      <w:r w:rsidRPr="00DC2C3E">
        <w:t>）高分辨率保持的方法。由于深度神经网络连续的空间池化和卷积操作，使得特征图的分辨率显著降低，从而导致细节信息的丢失。为了解决这一问题，一些方法尝试通过获取高分辨率的特征来恢复所需要的细节信息。最直接的方法是减少下采样操作</w:t>
      </w:r>
      <w:r w:rsidRPr="00DC2C3E">
        <w:fldChar w:fldCharType="begin"/>
      </w:r>
      <w:r w:rsidR="00E7532A">
        <w:instrText xml:space="preserve"> ADDIN NE.Ref.{955B776F-F094-4978-8A1B-E2261EE500BE}</w:instrText>
      </w:r>
      <w:r w:rsidRPr="00DC2C3E">
        <w:fldChar w:fldCharType="separate"/>
      </w:r>
      <w:r w:rsidR="00E7532A">
        <w:rPr>
          <w:rFonts w:cs="Times New Roman"/>
          <w:color w:val="080000"/>
          <w:kern w:val="0"/>
          <w:szCs w:val="21"/>
          <w:vertAlign w:val="superscript"/>
        </w:rPr>
        <w:t>[8]</w:t>
      </w:r>
      <w:r w:rsidRPr="00DC2C3E">
        <w:fldChar w:fldCharType="end"/>
      </w:r>
      <w:r w:rsidRPr="00DC2C3E">
        <w:t>，例如使用较小的步幅或减少池化操作的使用，通过限制特征图的空间下采样程度，在一定程度上保持较高的分辨率。这种方法能够保留细微的空间细节，但也可能导致计算资源和内存消耗的增加。还有的方法</w:t>
      </w:r>
      <w:r w:rsidRPr="00DC2C3E">
        <w:fldChar w:fldCharType="begin"/>
      </w:r>
      <w:r w:rsidR="00E7532A">
        <w:instrText xml:space="preserve"> ADDIN NE.Ref.{50D0F1F9-6AE8-4546-B2C4-767CEF5CF976}</w:instrText>
      </w:r>
      <w:r w:rsidRPr="00DC2C3E">
        <w:fldChar w:fldCharType="separate"/>
      </w:r>
      <w:r w:rsidR="00E7532A">
        <w:rPr>
          <w:rFonts w:cs="Times New Roman"/>
          <w:color w:val="080000"/>
          <w:kern w:val="0"/>
          <w:szCs w:val="21"/>
          <w:vertAlign w:val="superscript"/>
        </w:rPr>
        <w:t>[3]</w:t>
      </w:r>
      <w:r w:rsidRPr="00DC2C3E">
        <w:fldChar w:fldCharType="end"/>
      </w:r>
      <w:r w:rsidRPr="00DC2C3E">
        <w:t>在编码器中捕获高级语义信息，然后在解码器中则通过融合低级特征图来恢复细节和空间信息。这种方法的优势在于可以充分利用深度神经网络的表达能力和语义理解能力，同时保持较高的分辨率，因此在人体解析任务得到了广泛的使用。</w:t>
      </w:r>
    </w:p>
    <w:p w14:paraId="658C3274" w14:textId="36DE72CD" w:rsidR="00D24E36" w:rsidRPr="00DC2C3E" w:rsidRDefault="00D24E36" w:rsidP="00BF13B0">
      <w:pPr>
        <w:ind w:firstLine="480"/>
      </w:pPr>
      <w:r w:rsidRPr="00DC2C3E">
        <w:t>2</w:t>
      </w:r>
      <w:r w:rsidRPr="00DC2C3E">
        <w:t>）上下文信息嵌入的</w:t>
      </w:r>
      <w:r w:rsidR="004D6670" w:rsidRPr="00DC2C3E">
        <w:t>方法</w:t>
      </w:r>
      <w:r w:rsidRPr="00DC2C3E">
        <w:t>。得益于</w:t>
      </w:r>
      <w:r w:rsidRPr="00DC2C3E">
        <w:t>CNN</w:t>
      </w:r>
      <w:r w:rsidRPr="00DC2C3E">
        <w:t>架构和训练技术的发展，上下文感知的方法受到越来越多的关注，这些方法通过将更多的环境信息引入模型，使其能够更好地理解当前输入的内容，并做出更准确的预测和推理，提高了人体解析的性能。特征金字塔是丰富上下文信息的有效方法之一，其通过构建不同尺度的特征图来捕获物体在不同尺度上的信息。金字塔池化模块（</w:t>
      </w:r>
      <w:r w:rsidRPr="00DC2C3E">
        <w:t>PPM</w:t>
      </w:r>
      <w:r w:rsidRPr="00DC2C3E">
        <w:t>）</w:t>
      </w:r>
      <w:r w:rsidRPr="00DC2C3E">
        <w:fldChar w:fldCharType="begin"/>
      </w:r>
      <w:r w:rsidR="00E7532A">
        <w:instrText xml:space="preserve"> ADDIN NE.Ref.{3607633C-55FC-4B36-985D-29A21266A1F2}</w:instrText>
      </w:r>
      <w:r w:rsidRPr="00DC2C3E">
        <w:fldChar w:fldCharType="separate"/>
      </w:r>
      <w:r w:rsidR="00E7532A">
        <w:rPr>
          <w:rFonts w:cs="Times New Roman"/>
          <w:color w:val="080000"/>
          <w:kern w:val="0"/>
          <w:szCs w:val="21"/>
          <w:vertAlign w:val="superscript"/>
        </w:rPr>
        <w:t>[9]</w:t>
      </w:r>
      <w:r w:rsidRPr="00DC2C3E">
        <w:fldChar w:fldCharType="end"/>
      </w:r>
      <w:r w:rsidR="00BF13B0" w:rsidRPr="00DC2C3E">
        <w:t xml:space="preserve"> </w:t>
      </w:r>
      <w:r w:rsidRPr="00DC2C3E">
        <w:t>通过多比例融合的方式建立不同尺度的池化模块捕获全局信息，最低比例的映射是全局尺度的池化操作，高比例的映射则将图像分为不同的子区域，形成不同区域的局部信息表示。全局平均池化（</w:t>
      </w:r>
      <w:r w:rsidRPr="00DC2C3E">
        <w:t>GAP</w:t>
      </w:r>
      <w:r w:rsidRPr="00DC2C3E">
        <w:t>）也被广泛用于获取全局信息，实现更加可靠的预测。</w:t>
      </w:r>
    </w:p>
    <w:p w14:paraId="0E00E36C" w14:textId="763F4E2A" w:rsidR="00D24E36" w:rsidRDefault="00D24E36" w:rsidP="00D24E36">
      <w:pPr>
        <w:ind w:firstLine="480"/>
      </w:pPr>
      <w:r w:rsidRPr="00DC2C3E">
        <w:t>基于上述两种方法，人体解析网络的基础框架如图</w:t>
      </w:r>
      <w:r w:rsidR="00D4728B">
        <w:rPr>
          <w:rFonts w:hint="eastAsia"/>
        </w:rPr>
        <w:t>1</w:t>
      </w:r>
      <w:r w:rsidRPr="00DC2C3E">
        <w:t>所示。输入图片首先经过特征提取网络进行初步的特征提取；然后将网络最后一层的输出馈送到金字塔模块中获得多尺度的上下文信息；最后，将网络的低层特征通过高分辨率保持模块与多尺度信息进行融合，获得最终的解析特征。</w:t>
      </w:r>
    </w:p>
    <w:p w14:paraId="3957C557" w14:textId="77777777" w:rsidR="00D24E36" w:rsidRDefault="00D24E36" w:rsidP="00D24E36">
      <w:pPr>
        <w:jc w:val="center"/>
      </w:pPr>
      <w:r w:rsidRPr="00864117">
        <w:rPr>
          <w:noProof/>
        </w:rPr>
        <w:lastRenderedPageBreak/>
        <w:drawing>
          <wp:inline distT="0" distB="0" distL="0" distR="0" wp14:anchorId="156A4F6E" wp14:editId="059CC6CC">
            <wp:extent cx="4855028" cy="2799270"/>
            <wp:effectExtent l="0" t="0" r="3175" b="1270"/>
            <wp:docPr id="7" name="图片 6">
              <a:extLst xmlns:a="http://schemas.openxmlformats.org/drawingml/2006/main">
                <a:ext uri="{FF2B5EF4-FFF2-40B4-BE49-F238E27FC236}">
                  <a16:creationId xmlns:a16="http://schemas.microsoft.com/office/drawing/2014/main" id="{30ED9D81-4A00-8116-D551-8DFDAC79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0ED9D81-4A00-8116-D551-8DFDAC7938CF}"/>
                        </a:ext>
                      </a:extLst>
                    </pic:cNvPr>
                    <pic:cNvPicPr>
                      <a:picLocks noChangeAspect="1"/>
                    </pic:cNvPicPr>
                  </pic:nvPicPr>
                  <pic:blipFill>
                    <a:blip r:embed="rId7"/>
                    <a:stretch>
                      <a:fillRect/>
                    </a:stretch>
                  </pic:blipFill>
                  <pic:spPr>
                    <a:xfrm>
                      <a:off x="0" y="0"/>
                      <a:ext cx="4891370" cy="2820224"/>
                    </a:xfrm>
                    <a:prstGeom prst="rect">
                      <a:avLst/>
                    </a:prstGeom>
                  </pic:spPr>
                </pic:pic>
              </a:graphicData>
            </a:graphic>
          </wp:inline>
        </w:drawing>
      </w:r>
    </w:p>
    <w:p w14:paraId="773A5F63" w14:textId="654B92C3" w:rsidR="00D24E36" w:rsidRDefault="00D24E36" w:rsidP="00D24E36">
      <w:pPr>
        <w:jc w:val="center"/>
        <w:rPr>
          <w:szCs w:val="21"/>
        </w:rPr>
      </w:pPr>
      <w:r w:rsidRPr="00F818FE">
        <w:rPr>
          <w:rFonts w:hint="eastAsia"/>
          <w:szCs w:val="21"/>
        </w:rPr>
        <w:t>图</w:t>
      </w:r>
      <w:r w:rsidR="00D456F0">
        <w:rPr>
          <w:rFonts w:hint="eastAsia"/>
          <w:szCs w:val="21"/>
        </w:rPr>
        <w:t>1</w:t>
      </w:r>
      <w:r>
        <w:rPr>
          <w:rFonts w:hint="eastAsia"/>
          <w:szCs w:val="21"/>
        </w:rPr>
        <w:t xml:space="preserve"> </w:t>
      </w:r>
      <w:r>
        <w:rPr>
          <w:rFonts w:hint="eastAsia"/>
          <w:szCs w:val="21"/>
        </w:rPr>
        <w:t>人体解析网络基础框架</w:t>
      </w:r>
    </w:p>
    <w:p w14:paraId="065300F1" w14:textId="77777777" w:rsidR="00D24E36" w:rsidRPr="00D24E36" w:rsidRDefault="00D24E36" w:rsidP="00D24E36"/>
    <w:p w14:paraId="7F945F52" w14:textId="6C055482" w:rsidR="00D762BA" w:rsidRDefault="00D24E36" w:rsidP="00D762BA">
      <w:pPr>
        <w:ind w:firstLine="480"/>
      </w:pPr>
      <w:r w:rsidRPr="00DC2C3E">
        <w:t>人体解析任务的核心问题是如何对人体结构进行建模。人体拥有高度结构化的层次特征，各个部分自然地相互作用。大多数</w:t>
      </w:r>
      <w:proofErr w:type="gramStart"/>
      <w:r w:rsidRPr="00DC2C3E">
        <w:t>解析器</w:t>
      </w:r>
      <w:proofErr w:type="gramEnd"/>
      <w:r w:rsidRPr="00DC2C3E">
        <w:t>都希望显式或隐式地构建这种依赖关系。然而现实情况中</w:t>
      </w:r>
      <w:proofErr w:type="gramStart"/>
      <w:r w:rsidRPr="00DC2C3E">
        <w:t>存在着类内</w:t>
      </w:r>
      <w:proofErr w:type="gramEnd"/>
      <w:r w:rsidRPr="00DC2C3E">
        <w:t>差异大、</w:t>
      </w:r>
      <w:proofErr w:type="gramStart"/>
      <w:r w:rsidRPr="00DC2C3E">
        <w:t>类间差异</w:t>
      </w:r>
      <w:proofErr w:type="gramEnd"/>
      <w:r w:rsidRPr="00DC2C3E">
        <w:t>小的问题，例如，不同的上衣的颜色、纹理和形状都会严重影响其外观，导致显著的类内差异，而与皮肤颜色相近的衣服则会</w:t>
      </w:r>
      <w:proofErr w:type="gramStart"/>
      <w:r w:rsidRPr="00DC2C3E">
        <w:t>使得类间差异</w:t>
      </w:r>
      <w:proofErr w:type="gramEnd"/>
      <w:r w:rsidRPr="00DC2C3E">
        <w:t>较小。这种不协调的类内</w:t>
      </w:r>
      <w:proofErr w:type="gramStart"/>
      <w:r w:rsidRPr="00DC2C3E">
        <w:t>和类间变化</w:t>
      </w:r>
      <w:proofErr w:type="gramEnd"/>
      <w:r w:rsidRPr="00DC2C3E">
        <w:t>会增加分类器学习决策边界的难度，导致预测中的语义不一致。虽然金字塔模块能够获得多尺度的上下文信息，但其忽略了对</w:t>
      </w:r>
      <w:proofErr w:type="gramStart"/>
      <w:r w:rsidRPr="00DC2C3E">
        <w:t>远程类间上下文</w:t>
      </w:r>
      <w:proofErr w:type="gramEnd"/>
      <w:r w:rsidRPr="00DC2C3E">
        <w:t>关系的建模。</w:t>
      </w:r>
    </w:p>
    <w:p w14:paraId="41BD89D1" w14:textId="5FCB7F0F" w:rsidR="00D24E36" w:rsidRPr="00DC2C3E" w:rsidRDefault="00D24E36" w:rsidP="00D762BA">
      <w:pPr>
        <w:ind w:firstLine="480"/>
      </w:pPr>
      <w:r w:rsidRPr="00DC2C3E">
        <w:t>为了将类别信息嵌入在上下文信息中，</w:t>
      </w:r>
      <w:r w:rsidR="002E6CBC">
        <w:t>本文</w:t>
      </w:r>
      <w:r w:rsidRPr="00DC2C3E">
        <w:t>在金字塔模块之后引入了双重注意力模块（</w:t>
      </w:r>
      <w:r w:rsidRPr="00DC2C3E">
        <w:t>Dual Attention Module</w:t>
      </w:r>
      <w:r w:rsidRPr="00DC2C3E">
        <w:t>，</w:t>
      </w:r>
      <w:r w:rsidRPr="00DC2C3E">
        <w:t>DAM</w:t>
      </w:r>
      <w:r w:rsidRPr="00DC2C3E">
        <w:t>），</w:t>
      </w:r>
      <w:r w:rsidRPr="00DC2C3E">
        <w:rPr>
          <w:color w:val="000000" w:themeColor="text1"/>
        </w:rPr>
        <w:t>该模块能够自适应地整合局部特征，其在空间和通道两个维度上分别对位置特征和通道特征进行加权建模，构建全局依赖关系。</w:t>
      </w:r>
      <w:r w:rsidRPr="00DC2C3E">
        <w:t xml:space="preserve"> </w:t>
      </w:r>
    </w:p>
    <w:p w14:paraId="48C760D1" w14:textId="1CE26396" w:rsidR="00D24E36" w:rsidRPr="00DC2C3E" w:rsidRDefault="00D24E36" w:rsidP="00BF13B0">
      <w:pPr>
        <w:ind w:firstLine="480"/>
      </w:pPr>
      <w:r w:rsidRPr="00DC2C3E">
        <w:t>除此之外，虽然基于上下文的人体解析方法可以获得丰富的语义和细节信息，但随着网络的加深，这种方法可能会伴随信息衰减。为了补充细节信息，有的方法</w:t>
      </w:r>
      <w:r w:rsidRPr="00DC2C3E">
        <w:fldChar w:fldCharType="begin"/>
      </w:r>
      <w:r w:rsidR="00E7532A">
        <w:instrText xml:space="preserve"> ADDIN NE.Ref.{EB84C843-A5BF-4F91-A23E-D400F678D0DB}</w:instrText>
      </w:r>
      <w:r w:rsidRPr="00DC2C3E">
        <w:fldChar w:fldCharType="separate"/>
      </w:r>
      <w:r w:rsidR="00E7532A">
        <w:rPr>
          <w:rFonts w:cs="Times New Roman"/>
          <w:color w:val="080000"/>
          <w:kern w:val="0"/>
          <w:szCs w:val="21"/>
          <w:vertAlign w:val="superscript"/>
        </w:rPr>
        <w:t>[10-13]</w:t>
      </w:r>
      <w:r w:rsidRPr="00DC2C3E">
        <w:fldChar w:fldCharType="end"/>
      </w:r>
      <w:r w:rsidRPr="00DC2C3E">
        <w:t>通过引入辅助信息来帮助网络更好地理解部分之间的关系，大大提高了特征的表达能力和人体分析的性能。边缘感知学习可以增强模型区分相邻部分的能力，提高部分边界的精细度。</w:t>
      </w:r>
      <w:r w:rsidR="002E6CBC">
        <w:t>本文</w:t>
      </w:r>
      <w:r w:rsidRPr="00DC2C3E">
        <w:t>采用多任务处理的思想，通过</w:t>
      </w:r>
      <w:proofErr w:type="gramStart"/>
      <w:r w:rsidRPr="00DC2C3E">
        <w:t>构建双</w:t>
      </w:r>
      <w:proofErr w:type="gramEnd"/>
      <w:r w:rsidRPr="00DC2C3E">
        <w:t>分支结构模型来引入边缘感知监督，为人体解析分支提供辅助信息，</w:t>
      </w:r>
      <w:r w:rsidRPr="00DC2C3E">
        <w:rPr>
          <w:color w:val="000000" w:themeColor="text1"/>
        </w:rPr>
        <w:t>强化对类内</w:t>
      </w:r>
      <w:proofErr w:type="gramStart"/>
      <w:r w:rsidRPr="00DC2C3E">
        <w:rPr>
          <w:color w:val="000000" w:themeColor="text1"/>
        </w:rPr>
        <w:t>和类间信息</w:t>
      </w:r>
      <w:proofErr w:type="gramEnd"/>
      <w:r w:rsidRPr="00DC2C3E">
        <w:rPr>
          <w:color w:val="000000" w:themeColor="text1"/>
        </w:rPr>
        <w:t>的区分</w:t>
      </w:r>
      <w:r w:rsidRPr="00DC2C3E">
        <w:t>。该分支内还嵌入了一个尺度感知激励模块（</w:t>
      </w:r>
      <w:r w:rsidRPr="00DC2C3E">
        <w:t>Scale-aware Excitation Module</w:t>
      </w:r>
      <w:r w:rsidRPr="00DC2C3E">
        <w:t>，</w:t>
      </w:r>
      <w:r w:rsidRPr="00DC2C3E">
        <w:t>SEM</w:t>
      </w:r>
      <w:r w:rsidRPr="00DC2C3E">
        <w:t>），用于对边缘分支的输入特征进行初步的处理，该模块能够充分利用输入特征丰富的尺寸信息以及细节和语义之间的层次信息。最后将两个分支提取的特征进行融合，促进实现人体的精确解析。</w:t>
      </w:r>
    </w:p>
    <w:p w14:paraId="23DA1FC6" w14:textId="764D4944" w:rsidR="00D24E36" w:rsidRPr="00DC2C3E" w:rsidRDefault="00D24E36" w:rsidP="00D24E36">
      <w:pPr>
        <w:ind w:firstLine="480"/>
      </w:pPr>
      <w:r w:rsidRPr="00DC2C3E">
        <w:t>综上所述，</w:t>
      </w:r>
      <w:r w:rsidR="002E6CBC">
        <w:t>本文</w:t>
      </w:r>
      <w:r w:rsidRPr="00DC2C3E">
        <w:t>的主要贡献有以下几点：</w:t>
      </w:r>
    </w:p>
    <w:p w14:paraId="0201AD59" w14:textId="77777777" w:rsidR="00D24E36" w:rsidRPr="00DC2C3E" w:rsidRDefault="00D24E36" w:rsidP="00D24E36">
      <w:pPr>
        <w:ind w:firstLine="480"/>
      </w:pPr>
      <w:r w:rsidRPr="00DC2C3E">
        <w:t>1</w:t>
      </w:r>
      <w:r w:rsidRPr="00DC2C3E">
        <w:t>）引入了双重注意力模块</w:t>
      </w:r>
      <w:r w:rsidRPr="00DC2C3E">
        <w:t>DAM</w:t>
      </w:r>
      <w:r w:rsidRPr="00DC2C3E">
        <w:t>，该模块通过聚合空间维度和通道维度的远程上下文信息，</w:t>
      </w:r>
      <w:r w:rsidRPr="00DC2C3E">
        <w:rPr>
          <w:color w:val="000000" w:themeColor="text1"/>
        </w:rPr>
        <w:t>既强调了特征图中的远程依赖关系，又强调了与类别有关的语义依赖关系，</w:t>
      </w:r>
      <w:r w:rsidRPr="00DC2C3E">
        <w:t>实现了特征图的动态更新。</w:t>
      </w:r>
    </w:p>
    <w:p w14:paraId="1563EE93" w14:textId="77777777" w:rsidR="00D24E36" w:rsidRPr="00DC2C3E" w:rsidRDefault="00D24E36" w:rsidP="00D24E36">
      <w:pPr>
        <w:ind w:firstLine="480"/>
        <w:jc w:val="left"/>
      </w:pPr>
      <w:r w:rsidRPr="00DC2C3E">
        <w:t>2</w:t>
      </w:r>
      <w:r w:rsidRPr="00DC2C3E">
        <w:t>）增加了边缘检测分支，该分支包含了一个尺度感知激励模块</w:t>
      </w:r>
      <w:r w:rsidRPr="00DC2C3E">
        <w:t>SEM</w:t>
      </w:r>
      <w:r w:rsidRPr="00DC2C3E">
        <w:t>，促使解码器获得更加丰富的初始特征信息，</w:t>
      </w:r>
      <w:r>
        <w:rPr>
          <w:rFonts w:hint="eastAsia"/>
        </w:rPr>
        <w:t>并将挖</w:t>
      </w:r>
      <w:r w:rsidRPr="00DC2C3E">
        <w:t>掘</w:t>
      </w:r>
      <w:r>
        <w:rPr>
          <w:rFonts w:hint="eastAsia"/>
        </w:rPr>
        <w:t>到的</w:t>
      </w:r>
      <w:r w:rsidRPr="00DC2C3E">
        <w:t>边缘信息作为人体解析分支的辅助特征。</w:t>
      </w:r>
    </w:p>
    <w:p w14:paraId="0F782B83" w14:textId="0A41571B" w:rsidR="0088550E" w:rsidRPr="00D24E36" w:rsidRDefault="00D24E36" w:rsidP="002D6280">
      <w:pPr>
        <w:ind w:firstLine="480"/>
      </w:pPr>
      <w:r w:rsidRPr="00DC2C3E">
        <w:t>3</w:t>
      </w:r>
      <w:r w:rsidRPr="00DC2C3E">
        <w:t>）实验</w:t>
      </w:r>
      <w:r w:rsidR="00416673">
        <w:rPr>
          <w:rFonts w:hint="eastAsia"/>
        </w:rPr>
        <w:t>证明</w:t>
      </w:r>
      <w:r w:rsidR="002E6CBC">
        <w:t>本文</w:t>
      </w:r>
      <w:r w:rsidRPr="00DC2C3E">
        <w:t>提出的基于双重注意力及边缘约束的人体解析网络中各模块的有效性，并在</w:t>
      </w:r>
      <w:r w:rsidRPr="00DC2C3E">
        <w:t>LIP</w:t>
      </w:r>
      <w:r w:rsidRPr="00DC2C3E">
        <w:t>数据集上取得了优异的性能。</w:t>
      </w:r>
    </w:p>
    <w:p w14:paraId="571AC3E6" w14:textId="7F7D7208" w:rsidR="0088550E" w:rsidRPr="00E57D43" w:rsidRDefault="0088550E">
      <w:pPr>
        <w:rPr>
          <w:sz w:val="30"/>
          <w:szCs w:val="30"/>
        </w:rPr>
      </w:pPr>
      <w:r w:rsidRPr="00E57D43">
        <w:rPr>
          <w:rFonts w:hint="eastAsia"/>
          <w:sz w:val="30"/>
          <w:szCs w:val="30"/>
        </w:rPr>
        <w:lastRenderedPageBreak/>
        <w:t>2</w:t>
      </w:r>
      <w:r w:rsidRPr="00E57D43">
        <w:rPr>
          <w:rFonts w:hint="eastAsia"/>
          <w:sz w:val="30"/>
          <w:szCs w:val="30"/>
        </w:rPr>
        <w:t>相关工作</w:t>
      </w:r>
    </w:p>
    <w:p w14:paraId="5E367F80" w14:textId="41D65B6B" w:rsidR="00C62AE4" w:rsidRPr="008E0A2D" w:rsidRDefault="00C62AE4" w:rsidP="00C62AE4">
      <w:pPr>
        <w:rPr>
          <w:sz w:val="28"/>
          <w:szCs w:val="28"/>
        </w:rPr>
      </w:pPr>
      <w:r w:rsidRPr="008E0A2D">
        <w:rPr>
          <w:rFonts w:hint="eastAsia"/>
          <w:sz w:val="28"/>
          <w:szCs w:val="28"/>
        </w:rPr>
        <w:t>2.1</w:t>
      </w:r>
      <w:r w:rsidR="00506896" w:rsidRPr="008E0A2D">
        <w:rPr>
          <w:rFonts w:hint="eastAsia"/>
          <w:sz w:val="28"/>
          <w:szCs w:val="28"/>
        </w:rPr>
        <w:t>语义分割</w:t>
      </w:r>
    </w:p>
    <w:p w14:paraId="1843057E" w14:textId="61541E4A" w:rsidR="00C62AE4" w:rsidRPr="00C160F8" w:rsidRDefault="00913270" w:rsidP="00767CA1">
      <w:pPr>
        <w:ind w:firstLineChars="200" w:firstLine="420"/>
      </w:pPr>
      <w:r w:rsidRPr="00335C9A">
        <w:rPr>
          <w:kern w:val="0"/>
        </w:rPr>
        <w:t>人体解析</w:t>
      </w:r>
      <w:r>
        <w:rPr>
          <w:rFonts w:hint="eastAsia"/>
          <w:kern w:val="0"/>
        </w:rPr>
        <w:t>是</w:t>
      </w:r>
      <w:r w:rsidRPr="00335C9A">
        <w:rPr>
          <w:kern w:val="0"/>
        </w:rPr>
        <w:t>一项</w:t>
      </w:r>
      <w:r>
        <w:rPr>
          <w:rFonts w:hint="eastAsia"/>
          <w:kern w:val="0"/>
        </w:rPr>
        <w:t>细粒度</w:t>
      </w:r>
      <w:r w:rsidRPr="00335C9A">
        <w:rPr>
          <w:kern w:val="0"/>
        </w:rPr>
        <w:t>的</w:t>
      </w:r>
      <w:r>
        <w:rPr>
          <w:rFonts w:hint="eastAsia"/>
          <w:kern w:val="0"/>
        </w:rPr>
        <w:t>语义分割任务，</w:t>
      </w:r>
      <w:r w:rsidR="00C92E9E">
        <w:rPr>
          <w:rFonts w:hint="eastAsia"/>
          <w:kern w:val="0"/>
        </w:rPr>
        <w:t>因此其使用的方法与语义分割任务中的相似。</w:t>
      </w:r>
      <w:r w:rsidR="00C160F8">
        <w:rPr>
          <w:rFonts w:hint="eastAsia"/>
        </w:rPr>
        <w:t>全卷积神经</w:t>
      </w:r>
      <w:r w:rsidR="00C160F8">
        <w:rPr>
          <w:rFonts w:hint="eastAsia"/>
        </w:rPr>
        <w:t>FCN</w:t>
      </w:r>
      <w:r w:rsidR="005C5031">
        <w:fldChar w:fldCharType="begin"/>
      </w:r>
      <w:r w:rsidR="00E7532A">
        <w:instrText xml:space="preserve"> ADDIN NE.Ref.{A7B6D82C-3C00-41BC-9ED7-E573ABE9A59C}</w:instrText>
      </w:r>
      <w:r w:rsidR="005C5031">
        <w:fldChar w:fldCharType="separate"/>
      </w:r>
      <w:r w:rsidR="00E7532A">
        <w:rPr>
          <w:rFonts w:cs="Times New Roman"/>
          <w:color w:val="080000"/>
          <w:kern w:val="0"/>
          <w:szCs w:val="21"/>
          <w:vertAlign w:val="superscript"/>
        </w:rPr>
        <w:t>[14]</w:t>
      </w:r>
      <w:r w:rsidR="005C5031">
        <w:fldChar w:fldCharType="end"/>
      </w:r>
      <w:r w:rsidR="00C160F8">
        <w:rPr>
          <w:rFonts w:hint="eastAsia"/>
        </w:rPr>
        <w:t>对整个图像进行完全卷积，</w:t>
      </w:r>
      <w:r w:rsidR="005F347F">
        <w:rPr>
          <w:rFonts w:hint="eastAsia"/>
        </w:rPr>
        <w:t>以</w:t>
      </w:r>
      <w:r w:rsidR="00C160F8">
        <w:rPr>
          <w:rFonts w:hint="eastAsia"/>
        </w:rPr>
        <w:t>生成每个像素的标签。</w:t>
      </w:r>
      <w:r w:rsidR="00C86AA3">
        <w:rPr>
          <w:rFonts w:hint="eastAsia"/>
        </w:rPr>
        <w:t>一些基于</w:t>
      </w:r>
      <w:r w:rsidR="00C86AA3">
        <w:rPr>
          <w:rFonts w:hint="eastAsia"/>
        </w:rPr>
        <w:t>FCN</w:t>
      </w:r>
      <w:r w:rsidR="00C86AA3">
        <w:rPr>
          <w:rFonts w:hint="eastAsia"/>
        </w:rPr>
        <w:t>的方法</w:t>
      </w:r>
      <w:r w:rsidR="0068354A">
        <w:fldChar w:fldCharType="begin"/>
      </w:r>
      <w:r w:rsidR="00E7532A">
        <w:instrText xml:space="preserve"> ADDIN NE.Ref.{56332DC2-97C7-40DF-AC5B-51C7D9AA723F}</w:instrText>
      </w:r>
      <w:r w:rsidR="0068354A">
        <w:fldChar w:fldCharType="separate"/>
      </w:r>
      <w:r w:rsidR="00E7532A">
        <w:rPr>
          <w:rFonts w:cs="Times New Roman"/>
          <w:color w:val="080000"/>
          <w:kern w:val="0"/>
          <w:szCs w:val="21"/>
          <w:vertAlign w:val="superscript"/>
        </w:rPr>
        <w:t>[4, 5, 15-20]</w:t>
      </w:r>
      <w:r w:rsidR="0068354A">
        <w:fldChar w:fldCharType="end"/>
      </w:r>
      <w:r w:rsidR="00C86AA3">
        <w:rPr>
          <w:rFonts w:hint="eastAsia"/>
        </w:rPr>
        <w:t>取得了很好的性能。然而，</w:t>
      </w:r>
      <w:r w:rsidR="004A2C3F">
        <w:rPr>
          <w:rFonts w:hint="eastAsia"/>
        </w:rPr>
        <w:t>受到</w:t>
      </w:r>
      <w:r w:rsidR="00C86AA3">
        <w:rPr>
          <w:rFonts w:hint="eastAsia"/>
        </w:rPr>
        <w:t>卷积层结构的限制，</w:t>
      </w:r>
      <w:r w:rsidR="00C86AA3">
        <w:rPr>
          <w:rFonts w:hint="eastAsia"/>
        </w:rPr>
        <w:t>FCN</w:t>
      </w:r>
      <w:r w:rsidR="00C86AA3">
        <w:rPr>
          <w:rFonts w:hint="eastAsia"/>
        </w:rPr>
        <w:t>提供的上下文信息不足，留下了改进的空间。</w:t>
      </w:r>
      <w:r w:rsidR="00C160F8">
        <w:rPr>
          <w:rFonts w:hint="eastAsia"/>
        </w:rPr>
        <w:t>许多研究人员开始利用编码器</w:t>
      </w:r>
      <w:r w:rsidR="00C160F8">
        <w:rPr>
          <w:rFonts w:hint="eastAsia"/>
        </w:rPr>
        <w:t>-</w:t>
      </w:r>
      <w:r w:rsidR="00C160F8">
        <w:rPr>
          <w:rFonts w:hint="eastAsia"/>
        </w:rPr>
        <w:t>解码器结构，通过下采样提取特征，然后使用上采样将其恢复到原始分辨率。为了扩大感受野，另一种结构</w:t>
      </w:r>
      <w:proofErr w:type="spellStart"/>
      <w:r w:rsidR="00C160F8">
        <w:rPr>
          <w:rFonts w:hint="eastAsia"/>
        </w:rPr>
        <w:t>DeepLa</w:t>
      </w:r>
      <w:r w:rsidR="006242EF">
        <w:rPr>
          <w:rFonts w:hint="eastAsia"/>
        </w:rPr>
        <w:t>b</w:t>
      </w:r>
      <w:proofErr w:type="spellEnd"/>
      <w:r w:rsidR="006242EF">
        <w:fldChar w:fldCharType="begin"/>
      </w:r>
      <w:r w:rsidR="00E7532A">
        <w:instrText xml:space="preserve"> ADDIN NE.Ref.{98C1D8D7-2B9F-45F9-8491-50C03A6EB2DC}</w:instrText>
      </w:r>
      <w:r w:rsidR="006242EF">
        <w:fldChar w:fldCharType="separate"/>
      </w:r>
      <w:r w:rsidR="00E7532A">
        <w:rPr>
          <w:rFonts w:cs="Times New Roman"/>
          <w:color w:val="080000"/>
          <w:kern w:val="0"/>
          <w:szCs w:val="21"/>
          <w:vertAlign w:val="superscript"/>
        </w:rPr>
        <w:t>[21]</w:t>
      </w:r>
      <w:r w:rsidR="006242EF">
        <w:fldChar w:fldCharType="end"/>
      </w:r>
      <w:r w:rsidR="00C160F8">
        <w:rPr>
          <w:rFonts w:hint="eastAsia"/>
        </w:rPr>
        <w:t>设计了</w:t>
      </w:r>
      <w:r w:rsidR="002025D2">
        <w:rPr>
          <w:rFonts w:hint="eastAsia"/>
        </w:rPr>
        <w:t>空洞</w:t>
      </w:r>
      <w:r w:rsidR="00C160F8">
        <w:rPr>
          <w:rFonts w:hint="eastAsia"/>
        </w:rPr>
        <w:t>卷积，迫使网络感知更大的区域，减少预测误差。</w:t>
      </w:r>
      <w:r w:rsidR="00767CA1" w:rsidRPr="00335C9A">
        <w:t>Xia</w:t>
      </w:r>
      <w:r w:rsidR="00767CA1" w:rsidRPr="00335C9A">
        <w:t>等</w:t>
      </w:r>
      <w:r w:rsidR="00767CA1" w:rsidRPr="00335C9A">
        <w:fldChar w:fldCharType="begin"/>
      </w:r>
      <w:r w:rsidR="00E7532A">
        <w:instrText xml:space="preserve"> ADDIN NE.Ref.{3BFFA296-A329-4B18-A6F8-602DAEAD1C6D}</w:instrText>
      </w:r>
      <w:r w:rsidR="00767CA1" w:rsidRPr="00335C9A">
        <w:fldChar w:fldCharType="separate"/>
      </w:r>
      <w:r w:rsidR="00E7532A">
        <w:rPr>
          <w:rFonts w:cs="Times New Roman"/>
          <w:color w:val="080000"/>
          <w:kern w:val="0"/>
          <w:szCs w:val="21"/>
          <w:vertAlign w:val="superscript"/>
        </w:rPr>
        <w:t>[22]</w:t>
      </w:r>
      <w:r w:rsidR="00767CA1" w:rsidRPr="00335C9A">
        <w:fldChar w:fldCharType="end"/>
      </w:r>
      <w:r w:rsidR="00767CA1" w:rsidRPr="00335C9A">
        <w:t>提出了分层自动收缩网络（</w:t>
      </w:r>
      <w:r w:rsidR="00767CA1" w:rsidRPr="00335C9A">
        <w:t>Hierarchical Auto-Zoom Net</w:t>
      </w:r>
      <w:r w:rsidR="00767CA1" w:rsidRPr="00335C9A">
        <w:t>，</w:t>
      </w:r>
      <w:r w:rsidR="00767CA1" w:rsidRPr="00335C9A">
        <w:t>HAZN</w:t>
      </w:r>
      <w:r w:rsidR="00767CA1" w:rsidRPr="00335C9A">
        <w:t>），</w:t>
      </w:r>
      <w:r w:rsidR="00767CA1" w:rsidRPr="00335C9A">
        <w:t>HAZN</w:t>
      </w:r>
      <w:r w:rsidR="00767CA1" w:rsidRPr="00335C9A">
        <w:t>可以自适应地将预测的图像区域缩放到适当的尺度以改进解析结果。</w:t>
      </w:r>
      <w:proofErr w:type="spellStart"/>
      <w:r w:rsidR="00767CA1" w:rsidRPr="00335C9A">
        <w:t>PCNet</w:t>
      </w:r>
      <w:proofErr w:type="spellEnd"/>
      <w:r w:rsidR="00767CA1" w:rsidRPr="00335C9A">
        <w:fldChar w:fldCharType="begin"/>
      </w:r>
      <w:r w:rsidR="00E7532A">
        <w:instrText xml:space="preserve"> ADDIN NE.Ref.{C0517FB0-210F-4190-81DD-65A39008AAEC}</w:instrText>
      </w:r>
      <w:r w:rsidR="00767CA1" w:rsidRPr="00335C9A">
        <w:fldChar w:fldCharType="separate"/>
      </w:r>
      <w:r w:rsidR="00E7532A">
        <w:rPr>
          <w:rFonts w:cs="Times New Roman"/>
          <w:color w:val="080000"/>
          <w:kern w:val="0"/>
          <w:szCs w:val="21"/>
          <w:vertAlign w:val="superscript"/>
        </w:rPr>
        <w:t>[23]</w:t>
      </w:r>
      <w:r w:rsidR="00767CA1" w:rsidRPr="00335C9A">
        <w:fldChar w:fldCharType="end"/>
      </w:r>
      <w:r w:rsidR="00767CA1" w:rsidRPr="00335C9A">
        <w:t>进一步研究了自适应上下文特征，并通过提出的部位类模块。关系聚合模块和关系分散模块挖掘人体部位的相关语义，进一步捕获具有代表性的全局上下文。</w:t>
      </w:r>
    </w:p>
    <w:p w14:paraId="09F8E46D" w14:textId="3E6098F4" w:rsidR="009D6345" w:rsidRPr="008E0A2D" w:rsidRDefault="009D1FA9" w:rsidP="009D6345">
      <w:pPr>
        <w:rPr>
          <w:sz w:val="28"/>
          <w:szCs w:val="28"/>
        </w:rPr>
      </w:pPr>
      <w:r w:rsidRPr="008E0A2D">
        <w:rPr>
          <w:rFonts w:hint="eastAsia"/>
          <w:sz w:val="28"/>
          <w:szCs w:val="28"/>
        </w:rPr>
        <w:t>2.</w:t>
      </w:r>
      <w:r w:rsidR="00C62AE4" w:rsidRPr="008E0A2D">
        <w:rPr>
          <w:rFonts w:hint="eastAsia"/>
          <w:sz w:val="28"/>
          <w:szCs w:val="28"/>
        </w:rPr>
        <w:t>2</w:t>
      </w:r>
      <w:r w:rsidRPr="008E0A2D">
        <w:rPr>
          <w:rFonts w:hint="eastAsia"/>
          <w:sz w:val="28"/>
          <w:szCs w:val="28"/>
        </w:rPr>
        <w:t>人体解析</w:t>
      </w:r>
    </w:p>
    <w:p w14:paraId="020E7CEE" w14:textId="1A1F5C64" w:rsidR="009D1FA9" w:rsidRPr="00C62AE4" w:rsidRDefault="00913270" w:rsidP="00CB7A65">
      <w:pPr>
        <w:autoSpaceDE w:val="0"/>
        <w:autoSpaceDN w:val="0"/>
        <w:adjustRightInd w:val="0"/>
        <w:ind w:firstLine="480"/>
        <w:jc w:val="left"/>
        <w:rPr>
          <w:kern w:val="0"/>
        </w:rPr>
      </w:pPr>
      <w:r>
        <w:rPr>
          <w:rFonts w:hint="eastAsia"/>
          <w:kern w:val="0"/>
        </w:rPr>
        <w:t>为了完成</w:t>
      </w:r>
      <w:proofErr w:type="gramStart"/>
      <w:r w:rsidR="00C62AE4" w:rsidRPr="00335C9A">
        <w:rPr>
          <w:kern w:val="0"/>
        </w:rPr>
        <w:t>像素级</w:t>
      </w:r>
      <w:proofErr w:type="gramEnd"/>
      <w:r w:rsidR="00C62AE4" w:rsidRPr="00335C9A">
        <w:rPr>
          <w:kern w:val="0"/>
        </w:rPr>
        <w:t>的</w:t>
      </w:r>
      <w:r w:rsidR="00C160F8">
        <w:rPr>
          <w:rFonts w:hint="eastAsia"/>
          <w:kern w:val="0"/>
        </w:rPr>
        <w:t>分割</w:t>
      </w:r>
      <w:r w:rsidR="00C62AE4" w:rsidRPr="00335C9A">
        <w:rPr>
          <w:kern w:val="0"/>
        </w:rPr>
        <w:t>，</w:t>
      </w:r>
      <w:r w:rsidR="00FD353A">
        <w:rPr>
          <w:rFonts w:hint="eastAsia"/>
          <w:kern w:val="0"/>
        </w:rPr>
        <w:t>人体解析任务</w:t>
      </w:r>
      <w:r w:rsidR="00C62AE4" w:rsidRPr="00335C9A">
        <w:rPr>
          <w:kern w:val="0"/>
        </w:rPr>
        <w:t>需要丰富的特征表达。结合人体检测、人体姿态估计和人体边缘等任务进行辅助监督，可以大大提高特征的表达能力。</w:t>
      </w:r>
      <w:r w:rsidR="00C62AE4" w:rsidRPr="00335C9A">
        <w:rPr>
          <w:kern w:val="0"/>
        </w:rPr>
        <w:t>Liu</w:t>
      </w:r>
      <w:r w:rsidR="00C62AE4" w:rsidRPr="00335C9A">
        <w:rPr>
          <w:kern w:val="0"/>
        </w:rPr>
        <w:t>等</w:t>
      </w:r>
      <w:r w:rsidR="00C62AE4" w:rsidRPr="00335C9A">
        <w:rPr>
          <w:kern w:val="0"/>
        </w:rPr>
        <w:fldChar w:fldCharType="begin"/>
      </w:r>
      <w:r w:rsidR="00E7532A">
        <w:rPr>
          <w:kern w:val="0"/>
        </w:rPr>
        <w:instrText xml:space="preserve"> ADDIN NE.Ref.{BD75B67E-AEE1-4527-9095-51D791524030}</w:instrText>
      </w:r>
      <w:r w:rsidR="00C62AE4" w:rsidRPr="00335C9A">
        <w:rPr>
          <w:kern w:val="0"/>
        </w:rPr>
        <w:fldChar w:fldCharType="separate"/>
      </w:r>
      <w:r w:rsidR="00E7532A">
        <w:rPr>
          <w:rFonts w:cs="Times New Roman"/>
          <w:color w:val="080000"/>
          <w:kern w:val="0"/>
          <w:szCs w:val="21"/>
          <w:vertAlign w:val="superscript"/>
        </w:rPr>
        <w:t>[24]</w:t>
      </w:r>
      <w:r w:rsidR="00C62AE4" w:rsidRPr="00335C9A">
        <w:rPr>
          <w:kern w:val="0"/>
        </w:rPr>
        <w:fldChar w:fldCharType="end"/>
      </w:r>
      <w:r w:rsidR="00C62AE4" w:rsidRPr="00335C9A">
        <w:rPr>
          <w:kern w:val="0"/>
        </w:rPr>
        <w:t>将人体姿态估计模块与基于</w:t>
      </w:r>
      <w:r w:rsidR="00C62AE4" w:rsidRPr="00335C9A">
        <w:rPr>
          <w:kern w:val="0"/>
        </w:rPr>
        <w:t>MRF</w:t>
      </w:r>
      <w:r w:rsidR="00C62AE4" w:rsidRPr="00335C9A">
        <w:rPr>
          <w:kern w:val="0"/>
        </w:rPr>
        <w:t>的颜色类别推断模块和超像素类别分类模块相结合，以解析图像中的时尚单品。与此同时。</w:t>
      </w:r>
      <w:r w:rsidR="00C62AE4" w:rsidRPr="00335C9A">
        <w:rPr>
          <w:kern w:val="0"/>
        </w:rPr>
        <w:t>Gong</w:t>
      </w:r>
      <w:r w:rsidR="00C62AE4" w:rsidRPr="00335C9A">
        <w:rPr>
          <w:kern w:val="0"/>
        </w:rPr>
        <w:t>等</w:t>
      </w:r>
      <w:r w:rsidR="00C62AE4" w:rsidRPr="00335C9A">
        <w:rPr>
          <w:kern w:val="0"/>
        </w:rPr>
        <w:fldChar w:fldCharType="begin"/>
      </w:r>
      <w:r w:rsidR="00E7532A">
        <w:rPr>
          <w:kern w:val="0"/>
        </w:rPr>
        <w:instrText xml:space="preserve"> ADDIN NE.Ref.{3E098F01-1088-405F-B1FC-09378142E305}</w:instrText>
      </w:r>
      <w:r w:rsidR="00C62AE4" w:rsidRPr="00335C9A">
        <w:rPr>
          <w:kern w:val="0"/>
        </w:rPr>
        <w:fldChar w:fldCharType="separate"/>
      </w:r>
      <w:r w:rsidR="00E7532A">
        <w:rPr>
          <w:rFonts w:cs="Times New Roman"/>
          <w:color w:val="080000"/>
          <w:kern w:val="0"/>
          <w:szCs w:val="21"/>
          <w:vertAlign w:val="superscript"/>
        </w:rPr>
        <w:t>[13]</w:t>
      </w:r>
      <w:r w:rsidR="00C62AE4" w:rsidRPr="00335C9A">
        <w:rPr>
          <w:kern w:val="0"/>
        </w:rPr>
        <w:fldChar w:fldCharType="end"/>
      </w:r>
      <w:r w:rsidR="00C62AE4" w:rsidRPr="00335C9A">
        <w:rPr>
          <w:kern w:val="0"/>
        </w:rPr>
        <w:t>开发了一种新颖的</w:t>
      </w:r>
      <w:proofErr w:type="gramStart"/>
      <w:r w:rsidR="00C62AE4" w:rsidRPr="00335C9A">
        <w:rPr>
          <w:kern w:val="0"/>
        </w:rPr>
        <w:t>自监督</w:t>
      </w:r>
      <w:proofErr w:type="gramEnd"/>
      <w:r w:rsidR="00C62AE4" w:rsidRPr="00335C9A">
        <w:rPr>
          <w:kern w:val="0"/>
        </w:rPr>
        <w:t>结构敏感学习方法，该方法通过计算解析图中相应区域的中心点，生成关节点和关节点标签，且模型在训练中不需要特别标记人体关节。除此之外，考虑到在图像中，低频区域是语义相似的区域，高频区域通常是语义转换比较大的区域。因此，利用人体边缘来描述人体前景和背景变换的区域，具有区域分异性。</w:t>
      </w:r>
      <w:r w:rsidR="00C62AE4" w:rsidRPr="00335C9A">
        <w:rPr>
          <w:kern w:val="0"/>
        </w:rPr>
        <w:t>CE2P</w:t>
      </w:r>
      <w:r w:rsidR="00C62AE4" w:rsidRPr="00335C9A">
        <w:rPr>
          <w:kern w:val="0"/>
        </w:rPr>
        <w:fldChar w:fldCharType="begin"/>
      </w:r>
      <w:r w:rsidR="00E7532A">
        <w:rPr>
          <w:kern w:val="0"/>
        </w:rPr>
        <w:instrText xml:space="preserve"> ADDIN NE.Ref.{D66A5814-6335-4C9A-8869-9CED0C7738CC}</w:instrText>
      </w:r>
      <w:r w:rsidR="00C62AE4" w:rsidRPr="00335C9A">
        <w:rPr>
          <w:kern w:val="0"/>
        </w:rPr>
        <w:fldChar w:fldCharType="separate"/>
      </w:r>
      <w:r w:rsidR="00E7532A">
        <w:rPr>
          <w:rFonts w:cs="Times New Roman"/>
          <w:color w:val="080000"/>
          <w:kern w:val="0"/>
          <w:szCs w:val="21"/>
          <w:vertAlign w:val="superscript"/>
        </w:rPr>
        <w:t>[12]</w:t>
      </w:r>
      <w:r w:rsidR="00C62AE4" w:rsidRPr="00335C9A">
        <w:rPr>
          <w:kern w:val="0"/>
        </w:rPr>
        <w:fldChar w:fldCharType="end"/>
      </w:r>
      <w:r w:rsidR="00C62AE4" w:rsidRPr="00335C9A">
        <w:rPr>
          <w:kern w:val="0"/>
        </w:rPr>
        <w:t>是典型的带有边缘感知的上下文嵌入框架，其利用边缘感知框架生成人体轮廓特征，细化人体部位边界。由于其出色的性能和</w:t>
      </w:r>
      <w:proofErr w:type="gramStart"/>
      <w:r w:rsidR="00C62AE4" w:rsidRPr="00335C9A">
        <w:rPr>
          <w:kern w:val="0"/>
        </w:rPr>
        <w:t>可</w:t>
      </w:r>
      <w:proofErr w:type="gramEnd"/>
      <w:r w:rsidR="00C62AE4" w:rsidRPr="00335C9A">
        <w:rPr>
          <w:kern w:val="0"/>
        </w:rPr>
        <w:t>扩展性，该工作已成为后续许多工作的基石。</w:t>
      </w:r>
      <w:r w:rsidR="00C62AE4" w:rsidRPr="00335C9A">
        <w:rPr>
          <w:kern w:val="0"/>
        </w:rPr>
        <w:t>Zhang</w:t>
      </w:r>
      <w:r w:rsidR="00C62AE4" w:rsidRPr="00335C9A">
        <w:rPr>
          <w:kern w:val="0"/>
        </w:rPr>
        <w:t>等</w:t>
      </w:r>
      <w:r w:rsidR="00C62AE4" w:rsidRPr="00335C9A">
        <w:rPr>
          <w:kern w:val="0"/>
        </w:rPr>
        <w:fldChar w:fldCharType="begin"/>
      </w:r>
      <w:r w:rsidR="00E7532A">
        <w:rPr>
          <w:kern w:val="0"/>
        </w:rPr>
        <w:instrText xml:space="preserve"> ADDIN NE.Ref.{51CB8FFF-2DC7-460F-8EA3-33AB1AA20B08}</w:instrText>
      </w:r>
      <w:r w:rsidR="00C62AE4" w:rsidRPr="00335C9A">
        <w:rPr>
          <w:kern w:val="0"/>
        </w:rPr>
        <w:fldChar w:fldCharType="separate"/>
      </w:r>
      <w:r w:rsidR="00E7532A">
        <w:rPr>
          <w:rFonts w:cs="Times New Roman"/>
          <w:color w:val="080000"/>
          <w:kern w:val="0"/>
          <w:szCs w:val="21"/>
          <w:vertAlign w:val="superscript"/>
        </w:rPr>
        <w:t>[25]</w:t>
      </w:r>
      <w:r w:rsidR="00C62AE4" w:rsidRPr="00335C9A">
        <w:rPr>
          <w:kern w:val="0"/>
        </w:rPr>
        <w:fldChar w:fldCharType="end"/>
      </w:r>
      <w:r w:rsidR="00C62AE4" w:rsidRPr="00335C9A">
        <w:rPr>
          <w:kern w:val="0"/>
        </w:rPr>
        <w:t>提出了关联解析机（</w:t>
      </w:r>
      <w:proofErr w:type="spellStart"/>
      <w:r w:rsidR="00C62AE4" w:rsidRPr="00335C9A">
        <w:rPr>
          <w:kern w:val="0"/>
        </w:rPr>
        <w:t>CorrPM</w:t>
      </w:r>
      <w:proofErr w:type="spellEnd"/>
      <w:r w:rsidR="00C62AE4" w:rsidRPr="00335C9A">
        <w:rPr>
          <w:kern w:val="0"/>
        </w:rPr>
        <w:t>），研究人体语义边界和关键点位置如何共同提高网络解析能力。</w:t>
      </w:r>
      <w:proofErr w:type="spellStart"/>
      <w:r w:rsidR="00767CA1" w:rsidRPr="00335C9A">
        <w:t>CDGNet</w:t>
      </w:r>
      <w:proofErr w:type="spellEnd"/>
      <w:r w:rsidR="00767CA1" w:rsidRPr="00335C9A">
        <w:fldChar w:fldCharType="begin"/>
      </w:r>
      <w:r w:rsidR="00E7532A">
        <w:instrText xml:space="preserve"> ADDIN NE.Ref.{52CD903D-A6A9-471C-9355-864397009547}</w:instrText>
      </w:r>
      <w:r w:rsidR="00767CA1" w:rsidRPr="00335C9A">
        <w:fldChar w:fldCharType="separate"/>
      </w:r>
      <w:r w:rsidR="00E7532A">
        <w:rPr>
          <w:rFonts w:cs="Times New Roman"/>
          <w:color w:val="080000"/>
          <w:kern w:val="0"/>
          <w:szCs w:val="21"/>
          <w:vertAlign w:val="superscript"/>
        </w:rPr>
        <w:t>[26]</w:t>
      </w:r>
      <w:r w:rsidR="00767CA1" w:rsidRPr="00335C9A">
        <w:fldChar w:fldCharType="end"/>
      </w:r>
      <w:r w:rsidR="00767CA1" w:rsidRPr="00335C9A">
        <w:t>采用水平方向和垂直方向累计的人体解析标签作为监督，学习人体部位的位置分布，并通过注意力机制将其加权到全局特征中，实现了精确的部位关系建模。</w:t>
      </w:r>
    </w:p>
    <w:p w14:paraId="5866D509" w14:textId="77777777" w:rsidR="009D1FA9" w:rsidRDefault="009D1FA9" w:rsidP="009D6345"/>
    <w:p w14:paraId="77EA8CA9" w14:textId="6CEB9211" w:rsidR="00A61E93" w:rsidRPr="00E57D43" w:rsidRDefault="00A61E93" w:rsidP="009D6345">
      <w:pPr>
        <w:rPr>
          <w:sz w:val="30"/>
          <w:szCs w:val="30"/>
        </w:rPr>
      </w:pPr>
      <w:r w:rsidRPr="00E57D43">
        <w:rPr>
          <w:rFonts w:hint="eastAsia"/>
          <w:sz w:val="30"/>
          <w:szCs w:val="30"/>
        </w:rPr>
        <w:t>3</w:t>
      </w:r>
      <w:r w:rsidRPr="00E57D43">
        <w:rPr>
          <w:rFonts w:hint="eastAsia"/>
          <w:sz w:val="30"/>
          <w:szCs w:val="30"/>
        </w:rPr>
        <w:t>方法</w:t>
      </w:r>
    </w:p>
    <w:p w14:paraId="6F6C23BF" w14:textId="2E79F167" w:rsidR="009D6345" w:rsidRPr="008E0A2D" w:rsidRDefault="009D6345" w:rsidP="009D6345">
      <w:pPr>
        <w:rPr>
          <w:sz w:val="28"/>
          <w:szCs w:val="28"/>
        </w:rPr>
      </w:pPr>
      <w:r w:rsidRPr="008E0A2D">
        <w:rPr>
          <w:rFonts w:hint="eastAsia"/>
          <w:sz w:val="28"/>
          <w:szCs w:val="28"/>
        </w:rPr>
        <w:t>3</w:t>
      </w:r>
      <w:r w:rsidR="00A61E93" w:rsidRPr="008E0A2D">
        <w:rPr>
          <w:rFonts w:hint="eastAsia"/>
          <w:sz w:val="28"/>
          <w:szCs w:val="28"/>
        </w:rPr>
        <w:t>.1</w:t>
      </w:r>
      <w:r w:rsidRPr="008E0A2D">
        <w:rPr>
          <w:rFonts w:hint="eastAsia"/>
          <w:sz w:val="28"/>
          <w:szCs w:val="28"/>
        </w:rPr>
        <w:t>网络概述</w:t>
      </w:r>
    </w:p>
    <w:p w14:paraId="22A44A3A" w14:textId="7F502E46" w:rsidR="009D6345" w:rsidRDefault="009D6345" w:rsidP="00A61E93">
      <w:pPr>
        <w:ind w:firstLineChars="200" w:firstLine="420"/>
      </w:pPr>
      <w:r>
        <w:rPr>
          <w:rFonts w:hint="eastAsia"/>
        </w:rPr>
        <w:t>如图</w:t>
      </w:r>
      <w:r w:rsidR="00D456F0">
        <w:rPr>
          <w:rFonts w:hint="eastAsia"/>
        </w:rPr>
        <w:t>2</w:t>
      </w:r>
      <w:r>
        <w:rPr>
          <w:rFonts w:hint="eastAsia"/>
        </w:rPr>
        <w:t>所示为双重注意力及边缘约束（</w:t>
      </w:r>
      <w:r>
        <w:rPr>
          <w:rFonts w:hint="eastAsia"/>
        </w:rPr>
        <w:t>Dual Attention and Edge Constraints</w:t>
      </w:r>
      <w:r>
        <w:rPr>
          <w:rFonts w:hint="eastAsia"/>
        </w:rPr>
        <w:t>，</w:t>
      </w:r>
      <w:r>
        <w:rPr>
          <w:rFonts w:hint="eastAsia"/>
        </w:rPr>
        <w:t>DAEC</w:t>
      </w:r>
      <w:r>
        <w:rPr>
          <w:rFonts w:hint="eastAsia"/>
        </w:rPr>
        <w:t>）的人体解析网络的总体框架，该框架除基线网络中所包含的特征提取网络、金字塔池化模块、以及高分辨率保持结构外，还引入了双重注意力模块（</w:t>
      </w:r>
      <w:r>
        <w:rPr>
          <w:rFonts w:hint="eastAsia"/>
        </w:rPr>
        <w:t>Dual Attention Module</w:t>
      </w:r>
      <w:r>
        <w:rPr>
          <w:rFonts w:hint="eastAsia"/>
        </w:rPr>
        <w:t>，</w:t>
      </w:r>
      <w:r>
        <w:rPr>
          <w:rFonts w:hint="eastAsia"/>
        </w:rPr>
        <w:t>DAM</w:t>
      </w:r>
      <w:r>
        <w:rPr>
          <w:rFonts w:hint="eastAsia"/>
        </w:rPr>
        <w:t>）以及边缘约束分支（</w:t>
      </w:r>
      <w:r>
        <w:rPr>
          <w:rFonts w:hint="eastAsia"/>
        </w:rPr>
        <w:t>Edge Constraint Branch</w:t>
      </w:r>
      <w:r>
        <w:rPr>
          <w:rFonts w:hint="eastAsia"/>
        </w:rPr>
        <w:t>，</w:t>
      </w:r>
      <w:r>
        <w:rPr>
          <w:rFonts w:hint="eastAsia"/>
        </w:rPr>
        <w:t>ECB</w:t>
      </w:r>
      <w:r>
        <w:rPr>
          <w:rFonts w:hint="eastAsia"/>
        </w:rPr>
        <w:t>）来帮助网络实现更加精细的人体解析。其中，</w:t>
      </w:r>
      <w:r w:rsidR="002E6CBC">
        <w:rPr>
          <w:rFonts w:hint="eastAsia"/>
        </w:rPr>
        <w:t>本文</w:t>
      </w:r>
      <w:r>
        <w:rPr>
          <w:rFonts w:hint="eastAsia"/>
        </w:rPr>
        <w:t>使用</w:t>
      </w:r>
      <w:r>
        <w:rPr>
          <w:rFonts w:hint="eastAsia"/>
        </w:rPr>
        <w:t>ResNet101</w:t>
      </w:r>
      <w:r>
        <w:rPr>
          <w:rFonts w:hint="eastAsia"/>
        </w:rPr>
        <w:t>作为特征提取网络。</w:t>
      </w:r>
    </w:p>
    <w:p w14:paraId="13C06605" w14:textId="1EC215B6" w:rsidR="009D6345" w:rsidRDefault="00A61E93" w:rsidP="009D6345">
      <w:r>
        <w:rPr>
          <w:noProof/>
        </w:rPr>
        <w:lastRenderedPageBreak/>
        <w:drawing>
          <wp:inline distT="0" distB="0" distL="0" distR="0" wp14:anchorId="16C7A888" wp14:editId="7E686791">
            <wp:extent cx="5274310" cy="2691649"/>
            <wp:effectExtent l="0" t="0" r="2540" b="0"/>
            <wp:docPr id="1993552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2080" name=""/>
                    <pic:cNvPicPr/>
                  </pic:nvPicPr>
                  <pic:blipFill>
                    <a:blip r:embed="rId8"/>
                    <a:stretch>
                      <a:fillRect/>
                    </a:stretch>
                  </pic:blipFill>
                  <pic:spPr>
                    <a:xfrm>
                      <a:off x="0" y="0"/>
                      <a:ext cx="5274310" cy="2691649"/>
                    </a:xfrm>
                    <a:prstGeom prst="rect">
                      <a:avLst/>
                    </a:prstGeom>
                  </pic:spPr>
                </pic:pic>
              </a:graphicData>
            </a:graphic>
          </wp:inline>
        </w:drawing>
      </w:r>
    </w:p>
    <w:p w14:paraId="1AB99BE8" w14:textId="01DFB7E8" w:rsidR="00A61E93" w:rsidRDefault="00A61E93" w:rsidP="00A61E93">
      <w:pPr>
        <w:jc w:val="center"/>
        <w:rPr>
          <w:szCs w:val="21"/>
        </w:rPr>
      </w:pPr>
      <w:r w:rsidRPr="00405290">
        <w:rPr>
          <w:rFonts w:hint="eastAsia"/>
          <w:szCs w:val="21"/>
        </w:rPr>
        <w:t>图</w:t>
      </w:r>
      <w:r w:rsidR="00D456F0">
        <w:rPr>
          <w:rFonts w:hint="eastAsia"/>
          <w:szCs w:val="21"/>
        </w:rPr>
        <w:t>2</w:t>
      </w:r>
      <w:r w:rsidRPr="00405290">
        <w:rPr>
          <w:rFonts w:hint="eastAsia"/>
          <w:szCs w:val="21"/>
        </w:rPr>
        <w:t xml:space="preserve"> </w:t>
      </w:r>
      <w:r w:rsidRPr="00405290">
        <w:rPr>
          <w:rFonts w:hint="eastAsia"/>
          <w:szCs w:val="21"/>
        </w:rPr>
        <w:t>基于双重注意力及边缘约束的人体解析模型</w:t>
      </w:r>
    </w:p>
    <w:p w14:paraId="341191F9" w14:textId="77777777" w:rsidR="009D6345" w:rsidRDefault="009D6345" w:rsidP="009D6345"/>
    <w:p w14:paraId="2B8E3EA9" w14:textId="77777777" w:rsidR="00A61E93" w:rsidRPr="00B33B51" w:rsidRDefault="00A61E93" w:rsidP="00A61E93">
      <w:pPr>
        <w:ind w:firstLine="480"/>
      </w:pPr>
      <w:r w:rsidRPr="00B33B51">
        <w:t>具体来说，首先利用特征提取网络对给定的输入图像进行初步的特征提取，得到每个阶段的特征</w:t>
      </w:r>
      <m:oMath>
        <m:sSub>
          <m:sSubPr>
            <m:ctrlPr>
              <w:rPr>
                <w:rFonts w:ascii="Cambria Math" w:hAnsi="Cambria Math"/>
                <w:i/>
              </w:rPr>
            </m:ctrlPr>
          </m:sSubPr>
          <m:e>
            <m:r>
              <w:rPr>
                <w:rFonts w:ascii="Cambria Math" w:hAnsi="Cambria Math"/>
              </w:rPr>
              <m:t>Res</m:t>
            </m:r>
          </m:e>
          <m:sub>
            <m:r>
              <w:rPr>
                <w:rFonts w:ascii="Cambria Math" w:hAnsi="Cambria Math"/>
              </w:rPr>
              <m:t>i</m:t>
            </m:r>
          </m:sub>
        </m:sSub>
        <m:r>
          <w:rPr>
            <w:rFonts w:ascii="Cambria Math" w:hAnsi="Cambria Math"/>
          </w:rPr>
          <m:t>,  i∈{</m:t>
        </m:r>
        <m:r>
          <m:rPr>
            <m:nor/>
          </m:rPr>
          <m:t>1,2,3,4,5</m:t>
        </m:r>
        <m:r>
          <m:rPr>
            <m:sty m:val="p"/>
          </m:rPr>
          <w:rPr>
            <w:rFonts w:ascii="Cambria Math" w:hAnsi="Cambria Math"/>
          </w:rPr>
          <m:t>}</m:t>
        </m:r>
      </m:oMath>
      <w:r w:rsidRPr="00B33B51">
        <w:t>。随后，人体解析分支将</w:t>
      </w:r>
      <w:r w:rsidRPr="00B33B51">
        <w:t>Res5</w:t>
      </w:r>
      <w:r w:rsidRPr="00B33B51">
        <w:t>输入到金字塔池化模块</w:t>
      </w:r>
      <w:r w:rsidRPr="00B33B51">
        <w:t>PPM</w:t>
      </w:r>
      <w:r w:rsidRPr="00B33B51">
        <w:t>中，通过多比例的特征融合提取多尺度的特征信息。其输出</w:t>
      </w:r>
      <w:r>
        <w:rPr>
          <w:rFonts w:hint="eastAsia"/>
        </w:rPr>
        <w:t>被送入到双</w:t>
      </w:r>
      <w:r w:rsidRPr="00B33B51">
        <w:t>重注意力模块</w:t>
      </w:r>
      <w:r w:rsidRPr="00B33B51">
        <w:t>DAM</w:t>
      </w:r>
      <w:r w:rsidRPr="00B33B51">
        <w:t>中进一步通过空间和通道维度的注意力编码进行动态更新，</w:t>
      </w:r>
      <w:r>
        <w:rPr>
          <w:rFonts w:hint="eastAsia"/>
        </w:rPr>
        <w:t>然后与</w:t>
      </w:r>
      <w:r w:rsidRPr="00B33B51">
        <w:t>来自</w:t>
      </w:r>
      <m:oMath>
        <m:sSub>
          <m:sSubPr>
            <m:ctrlPr>
              <w:rPr>
                <w:rFonts w:ascii="Cambria Math" w:hAnsi="Cambria Math"/>
                <w:i/>
              </w:rPr>
            </m:ctrlPr>
          </m:sSubPr>
          <m:e>
            <m:r>
              <w:rPr>
                <w:rFonts w:ascii="Cambria Math" w:hAnsi="Cambria Math"/>
              </w:rPr>
              <m:t>Res</m:t>
            </m:r>
          </m:e>
          <m:sub>
            <m:r>
              <w:rPr>
                <w:rFonts w:ascii="Cambria Math" w:hAnsi="Cambria Math"/>
              </w:rPr>
              <m:t>2</m:t>
            </m:r>
          </m:sub>
        </m:sSub>
      </m:oMath>
      <w:r w:rsidRPr="00B33B51">
        <w:t>的高分辨率特征融合</w:t>
      </w:r>
      <w:r>
        <w:rPr>
          <w:rFonts w:hint="eastAsia"/>
        </w:rPr>
        <w:t>，</w:t>
      </w:r>
      <w:r w:rsidRPr="00B33B51">
        <w:t>得到</w:t>
      </w:r>
      <w:r>
        <w:rPr>
          <w:rFonts w:hint="eastAsia"/>
        </w:rPr>
        <w:t>粗</w:t>
      </w:r>
      <w:r w:rsidRPr="00B33B51">
        <w:t>解析特征</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Pr="00B33B51">
        <w:t>。与此同时，边缘约束分支首先将</w:t>
      </w:r>
      <m:oMath>
        <m:sSub>
          <m:sSubPr>
            <m:ctrlPr>
              <w:rPr>
                <w:rFonts w:ascii="Cambria Math" w:hAnsi="Cambria Math"/>
                <w:i/>
              </w:rPr>
            </m:ctrlPr>
          </m:sSubPr>
          <m:e>
            <m:r>
              <w:rPr>
                <w:rFonts w:ascii="Cambria Math" w:hAnsi="Cambria Math"/>
              </w:rPr>
              <m:t>Res</m:t>
            </m:r>
          </m:e>
          <m:sub>
            <m:r>
              <w:rPr>
                <w:rFonts w:ascii="Cambria Math" w:hAnsi="Cambria Math"/>
              </w:rPr>
              <m:t>2</m:t>
            </m:r>
          </m:sub>
        </m:sSub>
      </m:oMath>
      <w:r w:rsidRPr="00B33B51">
        <w:t>、</w:t>
      </w:r>
      <m:oMath>
        <m:sSub>
          <m:sSubPr>
            <m:ctrlPr>
              <w:rPr>
                <w:rFonts w:ascii="Cambria Math" w:hAnsi="Cambria Math"/>
                <w:i/>
              </w:rPr>
            </m:ctrlPr>
          </m:sSubPr>
          <m:e>
            <m:r>
              <w:rPr>
                <w:rFonts w:ascii="Cambria Math" w:hAnsi="Cambria Math"/>
              </w:rPr>
              <m:t>Res</m:t>
            </m:r>
          </m:e>
          <m:sub>
            <m:r>
              <w:rPr>
                <w:rFonts w:ascii="Cambria Math" w:hAnsi="Cambria Math"/>
              </w:rPr>
              <m:t>3</m:t>
            </m:r>
          </m:sub>
        </m:sSub>
      </m:oMath>
      <w:r w:rsidRPr="00B33B51">
        <w:t>、</w:t>
      </w:r>
      <m:oMath>
        <m:sSub>
          <m:sSubPr>
            <m:ctrlPr>
              <w:rPr>
                <w:rFonts w:ascii="Cambria Math" w:hAnsi="Cambria Math"/>
                <w:i/>
              </w:rPr>
            </m:ctrlPr>
          </m:sSubPr>
          <m:e>
            <m:r>
              <w:rPr>
                <w:rFonts w:ascii="Cambria Math" w:hAnsi="Cambria Math"/>
              </w:rPr>
              <m:t>Res</m:t>
            </m:r>
          </m:e>
          <m:sub>
            <m:r>
              <w:rPr>
                <w:rFonts w:ascii="Cambria Math" w:hAnsi="Cambria Math"/>
              </w:rPr>
              <m:t>4</m:t>
            </m:r>
          </m:sub>
        </m:sSub>
      </m:oMath>
      <w:r w:rsidRPr="00B33B51">
        <w:t>馈送到尺度感知激励模块（</w:t>
      </w:r>
      <w:r w:rsidRPr="00B33B51">
        <w:t>Scale-aware Excitation Module</w:t>
      </w:r>
      <w:r w:rsidRPr="00B33B51">
        <w:t>，</w:t>
      </w:r>
      <w:r w:rsidRPr="00B33B51">
        <w:t>SEM</w:t>
      </w:r>
      <w:r w:rsidRPr="00B33B51">
        <w:t>）中</w:t>
      </w:r>
      <w:r>
        <w:rPr>
          <w:rFonts w:hint="eastAsia"/>
        </w:rPr>
        <w:t>，</w:t>
      </w:r>
      <w:r w:rsidRPr="00B33B51">
        <w:t>其输出一方面通过边缘解码作为边缘预测特征</w:t>
      </w:r>
      <m:oMath>
        <m:r>
          <w:rPr>
            <w:rFonts w:ascii="Cambria Math" w:hAnsi="Cambria Math"/>
          </w:rPr>
          <m:t>edge</m:t>
        </m:r>
      </m:oMath>
      <w:r w:rsidRPr="00B33B51">
        <w:t>；另一方面，</w:t>
      </w:r>
      <w:r>
        <w:rPr>
          <w:rFonts w:hint="eastAsia"/>
        </w:rPr>
        <w:t>通过解码得到一个新特征</w:t>
      </w:r>
      <m:oMath>
        <m:r>
          <m:rPr>
            <m:sty m:val="p"/>
          </m:rPr>
          <w:rPr>
            <w:rFonts w:ascii="Cambria Math" w:hAnsi="Cambria Math"/>
          </w:rPr>
          <m:t>auxiliary</m:t>
        </m:r>
      </m:oMath>
      <w:r>
        <w:rPr>
          <w:rFonts w:hint="eastAsia"/>
        </w:rPr>
        <w:t>，其作为辅助特征与粗解析特征</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Pr>
          <w:rFonts w:hint="eastAsia"/>
        </w:rPr>
        <w:t>融合</w:t>
      </w:r>
      <w:r w:rsidRPr="00B33B51">
        <w:t>，</w:t>
      </w:r>
      <w:r>
        <w:rPr>
          <w:rFonts w:hint="eastAsia"/>
        </w:rPr>
        <w:t>然后</w:t>
      </w:r>
      <w:r w:rsidRPr="00B33B51">
        <w:t>解码作为最终的人体解析特征</w:t>
      </w:r>
      <m:oMath>
        <m:sSub>
          <m:sSubPr>
            <m:ctrlPr>
              <w:rPr>
                <w:rFonts w:ascii="Cambria Math" w:hAnsi="Cambria Math"/>
                <w:i/>
              </w:rPr>
            </m:ctrlPr>
          </m:sSubPr>
          <m:e>
            <m:r>
              <w:rPr>
                <w:rFonts w:ascii="Cambria Math" w:hAnsi="Cambria Math" w:hint="eastAsia"/>
              </w:rPr>
              <m:t>p</m:t>
            </m:r>
          </m:e>
          <m:sub>
            <m:r>
              <w:rPr>
                <w:rFonts w:ascii="Cambria Math" w:hAnsi="Cambria Math"/>
              </w:rPr>
              <m:t>2</m:t>
            </m:r>
          </m:sub>
        </m:sSub>
      </m:oMath>
      <w:r w:rsidRPr="00B33B51">
        <w:t>。</w:t>
      </w:r>
    </w:p>
    <w:p w14:paraId="77B2ECC9" w14:textId="3B8F49ED" w:rsidR="009D6345" w:rsidRPr="008E0A2D" w:rsidRDefault="00A61E93" w:rsidP="009D6345">
      <w:pPr>
        <w:rPr>
          <w:sz w:val="28"/>
          <w:szCs w:val="28"/>
        </w:rPr>
      </w:pPr>
      <w:r w:rsidRPr="008E0A2D">
        <w:rPr>
          <w:rFonts w:hint="eastAsia"/>
          <w:sz w:val="28"/>
          <w:szCs w:val="28"/>
        </w:rPr>
        <w:t>3.2</w:t>
      </w:r>
      <w:r w:rsidR="009D6345" w:rsidRPr="008E0A2D">
        <w:rPr>
          <w:rFonts w:hint="eastAsia"/>
          <w:sz w:val="28"/>
          <w:szCs w:val="28"/>
        </w:rPr>
        <w:t>双重注意力模块</w:t>
      </w:r>
    </w:p>
    <w:p w14:paraId="19E4BAEB" w14:textId="77777777" w:rsidR="0011650E" w:rsidRPr="00B33B51" w:rsidRDefault="0011650E" w:rsidP="0011650E">
      <w:pPr>
        <w:ind w:firstLine="480"/>
      </w:pPr>
      <w:r w:rsidRPr="00B33B51">
        <w:t>PPM</w:t>
      </w:r>
      <w:r w:rsidRPr="00B33B51">
        <w:t>采用分层的策略，将原始行人特征变换成四个不同比例的新特征，最低比例的映射是全局尺度的池化，高比例的映射则将图像分为不同的子区域，形成不同区域的信息表示。考虑到网络深度的增加可能会带来一些信息的丢失，因此将</w:t>
      </w:r>
      <w:r w:rsidRPr="00B33B51">
        <w:t>ResNet</w:t>
      </w:r>
      <w:r>
        <w:rPr>
          <w:rFonts w:hint="eastAsia"/>
        </w:rPr>
        <w:t>101</w:t>
      </w:r>
      <w:r w:rsidRPr="00B33B51">
        <w:t>的第一个残差块的特征</w:t>
      </w:r>
      <m:oMath>
        <m:sSub>
          <m:sSubPr>
            <m:ctrlPr>
              <w:rPr>
                <w:rFonts w:ascii="Cambria Math" w:hAnsi="Cambria Math"/>
                <w:i/>
              </w:rPr>
            </m:ctrlPr>
          </m:sSubPr>
          <m:e>
            <m:r>
              <w:rPr>
                <w:rFonts w:ascii="Cambria Math" w:hAnsi="Cambria Math"/>
              </w:rPr>
              <m:t>Res</m:t>
            </m:r>
          </m:e>
          <m:sub>
            <m:r>
              <w:rPr>
                <w:rFonts w:ascii="Cambria Math" w:hAnsi="Cambria Math"/>
              </w:rPr>
              <m:t>2</m:t>
            </m:r>
          </m:sub>
        </m:sSub>
      </m:oMath>
      <w:r w:rsidRPr="00B33B51">
        <w:t>与</w:t>
      </w:r>
      <w:r>
        <w:rPr>
          <w:rFonts w:hint="eastAsia"/>
        </w:rPr>
        <w:t>PPM</w:t>
      </w:r>
      <w:r w:rsidRPr="00B33B51">
        <w:t>特征融合，来补充高分辨率的细节信息。</w:t>
      </w:r>
      <w:r w:rsidRPr="00B33B51">
        <w:t xml:space="preserve"> </w:t>
      </w:r>
    </w:p>
    <w:p w14:paraId="6E835EB4" w14:textId="3DA71992" w:rsidR="009D6345" w:rsidRDefault="0011650E" w:rsidP="009D6345">
      <w:r>
        <w:rPr>
          <w:noProof/>
        </w:rPr>
        <w:drawing>
          <wp:inline distT="0" distB="0" distL="0" distR="0" wp14:anchorId="3AAF3FF0" wp14:editId="4098B6BC">
            <wp:extent cx="5274310" cy="2647059"/>
            <wp:effectExtent l="0" t="0" r="2540" b="1270"/>
            <wp:docPr id="1791398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8111" name=""/>
                    <pic:cNvPicPr/>
                  </pic:nvPicPr>
                  <pic:blipFill>
                    <a:blip r:embed="rId9"/>
                    <a:stretch>
                      <a:fillRect/>
                    </a:stretch>
                  </pic:blipFill>
                  <pic:spPr>
                    <a:xfrm>
                      <a:off x="0" y="0"/>
                      <a:ext cx="5274310" cy="2647059"/>
                    </a:xfrm>
                    <a:prstGeom prst="rect">
                      <a:avLst/>
                    </a:prstGeom>
                  </pic:spPr>
                </pic:pic>
              </a:graphicData>
            </a:graphic>
          </wp:inline>
        </w:drawing>
      </w:r>
      <w:r w:rsidR="009D6345">
        <w:rPr>
          <w:rFonts w:hint="eastAsia"/>
        </w:rPr>
        <w:t xml:space="preserve"> </w:t>
      </w:r>
    </w:p>
    <w:p w14:paraId="40D524D7" w14:textId="556ED9A5" w:rsidR="009D6345" w:rsidRDefault="009D6345" w:rsidP="0011650E">
      <w:pPr>
        <w:jc w:val="center"/>
      </w:pPr>
      <w:r>
        <w:rPr>
          <w:rFonts w:hint="eastAsia"/>
        </w:rPr>
        <w:lastRenderedPageBreak/>
        <w:t>图</w:t>
      </w:r>
      <w:r>
        <w:rPr>
          <w:rFonts w:hint="eastAsia"/>
        </w:rPr>
        <w:t xml:space="preserve">3 </w:t>
      </w:r>
      <w:r>
        <w:rPr>
          <w:rFonts w:hint="eastAsia"/>
        </w:rPr>
        <w:t>双重注意力模块</w:t>
      </w:r>
    </w:p>
    <w:p w14:paraId="4729676F" w14:textId="77777777" w:rsidR="009D6345" w:rsidRDefault="009D6345" w:rsidP="009D6345"/>
    <w:p w14:paraId="0E422DEB" w14:textId="677C32BD" w:rsidR="00D01511" w:rsidRPr="00B33B51" w:rsidRDefault="00D01511" w:rsidP="00D01511">
      <w:pPr>
        <w:ind w:firstLine="480"/>
      </w:pPr>
      <w:r w:rsidRPr="00B33B51">
        <w:t>尽管经过金字塔模块后，模型已经获得了不同尺度的全局上下文信息，但由于卷积操作的感受野是局部性的，其仅能捕获局部区域特征的语义相关性，缺少对于远程的语义依赖的建模，导致具有相同标签的像素其对应的特征可能仍会存在一些差异。为了解决这个问题，</w:t>
      </w:r>
      <w:r w:rsidR="002E6CBC">
        <w:t>本文</w:t>
      </w:r>
      <w:r w:rsidRPr="00B33B51">
        <w:t>在</w:t>
      </w:r>
      <w:r w:rsidRPr="00B33B51">
        <w:t>PPM</w:t>
      </w:r>
      <w:r w:rsidRPr="00B33B51">
        <w:t>之后引入了双重注意力模块</w:t>
      </w:r>
      <w:r w:rsidRPr="00B33B51">
        <w:t>DAM</w:t>
      </w:r>
      <w:r w:rsidRPr="00B33B51">
        <w:t>进一步处理</w:t>
      </w:r>
      <w:r>
        <w:rPr>
          <w:rFonts w:hint="eastAsia"/>
        </w:rPr>
        <w:t>。</w:t>
      </w:r>
      <w:r w:rsidRPr="00B33B51">
        <w:t>如图</w:t>
      </w:r>
      <w:r w:rsidRPr="00B33B51">
        <w:t>3</w:t>
      </w:r>
      <w:r w:rsidRPr="00B33B51">
        <w:t>所示，该模块由位置注意力模块和通道注意力模块通过并联的方式组合而成</w:t>
      </w:r>
      <w:r>
        <w:rPr>
          <w:rFonts w:hint="eastAsia"/>
        </w:rPr>
        <w:t>，输入特征</w:t>
      </w:r>
      <m:oMath>
        <m:r>
          <w:rPr>
            <w:rFonts w:ascii="Cambria Math" w:hAnsi="Cambria Math" w:hint="eastAsia"/>
          </w:rPr>
          <m:t>F</m:t>
        </m:r>
      </m:oMath>
      <w:r>
        <w:rPr>
          <w:rFonts w:hint="eastAsia"/>
        </w:rPr>
        <w:t>会复制成两份分别输入到两个模块中</w:t>
      </w:r>
      <w:r w:rsidRPr="00B33B51">
        <w:t>。</w:t>
      </w:r>
    </w:p>
    <w:p w14:paraId="1BE859F4" w14:textId="77777777" w:rsidR="00D01511" w:rsidRPr="00B33B51" w:rsidRDefault="00D01511" w:rsidP="00D01511">
      <w:pPr>
        <w:ind w:firstLine="480"/>
      </w:pPr>
      <w:r w:rsidRPr="00B33B51">
        <w:t>位置注意力模块致力于捕获和利用图像中不同空间位置之间的关系，增强网络对空间关系的理解能力。</w:t>
      </w:r>
      <w:r w:rsidRPr="00B33B51">
        <w:rPr>
          <w:color w:val="000000" w:themeColor="text1"/>
        </w:rPr>
        <w:t>位置注意力模块的第一步是生成空间注意矩阵，</w:t>
      </w:r>
      <w:r w:rsidRPr="00B33B51">
        <w:t>给定一个维度大小为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的输入特征</w:t>
      </w:r>
      <m:oMath>
        <m:sSub>
          <m:sSubPr>
            <m:ctrlPr>
              <w:rPr>
                <w:rFonts w:ascii="Cambria Math" w:hAnsi="Cambria Math"/>
                <w:i/>
                <w:iCs/>
              </w:rPr>
            </m:ctrlPr>
          </m:sSubPr>
          <m:e>
            <m:r>
              <w:rPr>
                <w:rFonts w:ascii="Cambria Math" w:hAnsi="Cambria Math"/>
              </w:rPr>
              <m:t>F</m:t>
            </m:r>
          </m:e>
          <m:sub>
            <m:r>
              <w:rPr>
                <w:rFonts w:ascii="Cambria Math" w:hAnsi="Cambria Math"/>
              </w:rPr>
              <m:t>1</m:t>
            </m:r>
          </m:sub>
        </m:sSub>
      </m:oMath>
      <w:r w:rsidRPr="00B33B51">
        <w:t>，将其通过三个分支进行处理，一个分支用于生成新的特征映射</w:t>
      </w:r>
      <m:oMath>
        <m:r>
          <w:rPr>
            <w:rFonts w:ascii="Cambria Math" w:hAnsi="Cambria Math"/>
          </w:rPr>
          <m:t>A</m:t>
        </m:r>
      </m:oMath>
      <w:r w:rsidRPr="00B33B51">
        <w:t>，一个分支用于生成新的特征映射</w:t>
      </w:r>
      <m:oMath>
        <m:r>
          <w:rPr>
            <w:rFonts w:ascii="Cambria Math" w:hAnsi="Cambria Math"/>
          </w:rPr>
          <m:t>B</m:t>
        </m:r>
      </m:oMath>
      <w:r w:rsidRPr="00B33B51">
        <w:t>，最后一个分支用于生成特征映射</w:t>
      </w:r>
      <m:oMath>
        <m:r>
          <w:rPr>
            <w:rFonts w:ascii="Cambria Math" w:hAnsi="Cambria Math"/>
          </w:rPr>
          <m:t>C</m:t>
        </m:r>
      </m:oMath>
      <w:r w:rsidRPr="00B33B51">
        <w:t>，它们的维度均为</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。为方便计算空间注意力图，进一步将</w:t>
      </w:r>
      <m:oMath>
        <m:r>
          <w:rPr>
            <w:rFonts w:ascii="Cambria Math" w:hAnsi="Cambria Math"/>
          </w:rPr>
          <m:t>A</m:t>
        </m:r>
      </m:oMath>
      <w:r w:rsidRPr="00B33B51">
        <w:rPr>
          <w:iCs/>
        </w:rPr>
        <w:t>的维度</w:t>
      </w:r>
      <w:r w:rsidRPr="00B33B51">
        <w:t>重塑为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C×N</m:t>
            </m:r>
          </m:sup>
        </m:sSup>
      </m:oMath>
      <w:r w:rsidRPr="00B33B51">
        <w:t>得到</w:t>
      </w:r>
      <m:oMath>
        <m:sSup>
          <m:sSupPr>
            <m:ctrlPr>
              <w:rPr>
                <w:rFonts w:ascii="Cambria Math" w:hAnsi="Cambria Math"/>
                <w:i/>
                <w:iCs/>
              </w:rPr>
            </m:ctrlPr>
          </m:sSupPr>
          <m:e>
            <m:r>
              <w:rPr>
                <w:rFonts w:ascii="Cambria Math" w:hAnsi="Cambria Math"/>
              </w:rPr>
              <m:t>A</m:t>
            </m:r>
          </m:e>
          <m:sup>
            <m:r>
              <w:rPr>
                <w:rFonts w:ascii="Cambria Math" w:hAnsi="Cambria Math"/>
              </w:rPr>
              <m:t>'</m:t>
            </m:r>
          </m:sup>
        </m:sSup>
      </m:oMath>
      <w:r w:rsidRPr="00B33B51">
        <w:t>，将</w:t>
      </w:r>
      <w:bookmarkStart w:id="0" w:name="_Hlk163718934"/>
      <m:oMath>
        <m:r>
          <w:rPr>
            <w:rFonts w:ascii="Cambria Math" w:hAnsi="Cambria Math"/>
          </w:rPr>
          <m:t>B</m:t>
        </m:r>
      </m:oMath>
      <w:bookmarkEnd w:id="0"/>
      <w:r w:rsidRPr="00B33B51">
        <w:rPr>
          <w:iCs/>
        </w:rPr>
        <w:t>的维度</w:t>
      </w:r>
      <w:r w:rsidRPr="00B33B51">
        <w:t>重塑为</w:t>
      </w:r>
      <w:r w:rsidRPr="00B33B51">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C×N</m:t>
            </m:r>
          </m:sup>
        </m:sSup>
      </m:oMath>
      <w:r w:rsidRPr="00B33B51">
        <w:t>得到</w:t>
      </w:r>
      <m:oMath>
        <m:sSup>
          <m:sSupPr>
            <m:ctrlPr>
              <w:rPr>
                <w:rFonts w:ascii="Cambria Math" w:hAnsi="Cambria Math"/>
                <w:i/>
                <w:iCs/>
              </w:rPr>
            </m:ctrlPr>
          </m:sSupPr>
          <m:e>
            <m:r>
              <w:rPr>
                <w:rFonts w:ascii="Cambria Math" w:hAnsi="Cambria Math"/>
              </w:rPr>
              <m:t>B</m:t>
            </m:r>
          </m:e>
          <m:sup>
            <m:r>
              <w:rPr>
                <w:rFonts w:ascii="Cambria Math" w:hAnsi="Cambria Math"/>
              </w:rPr>
              <m:t>'</m:t>
            </m:r>
          </m:sup>
        </m:sSup>
      </m:oMath>
      <w:r w:rsidRPr="00B33B51">
        <w:t>，其中</w:t>
      </w:r>
      <m:oMath>
        <m:r>
          <w:rPr>
            <w:rFonts w:ascii="Cambria Math" w:hAnsi="Cambria Math"/>
          </w:rPr>
          <m:t>N=H×W</m:t>
        </m:r>
      </m:oMath>
      <w:r w:rsidRPr="00B33B51">
        <w:t>。最后应用</w:t>
      </w:r>
      <w:proofErr w:type="spellStart"/>
      <w:r w:rsidRPr="00B33B51">
        <w:t>softmax</w:t>
      </w:r>
      <w:proofErr w:type="spellEnd"/>
      <w:r w:rsidRPr="00B33B51">
        <w:t>层对</w:t>
      </w:r>
      <m:oMath>
        <m:sSup>
          <m:sSupPr>
            <m:ctrlPr>
              <w:rPr>
                <w:rFonts w:ascii="Cambria Math" w:hAnsi="Cambria Math"/>
                <w:i/>
                <w:iCs/>
              </w:rPr>
            </m:ctrlPr>
          </m:sSupPr>
          <m:e>
            <m:r>
              <w:rPr>
                <w:rFonts w:ascii="Cambria Math" w:hAnsi="Cambria Math"/>
              </w:rPr>
              <m:t>A</m:t>
            </m:r>
          </m:e>
          <m:sup>
            <m:r>
              <w:rPr>
                <w:rFonts w:ascii="Cambria Math" w:hAnsi="Cambria Math"/>
              </w:rPr>
              <m:t>'</m:t>
            </m:r>
          </m:sup>
        </m:sSup>
      </m:oMath>
      <w:r w:rsidRPr="00B33B51">
        <w:t>的转置和</w:t>
      </w:r>
      <m:oMath>
        <m:sSup>
          <m:sSupPr>
            <m:ctrlPr>
              <w:rPr>
                <w:rFonts w:ascii="Cambria Math" w:hAnsi="Cambria Math"/>
                <w:i/>
                <w:iCs/>
              </w:rPr>
            </m:ctrlPr>
          </m:sSupPr>
          <m:e>
            <m:r>
              <w:rPr>
                <w:rFonts w:ascii="Cambria Math" w:hAnsi="Cambria Math"/>
              </w:rPr>
              <m:t>B</m:t>
            </m:r>
          </m:e>
          <m:sup>
            <m:r>
              <w:rPr>
                <w:rFonts w:ascii="Cambria Math" w:hAnsi="Cambria Math"/>
              </w:rPr>
              <m:t>'</m:t>
            </m:r>
          </m:sup>
        </m:sSup>
      </m:oMath>
      <w:r w:rsidRPr="00B33B51">
        <w:t>乘积进行编码，得到空间注意力矩阵</w:t>
      </w:r>
      <w:r w:rsidRPr="00B33B51">
        <w:t xml:space="preserve"> </w:t>
      </w:r>
      <m:oMath>
        <m:r>
          <w:rPr>
            <w:rFonts w:ascii="Cambria Math" w:hAnsi="Cambria Math"/>
          </w:rPr>
          <m:t xml:space="preserve">S∈ </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Pr>
          <w:rFonts w:hint="eastAsia"/>
        </w:rPr>
        <w:t>，</w:t>
      </w:r>
      <w:r w:rsidRPr="00B33B51">
        <w:rPr>
          <w:iCs/>
        </w:rPr>
        <w:t>其</w:t>
      </w:r>
      <w:r w:rsidRPr="00B33B51">
        <w:t>计算过程</w:t>
      </w:r>
      <w:r>
        <w:rPr>
          <w:rFonts w:hint="eastAsia"/>
        </w:rPr>
        <w:t>如</w:t>
      </w:r>
      <w:r w:rsidRPr="00B33B51">
        <w:t>公式</w:t>
      </w:r>
      <w:r w:rsidRPr="00B33B51">
        <w:t>3-1</w:t>
      </w:r>
      <w:r w:rsidRPr="00B33B51">
        <w:t>所示：</w:t>
      </w:r>
    </w:p>
    <w:p w14:paraId="3BCFA75A" w14:textId="77777777" w:rsidR="00D01511" w:rsidRPr="00B33B51" w:rsidRDefault="00D01511" w:rsidP="00D01511">
      <w:pPr>
        <w:pStyle w:val="MTDisplayEquation"/>
        <w:ind w:firstLine="360"/>
        <w:rPr>
          <w:rFonts w:eastAsia="宋体"/>
        </w:rPr>
      </w:pPr>
      <w:r w:rsidRPr="00B33B51">
        <w:rPr>
          <w:rFonts w:eastAsia="宋体"/>
        </w:rPr>
        <w:tab/>
      </w:r>
      <m:oMath>
        <m:r>
          <w:rPr>
            <w:rFonts w:ascii="Cambria Math" w:eastAsia="宋体" w:hAnsi="Cambria Math" w:hint="eastAsia"/>
          </w:rPr>
          <m:t>S</m:t>
        </m:r>
        <m:r>
          <m:rPr>
            <m:sty m:val="p"/>
          </m:rPr>
          <w:rPr>
            <w:rFonts w:ascii="Cambria Math" w:eastAsia="宋体" w:hAnsi="Cambria Math"/>
          </w:rPr>
          <m:t>=</m:t>
        </m:r>
        <m:r>
          <w:rPr>
            <w:rFonts w:ascii="Cambria Math" w:eastAsia="宋体" w:hAnsi="Cambria Math"/>
          </w:rPr>
          <m:t>softmax(</m:t>
        </m:r>
        <m:sSup>
          <m:sSupPr>
            <m:ctrlPr>
              <w:rPr>
                <w:rFonts w:ascii="Cambria Math" w:eastAsia="宋体" w:hAnsi="Cambria Math"/>
                <w:i/>
                <w:iCs/>
              </w:rPr>
            </m:ctrlPr>
          </m:sSupPr>
          <m:e>
            <m:sSup>
              <m:sSupPr>
                <m:ctrlPr>
                  <w:rPr>
                    <w:rFonts w:ascii="Cambria Math" w:eastAsia="宋体" w:hAnsi="Cambria Math"/>
                    <w:i/>
                    <w:iCs/>
                  </w:rPr>
                </m:ctrlPr>
              </m:sSupPr>
              <m:e>
                <m:r>
                  <w:rPr>
                    <w:rFonts w:ascii="Cambria Math" w:eastAsia="宋体" w:hAnsi="Cambria Math"/>
                  </w:rPr>
                  <m:t>A</m:t>
                </m:r>
              </m:e>
              <m:sup>
                <m:r>
                  <w:rPr>
                    <w:rFonts w:ascii="Cambria Math" w:eastAsia="宋体" w:hAnsi="Cambria Math"/>
                  </w:rPr>
                  <m:t>'</m:t>
                </m:r>
              </m:sup>
            </m:sSup>
          </m:e>
          <m:sup>
            <m:r>
              <w:rPr>
                <w:rFonts w:ascii="Cambria Math" w:eastAsia="宋体" w:hAnsi="Cambria Math"/>
              </w:rPr>
              <m:t>T</m:t>
            </m:r>
          </m:sup>
        </m:sSup>
        <m:r>
          <m:rPr>
            <m:sty m:val="p"/>
          </m:rPr>
          <w:rPr>
            <w:rFonts w:ascii="Cambria Math" w:eastAsia="宋体" w:hAnsi="Cambria Math"/>
          </w:rPr>
          <m:t>∙</m:t>
        </m:r>
        <m:r>
          <w:rPr>
            <w:rFonts w:ascii="Cambria Math" w:eastAsia="宋体" w:hAnsi="Cambria Math"/>
          </w:rPr>
          <m:t xml:space="preserve">B) </m:t>
        </m:r>
      </m:oMath>
      <w:r w:rsidRPr="00B33B51">
        <w:rPr>
          <w:rFonts w:eastAsia="宋体"/>
        </w:rPr>
        <w:tab/>
        <w:t>(3-1)</w:t>
      </w:r>
    </w:p>
    <w:p w14:paraId="28540D00" w14:textId="77777777" w:rsidR="00D01511" w:rsidRPr="00B33B51" w:rsidRDefault="00D01511" w:rsidP="00D01511">
      <w:pPr>
        <w:ind w:firstLine="480"/>
      </w:pPr>
      <m:oMath>
        <m:r>
          <w:rPr>
            <w:rFonts w:ascii="Cambria Math" w:hAnsi="Cambria Math"/>
          </w:rPr>
          <m:t>S</m:t>
        </m:r>
      </m:oMath>
      <w:r w:rsidRPr="00B33B51">
        <w:rPr>
          <w:color w:val="000000" w:themeColor="text1"/>
        </w:rPr>
        <w:t>对特征的任意两个像素之间的空间关系进行建模，</w:t>
      </w:r>
      <w:r>
        <w:rPr>
          <w:rFonts w:hint="eastAsia"/>
          <w:color w:val="000000" w:themeColor="text1"/>
        </w:rPr>
        <w:t>其中的元素</w:t>
      </w:r>
      <m:oMath>
        <m:sSub>
          <m:sSubPr>
            <m:ctrlPr>
              <w:rPr>
                <w:rFonts w:ascii="Cambria Math" w:hAnsi="Cambria Math"/>
                <w:i/>
              </w:rPr>
            </m:ctrlPr>
          </m:sSubPr>
          <m:e>
            <m:r>
              <w:rPr>
                <w:rFonts w:ascii="Cambria Math" w:hAnsi="Cambria Math"/>
              </w:rPr>
              <m:t>s</m:t>
            </m:r>
          </m:e>
          <m:sub>
            <m:r>
              <w:rPr>
                <w:rFonts w:ascii="Cambria Math" w:hAnsi="Cambria Math"/>
              </w:rPr>
              <m:t>ji</m:t>
            </m:r>
          </m:sub>
        </m:sSub>
      </m:oMath>
      <w:r w:rsidRPr="00B33B51">
        <w:t>表示位置</w:t>
      </w:r>
      <m:oMath>
        <m:r>
          <w:rPr>
            <w:rFonts w:ascii="Cambria Math" w:hAnsi="Cambria Math"/>
          </w:rPr>
          <m:t>i</m:t>
        </m:r>
      </m:oMath>
      <w:r w:rsidRPr="00B33B51">
        <w:t>对位置</w:t>
      </w:r>
      <m:oMath>
        <m:r>
          <w:rPr>
            <w:rFonts w:ascii="Cambria Math" w:hAnsi="Cambria Math"/>
          </w:rPr>
          <m:t>j</m:t>
        </m:r>
      </m:oMath>
      <w:r w:rsidRPr="00B33B51">
        <w:t>的影响，</w:t>
      </w:r>
      <m:oMath>
        <m:sSub>
          <m:sSubPr>
            <m:ctrlPr>
              <w:rPr>
                <w:rFonts w:ascii="Cambria Math" w:hAnsi="Cambria Math"/>
                <w:i/>
              </w:rPr>
            </m:ctrlPr>
          </m:sSubPr>
          <m:e>
            <m:r>
              <w:rPr>
                <w:rFonts w:ascii="Cambria Math" w:hAnsi="Cambria Math"/>
              </w:rPr>
              <m:t>s</m:t>
            </m:r>
          </m:e>
          <m:sub>
            <m:r>
              <w:rPr>
                <w:rFonts w:ascii="Cambria Math" w:hAnsi="Cambria Math"/>
              </w:rPr>
              <m:t>ji</m:t>
            </m:r>
          </m:sub>
        </m:sSub>
      </m:oMath>
      <w:r w:rsidRPr="00B33B51">
        <w:t>越大，表示两者的相关性越大。另外，将</w:t>
      </w:r>
      <m:oMath>
        <m:r>
          <w:rPr>
            <w:rFonts w:ascii="Cambria Math" w:hAnsi="Cambria Math"/>
          </w:rPr>
          <m:t>C</m:t>
        </m:r>
      </m:oMath>
      <w:r w:rsidRPr="00B33B51">
        <w:t>重塑为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C×N</m:t>
            </m:r>
          </m:sup>
        </m:sSup>
      </m:oMath>
      <w:r w:rsidRPr="00B33B51">
        <w:t>得到</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Pr="00B33B51">
        <w:t>，然后将</w:t>
      </w:r>
      <m:oMath>
        <m:sSup>
          <m:sSupPr>
            <m:ctrlPr>
              <w:rPr>
                <w:rFonts w:ascii="Cambria Math" w:hAnsi="Cambria Math"/>
                <w:i/>
                <w:iCs/>
              </w:rPr>
            </m:ctrlPr>
          </m:sSupPr>
          <m:e>
            <m:r>
              <w:rPr>
                <w:rFonts w:ascii="Cambria Math" w:hAnsi="Cambria Math"/>
              </w:rPr>
              <m:t>C</m:t>
            </m:r>
          </m:e>
          <m:sup>
            <m:r>
              <w:rPr>
                <w:rFonts w:ascii="Cambria Math" w:hAnsi="Cambria Math"/>
              </w:rPr>
              <m:t>'</m:t>
            </m:r>
          </m:sup>
        </m:sSup>
      </m:oMath>
      <w:r w:rsidRPr="00B33B51">
        <w:t>与注意力矩阵</w:t>
      </w:r>
      <m:oMath>
        <m:r>
          <w:rPr>
            <w:rFonts w:ascii="Cambria Math" w:hAnsi="Cambria Math"/>
          </w:rPr>
          <m:t>S</m:t>
        </m:r>
      </m:oMath>
      <w:r w:rsidRPr="00B33B51">
        <w:t>进行矩阵相乘，并将输出特征重塑为</w:t>
      </w:r>
      <w:r w:rsidRPr="00B33B51">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w:t>
      </w:r>
      <w:r w:rsidRPr="00B33B51">
        <w:rPr>
          <w:color w:val="000000" w:themeColor="text1"/>
        </w:rPr>
        <w:t>最后将其与原始特征</w:t>
      </w:r>
      <m:oMath>
        <m:sSub>
          <m:sSubPr>
            <m:ctrlPr>
              <w:rPr>
                <w:rFonts w:ascii="Cambria Math" w:hAnsi="Cambria Math"/>
                <w:i/>
                <w:iCs/>
              </w:rPr>
            </m:ctrlPr>
          </m:sSubPr>
          <m:e>
            <m:r>
              <w:rPr>
                <w:rFonts w:ascii="Cambria Math" w:hAnsi="Cambria Math"/>
              </w:rPr>
              <m:t>F</m:t>
            </m:r>
          </m:e>
          <m:sub>
            <m:r>
              <w:rPr>
                <w:rFonts w:ascii="Cambria Math" w:hAnsi="Cambria Math"/>
              </w:rPr>
              <m:t>1</m:t>
            </m:r>
          </m:sub>
        </m:sSub>
      </m:oMath>
      <w:r w:rsidRPr="00B33B51">
        <w:rPr>
          <w:color w:val="000000" w:themeColor="text1"/>
        </w:rPr>
        <w:t>执行逐元素求和，得到最后的输出特征</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rPr>
          <w:color w:val="000000" w:themeColor="text1"/>
        </w:rPr>
        <w:t>。</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oMath>
      <w:r w:rsidRPr="00B33B51">
        <w:rPr>
          <w:color w:val="000000" w:themeColor="text1"/>
        </w:rPr>
        <w:t>对特征图中所有空间位置进行了加权，其计算过程如公式</w:t>
      </w:r>
      <w:r w:rsidRPr="00B33B51">
        <w:rPr>
          <w:color w:val="000000" w:themeColor="text1"/>
        </w:rPr>
        <w:t>3-2</w:t>
      </w:r>
      <w:r w:rsidRPr="00B33B51">
        <w:rPr>
          <w:color w:val="000000" w:themeColor="text1"/>
        </w:rPr>
        <w:t>所示：</w:t>
      </w:r>
    </w:p>
    <w:p w14:paraId="3B8382A8" w14:textId="77777777" w:rsidR="00D01511" w:rsidRPr="00B33B51" w:rsidRDefault="00D01511" w:rsidP="00D01511">
      <w:pPr>
        <w:pStyle w:val="MTDisplayEquation"/>
        <w:ind w:firstLine="480"/>
        <w:rPr>
          <w:rFonts w:eastAsia="宋体"/>
        </w:rPr>
      </w:pPr>
      <w:r w:rsidRPr="00B33B51">
        <w:rPr>
          <w:rFonts w:eastAsia="宋体"/>
        </w:rPr>
        <w:tab/>
      </w:r>
      <m:oMath>
        <m:sSub>
          <m:sSubPr>
            <m:ctrlPr>
              <w:rPr>
                <w:rFonts w:ascii="Cambria Math" w:eastAsia="宋体" w:hAnsi="Cambria Math"/>
                <w:i/>
                <w:iCs/>
                <w:color w:val="000000" w:themeColor="text1"/>
              </w:rPr>
            </m:ctrlPr>
          </m:sSubPr>
          <m:e>
            <m:r>
              <w:rPr>
                <w:rFonts w:ascii="Cambria Math" w:eastAsia="宋体" w:hAnsi="Cambria Math"/>
                <w:color w:val="000000" w:themeColor="text1"/>
              </w:rPr>
              <m:t>F</m:t>
            </m:r>
          </m:e>
          <m:sub>
            <m:r>
              <w:rPr>
                <w:rFonts w:ascii="Cambria Math" w:eastAsia="宋体" w:hAnsi="Cambria Math"/>
                <w:color w:val="000000" w:themeColor="text1"/>
              </w:rPr>
              <m:t>p</m:t>
            </m:r>
          </m:sub>
        </m:sSub>
        <m:r>
          <m:rPr>
            <m:sty m:val="p"/>
          </m:rPr>
          <w:rPr>
            <w:rFonts w:ascii="Cambria Math" w:eastAsia="宋体" w:hAnsi="Cambria Math"/>
          </w:rPr>
          <m:t xml:space="preserve">= </m:t>
        </m:r>
        <m:r>
          <w:rPr>
            <w:rFonts w:ascii="Cambria Math" w:eastAsia="宋体" w:hAnsi="Cambria Math"/>
          </w:rPr>
          <m:t>Reshape</m:t>
        </m:r>
        <m:r>
          <m:rPr>
            <m:sty m:val="p"/>
          </m:rPr>
          <w:rPr>
            <w:rFonts w:ascii="Cambria Math" w:eastAsia="宋体" w:hAnsi="Cambria Math"/>
          </w:rPr>
          <m:t>(</m:t>
        </m:r>
        <m:r>
          <w:rPr>
            <w:rFonts w:ascii="Cambria Math" w:eastAsia="宋体" w:hAnsi="Cambria Math"/>
          </w:rPr>
          <m:t>α</m:t>
        </m:r>
        <m:r>
          <m:rPr>
            <m:sty m:val="p"/>
          </m:rPr>
          <w:rPr>
            <w:rFonts w:ascii="Cambria Math" w:eastAsia="宋体" w:hAnsi="Cambria Math"/>
          </w:rPr>
          <m:t xml:space="preserve"> </m:t>
        </m:r>
        <m:d>
          <m:dPr>
            <m:ctrlPr>
              <w:rPr>
                <w:rFonts w:ascii="Cambria Math" w:eastAsia="宋体" w:hAnsi="Cambria Math"/>
              </w:rPr>
            </m:ctrlPr>
          </m:dPr>
          <m:e>
            <m:r>
              <w:rPr>
                <w:rFonts w:ascii="Cambria Math" w:eastAsia="宋体" w:hAnsi="Cambria Math"/>
              </w:rPr>
              <m:t>S</m:t>
            </m:r>
            <m:sSup>
              <m:sSupPr>
                <m:ctrlPr>
                  <w:rPr>
                    <w:rFonts w:ascii="Cambria Math" w:eastAsia="宋体" w:hAnsi="Cambria Math"/>
                    <w:i/>
                    <w:iCs/>
                  </w:rPr>
                </m:ctrlPr>
              </m:sSupPr>
              <m:e>
                <m:r>
                  <w:rPr>
                    <w:rFonts w:ascii="Cambria Math" w:eastAsia="宋体" w:hAnsi="Cambria Math"/>
                  </w:rPr>
                  <m:t>∙C</m:t>
                </m:r>
              </m:e>
              <m:sup>
                <m:r>
                  <w:rPr>
                    <w:rFonts w:ascii="Cambria Math" w:eastAsia="宋体" w:hAnsi="Cambria Math"/>
                  </w:rPr>
                  <m:t>'</m:t>
                </m:r>
              </m:sup>
            </m:sSup>
          </m:e>
        </m:d>
        <m:r>
          <m:rPr>
            <m:sty m:val="p"/>
          </m:rPr>
          <w:rPr>
            <w:rFonts w:ascii="Cambria Math" w:eastAsia="宋体" w:hAnsi="Cambria Math"/>
          </w:rPr>
          <m:t xml:space="preserve">)+ </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1</m:t>
            </m:r>
          </m:sub>
        </m:sSub>
      </m:oMath>
      <w:r w:rsidRPr="00B33B51">
        <w:rPr>
          <w:rFonts w:eastAsia="宋体"/>
        </w:rPr>
        <w:tab/>
        <w:t>(3-2)</w:t>
      </w:r>
    </w:p>
    <w:p w14:paraId="3F382FB6" w14:textId="77777777" w:rsidR="00D01511" w:rsidRPr="00B33B51" w:rsidRDefault="00D01511" w:rsidP="00D01511">
      <w:pPr>
        <w:ind w:firstLine="480"/>
        <w:rPr>
          <w:iCs/>
        </w:rPr>
      </w:pPr>
      <w:r w:rsidRPr="00B33B51">
        <w:rPr>
          <w:color w:val="000000" w:themeColor="text1"/>
        </w:rPr>
        <w:t>其中，</w:t>
      </w:r>
      <m:oMath>
        <m:r>
          <m:rPr>
            <m:sty m:val="p"/>
          </m:rPr>
          <w:rPr>
            <w:rFonts w:ascii="Cambria Math" w:hAnsi="Cambria Math"/>
          </w:rPr>
          <m:t xml:space="preserve"> </m:t>
        </m:r>
        <m:r>
          <w:rPr>
            <w:rFonts w:ascii="Cambria Math" w:hAnsi="Cambria Math"/>
          </w:rPr>
          <m:t>α</m:t>
        </m:r>
        <m:r>
          <m:rPr>
            <m:sty m:val="p"/>
          </m:rPr>
          <w:rPr>
            <w:rFonts w:ascii="Cambria Math" w:hAnsi="Cambria Math"/>
          </w:rPr>
          <m:t xml:space="preserve"> </m:t>
        </m:r>
      </m:oMath>
      <w:r w:rsidRPr="00B33B51">
        <w:rPr>
          <w:iCs/>
        </w:rPr>
        <w:t>初始化为</w:t>
      </w:r>
      <w:r w:rsidRPr="00B33B51">
        <w:rPr>
          <w:iCs/>
        </w:rPr>
        <w:t>0</w:t>
      </w:r>
      <w:r w:rsidRPr="00B33B51">
        <w:rPr>
          <w:iCs/>
        </w:rPr>
        <w:t>，逐渐学习更多的权重。空间注意力模块使得相似的远程特征实现了相互增强，提高特征图的类内的紧凑性和语义一致性。</w:t>
      </w:r>
      <w:r w:rsidRPr="00B33B51">
        <w:rPr>
          <w:color w:val="000000" w:themeColor="text1"/>
        </w:rPr>
        <w:t>与此同时，通道注意模块旨在提取通道维度中的上下文信息，特征中的每一个通道代表了对某一类别的相应，通道注意力矩阵揭示了不同通道间的依赖关系，通过增强这些相互依赖的通道，可以优化针对特定语义的特征表达。</w:t>
      </w:r>
    </w:p>
    <w:p w14:paraId="698B3A4C" w14:textId="77777777" w:rsidR="00D01511" w:rsidRPr="00B33B51" w:rsidRDefault="00D01511" w:rsidP="00D01511">
      <w:pPr>
        <w:ind w:firstLine="480"/>
        <w:rPr>
          <w:iCs/>
        </w:rPr>
      </w:pPr>
      <w:r w:rsidRPr="00B33B51">
        <w:rPr>
          <w:color w:val="000000" w:themeColor="text1"/>
        </w:rPr>
        <w:t>通道注意模块的处理过程与位置注意模块类似，只不过是基于</w:t>
      </w:r>
      <w:proofErr w:type="gramStart"/>
      <w:r w:rsidRPr="00B33B51">
        <w:rPr>
          <w:color w:val="000000" w:themeColor="text1"/>
        </w:rPr>
        <w:t>原特征</w:t>
      </w:r>
      <w:proofErr w:type="gramEnd"/>
      <w:r w:rsidRPr="00B33B51">
        <w:rPr>
          <w:color w:val="000000" w:themeColor="text1"/>
        </w:rPr>
        <w:t>直接计算。具体来说，输入特征</w:t>
      </w:r>
      <m:oMath>
        <m:sSub>
          <m:sSubPr>
            <m:ctrlPr>
              <w:rPr>
                <w:rFonts w:ascii="Cambria Math" w:hAnsi="Cambria Math"/>
                <w:i/>
                <w:iCs/>
              </w:rPr>
            </m:ctrlPr>
          </m:sSubPr>
          <m:e>
            <m:r>
              <w:rPr>
                <w:rFonts w:ascii="Cambria Math" w:hAnsi="Cambria Math"/>
              </w:rPr>
              <m:t>F</m:t>
            </m:r>
          </m:e>
          <m:sub>
            <m:r>
              <w:rPr>
                <w:rFonts w:ascii="Cambria Math" w:hAnsi="Cambria Math"/>
              </w:rPr>
              <m:t>2</m:t>
            </m:r>
          </m:sub>
        </m:sSub>
      </m:oMath>
      <w:r w:rsidRPr="00B33B51">
        <w:rPr>
          <w:iCs/>
        </w:rPr>
        <w:t>同样需要</w:t>
      </w:r>
      <w:r w:rsidRPr="00B33B51">
        <w:t>通过三个分支分别进行处理，第一个分支和第二个分支将</w:t>
      </w:r>
      <m:oMath>
        <m:sSub>
          <m:sSubPr>
            <m:ctrlPr>
              <w:rPr>
                <w:rFonts w:ascii="Cambria Math" w:hAnsi="Cambria Math"/>
                <w:i/>
                <w:iCs/>
              </w:rPr>
            </m:ctrlPr>
          </m:sSubPr>
          <m:e>
            <m:r>
              <w:rPr>
                <w:rFonts w:ascii="Cambria Math" w:hAnsi="Cambria Math"/>
              </w:rPr>
              <m:t>F</m:t>
            </m:r>
          </m:e>
          <m:sub>
            <m:r>
              <w:rPr>
                <w:rFonts w:ascii="Cambria Math" w:hAnsi="Cambria Math"/>
              </w:rPr>
              <m:t>2</m:t>
            </m:r>
          </m:sub>
        </m:sSub>
      </m:oMath>
      <w:r w:rsidRPr="00B33B51">
        <w:t>重塑为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C×N</m:t>
            </m:r>
          </m:sup>
        </m:sSup>
      </m:oMath>
      <w:r w:rsidRPr="00B33B51">
        <w:t>分别得到特征</w:t>
      </w:r>
      <m:oMath>
        <m:r>
          <w:rPr>
            <w:rFonts w:ascii="Cambria Math" w:hAnsi="Cambria Math"/>
          </w:rPr>
          <m:t>M</m:t>
        </m:r>
      </m:oMath>
      <w:r w:rsidRPr="00B33B51">
        <w:rPr>
          <w:iCs/>
        </w:rPr>
        <w:t>和</w:t>
      </w:r>
      <m:oMath>
        <m:r>
          <w:rPr>
            <w:rFonts w:ascii="Cambria Math" w:hAnsi="Cambria Math"/>
          </w:rPr>
          <m:t>N</m:t>
        </m:r>
      </m:oMath>
      <w:r w:rsidRPr="00B33B51">
        <w:t>，然后在</w:t>
      </w:r>
      <m:oMath>
        <m:r>
          <w:rPr>
            <w:rFonts w:ascii="Cambria Math" w:hAnsi="Cambria Math"/>
          </w:rPr>
          <m:t>M</m:t>
        </m:r>
      </m:oMath>
      <w:r w:rsidRPr="00B33B51">
        <w:t>与</w:t>
      </w:r>
      <m:oMath>
        <m:r>
          <w:rPr>
            <w:rFonts w:ascii="Cambria Math" w:hAnsi="Cambria Math"/>
          </w:rPr>
          <m:t>N</m:t>
        </m:r>
      </m:oMath>
      <w:r w:rsidRPr="00B33B51">
        <w:t>的转置之间执行矩阵乘法。最后应用</w:t>
      </w:r>
      <w:proofErr w:type="spellStart"/>
      <w:r w:rsidRPr="00B33B51">
        <w:t>softmax</w:t>
      </w:r>
      <w:proofErr w:type="spellEnd"/>
      <w:r w:rsidRPr="00B33B51">
        <w:t>层对其乘积进行编码，得到通道注意力矩阵</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C×C</m:t>
            </m:r>
          </m:sup>
        </m:sSup>
      </m:oMath>
      <w:r>
        <w:rPr>
          <w:rFonts w:hint="eastAsia"/>
        </w:rPr>
        <w:t>，</w:t>
      </w:r>
      <w:r w:rsidRPr="00B33B51">
        <w:rPr>
          <w:iCs/>
        </w:rPr>
        <w:t>其</w:t>
      </w:r>
      <w:r w:rsidRPr="00B33B51">
        <w:t>计算过程如公式</w:t>
      </w:r>
      <w:r w:rsidRPr="00B33B51">
        <w:t>3-3</w:t>
      </w:r>
      <w:r w:rsidRPr="00B33B51">
        <w:t>所示：</w:t>
      </w:r>
    </w:p>
    <w:p w14:paraId="1D486601" w14:textId="77777777" w:rsidR="00D01511" w:rsidRPr="00B33B51" w:rsidRDefault="00D01511" w:rsidP="00D01511">
      <w:pPr>
        <w:pStyle w:val="MTDisplayEquation"/>
        <w:ind w:firstLine="480"/>
        <w:rPr>
          <w:rFonts w:eastAsia="宋体"/>
        </w:rPr>
      </w:pPr>
      <w:r w:rsidRPr="00B33B51">
        <w:rPr>
          <w:rFonts w:eastAsia="宋体"/>
        </w:rPr>
        <w:tab/>
      </w:r>
      <m:oMath>
        <m:r>
          <w:rPr>
            <w:rFonts w:ascii="Cambria Math" w:eastAsia="宋体" w:hAnsi="Cambria Math"/>
          </w:rPr>
          <m:t>Z=softmax(</m:t>
        </m:r>
        <m:sSup>
          <m:sSupPr>
            <m:ctrlPr>
              <w:rPr>
                <w:rFonts w:ascii="Cambria Math" w:eastAsia="宋体" w:hAnsi="Cambria Math"/>
                <w:i/>
                <w:iCs/>
              </w:rPr>
            </m:ctrlPr>
          </m:sSupPr>
          <m:e>
            <m:r>
              <w:rPr>
                <w:rFonts w:ascii="Cambria Math" w:eastAsia="宋体" w:hAnsi="Cambria Math"/>
              </w:rPr>
              <m:t>N</m:t>
            </m:r>
          </m:e>
          <m:sup>
            <m:r>
              <w:rPr>
                <w:rFonts w:ascii="Cambria Math" w:eastAsia="宋体" w:hAnsi="Cambria Math"/>
              </w:rPr>
              <m:t>T</m:t>
            </m:r>
          </m:sup>
        </m:sSup>
        <m:r>
          <m:rPr>
            <m:sty m:val="p"/>
          </m:rPr>
          <w:rPr>
            <w:rFonts w:ascii="Cambria Math" w:eastAsia="宋体" w:hAnsi="Cambria Math"/>
          </w:rPr>
          <m:t>∙</m:t>
        </m:r>
        <m:r>
          <w:rPr>
            <w:rFonts w:ascii="Cambria Math" w:eastAsia="宋体" w:hAnsi="Cambria Math"/>
          </w:rPr>
          <m:t>M)</m:t>
        </m:r>
      </m:oMath>
      <w:r w:rsidRPr="00B33B51">
        <w:rPr>
          <w:rFonts w:eastAsia="宋体"/>
        </w:rPr>
        <w:tab/>
        <w:t>(3-3)</w:t>
      </w:r>
    </w:p>
    <w:p w14:paraId="7D7DF985" w14:textId="77777777" w:rsidR="00D01511" w:rsidRPr="00B33B51" w:rsidRDefault="00D01511" w:rsidP="00D01511">
      <w:pPr>
        <w:ind w:firstLine="480"/>
      </w:pPr>
      <m:oMath>
        <m:r>
          <w:rPr>
            <w:rFonts w:ascii="Cambria Math" w:hAnsi="Cambria Math"/>
          </w:rPr>
          <m:t>Z</m:t>
        </m:r>
      </m:oMath>
      <w:r w:rsidRPr="00B33B51">
        <w:rPr>
          <w:color w:val="000000" w:themeColor="text1"/>
        </w:rPr>
        <w:t>对特征的任意两个像素之间的通道关系进行建模，</w:t>
      </w:r>
      <w:r>
        <w:rPr>
          <w:rFonts w:hint="eastAsia"/>
          <w:color w:val="000000" w:themeColor="text1"/>
        </w:rPr>
        <w:t>其中的元素</w:t>
      </w:r>
      <m:oMath>
        <m:sSub>
          <m:sSubPr>
            <m:ctrlPr>
              <w:rPr>
                <w:rFonts w:ascii="Cambria Math" w:hAnsi="Cambria Math"/>
                <w:i/>
              </w:rPr>
            </m:ctrlPr>
          </m:sSubPr>
          <m:e>
            <m:r>
              <w:rPr>
                <w:rFonts w:ascii="Cambria Math" w:hAnsi="Cambria Math"/>
              </w:rPr>
              <m:t>z</m:t>
            </m:r>
          </m:e>
          <m:sub>
            <m:r>
              <w:rPr>
                <w:rFonts w:ascii="Cambria Math" w:hAnsi="Cambria Math"/>
              </w:rPr>
              <m:t>ji</m:t>
            </m:r>
          </m:sub>
        </m:sSub>
      </m:oMath>
      <w:r w:rsidRPr="00B33B51">
        <w:t xml:space="preserve"> </w:t>
      </w:r>
      <w:r w:rsidRPr="00B33B51">
        <w:t>表示第</w:t>
      </w:r>
      <m:oMath>
        <m:r>
          <w:rPr>
            <w:rFonts w:ascii="Cambria Math" w:hAnsi="Cambria Math"/>
          </w:rPr>
          <m:t>i</m:t>
        </m:r>
      </m:oMath>
      <w:proofErr w:type="gramStart"/>
      <w:r w:rsidRPr="00B33B51">
        <w:t>个</w:t>
      </w:r>
      <w:proofErr w:type="gramEnd"/>
      <w:r w:rsidRPr="00B33B51">
        <w:t>通道对第</w:t>
      </w:r>
      <m:oMath>
        <m:r>
          <w:rPr>
            <w:rFonts w:ascii="Cambria Math" w:hAnsi="Cambria Math"/>
          </w:rPr>
          <m:t>j</m:t>
        </m:r>
      </m:oMath>
      <w:r w:rsidRPr="00B33B51">
        <w:t>个通道的影响，</w:t>
      </w:r>
      <m:oMath>
        <m:sSub>
          <m:sSubPr>
            <m:ctrlPr>
              <w:rPr>
                <w:rFonts w:ascii="Cambria Math" w:hAnsi="Cambria Math"/>
                <w:i/>
              </w:rPr>
            </m:ctrlPr>
          </m:sSubPr>
          <m:e>
            <m:r>
              <w:rPr>
                <w:rFonts w:ascii="Cambria Math" w:hAnsi="Cambria Math"/>
              </w:rPr>
              <m:t>z</m:t>
            </m:r>
          </m:e>
          <m:sub>
            <m:r>
              <w:rPr>
                <w:rFonts w:ascii="Cambria Math" w:hAnsi="Cambria Math"/>
              </w:rPr>
              <m:t>ji</m:t>
            </m:r>
          </m:sub>
        </m:sSub>
      </m:oMath>
      <w:r w:rsidRPr="00B33B51">
        <w:t>越大，表示两者的相关性越大。另外，第三个分支将</w:t>
      </w:r>
      <m:oMath>
        <m:sSub>
          <m:sSubPr>
            <m:ctrlPr>
              <w:rPr>
                <w:rFonts w:ascii="Cambria Math" w:hAnsi="Cambria Math"/>
                <w:i/>
                <w:iCs/>
              </w:rPr>
            </m:ctrlPr>
          </m:sSubPr>
          <m:e>
            <m:r>
              <w:rPr>
                <w:rFonts w:ascii="Cambria Math" w:hAnsi="Cambria Math"/>
              </w:rPr>
              <m:t>F</m:t>
            </m:r>
          </m:e>
          <m:sub>
            <m:r>
              <w:rPr>
                <w:rFonts w:ascii="Cambria Math" w:hAnsi="Cambria Math"/>
              </w:rPr>
              <m:t>2</m:t>
            </m:r>
          </m:sub>
        </m:sSub>
      </m:oMath>
      <w:r w:rsidRPr="00B33B51">
        <w:t>重塑为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C×N</m:t>
            </m:r>
          </m:sup>
        </m:sSup>
      </m:oMath>
      <w:r w:rsidRPr="00B33B51">
        <w:t>得到特征</w:t>
      </w:r>
      <m:oMath>
        <m:r>
          <w:rPr>
            <w:rFonts w:ascii="Cambria Math" w:hAnsi="Cambria Math"/>
          </w:rPr>
          <m:t>L</m:t>
        </m:r>
      </m:oMath>
      <w:r w:rsidRPr="00B33B51">
        <w:rPr>
          <w:iCs/>
        </w:rPr>
        <w:t>，</w:t>
      </w:r>
      <w:r w:rsidRPr="00B33B51">
        <w:t>然后在</w:t>
      </w:r>
      <m:oMath>
        <m:r>
          <w:rPr>
            <w:rFonts w:ascii="Cambria Math" w:hAnsi="Cambria Math"/>
          </w:rPr>
          <m:t>L</m:t>
        </m:r>
      </m:oMath>
      <w:r w:rsidRPr="00B33B51">
        <w:rPr>
          <w:color w:val="000000" w:themeColor="text1"/>
        </w:rPr>
        <w:t>与通道注意矩阵</w:t>
      </w:r>
      <m:oMath>
        <m:r>
          <w:rPr>
            <w:rFonts w:ascii="Cambria Math" w:hAnsi="Cambria Math"/>
            <w:color w:val="000000" w:themeColor="text1"/>
          </w:rPr>
          <m:t>Z</m:t>
        </m:r>
      </m:oMath>
      <w:r w:rsidRPr="00B33B51">
        <w:rPr>
          <w:color w:val="000000" w:themeColor="text1"/>
        </w:rPr>
        <w:t>之间执行矩阵乘法，并将其输出重塑为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。最后同样将其与原始特征</w:t>
      </w:r>
      <m:oMath>
        <m:sSub>
          <m:sSubPr>
            <m:ctrlPr>
              <w:rPr>
                <w:rFonts w:ascii="Cambria Math" w:hAnsi="Cambria Math"/>
                <w:i/>
                <w:iCs/>
              </w:rPr>
            </m:ctrlPr>
          </m:sSubPr>
          <m:e>
            <m:r>
              <w:rPr>
                <w:rFonts w:ascii="Cambria Math" w:hAnsi="Cambria Math"/>
              </w:rPr>
              <m:t>F</m:t>
            </m:r>
          </m:e>
          <m:sub>
            <m:r>
              <w:rPr>
                <w:rFonts w:ascii="Cambria Math" w:hAnsi="Cambria Math"/>
              </w:rPr>
              <m:t>2</m:t>
            </m:r>
          </m:sub>
        </m:sSub>
      </m:oMath>
      <w:r w:rsidRPr="00B33B51">
        <w:t>执行逐元素求和，得到最终的输出特征</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w:t>
      </w:r>
      <m:oMath>
        <m:sSub>
          <m:sSubPr>
            <m:ctrlPr>
              <w:rPr>
                <w:rFonts w:ascii="Cambria Math" w:hAnsi="Cambria Math"/>
                <w:i/>
                <w:iCs/>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oMath>
      <w:r w:rsidRPr="00B33B51">
        <w:rPr>
          <w:iCs/>
          <w:color w:val="000000" w:themeColor="text1"/>
        </w:rPr>
        <w:t>对特征图</w:t>
      </w:r>
      <w:r w:rsidRPr="00B33B51">
        <w:rPr>
          <w:color w:val="000000" w:themeColor="text1"/>
        </w:rPr>
        <w:t>中所有通道进行了加权，</w:t>
      </w:r>
      <w:r w:rsidRPr="00B33B51">
        <w:t>其计算过程如公式</w:t>
      </w:r>
      <w:r w:rsidRPr="00B33B51">
        <w:t>3-4</w:t>
      </w:r>
      <w:r w:rsidRPr="00B33B51">
        <w:t>所示：</w:t>
      </w:r>
    </w:p>
    <w:p w14:paraId="64DA5641" w14:textId="77777777" w:rsidR="00D01511" w:rsidRPr="00B33B51" w:rsidRDefault="00D01511" w:rsidP="00D01511">
      <w:pPr>
        <w:pStyle w:val="MTDisplayEquation"/>
        <w:ind w:firstLine="480"/>
        <w:rPr>
          <w:rFonts w:eastAsia="宋体"/>
        </w:rPr>
      </w:pPr>
      <w:r w:rsidRPr="00B33B51">
        <w:rPr>
          <w:rFonts w:eastAsia="宋体"/>
        </w:rPr>
        <w:tab/>
      </w:r>
      <m:oMath>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c</m:t>
            </m:r>
          </m:sub>
        </m:sSub>
        <m:r>
          <m:rPr>
            <m:sty m:val="p"/>
          </m:rPr>
          <w:rPr>
            <w:rFonts w:ascii="Cambria Math" w:eastAsia="宋体" w:hAnsi="Cambria Math"/>
          </w:rPr>
          <m:t>=</m:t>
        </m:r>
        <m:r>
          <w:rPr>
            <w:rFonts w:ascii="Cambria Math" w:eastAsia="宋体" w:hAnsi="Cambria Math"/>
          </w:rPr>
          <m:t xml:space="preserve"> Reshape(β </m:t>
        </m:r>
        <m:d>
          <m:dPr>
            <m:ctrlPr>
              <w:rPr>
                <w:rFonts w:ascii="Cambria Math" w:eastAsia="宋体" w:hAnsi="Cambria Math"/>
                <w:i/>
                <w:iCs/>
              </w:rPr>
            </m:ctrlPr>
          </m:dPr>
          <m:e>
            <m:r>
              <w:rPr>
                <w:rFonts w:ascii="Cambria Math" w:eastAsia="宋体" w:hAnsi="Cambria Math"/>
              </w:rPr>
              <m:t>Z∙L</m:t>
            </m:r>
          </m:e>
        </m:d>
        <m:r>
          <w:rPr>
            <w:rFonts w:ascii="Cambria Math" w:eastAsia="宋体" w:hAnsi="Cambria Math"/>
          </w:rPr>
          <m:t xml:space="preserve">)+ </m:t>
        </m:r>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2</m:t>
            </m:r>
          </m:sub>
        </m:sSub>
      </m:oMath>
      <w:r w:rsidRPr="00B33B51">
        <w:rPr>
          <w:rFonts w:eastAsia="宋体"/>
        </w:rPr>
        <w:tab/>
        <w:t>(3-4)</w:t>
      </w:r>
    </w:p>
    <w:p w14:paraId="272BEE08" w14:textId="77777777" w:rsidR="00D01511" w:rsidRDefault="00D01511" w:rsidP="00D01511">
      <w:pPr>
        <w:ind w:firstLine="480"/>
        <w:rPr>
          <w:iCs/>
        </w:rPr>
      </w:pPr>
      <w:r w:rsidRPr="00B33B51">
        <w:rPr>
          <w:color w:val="000000" w:themeColor="text1"/>
        </w:rPr>
        <w:t>其中，</w:t>
      </w:r>
      <m:oMath>
        <m:r>
          <w:rPr>
            <w:rFonts w:ascii="Cambria Math" w:hAnsi="Cambria Math"/>
          </w:rPr>
          <m:t>β</m:t>
        </m:r>
        <m:r>
          <m:rPr>
            <m:sty m:val="p"/>
          </m:rPr>
          <w:rPr>
            <w:rFonts w:ascii="Cambria Math" w:hAnsi="Cambria Math"/>
          </w:rPr>
          <m:t xml:space="preserve"> </m:t>
        </m:r>
      </m:oMath>
      <w:r w:rsidRPr="00B33B51">
        <w:rPr>
          <w:iCs/>
        </w:rPr>
        <w:t>初始化为</w:t>
      </w:r>
      <w:r w:rsidRPr="00B33B51">
        <w:rPr>
          <w:iCs/>
        </w:rPr>
        <w:t>0</w:t>
      </w:r>
      <w:r w:rsidRPr="00B33B51">
        <w:rPr>
          <w:iCs/>
        </w:rPr>
        <w:t>，逐渐学习更多的权重。</w:t>
      </w:r>
    </w:p>
    <w:p w14:paraId="5B576A64" w14:textId="77777777" w:rsidR="00D01511" w:rsidRPr="00B33B51" w:rsidRDefault="00D01511" w:rsidP="00D01511">
      <w:pPr>
        <w:ind w:firstLine="480"/>
        <w:rPr>
          <w:iCs/>
        </w:rPr>
      </w:pPr>
      <w:r w:rsidRPr="00B33B51">
        <w:rPr>
          <w:color w:val="000000" w:themeColor="text1"/>
        </w:rPr>
        <w:t>最后，将两个注意力模块的输出聚合起来，这样双重注意模块既强调了特征图中的远程依赖关系，又强调了与类别有关的语义依赖关系，获得了更好的特征表示。</w:t>
      </w:r>
    </w:p>
    <w:p w14:paraId="2D68E303" w14:textId="4FD55910" w:rsidR="009D6345" w:rsidRPr="008E0A2D" w:rsidRDefault="003B40DE" w:rsidP="009D6345">
      <w:pPr>
        <w:rPr>
          <w:sz w:val="28"/>
          <w:szCs w:val="28"/>
        </w:rPr>
      </w:pPr>
      <w:r w:rsidRPr="008E0A2D">
        <w:rPr>
          <w:rFonts w:hint="eastAsia"/>
          <w:sz w:val="28"/>
          <w:szCs w:val="28"/>
        </w:rPr>
        <w:t>3.3</w:t>
      </w:r>
      <w:r w:rsidR="009D6345" w:rsidRPr="008E0A2D">
        <w:rPr>
          <w:rFonts w:hint="eastAsia"/>
          <w:sz w:val="28"/>
          <w:szCs w:val="28"/>
        </w:rPr>
        <w:t>融合尺度感知注意模块的边缘约束分支</w:t>
      </w:r>
    </w:p>
    <w:p w14:paraId="2BD9A49C" w14:textId="77777777" w:rsidR="009D6345" w:rsidRDefault="009D6345" w:rsidP="003B40DE">
      <w:pPr>
        <w:ind w:firstLineChars="200" w:firstLine="420"/>
      </w:pPr>
      <w:r>
        <w:rPr>
          <w:rFonts w:hint="eastAsia"/>
        </w:rPr>
        <w:lastRenderedPageBreak/>
        <w:t>图像中的低频区域是语义相似的区域，高频区域则通常是语义转换较大的区域。边缘提取网络正是利用了这一特点，通过分析图像中像素之间的变化来检测图像中对象的边缘部分。传统的边缘检测算法通过计算像素之间的梯度来检测像素的变化。进一步，基于学习的边缘检测器结合颜色、亮度和其他线索进行特征表示。然而这些算法在面对特定的任务时仍然需要设计针对性的特征提取策略，泛化性较低。为了解决这一问题，基于深度学习的方法通常使用卷积核来检测图像中的边缘，这些卷积核通常是一些特定的滤波器，可以通过与图像进行卷积操作突出边缘信息。</w:t>
      </w:r>
    </w:p>
    <w:p w14:paraId="5E151E2D" w14:textId="3FC1E897" w:rsidR="003B40DE" w:rsidRDefault="003B40DE" w:rsidP="003B40DE">
      <w:pPr>
        <w:ind w:firstLineChars="200" w:firstLine="420"/>
      </w:pPr>
      <w:r w:rsidRPr="00B33B51">
        <w:t>卷积神经网络旨在获取输入图像的初级特征表示，其中，浅层特征通常包含更多的低级线索，例如边缘和颜色，深层特征则通常包含更多的语义信息，如对象类别。因此，</w:t>
      </w:r>
      <w:r w:rsidR="002E6CBC">
        <w:t>本文</w:t>
      </w:r>
      <w:r w:rsidRPr="00B33B51">
        <w:t>选取特征提取网络中的</w:t>
      </w:r>
      <m:oMath>
        <m:sSub>
          <m:sSubPr>
            <m:ctrlPr>
              <w:rPr>
                <w:rFonts w:ascii="Cambria Math" w:hAnsi="Cambria Math"/>
                <w:i/>
              </w:rPr>
            </m:ctrlPr>
          </m:sSubPr>
          <m:e>
            <m:r>
              <w:rPr>
                <w:rFonts w:ascii="Cambria Math" w:hAnsi="Cambria Math"/>
              </w:rPr>
              <m:t>Res</m:t>
            </m:r>
          </m:e>
          <m:sub>
            <m:r>
              <w:rPr>
                <w:rFonts w:ascii="Cambria Math" w:hAnsi="Cambria Math"/>
              </w:rPr>
              <m:t>2</m:t>
            </m:r>
          </m:sub>
        </m:sSub>
      </m:oMath>
      <w:r w:rsidRPr="00B33B51">
        <w:t>、</w:t>
      </w:r>
      <m:oMath>
        <m:sSub>
          <m:sSubPr>
            <m:ctrlPr>
              <w:rPr>
                <w:rFonts w:ascii="Cambria Math" w:hAnsi="Cambria Math"/>
                <w:i/>
              </w:rPr>
            </m:ctrlPr>
          </m:sSubPr>
          <m:e>
            <m:r>
              <w:rPr>
                <w:rFonts w:ascii="Cambria Math" w:hAnsi="Cambria Math"/>
              </w:rPr>
              <m:t>Res</m:t>
            </m:r>
          </m:e>
          <m:sub>
            <m:r>
              <w:rPr>
                <w:rFonts w:ascii="Cambria Math" w:hAnsi="Cambria Math"/>
              </w:rPr>
              <m:t>3</m:t>
            </m:r>
          </m:sub>
        </m:sSub>
      </m:oMath>
      <w:r>
        <w:rPr>
          <w:rFonts w:hint="eastAsia"/>
        </w:rPr>
        <w:t>和</w:t>
      </w:r>
      <m:oMath>
        <m:sSub>
          <m:sSubPr>
            <m:ctrlPr>
              <w:rPr>
                <w:rFonts w:ascii="Cambria Math" w:hAnsi="Cambria Math"/>
                <w:i/>
              </w:rPr>
            </m:ctrlPr>
          </m:sSubPr>
          <m:e>
            <m:r>
              <w:rPr>
                <w:rFonts w:ascii="Cambria Math" w:hAnsi="Cambria Math"/>
              </w:rPr>
              <m:t>Res</m:t>
            </m:r>
          </m:e>
          <m:sub>
            <m:r>
              <w:rPr>
                <w:rFonts w:ascii="Cambria Math" w:hAnsi="Cambria Math"/>
              </w:rPr>
              <m:t>4</m:t>
            </m:r>
          </m:sub>
        </m:sSub>
      </m:oMath>
      <w:r w:rsidRPr="00B33B51">
        <w:t>特征作为边缘约束分支的输入。边缘约束分支如图</w:t>
      </w:r>
      <w:r w:rsidR="00446576">
        <w:rPr>
          <w:rFonts w:hint="eastAsia"/>
        </w:rPr>
        <w:t>4</w:t>
      </w:r>
      <w:r w:rsidRPr="00B33B51">
        <w:t>所示。</w:t>
      </w:r>
    </w:p>
    <w:p w14:paraId="4F0F3271" w14:textId="30B61CC8" w:rsidR="009D6345" w:rsidRDefault="003B40DE" w:rsidP="009D6345">
      <w:r>
        <w:rPr>
          <w:noProof/>
        </w:rPr>
        <w:drawing>
          <wp:inline distT="0" distB="0" distL="0" distR="0" wp14:anchorId="6CAEE5FB" wp14:editId="5C5654F2">
            <wp:extent cx="5274310" cy="3203482"/>
            <wp:effectExtent l="0" t="0" r="2540" b="0"/>
            <wp:docPr id="39854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45656" name=""/>
                    <pic:cNvPicPr/>
                  </pic:nvPicPr>
                  <pic:blipFill>
                    <a:blip r:embed="rId10"/>
                    <a:stretch>
                      <a:fillRect/>
                    </a:stretch>
                  </pic:blipFill>
                  <pic:spPr>
                    <a:xfrm>
                      <a:off x="0" y="0"/>
                      <a:ext cx="5274310" cy="3203482"/>
                    </a:xfrm>
                    <a:prstGeom prst="rect">
                      <a:avLst/>
                    </a:prstGeom>
                  </pic:spPr>
                </pic:pic>
              </a:graphicData>
            </a:graphic>
          </wp:inline>
        </w:drawing>
      </w:r>
    </w:p>
    <w:p w14:paraId="7D125DC2" w14:textId="536F73D7" w:rsidR="009D6345" w:rsidRDefault="009D6345" w:rsidP="003B40DE">
      <w:pPr>
        <w:jc w:val="center"/>
      </w:pPr>
      <w:r>
        <w:rPr>
          <w:rFonts w:hint="eastAsia"/>
        </w:rPr>
        <w:t>图</w:t>
      </w:r>
      <w:r w:rsidR="00446576">
        <w:rPr>
          <w:rFonts w:hint="eastAsia"/>
        </w:rPr>
        <w:t>4</w:t>
      </w:r>
      <w:r>
        <w:rPr>
          <w:rFonts w:hint="eastAsia"/>
        </w:rPr>
        <w:t xml:space="preserve"> </w:t>
      </w:r>
      <w:r>
        <w:rPr>
          <w:rFonts w:hint="eastAsia"/>
        </w:rPr>
        <w:t>边缘约束分支</w:t>
      </w:r>
    </w:p>
    <w:p w14:paraId="4E39A8DD" w14:textId="7283FD98" w:rsidR="003B40DE" w:rsidRPr="00B33B51" w:rsidRDefault="003B40DE" w:rsidP="003B40DE">
      <w:pPr>
        <w:ind w:firstLine="480"/>
      </w:pPr>
      <w:r w:rsidRPr="00B33B51">
        <w:t>考虑到在不同大小的图像上使用相同卷积核的</w:t>
      </w:r>
      <w:r>
        <w:rPr>
          <w:rFonts w:hint="eastAsia"/>
        </w:rPr>
        <w:t>空洞</w:t>
      </w:r>
      <w:r w:rsidRPr="00B33B51">
        <w:t>卷积可以得到不同的局部特征，将这些局部特征进行叠加就可以得到完整的特征表达。基于此，</w:t>
      </w:r>
      <w:r w:rsidR="002E6CBC">
        <w:t>本文</w:t>
      </w:r>
      <w:r w:rsidRPr="00B33B51">
        <w:t>引入了包含空洞卷积的尺度感知激励模块</w:t>
      </w:r>
      <w:r w:rsidRPr="00B33B51">
        <w:t>SEM</w:t>
      </w:r>
      <w:r w:rsidRPr="00B33B51">
        <w:t>，其结构如图</w:t>
      </w:r>
      <w:r w:rsidR="00446576">
        <w:rPr>
          <w:rFonts w:hint="eastAsia"/>
        </w:rPr>
        <w:t>5</w:t>
      </w:r>
      <w:r w:rsidRPr="00B33B51">
        <w:t>所示。</w:t>
      </w:r>
    </w:p>
    <w:p w14:paraId="329E712B" w14:textId="7C6DBFA2" w:rsidR="009D6345" w:rsidRDefault="003B40DE" w:rsidP="00CB7A65">
      <w:pPr>
        <w:jc w:val="center"/>
      </w:pPr>
      <w:r>
        <w:rPr>
          <w:noProof/>
        </w:rPr>
        <w:lastRenderedPageBreak/>
        <w:drawing>
          <wp:inline distT="0" distB="0" distL="0" distR="0" wp14:anchorId="6FCF5BC7" wp14:editId="4FFFA4FF">
            <wp:extent cx="4324456" cy="3690257"/>
            <wp:effectExtent l="0" t="0" r="0" b="5715"/>
            <wp:docPr id="413111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1913" name=""/>
                    <pic:cNvPicPr/>
                  </pic:nvPicPr>
                  <pic:blipFill>
                    <a:blip r:embed="rId11"/>
                    <a:stretch>
                      <a:fillRect/>
                    </a:stretch>
                  </pic:blipFill>
                  <pic:spPr>
                    <a:xfrm>
                      <a:off x="0" y="0"/>
                      <a:ext cx="4334459" cy="3698793"/>
                    </a:xfrm>
                    <a:prstGeom prst="rect">
                      <a:avLst/>
                    </a:prstGeom>
                  </pic:spPr>
                </pic:pic>
              </a:graphicData>
            </a:graphic>
          </wp:inline>
        </w:drawing>
      </w:r>
    </w:p>
    <w:p w14:paraId="03683CE4" w14:textId="1C88EAAA" w:rsidR="009D6345" w:rsidRDefault="009D6345" w:rsidP="003B40DE">
      <w:pPr>
        <w:jc w:val="center"/>
      </w:pPr>
      <w:r>
        <w:rPr>
          <w:rFonts w:hint="eastAsia"/>
        </w:rPr>
        <w:t>图</w:t>
      </w:r>
      <w:r w:rsidR="00446576">
        <w:rPr>
          <w:rFonts w:hint="eastAsia"/>
        </w:rPr>
        <w:t>5</w:t>
      </w:r>
      <w:r>
        <w:rPr>
          <w:rFonts w:hint="eastAsia"/>
        </w:rPr>
        <w:t xml:space="preserve"> </w:t>
      </w:r>
      <w:r>
        <w:rPr>
          <w:rFonts w:hint="eastAsia"/>
        </w:rPr>
        <w:t>尺度感知注意模块</w:t>
      </w:r>
    </w:p>
    <w:p w14:paraId="54E2E7C2" w14:textId="77777777" w:rsidR="009D6345" w:rsidRDefault="009D6345" w:rsidP="009D6345"/>
    <w:p w14:paraId="6B6F5424" w14:textId="77777777" w:rsidR="003B40DE" w:rsidRPr="00B33B51" w:rsidRDefault="003B40DE" w:rsidP="003B40DE">
      <w:pPr>
        <w:ind w:firstLine="480"/>
      </w:pPr>
      <w:r w:rsidRPr="00B33B51">
        <w:t>图中左边部分是</w:t>
      </w:r>
      <m:oMath>
        <m:sSub>
          <m:sSubPr>
            <m:ctrlPr>
              <w:rPr>
                <w:rFonts w:ascii="Cambria Math" w:hAnsi="Cambria Math"/>
                <w:i/>
              </w:rPr>
            </m:ctrlPr>
          </m:sSubPr>
          <m:e>
            <m:r>
              <w:rPr>
                <w:rFonts w:ascii="Cambria Math" w:hAnsi="Cambria Math"/>
              </w:rPr>
              <m:t>Res</m:t>
            </m:r>
          </m:e>
          <m:sub>
            <m:r>
              <w:rPr>
                <w:rFonts w:ascii="Cambria Math" w:hAnsi="Cambria Math"/>
              </w:rPr>
              <m:t>4</m:t>
            </m:r>
          </m:sub>
        </m:sSub>
      </m:oMath>
      <w:r w:rsidRPr="00B33B51">
        <w:t>特征对应的</w:t>
      </w:r>
      <w:r w:rsidRPr="00B33B51">
        <w:t>SEM</w:t>
      </w:r>
      <w:r w:rsidRPr="00B33B51">
        <w:t>模块，右边部分是</w:t>
      </w:r>
      <m:oMath>
        <m:sSub>
          <m:sSubPr>
            <m:ctrlPr>
              <w:rPr>
                <w:rFonts w:ascii="Cambria Math" w:hAnsi="Cambria Math"/>
                <w:i/>
              </w:rPr>
            </m:ctrlPr>
          </m:sSubPr>
          <m:e>
            <m:r>
              <w:rPr>
                <w:rFonts w:ascii="Cambria Math" w:hAnsi="Cambria Math"/>
              </w:rPr>
              <m:t>Res</m:t>
            </m:r>
          </m:e>
          <m:sub>
            <m:r>
              <w:rPr>
                <w:rFonts w:ascii="Cambria Math" w:hAnsi="Cambria Math"/>
              </w:rPr>
              <m:t>2</m:t>
            </m:r>
          </m:sub>
        </m:sSub>
      </m:oMath>
      <w:r w:rsidRPr="00B33B51">
        <w:t>和</w:t>
      </w:r>
      <m:oMath>
        <m:sSub>
          <m:sSubPr>
            <m:ctrlPr>
              <w:rPr>
                <w:rFonts w:ascii="Cambria Math" w:hAnsi="Cambria Math"/>
                <w:i/>
              </w:rPr>
            </m:ctrlPr>
          </m:sSubPr>
          <m:e>
            <m:r>
              <w:rPr>
                <w:rFonts w:ascii="Cambria Math" w:hAnsi="Cambria Math"/>
              </w:rPr>
              <m:t>Res</m:t>
            </m:r>
          </m:e>
          <m:sub>
            <m:r>
              <w:rPr>
                <w:rFonts w:ascii="Cambria Math" w:hAnsi="Cambria Math"/>
              </w:rPr>
              <m:t>3</m:t>
            </m:r>
          </m:sub>
        </m:sSub>
      </m:oMath>
      <w:r w:rsidRPr="00B33B51">
        <w:t>对应的</w:t>
      </w:r>
      <w:r w:rsidRPr="00B33B51">
        <w:t>SEM</w:t>
      </w:r>
      <w:r w:rsidRPr="00B33B51">
        <w:t>模块。具体来说，给定输入特征</w:t>
      </w:r>
      <w:r w:rsidRPr="00B33B51">
        <w:t xml:space="preserve"> </w:t>
      </w:r>
      <m:oMath>
        <m:sSub>
          <m:sSubPr>
            <m:ctrlPr>
              <w:rPr>
                <w:rFonts w:ascii="Cambria Math" w:hAnsi="Cambria Math"/>
                <w:i/>
              </w:rPr>
            </m:ctrlPr>
          </m:sSubPr>
          <m:e>
            <m:r>
              <w:rPr>
                <w:rFonts w:ascii="Cambria Math" w:hAnsi="Cambria Math"/>
              </w:rPr>
              <m:t>Res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，首先采用</w:t>
      </w:r>
      <w:r w:rsidRPr="00B33B51">
        <w:t>3×3</w:t>
      </w:r>
      <w:r w:rsidRPr="00B33B51">
        <w:t>的空洞卷积进行特征提取，如公式</w:t>
      </w:r>
      <w:r w:rsidRPr="00B33B51">
        <w:t>3-5</w:t>
      </w:r>
      <w:r w:rsidRPr="00B33B51">
        <w:t>所示：</w:t>
      </w:r>
    </w:p>
    <w:p w14:paraId="28FBE9CF" w14:textId="77777777" w:rsidR="003B40DE" w:rsidRPr="00B33B51" w:rsidRDefault="003B40DE" w:rsidP="003B40DE">
      <w:pPr>
        <w:pStyle w:val="MTDisplayEquation"/>
        <w:ind w:firstLine="480"/>
        <w:rPr>
          <w:rFonts w:eastAsia="宋体"/>
        </w:rPr>
      </w:pPr>
      <w:r w:rsidRPr="00B33B51">
        <w:rPr>
          <w:rFonts w:eastAsia="宋体"/>
        </w:rPr>
        <w:tab/>
      </w:r>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i</m:t>
            </m:r>
          </m:sub>
        </m:sSub>
        <m:r>
          <m:rPr>
            <m:sty m:val="p"/>
          </m:rPr>
          <w:rPr>
            <w:rFonts w:ascii="Cambria Math" w:eastAsia="宋体" w:hAnsi="Cambria Math"/>
          </w:rPr>
          <m:t xml:space="preserve">= </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Dconv</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Res</m:t>
                        </m:r>
                      </m:e>
                      <m:sub>
                        <m:r>
                          <w:rPr>
                            <w:rFonts w:ascii="Cambria Math" w:eastAsia="宋体" w:hAnsi="Cambria Math"/>
                          </w:rPr>
                          <m:t>i</m:t>
                        </m:r>
                      </m:sub>
                    </m:sSub>
                  </m:e>
                </m:d>
                <m:r>
                  <w:rPr>
                    <w:rFonts w:ascii="Cambria Math" w:eastAsia="宋体" w:hAnsi="Cambria Math"/>
                  </w:rPr>
                  <m:t>,  i=4</m:t>
                </m:r>
              </m:e>
              <m:e>
                <m:r>
                  <w:rPr>
                    <w:rFonts w:ascii="Cambria Math" w:eastAsia="宋体" w:hAnsi="Cambria Math"/>
                  </w:rPr>
                  <m:t>Dconv</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Res</m:t>
                        </m:r>
                      </m:e>
                      <m:sub>
                        <m:r>
                          <w:rPr>
                            <w:rFonts w:ascii="Cambria Math" w:eastAsia="宋体" w:hAnsi="Cambria Math"/>
                          </w:rPr>
                          <m:t>i</m:t>
                        </m:r>
                      </m:sub>
                    </m:sSub>
                    <m:r>
                      <w:rPr>
                        <w:rFonts w:ascii="Cambria Math" w:eastAsia="宋体" w:hAnsi="Cambria Math"/>
                      </w:rPr>
                      <m:t>+up</m:t>
                    </m:r>
                    <m:d>
                      <m:dPr>
                        <m:ctrlPr>
                          <w:rPr>
                            <w:rFonts w:ascii="Cambria Math" w:eastAsia="宋体" w:hAnsi="Cambria Math"/>
                            <w:i/>
                          </w:rPr>
                        </m:ctrlPr>
                      </m:dPr>
                      <m:e>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i+1</m:t>
                            </m:r>
                          </m:sub>
                        </m:sSub>
                      </m:e>
                    </m:d>
                  </m:e>
                </m:d>
                <m:r>
                  <w:rPr>
                    <w:rFonts w:ascii="Cambria Math" w:eastAsia="宋体" w:hAnsi="Cambria Math"/>
                  </w:rPr>
                  <m:t>,i=2,3</m:t>
                </m:r>
              </m:e>
            </m:eqArr>
          </m:e>
        </m:d>
      </m:oMath>
      <w:r w:rsidRPr="00B33B51">
        <w:rPr>
          <w:rFonts w:eastAsia="宋体"/>
        </w:rPr>
        <w:tab/>
        <w:t>(3-5)</w:t>
      </w:r>
    </w:p>
    <w:p w14:paraId="63456012" w14:textId="77777777" w:rsidR="003B40DE" w:rsidRPr="00B33B51" w:rsidRDefault="003B40DE" w:rsidP="003B40DE">
      <w:pPr>
        <w:ind w:firstLine="480"/>
      </w:pPr>
      <w:r w:rsidRPr="00B33B51">
        <w:t>其中</w:t>
      </w:r>
      <m:oMath>
        <m:r>
          <w:rPr>
            <w:rFonts w:ascii="Cambria Math" w:hAnsi="Cambria Math"/>
          </w:rPr>
          <m:t>Dconv</m:t>
        </m:r>
      </m:oMath>
      <w:r w:rsidRPr="00B33B51">
        <w:t>表示</w:t>
      </w:r>
      <w:r>
        <w:rPr>
          <w:rFonts w:hint="eastAsia"/>
        </w:rPr>
        <w:t>空洞</w:t>
      </w:r>
      <w:r w:rsidRPr="00B33B51">
        <w:t>卷积、批归一化和</w:t>
      </w:r>
      <w:proofErr w:type="spellStart"/>
      <w:r w:rsidRPr="00B33B51">
        <w:t>Re</w:t>
      </w:r>
      <w:r>
        <w:rPr>
          <w:rFonts w:hint="eastAsia"/>
        </w:rPr>
        <w:t>LU</w:t>
      </w:r>
      <w:proofErr w:type="spellEnd"/>
      <w:r w:rsidRPr="00B33B51">
        <w:t>激活函数的组合。同时</w:t>
      </w:r>
      <m:oMath>
        <m:sSub>
          <m:sSubPr>
            <m:ctrlPr>
              <w:rPr>
                <w:rFonts w:ascii="Cambria Math" w:hAnsi="Cambria Math"/>
                <w:i/>
              </w:rPr>
            </m:ctrlPr>
          </m:sSubPr>
          <m:e>
            <m:r>
              <w:rPr>
                <w:rFonts w:ascii="Cambria Math" w:hAnsi="Cambria Math"/>
              </w:rPr>
              <m:t>Res</m:t>
            </m:r>
          </m:e>
          <m:sub>
            <m:r>
              <w:rPr>
                <w:rFonts w:ascii="Cambria Math" w:hAnsi="Cambria Math"/>
              </w:rPr>
              <m:t>i</m:t>
            </m:r>
          </m:sub>
        </m:sSub>
      </m:oMath>
      <w:r w:rsidRPr="00B33B51">
        <w:t>还经过了一个并行的</w:t>
      </w:r>
      <w:r w:rsidRPr="00B33B51">
        <w:t>3×3</w:t>
      </w:r>
      <w:r w:rsidRPr="00B33B51">
        <w:t>普通卷积，将其与</w:t>
      </w:r>
      <w:r>
        <w:rPr>
          <w:rFonts w:hint="eastAsia"/>
        </w:rPr>
        <w:t>空洞</w:t>
      </w:r>
      <w:r w:rsidRPr="00B33B51">
        <w:t>卷积得到的特征</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B33B51">
        <w:t>执行拼接操作，如公式</w:t>
      </w:r>
      <w:r w:rsidRPr="00B33B51">
        <w:t>3-6</w:t>
      </w:r>
      <w:r w:rsidRPr="00B33B51">
        <w:t>所示：</w:t>
      </w:r>
    </w:p>
    <w:p w14:paraId="77838361" w14:textId="77777777" w:rsidR="003B40DE" w:rsidRPr="00B33B51" w:rsidRDefault="003B40DE" w:rsidP="003B40DE">
      <w:pPr>
        <w:pStyle w:val="MTDisplayEquation"/>
        <w:ind w:firstLine="480"/>
        <w:rPr>
          <w:rFonts w:eastAsia="宋体"/>
        </w:rPr>
      </w:pPr>
      <w:r w:rsidRPr="00B33B51">
        <w:rPr>
          <w:rFonts w:eastAsia="宋体"/>
        </w:rPr>
        <w:tab/>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r>
          <m:rPr>
            <m:sty m:val="p"/>
          </m:rPr>
          <w:rPr>
            <w:rFonts w:ascii="Cambria Math" w:eastAsia="宋体" w:hAnsi="Cambria Math"/>
          </w:rPr>
          <m:t xml:space="preserve">= </m:t>
        </m:r>
        <m:r>
          <w:rPr>
            <w:rFonts w:ascii="Cambria Math" w:eastAsia="宋体" w:hAnsi="Cambria Math"/>
          </w:rPr>
          <m:t>Concat(</m:t>
        </m:r>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i</m:t>
            </m:r>
          </m:sub>
        </m:sSub>
        <m:r>
          <w:rPr>
            <w:rFonts w:ascii="Cambria Math" w:eastAsia="宋体" w:hAnsi="Cambria Math"/>
          </w:rPr>
          <m:t>, Conv</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Res</m:t>
                </m:r>
              </m:e>
              <m:sub>
                <m:r>
                  <w:rPr>
                    <w:rFonts w:ascii="Cambria Math" w:eastAsia="宋体" w:hAnsi="Cambria Math"/>
                  </w:rPr>
                  <m:t>i</m:t>
                </m:r>
              </m:sub>
            </m:sSub>
          </m:e>
        </m:d>
        <m:r>
          <w:rPr>
            <w:rFonts w:ascii="Cambria Math" w:eastAsia="宋体" w:hAnsi="Cambria Math"/>
          </w:rPr>
          <m:t>),  i=2,3,4</m:t>
        </m:r>
      </m:oMath>
      <w:r w:rsidRPr="00B33B51">
        <w:rPr>
          <w:rFonts w:eastAsia="宋体"/>
        </w:rPr>
        <w:tab/>
        <w:t>(3-6)</w:t>
      </w:r>
    </w:p>
    <w:p w14:paraId="0B540F36" w14:textId="77777777" w:rsidR="003B40DE" w:rsidRPr="00B33B51" w:rsidRDefault="003B40DE" w:rsidP="003B40DE">
      <w:pPr>
        <w:ind w:firstLine="480"/>
      </w:pPr>
      <w:r w:rsidRPr="00B33B51">
        <w:t>之后分为两个并行的分支，其中一个分支先经过全局平均池化后，实现了从空间维度对特征进行了压缩，将特征维度从</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C×H×W</m:t>
            </m:r>
          </m:sup>
        </m:sSup>
      </m:oMath>
      <w:r w:rsidRPr="00B33B51">
        <w:t>压缩为</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C×1×1</m:t>
            </m:r>
          </m:sup>
        </m:sSup>
      </m:oMath>
      <w:r w:rsidRPr="00B33B51">
        <w:t>，得到的向量在某种程度上具有全局性的感受野。然后在卷积部分之前引入了一个可学习的</w:t>
      </w:r>
      <m:oMath>
        <m:r>
          <w:rPr>
            <w:rFonts w:ascii="Cambria Math" w:hAnsi="Cambria Math"/>
          </w:rPr>
          <m:t>ω</m:t>
        </m:r>
      </m:oMath>
      <w:r w:rsidRPr="00B33B51">
        <w:t>权重参数来</w:t>
      </w:r>
      <w:r>
        <w:rPr>
          <w:rFonts w:hint="eastAsia"/>
        </w:rPr>
        <w:t>学习</w:t>
      </w:r>
      <w:r w:rsidRPr="00B33B51">
        <w:t>每个通道</w:t>
      </w:r>
      <w:r>
        <w:rPr>
          <w:rFonts w:hint="eastAsia"/>
        </w:rPr>
        <w:t>的</w:t>
      </w:r>
      <w:r w:rsidRPr="00B33B51">
        <w:t>权重，最后通过卷积部分进行一个降维，最后其输出是包含通道重要性的特征，再与先前的特征进行一个融合，得到最终的输出。计算过程如公式</w:t>
      </w:r>
      <w:r w:rsidRPr="00B33B51">
        <w:t>3-7</w:t>
      </w:r>
      <w:r w:rsidRPr="00B33B51">
        <w:t>所示：</w:t>
      </w:r>
    </w:p>
    <w:p w14:paraId="32D83E8B" w14:textId="77777777" w:rsidR="003B40DE" w:rsidRPr="00B33B51" w:rsidRDefault="003B40DE" w:rsidP="003B40DE">
      <w:pPr>
        <w:pStyle w:val="MTDisplayEquation"/>
        <w:ind w:firstLine="480"/>
        <w:rPr>
          <w:rFonts w:eastAsia="宋体"/>
        </w:rPr>
      </w:pPr>
      <w:r w:rsidRPr="00B33B51">
        <w:rPr>
          <w:rFonts w:eastAsia="宋体"/>
        </w:rPr>
        <w:tab/>
      </w:r>
      <m:oMath>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i</m:t>
            </m:r>
          </m:sub>
        </m:sSub>
        <m:r>
          <m:rPr>
            <m:sty m:val="p"/>
          </m:rPr>
          <w:rPr>
            <w:rFonts w:ascii="Cambria Math" w:eastAsia="宋体" w:hAnsi="Cambria Math"/>
          </w:rPr>
          <m:t>=</m:t>
        </m:r>
        <m:sSup>
          <m:sSupPr>
            <m:ctrlPr>
              <w:rPr>
                <w:rFonts w:ascii="Cambria Math" w:hAnsi="Cambria Math"/>
              </w:rPr>
            </m:ctrlPr>
          </m:sSupPr>
          <m:e>
            <m:r>
              <w:rPr>
                <w:rFonts w:ascii="Cambria Math" w:eastAsiaTheme="minorEastAsia" w:hAnsi="Cambria Math"/>
              </w:rPr>
              <m:t>Conv</m:t>
            </m:r>
          </m:e>
          <m:sup>
            <m:r>
              <w:rPr>
                <w:rFonts w:ascii="Cambria Math" w:hAnsi="Cambria Math"/>
              </w:rPr>
              <m:t>3</m:t>
            </m:r>
            <m:r>
              <w:rPr>
                <w:rFonts w:ascii="Cambria Math" w:eastAsiaTheme="minorEastAsia" w:hAnsi="Cambria Math"/>
              </w:rPr>
              <m:t>×3</m:t>
            </m:r>
          </m:sup>
        </m:sSup>
        <m:r>
          <w:rPr>
            <w:rFonts w:ascii="Cambria Math" w:hAnsi="Cambria Math"/>
          </w:rPr>
          <m:t>(</m:t>
        </m:r>
        <m:sSup>
          <m:sSupPr>
            <m:ctrlPr>
              <w:rPr>
                <w:rFonts w:ascii="Cambria Math" w:hAnsi="Cambria Math"/>
              </w:rPr>
            </m:ctrlPr>
          </m:sSupPr>
          <m:e>
            <m:r>
              <w:rPr>
                <w:rFonts w:ascii="Cambria Math" w:eastAsiaTheme="minorEastAsia" w:hAnsi="Cambria Math"/>
              </w:rPr>
              <m:t>Conv</m:t>
            </m:r>
          </m:e>
          <m:sup>
            <m:r>
              <w:rPr>
                <w:rFonts w:ascii="Cambria Math" w:hAnsi="Cambria Math"/>
              </w:rPr>
              <m:t>1</m:t>
            </m:r>
            <m:r>
              <w:rPr>
                <w:rFonts w:ascii="Cambria Math" w:eastAsiaTheme="minorEastAsia" w:hAnsi="Cambria Math"/>
              </w:rPr>
              <m:t>×1</m:t>
            </m:r>
          </m:sup>
        </m:sSup>
        <m:r>
          <m:rPr>
            <m:sty m:val="p"/>
          </m:rPr>
          <w:rPr>
            <w:rFonts w:ascii="Cambria Math" w:eastAsia="宋体" w:hAnsi="Cambria Math"/>
          </w:rPr>
          <m:t>(</m:t>
        </m:r>
        <m:r>
          <w:rPr>
            <w:rFonts w:ascii="Cambria Math" w:eastAsia="宋体" w:hAnsi="Cambria Math"/>
          </w:rPr>
          <m:t>ω∙GAP</m:t>
        </m:r>
        <m:d>
          <m:dPr>
            <m:ctrlPr>
              <w:rPr>
                <w:rFonts w:ascii="Cambria Math" w:eastAsia="宋体" w:hAnsi="Cambria Math"/>
                <w:i/>
                <w:iCs/>
              </w:rPr>
            </m:ctrlPr>
          </m:dPr>
          <m:e>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ctrlPr>
              <w:rPr>
                <w:rFonts w:ascii="Cambria Math" w:eastAsia="宋体" w:hAnsi="Cambria Math"/>
                <w:i/>
              </w:rPr>
            </m:ctrlPr>
          </m:e>
        </m:d>
        <m:r>
          <w:rPr>
            <w:rFonts w:ascii="Cambria Math" w:eastAsia="宋体" w:hAnsi="Cambria Math"/>
          </w:rPr>
          <m:t>)∙</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r>
          <w:rPr>
            <w:rFonts w:ascii="Cambria Math" w:eastAsia="宋体" w:hAnsi="Cambria Math"/>
          </w:rPr>
          <m:t>),  i=2,3,4</m:t>
        </m:r>
      </m:oMath>
      <w:r w:rsidRPr="00B33B51">
        <w:rPr>
          <w:rFonts w:eastAsia="宋体"/>
        </w:rPr>
        <w:tab/>
        <w:t>(3-7)</w:t>
      </w:r>
    </w:p>
    <w:p w14:paraId="2CE42F9E" w14:textId="77777777" w:rsidR="003B40DE" w:rsidRPr="00B33B51" w:rsidRDefault="003B40DE" w:rsidP="003B40DE">
      <w:pPr>
        <w:ind w:firstLine="480"/>
        <w:rPr>
          <w:i/>
        </w:rPr>
      </w:pPr>
      <w:r w:rsidRPr="00B33B51">
        <w:t>最后，将</w:t>
      </w:r>
      <w:r w:rsidRPr="00B33B51">
        <w:t>SAM</w:t>
      </w:r>
      <w:r w:rsidRPr="00B33B51">
        <w:t>模块得到的</w:t>
      </w:r>
      <w:r w:rsidRPr="00B33B51">
        <w:t xml:space="preserv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B33B51">
        <w:t xml:space="preserve"> </w:t>
      </w:r>
      <w:r w:rsidRPr="00B33B51">
        <w:t>特征首先通过</w:t>
      </w:r>
      <w:r w:rsidRPr="00B33B51">
        <w:t>1×1</w:t>
      </w:r>
      <w:r w:rsidRPr="00B33B51">
        <w:t>的卷积改变其通道数，这里得到的三个特征一方面直接融合作为辅助特征与人体解析分支融合，另一方面，解码并融合成为边缘预测特征</w:t>
      </w:r>
      <m:oMath>
        <m:r>
          <w:rPr>
            <w:rFonts w:ascii="Cambria Math" w:hAnsi="Cambria Math"/>
          </w:rPr>
          <m:t>edge</m:t>
        </m:r>
      </m:oMath>
      <w:r w:rsidRPr="00B33B51">
        <w:t>。</w:t>
      </w:r>
    </w:p>
    <w:p w14:paraId="20593F0E" w14:textId="54DFB4EA" w:rsidR="0088550E" w:rsidRPr="00E57D43" w:rsidRDefault="00FC3F07">
      <w:pPr>
        <w:rPr>
          <w:sz w:val="30"/>
          <w:szCs w:val="30"/>
        </w:rPr>
      </w:pPr>
      <w:r w:rsidRPr="00E57D43">
        <w:rPr>
          <w:rFonts w:hint="eastAsia"/>
          <w:sz w:val="30"/>
          <w:szCs w:val="30"/>
        </w:rPr>
        <w:t>4</w:t>
      </w:r>
      <w:r w:rsidRPr="00E57D43">
        <w:rPr>
          <w:rFonts w:hint="eastAsia"/>
          <w:sz w:val="30"/>
          <w:szCs w:val="30"/>
        </w:rPr>
        <w:t>实验</w:t>
      </w:r>
    </w:p>
    <w:p w14:paraId="2EE277A1" w14:textId="30664CC4" w:rsidR="00FC3F07" w:rsidRPr="008E0A2D" w:rsidRDefault="00FC3F07">
      <w:pPr>
        <w:rPr>
          <w:sz w:val="28"/>
          <w:szCs w:val="28"/>
        </w:rPr>
      </w:pPr>
      <w:r w:rsidRPr="008E0A2D">
        <w:rPr>
          <w:rFonts w:hint="eastAsia"/>
          <w:sz w:val="28"/>
          <w:szCs w:val="28"/>
        </w:rPr>
        <w:t>4.1</w:t>
      </w:r>
      <w:r w:rsidR="00AC3570" w:rsidRPr="008E0A2D">
        <w:rPr>
          <w:rFonts w:hint="eastAsia"/>
          <w:sz w:val="28"/>
          <w:szCs w:val="28"/>
        </w:rPr>
        <w:t>数据集</w:t>
      </w:r>
    </w:p>
    <w:p w14:paraId="7D145938" w14:textId="5C0E8E28" w:rsidR="004B645B" w:rsidRDefault="00AC3570" w:rsidP="00F4069E">
      <w:pPr>
        <w:autoSpaceDE w:val="0"/>
        <w:autoSpaceDN w:val="0"/>
        <w:adjustRightInd w:val="0"/>
        <w:ind w:firstLineChars="200" w:firstLine="420"/>
        <w:jc w:val="left"/>
      </w:pPr>
      <w:r w:rsidRPr="00AC3570">
        <w:rPr>
          <w:rFonts w:hint="eastAsia"/>
        </w:rPr>
        <w:t>Look Into Person (LIP)</w:t>
      </w:r>
      <w:r w:rsidR="006E349B">
        <w:rPr>
          <w:rFonts w:hint="eastAsia"/>
        </w:rPr>
        <w:t>：</w:t>
      </w:r>
      <w:r w:rsidRPr="00AC3570">
        <w:rPr>
          <w:rFonts w:hint="eastAsia"/>
        </w:rPr>
        <w:t>LIP</w:t>
      </w:r>
      <w:r w:rsidRPr="00AC3570">
        <w:rPr>
          <w:rFonts w:hint="eastAsia"/>
        </w:rPr>
        <w:t>数据集</w:t>
      </w:r>
      <w:r w:rsidRPr="00AC3570">
        <w:rPr>
          <w:rFonts w:hint="eastAsia"/>
        </w:rPr>
        <w:t>[12]</w:t>
      </w:r>
      <w:r w:rsidRPr="00AC3570">
        <w:rPr>
          <w:rFonts w:hint="eastAsia"/>
        </w:rPr>
        <w:t>在</w:t>
      </w:r>
      <w:r w:rsidRPr="00AC3570">
        <w:rPr>
          <w:rFonts w:hint="eastAsia"/>
        </w:rPr>
        <w:t>2016</w:t>
      </w:r>
      <w:r w:rsidRPr="00AC3570">
        <w:rPr>
          <w:rFonts w:hint="eastAsia"/>
        </w:rPr>
        <w:t>年</w:t>
      </w:r>
      <w:r w:rsidRPr="00AC3570">
        <w:rPr>
          <w:rFonts w:hint="eastAsia"/>
        </w:rPr>
        <w:t>LIP</w:t>
      </w:r>
      <w:r w:rsidRPr="00AC3570">
        <w:rPr>
          <w:rFonts w:hint="eastAsia"/>
        </w:rPr>
        <w:t>挑战赛中用于人工解析任务</w:t>
      </w:r>
      <w:r w:rsidR="00AF4294">
        <w:rPr>
          <w:rFonts w:hint="eastAsia"/>
        </w:rPr>
        <w:t>，</w:t>
      </w:r>
      <w:r w:rsidR="00AF4294" w:rsidRPr="00F71753">
        <w:t>其中</w:t>
      </w:r>
      <w:r w:rsidR="00AF4294" w:rsidRPr="00F71753">
        <w:lastRenderedPageBreak/>
        <w:t>的图像均</w:t>
      </w:r>
      <w:proofErr w:type="gramStart"/>
      <w:r w:rsidR="00AF4294" w:rsidRPr="00F71753">
        <w:t>裁剪自</w:t>
      </w:r>
      <w:proofErr w:type="gramEnd"/>
      <w:r w:rsidR="00AF4294" w:rsidRPr="00F71753">
        <w:t>COCO</w:t>
      </w:r>
      <w:r w:rsidR="00AF4294" w:rsidRPr="00F71753">
        <w:t>数据集中的人物实例，覆盖了具有挑战性的视角、姿势，以及严重的遮挡、多样化的外观、不一致的分辨率等真实场景的共</w:t>
      </w:r>
      <w:r w:rsidR="00AF4294" w:rsidRPr="00F71753">
        <w:t>50,462</w:t>
      </w:r>
      <w:r w:rsidR="00AF4294" w:rsidRPr="00F71753">
        <w:t>张注释图像，其中的</w:t>
      </w:r>
      <w:r w:rsidR="00AF4294" w:rsidRPr="00F71753">
        <w:t>30,462</w:t>
      </w:r>
      <w:r w:rsidR="00AF4294" w:rsidRPr="00F71753">
        <w:t>张图像用于训练，</w:t>
      </w:r>
      <w:r w:rsidR="00AF4294" w:rsidRPr="00F71753">
        <w:t>10,000</w:t>
      </w:r>
      <w:r w:rsidR="00AF4294" w:rsidRPr="00F71753">
        <w:t>张图像用于验证，</w:t>
      </w:r>
      <w:r w:rsidR="00AF4294" w:rsidRPr="00F71753">
        <w:t>10,000</w:t>
      </w:r>
      <w:r w:rsidR="00AF4294" w:rsidRPr="00F71753">
        <w:t>张图像用于测试，数据量大且具有挑战性</w:t>
      </w:r>
      <w:r w:rsidR="00995590">
        <w:rPr>
          <w:rFonts w:hint="eastAsia"/>
        </w:rPr>
        <w:t>。</w:t>
      </w:r>
      <w:r w:rsidRPr="00AC3570">
        <w:rPr>
          <w:rFonts w:hint="eastAsia"/>
        </w:rPr>
        <w:t>这些图像在像素级别上被精细地标记为</w:t>
      </w:r>
      <w:r w:rsidRPr="00AC3570">
        <w:rPr>
          <w:rFonts w:hint="eastAsia"/>
        </w:rPr>
        <w:t>19</w:t>
      </w:r>
      <w:r w:rsidRPr="00AC3570">
        <w:rPr>
          <w:rFonts w:hint="eastAsia"/>
        </w:rPr>
        <w:t>个语义人体部位类别</w:t>
      </w:r>
      <w:r w:rsidRPr="00AC3570">
        <w:rPr>
          <w:rFonts w:hint="eastAsia"/>
        </w:rPr>
        <w:t>(</w:t>
      </w:r>
      <w:r w:rsidRPr="00AC3570">
        <w:rPr>
          <w:rFonts w:hint="eastAsia"/>
        </w:rPr>
        <w:t>包括</w:t>
      </w:r>
      <w:r w:rsidRPr="00AC3570">
        <w:rPr>
          <w:rFonts w:hint="eastAsia"/>
        </w:rPr>
        <w:t>6</w:t>
      </w:r>
      <w:r w:rsidRPr="00AC3570">
        <w:rPr>
          <w:rFonts w:hint="eastAsia"/>
        </w:rPr>
        <w:t>个身体部位和</w:t>
      </w:r>
      <w:r w:rsidRPr="00AC3570">
        <w:rPr>
          <w:rFonts w:hint="eastAsia"/>
        </w:rPr>
        <w:t>13</w:t>
      </w:r>
      <w:r w:rsidRPr="00AC3570">
        <w:rPr>
          <w:rFonts w:hint="eastAsia"/>
        </w:rPr>
        <w:t>件衣服</w:t>
      </w:r>
      <w:r w:rsidRPr="00AC3570">
        <w:rPr>
          <w:rFonts w:hint="eastAsia"/>
        </w:rPr>
        <w:t>)</w:t>
      </w:r>
      <w:r w:rsidRPr="00AC3570">
        <w:rPr>
          <w:rFonts w:hint="eastAsia"/>
        </w:rPr>
        <w:t>和一个背景类别</w:t>
      </w:r>
      <w:r w:rsidR="00995590">
        <w:rPr>
          <w:rFonts w:hint="eastAsia"/>
        </w:rPr>
        <w:t>。</w:t>
      </w:r>
    </w:p>
    <w:p w14:paraId="085D54A4" w14:textId="3F37D262" w:rsidR="006E349B" w:rsidRPr="00417A4E" w:rsidRDefault="006E349B" w:rsidP="00593635">
      <w:pPr>
        <w:ind w:firstLine="480"/>
      </w:pPr>
      <w:r>
        <w:rPr>
          <w:rFonts w:hint="eastAsia"/>
        </w:rPr>
        <w:t>LIP_B</w:t>
      </w:r>
      <w:r>
        <w:rPr>
          <w:rFonts w:hint="eastAsia"/>
        </w:rPr>
        <w:t>：</w:t>
      </w:r>
      <w:r w:rsidR="00417A4E">
        <w:rPr>
          <w:rFonts w:hint="eastAsia"/>
        </w:rPr>
        <w:t>我们将</w:t>
      </w:r>
      <w:r w:rsidR="00417A4E" w:rsidRPr="00CA24D5">
        <w:t>LIP</w:t>
      </w:r>
      <w:r w:rsidR="00417A4E" w:rsidRPr="00CA24D5">
        <w:t>数据集中所有</w:t>
      </w:r>
      <w:r w:rsidR="00417A4E">
        <w:rPr>
          <w:rFonts w:hint="eastAsia"/>
        </w:rPr>
        <w:t>真值</w:t>
      </w:r>
      <w:r w:rsidR="00417A4E" w:rsidRPr="00CA24D5">
        <w:t>图片进行了二值转换，将所有前景的</w:t>
      </w:r>
      <w:proofErr w:type="gramStart"/>
      <w:r w:rsidR="00417A4E" w:rsidRPr="00CA24D5">
        <w:t>像素值</w:t>
      </w:r>
      <w:proofErr w:type="gramEnd"/>
      <w:r w:rsidR="00417A4E" w:rsidRPr="00CA24D5">
        <w:t>赋值为</w:t>
      </w:r>
      <w:r w:rsidR="00417A4E" w:rsidRPr="00CA24D5">
        <w:t>1</w:t>
      </w:r>
      <w:r w:rsidR="00417A4E" w:rsidRPr="00CA24D5">
        <w:t>，所有背景的</w:t>
      </w:r>
      <w:proofErr w:type="gramStart"/>
      <w:r w:rsidR="00417A4E" w:rsidRPr="00CA24D5">
        <w:t>像素值</w:t>
      </w:r>
      <w:proofErr w:type="gramEnd"/>
      <w:r w:rsidR="00417A4E" w:rsidRPr="00CA24D5">
        <w:t>赋值为</w:t>
      </w:r>
      <w:r w:rsidR="00417A4E" w:rsidRPr="00CA24D5">
        <w:t>0</w:t>
      </w:r>
      <w:r w:rsidR="00417A4E" w:rsidRPr="00CA24D5">
        <w:t>，由此将</w:t>
      </w:r>
      <w:r w:rsidR="00417A4E" w:rsidRPr="00CA24D5">
        <w:t>LIP</w:t>
      </w:r>
      <w:r w:rsidR="00417A4E" w:rsidRPr="00CA24D5">
        <w:t>变成了一个二类别的数据集，并将其记为</w:t>
      </w:r>
      <w:r w:rsidR="00417A4E" w:rsidRPr="00CA24D5">
        <w:t>LIP_B</w:t>
      </w:r>
      <w:r w:rsidR="00417A4E" w:rsidRPr="00CA24D5">
        <w:t>。</w:t>
      </w:r>
    </w:p>
    <w:p w14:paraId="17FE44FF" w14:textId="264F7CCF" w:rsidR="00A71D32" w:rsidRPr="008E0A2D" w:rsidRDefault="00A71D32" w:rsidP="008E0A2D">
      <w:pPr>
        <w:rPr>
          <w:sz w:val="28"/>
          <w:szCs w:val="28"/>
        </w:rPr>
      </w:pPr>
      <w:r w:rsidRPr="008E0A2D">
        <w:rPr>
          <w:rFonts w:hint="eastAsia"/>
          <w:sz w:val="28"/>
          <w:szCs w:val="28"/>
        </w:rPr>
        <w:t>4.2</w:t>
      </w:r>
      <w:r w:rsidRPr="008E0A2D">
        <w:rPr>
          <w:rFonts w:hint="eastAsia"/>
          <w:sz w:val="28"/>
          <w:szCs w:val="28"/>
        </w:rPr>
        <w:t>评价指标</w:t>
      </w:r>
    </w:p>
    <w:p w14:paraId="6F90E41E" w14:textId="60135DE6" w:rsidR="007C5CC1" w:rsidRDefault="00A71D32" w:rsidP="00535C58">
      <w:pPr>
        <w:autoSpaceDE w:val="0"/>
        <w:autoSpaceDN w:val="0"/>
        <w:adjustRightInd w:val="0"/>
        <w:ind w:firstLineChars="200" w:firstLine="420"/>
        <w:jc w:val="left"/>
      </w:pPr>
      <w:r w:rsidRPr="00F71753">
        <w:t>对于人体解析算法的评价方法可以分为定性评估和定量评估。定性评估通过将解析结果可视化，并与其真值及其他方法的可视化结果进行对比，可以直观地看出算法实现的解析效果。定量评估则以数值的形式来呈现，人体解析任务常用的评价指标包括像素准确率</w:t>
      </w:r>
      <w:r w:rsidR="003027C4">
        <w:rPr>
          <w:rFonts w:hint="eastAsia"/>
        </w:rPr>
        <w:t>PA</w:t>
      </w:r>
      <w:r w:rsidRPr="00F71753">
        <w:t>、平均像素准确率</w:t>
      </w:r>
      <w:proofErr w:type="spellStart"/>
      <w:r w:rsidR="003027C4">
        <w:rPr>
          <w:rFonts w:hint="eastAsia"/>
        </w:rPr>
        <w:t>mPA</w:t>
      </w:r>
      <w:proofErr w:type="spellEnd"/>
      <w:r w:rsidRPr="00F71753">
        <w:t>和平均交并比</w:t>
      </w:r>
      <w:proofErr w:type="spellStart"/>
      <w:r w:rsidR="003027C4">
        <w:rPr>
          <w:rFonts w:hint="eastAsia"/>
        </w:rPr>
        <w:t>mIoU</w:t>
      </w:r>
      <w:proofErr w:type="spellEnd"/>
      <w:r w:rsidRPr="00F71753">
        <w:t>，其中以平均交并比作为主要的评价指标，另外两个作为参考指标</w:t>
      </w:r>
      <w:r w:rsidR="00F4069E">
        <w:rPr>
          <w:rFonts w:hint="eastAsia"/>
        </w:rPr>
        <w:t>。</w:t>
      </w:r>
    </w:p>
    <w:p w14:paraId="4ABB1207" w14:textId="13E77219" w:rsidR="00E475AA" w:rsidRPr="008E0A2D" w:rsidRDefault="00E475AA" w:rsidP="008E0A2D">
      <w:pPr>
        <w:rPr>
          <w:sz w:val="28"/>
          <w:szCs w:val="28"/>
        </w:rPr>
      </w:pPr>
      <w:r w:rsidRPr="008E0A2D">
        <w:rPr>
          <w:rFonts w:hint="eastAsia"/>
          <w:sz w:val="28"/>
          <w:szCs w:val="28"/>
        </w:rPr>
        <w:t>4.</w:t>
      </w:r>
      <w:r w:rsidR="007C5CC1" w:rsidRPr="008E0A2D">
        <w:rPr>
          <w:rFonts w:hint="eastAsia"/>
          <w:sz w:val="28"/>
          <w:szCs w:val="28"/>
        </w:rPr>
        <w:t>3</w:t>
      </w:r>
      <w:r w:rsidR="00A71D32" w:rsidRPr="008E0A2D">
        <w:rPr>
          <w:rFonts w:hint="eastAsia"/>
          <w:sz w:val="28"/>
          <w:szCs w:val="28"/>
        </w:rPr>
        <w:t>参数设置</w:t>
      </w:r>
    </w:p>
    <w:p w14:paraId="443DC189" w14:textId="3B47DF47" w:rsidR="00E475AA" w:rsidRDefault="00EE32B7" w:rsidP="00EE32B7">
      <w:pPr>
        <w:autoSpaceDE w:val="0"/>
        <w:autoSpaceDN w:val="0"/>
        <w:adjustRightInd w:val="0"/>
        <w:ind w:firstLineChars="200" w:firstLine="420"/>
        <w:jc w:val="left"/>
      </w:pPr>
      <w:r>
        <w:rPr>
          <w:rFonts w:hint="eastAsia"/>
        </w:rPr>
        <w:t>我们</w:t>
      </w:r>
      <w:r w:rsidR="007C5CC1" w:rsidRPr="00CA24D5">
        <w:t>采用</w:t>
      </w:r>
      <w:r w:rsidR="007C5CC1" w:rsidRPr="00CA24D5">
        <w:t>ResNet-101</w:t>
      </w:r>
      <w:r w:rsidR="007C5CC1" w:rsidRPr="00CA24D5">
        <w:t>作为骨干网络</w:t>
      </w:r>
      <w:r w:rsidR="007C5CC1">
        <w:rPr>
          <w:rFonts w:hint="eastAsia"/>
        </w:rPr>
        <w:t>，</w:t>
      </w:r>
      <w:r w:rsidR="00534765">
        <w:rPr>
          <w:rFonts w:hint="eastAsia"/>
        </w:rPr>
        <w:t>并在</w:t>
      </w:r>
      <w:r w:rsidR="00534765">
        <w:rPr>
          <w:rFonts w:hint="eastAsia"/>
        </w:rPr>
        <w:t>256</w:t>
      </w:r>
      <w:r w:rsidR="00534765">
        <w:rPr>
          <w:rFonts w:hint="eastAsia"/>
        </w:rPr>
        <w:t>×</w:t>
      </w:r>
      <w:r w:rsidR="00534765">
        <w:rPr>
          <w:rFonts w:hint="eastAsia"/>
        </w:rPr>
        <w:t>128</w:t>
      </w:r>
      <w:r w:rsidR="00534765">
        <w:rPr>
          <w:rFonts w:hint="eastAsia"/>
        </w:rPr>
        <w:t>、</w:t>
      </w:r>
      <w:r w:rsidR="00534765">
        <w:rPr>
          <w:rFonts w:hint="eastAsia"/>
        </w:rPr>
        <w:t>256</w:t>
      </w:r>
      <w:r w:rsidR="00534765">
        <w:rPr>
          <w:rFonts w:hint="eastAsia"/>
        </w:rPr>
        <w:t>×</w:t>
      </w:r>
      <w:r w:rsidR="00534765">
        <w:rPr>
          <w:rFonts w:hint="eastAsia"/>
        </w:rPr>
        <w:t>256</w:t>
      </w:r>
      <w:r w:rsidR="00534765">
        <w:rPr>
          <w:rFonts w:hint="eastAsia"/>
        </w:rPr>
        <w:t>以及</w:t>
      </w:r>
      <w:r w:rsidR="00534765">
        <w:rPr>
          <w:rFonts w:hint="eastAsia"/>
        </w:rPr>
        <w:t>384</w:t>
      </w:r>
      <w:r w:rsidR="00534765">
        <w:rPr>
          <w:rFonts w:hint="eastAsia"/>
        </w:rPr>
        <w:t>×</w:t>
      </w:r>
      <w:r w:rsidR="00534765">
        <w:rPr>
          <w:rFonts w:hint="eastAsia"/>
        </w:rPr>
        <w:t>384</w:t>
      </w:r>
      <w:proofErr w:type="gramStart"/>
      <w:r w:rsidR="00534765">
        <w:rPr>
          <w:rFonts w:hint="eastAsia"/>
        </w:rPr>
        <w:t>三</w:t>
      </w:r>
      <w:proofErr w:type="gramEnd"/>
      <w:r w:rsidR="00534765">
        <w:rPr>
          <w:rFonts w:hint="eastAsia"/>
        </w:rPr>
        <w:t>种输入大小下对模型进行训练。</w:t>
      </w:r>
      <w:r w:rsidR="007C5CC1" w:rsidRPr="00CA24D5">
        <w:t>其他参数设置如表</w:t>
      </w:r>
      <w:r w:rsidR="007C5CC1" w:rsidRPr="00CA24D5">
        <w:t>1</w:t>
      </w:r>
      <w:r w:rsidR="007C5CC1" w:rsidRPr="00CA24D5">
        <w:t>所示</w:t>
      </w:r>
      <w:r w:rsidR="007C5CC1">
        <w:rPr>
          <w:rFonts w:hint="eastAsia"/>
        </w:rPr>
        <w:t xml:space="preserve"> </w:t>
      </w:r>
    </w:p>
    <w:p w14:paraId="1D64CD51" w14:textId="00D2F62C" w:rsidR="004B645B" w:rsidRPr="00CF025F" w:rsidRDefault="004B645B" w:rsidP="004B645B">
      <w:pPr>
        <w:jc w:val="center"/>
        <w:rPr>
          <w:szCs w:val="21"/>
        </w:rPr>
      </w:pPr>
      <w:r w:rsidRPr="00CF025F">
        <w:rPr>
          <w:rFonts w:hint="eastAsia"/>
          <w:szCs w:val="21"/>
        </w:rPr>
        <w:t>表</w:t>
      </w:r>
      <w:r>
        <w:rPr>
          <w:rFonts w:hint="eastAsia"/>
          <w:szCs w:val="21"/>
        </w:rPr>
        <w:t>1</w:t>
      </w:r>
      <w:r w:rsidRPr="00CF025F">
        <w:rPr>
          <w:rFonts w:hint="eastAsia"/>
          <w:szCs w:val="21"/>
        </w:rPr>
        <w:t xml:space="preserve"> </w:t>
      </w:r>
      <w:r w:rsidRPr="00CF025F">
        <w:rPr>
          <w:rFonts w:hint="eastAsia"/>
          <w:szCs w:val="21"/>
        </w:rPr>
        <w:t>实验参数设置</w:t>
      </w:r>
    </w:p>
    <w:tbl>
      <w:tblPr>
        <w:tblStyle w:val="a8"/>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024"/>
        <w:gridCol w:w="2282"/>
      </w:tblGrid>
      <w:tr w:rsidR="004B645B" w:rsidRPr="000D04CA" w14:paraId="7C09A7EA" w14:textId="77777777" w:rsidTr="00422F63">
        <w:trPr>
          <w:trHeight w:val="454"/>
          <w:jc w:val="center"/>
        </w:trPr>
        <w:tc>
          <w:tcPr>
            <w:tcW w:w="3626" w:type="pct"/>
            <w:tcBorders>
              <w:top w:val="single" w:sz="12" w:space="0" w:color="auto"/>
              <w:bottom w:val="single" w:sz="4" w:space="0" w:color="auto"/>
            </w:tcBorders>
            <w:vAlign w:val="center"/>
          </w:tcPr>
          <w:p w14:paraId="3F257105" w14:textId="77777777" w:rsidR="004B645B" w:rsidRPr="000D04CA" w:rsidRDefault="004B645B" w:rsidP="00422F63">
            <w:pPr>
              <w:jc w:val="center"/>
              <w:rPr>
                <w:b/>
                <w:bCs/>
              </w:rPr>
            </w:pPr>
            <w:r w:rsidRPr="000D04CA">
              <w:rPr>
                <w:rFonts w:hint="eastAsia"/>
                <w:b/>
                <w:bCs/>
              </w:rPr>
              <w:t>参数变量</w:t>
            </w:r>
          </w:p>
        </w:tc>
        <w:tc>
          <w:tcPr>
            <w:tcW w:w="1374" w:type="pct"/>
            <w:tcBorders>
              <w:top w:val="single" w:sz="12" w:space="0" w:color="auto"/>
              <w:bottom w:val="single" w:sz="4" w:space="0" w:color="auto"/>
            </w:tcBorders>
            <w:vAlign w:val="center"/>
          </w:tcPr>
          <w:p w14:paraId="1A6DA96E" w14:textId="77777777" w:rsidR="004B645B" w:rsidRPr="000D04CA" w:rsidRDefault="004B645B" w:rsidP="00422F63">
            <w:pPr>
              <w:jc w:val="center"/>
              <w:rPr>
                <w:b/>
                <w:bCs/>
              </w:rPr>
            </w:pPr>
            <w:r w:rsidRPr="000D04CA">
              <w:rPr>
                <w:rFonts w:hint="eastAsia"/>
                <w:b/>
                <w:bCs/>
              </w:rPr>
              <w:t>参数值</w:t>
            </w:r>
          </w:p>
        </w:tc>
      </w:tr>
      <w:tr w:rsidR="004B645B" w14:paraId="302BD640" w14:textId="77777777" w:rsidTr="00422F63">
        <w:trPr>
          <w:trHeight w:val="454"/>
          <w:jc w:val="center"/>
        </w:trPr>
        <w:tc>
          <w:tcPr>
            <w:tcW w:w="3626" w:type="pct"/>
            <w:tcBorders>
              <w:top w:val="nil"/>
              <w:bottom w:val="nil"/>
            </w:tcBorders>
            <w:vAlign w:val="center"/>
          </w:tcPr>
          <w:p w14:paraId="197BBCBD" w14:textId="77777777" w:rsidR="004B645B" w:rsidRDefault="004B645B" w:rsidP="00422F63">
            <w:pPr>
              <w:jc w:val="center"/>
            </w:pPr>
            <w:r>
              <w:rPr>
                <w:rFonts w:hint="eastAsia"/>
              </w:rPr>
              <w:t>训练次数（</w:t>
            </w:r>
            <w:r>
              <w:rPr>
                <w:rFonts w:hint="eastAsia"/>
              </w:rPr>
              <w:t>epoch</w:t>
            </w:r>
            <w:r>
              <w:rPr>
                <w:rFonts w:hint="eastAsia"/>
              </w:rPr>
              <w:t>）</w:t>
            </w:r>
          </w:p>
        </w:tc>
        <w:tc>
          <w:tcPr>
            <w:tcW w:w="1374" w:type="pct"/>
            <w:tcBorders>
              <w:top w:val="nil"/>
              <w:bottom w:val="nil"/>
            </w:tcBorders>
            <w:vAlign w:val="center"/>
          </w:tcPr>
          <w:p w14:paraId="3B045489" w14:textId="77777777" w:rsidR="004B645B" w:rsidRDefault="004B645B" w:rsidP="00422F63">
            <w:pPr>
              <w:jc w:val="center"/>
            </w:pPr>
            <w:r>
              <w:rPr>
                <w:rFonts w:hint="eastAsia"/>
              </w:rPr>
              <w:t>150</w:t>
            </w:r>
          </w:p>
        </w:tc>
      </w:tr>
      <w:tr w:rsidR="004B645B" w14:paraId="7DE25E14" w14:textId="77777777" w:rsidTr="00422F63">
        <w:trPr>
          <w:trHeight w:val="454"/>
          <w:jc w:val="center"/>
        </w:trPr>
        <w:tc>
          <w:tcPr>
            <w:tcW w:w="3626" w:type="pct"/>
            <w:tcBorders>
              <w:top w:val="nil"/>
              <w:bottom w:val="nil"/>
            </w:tcBorders>
            <w:vAlign w:val="center"/>
          </w:tcPr>
          <w:p w14:paraId="1CC71DDC" w14:textId="77777777" w:rsidR="004B645B" w:rsidRDefault="004B645B" w:rsidP="00422F63">
            <w:pPr>
              <w:jc w:val="center"/>
            </w:pPr>
            <w:r>
              <w:rPr>
                <w:rFonts w:hint="eastAsia"/>
              </w:rPr>
              <w:t>批大小（</w:t>
            </w:r>
            <w:proofErr w:type="spellStart"/>
            <w:r>
              <w:rPr>
                <w:rFonts w:hint="eastAsia"/>
              </w:rPr>
              <w:t>batch_size</w:t>
            </w:r>
            <w:proofErr w:type="spellEnd"/>
            <w:r>
              <w:rPr>
                <w:rFonts w:hint="eastAsia"/>
              </w:rPr>
              <w:t>）</w:t>
            </w:r>
          </w:p>
        </w:tc>
        <w:tc>
          <w:tcPr>
            <w:tcW w:w="1374" w:type="pct"/>
            <w:tcBorders>
              <w:top w:val="nil"/>
              <w:bottom w:val="nil"/>
            </w:tcBorders>
            <w:vAlign w:val="center"/>
          </w:tcPr>
          <w:p w14:paraId="1DD134C6" w14:textId="77777777" w:rsidR="004B645B" w:rsidRDefault="004B645B" w:rsidP="00422F63">
            <w:pPr>
              <w:jc w:val="center"/>
            </w:pPr>
            <w:r>
              <w:rPr>
                <w:rFonts w:hint="eastAsia"/>
              </w:rPr>
              <w:t>8</w:t>
            </w:r>
          </w:p>
        </w:tc>
      </w:tr>
      <w:tr w:rsidR="004B645B" w14:paraId="151F14A3" w14:textId="77777777" w:rsidTr="00422F63">
        <w:trPr>
          <w:trHeight w:val="454"/>
          <w:jc w:val="center"/>
        </w:trPr>
        <w:tc>
          <w:tcPr>
            <w:tcW w:w="3626" w:type="pct"/>
            <w:tcBorders>
              <w:top w:val="nil"/>
              <w:bottom w:val="nil"/>
            </w:tcBorders>
            <w:vAlign w:val="center"/>
          </w:tcPr>
          <w:p w14:paraId="70401069" w14:textId="77777777" w:rsidR="004B645B" w:rsidRDefault="004B645B" w:rsidP="00422F63">
            <w:pPr>
              <w:jc w:val="center"/>
            </w:pPr>
            <w:r>
              <w:rPr>
                <w:rFonts w:hint="eastAsia"/>
              </w:rPr>
              <w:t>初始学习率（</w:t>
            </w:r>
            <w:proofErr w:type="spellStart"/>
            <w:r>
              <w:rPr>
                <w:rFonts w:hint="eastAsia"/>
              </w:rPr>
              <w:t>lr</w:t>
            </w:r>
            <w:proofErr w:type="spellEnd"/>
            <w:r>
              <w:rPr>
                <w:rFonts w:hint="eastAsia"/>
              </w:rPr>
              <w:t>）</w:t>
            </w:r>
          </w:p>
        </w:tc>
        <w:tc>
          <w:tcPr>
            <w:tcW w:w="1374" w:type="pct"/>
            <w:tcBorders>
              <w:top w:val="nil"/>
              <w:bottom w:val="nil"/>
            </w:tcBorders>
            <w:vAlign w:val="center"/>
          </w:tcPr>
          <w:p w14:paraId="64C282C1" w14:textId="77777777" w:rsidR="004B645B" w:rsidRDefault="004B645B" w:rsidP="00422F63">
            <w:pPr>
              <w:jc w:val="center"/>
            </w:pPr>
            <w:r>
              <w:rPr>
                <w:rFonts w:hint="eastAsia"/>
              </w:rPr>
              <w:t>0.001</w:t>
            </w:r>
          </w:p>
        </w:tc>
      </w:tr>
      <w:tr w:rsidR="004B645B" w14:paraId="6C215354" w14:textId="77777777" w:rsidTr="00422F63">
        <w:trPr>
          <w:trHeight w:val="454"/>
          <w:jc w:val="center"/>
        </w:trPr>
        <w:tc>
          <w:tcPr>
            <w:tcW w:w="3626" w:type="pct"/>
            <w:tcBorders>
              <w:top w:val="nil"/>
            </w:tcBorders>
            <w:vAlign w:val="center"/>
          </w:tcPr>
          <w:p w14:paraId="6467619E" w14:textId="77777777" w:rsidR="004B645B" w:rsidRDefault="004B645B" w:rsidP="00422F63">
            <w:pPr>
              <w:jc w:val="center"/>
            </w:pPr>
            <w:r>
              <w:rPr>
                <w:rFonts w:hint="eastAsia"/>
              </w:rPr>
              <w:t>学习衰减率（</w:t>
            </w:r>
            <w:proofErr w:type="spellStart"/>
            <w:r>
              <w:rPr>
                <w:rFonts w:hint="eastAsia"/>
              </w:rPr>
              <w:t>lr_decay</w:t>
            </w:r>
            <w:proofErr w:type="spellEnd"/>
            <w:r>
              <w:rPr>
                <w:rFonts w:hint="eastAsia"/>
              </w:rPr>
              <w:t>）</w:t>
            </w:r>
          </w:p>
        </w:tc>
        <w:tc>
          <w:tcPr>
            <w:tcW w:w="1374" w:type="pct"/>
            <w:tcBorders>
              <w:top w:val="nil"/>
            </w:tcBorders>
            <w:vAlign w:val="center"/>
          </w:tcPr>
          <w:p w14:paraId="6D18D146" w14:textId="77777777" w:rsidR="004B645B" w:rsidRDefault="004B645B" w:rsidP="00422F63">
            <w:pPr>
              <w:jc w:val="center"/>
            </w:pPr>
            <w:r>
              <w:rPr>
                <w:rFonts w:hint="eastAsia"/>
              </w:rPr>
              <w:t>0.9</w:t>
            </w:r>
          </w:p>
        </w:tc>
      </w:tr>
      <w:tr w:rsidR="004B645B" w14:paraId="07F65194" w14:textId="77777777" w:rsidTr="00422F63">
        <w:trPr>
          <w:trHeight w:val="454"/>
          <w:jc w:val="center"/>
        </w:trPr>
        <w:tc>
          <w:tcPr>
            <w:tcW w:w="3626" w:type="pct"/>
            <w:vAlign w:val="center"/>
          </w:tcPr>
          <w:p w14:paraId="5586A2BE" w14:textId="77777777" w:rsidR="004B645B" w:rsidRDefault="004B645B" w:rsidP="00422F63">
            <w:pPr>
              <w:jc w:val="center"/>
            </w:pPr>
            <w:r>
              <w:rPr>
                <w:rFonts w:hint="eastAsia"/>
              </w:rPr>
              <w:t>优化函数（</w:t>
            </w:r>
            <w:proofErr w:type="spellStart"/>
            <w:r>
              <w:rPr>
                <w:rFonts w:hint="eastAsia"/>
              </w:rPr>
              <w:t>ptimizer</w:t>
            </w:r>
            <w:proofErr w:type="spellEnd"/>
            <w:r>
              <w:rPr>
                <w:rFonts w:hint="eastAsia"/>
              </w:rPr>
              <w:t>）</w:t>
            </w:r>
          </w:p>
        </w:tc>
        <w:tc>
          <w:tcPr>
            <w:tcW w:w="1374" w:type="pct"/>
            <w:vAlign w:val="center"/>
          </w:tcPr>
          <w:p w14:paraId="291E3C26" w14:textId="77777777" w:rsidR="004B645B" w:rsidRDefault="004B645B" w:rsidP="00422F63">
            <w:pPr>
              <w:jc w:val="center"/>
            </w:pPr>
            <w:r>
              <w:rPr>
                <w:rFonts w:hint="eastAsia"/>
              </w:rPr>
              <w:t>SGD</w:t>
            </w:r>
          </w:p>
        </w:tc>
      </w:tr>
      <w:tr w:rsidR="004B645B" w14:paraId="604F7966" w14:textId="77777777" w:rsidTr="00422F63">
        <w:trPr>
          <w:trHeight w:val="454"/>
          <w:jc w:val="center"/>
        </w:trPr>
        <w:tc>
          <w:tcPr>
            <w:tcW w:w="3626" w:type="pct"/>
            <w:vAlign w:val="center"/>
          </w:tcPr>
          <w:p w14:paraId="0FA45118" w14:textId="77777777" w:rsidR="004B645B" w:rsidRDefault="004B645B" w:rsidP="00422F63">
            <w:pPr>
              <w:jc w:val="center"/>
            </w:pPr>
            <w:r>
              <w:rPr>
                <w:rFonts w:hint="eastAsia"/>
              </w:rPr>
              <w:t>动量大小（</w:t>
            </w:r>
            <w:r>
              <w:rPr>
                <w:rFonts w:hint="eastAsia"/>
              </w:rPr>
              <w:t>momentum</w:t>
            </w:r>
            <w:r>
              <w:rPr>
                <w:rFonts w:hint="eastAsia"/>
              </w:rPr>
              <w:t>）</w:t>
            </w:r>
          </w:p>
        </w:tc>
        <w:tc>
          <w:tcPr>
            <w:tcW w:w="1374" w:type="pct"/>
            <w:vAlign w:val="center"/>
          </w:tcPr>
          <w:p w14:paraId="2DC7AD48" w14:textId="77777777" w:rsidR="004B645B" w:rsidRDefault="004B645B" w:rsidP="00422F63">
            <w:pPr>
              <w:jc w:val="center"/>
            </w:pPr>
            <w:r>
              <w:rPr>
                <w:rFonts w:hint="eastAsia"/>
              </w:rPr>
              <w:t>0.9</w:t>
            </w:r>
          </w:p>
        </w:tc>
      </w:tr>
      <w:tr w:rsidR="004B645B" w14:paraId="2D3FDAD9" w14:textId="77777777" w:rsidTr="00422F63">
        <w:trPr>
          <w:trHeight w:val="454"/>
          <w:jc w:val="center"/>
        </w:trPr>
        <w:tc>
          <w:tcPr>
            <w:tcW w:w="3626" w:type="pct"/>
            <w:vAlign w:val="center"/>
          </w:tcPr>
          <w:p w14:paraId="63F11A84" w14:textId="77777777" w:rsidR="004B645B" w:rsidRDefault="004B645B" w:rsidP="00422F63">
            <w:pPr>
              <w:jc w:val="center"/>
            </w:pPr>
            <w:r>
              <w:rPr>
                <w:rFonts w:hint="eastAsia"/>
              </w:rPr>
              <w:t>权重衰减系数（</w:t>
            </w:r>
            <w:proofErr w:type="spellStart"/>
            <w:r>
              <w:rPr>
                <w:rFonts w:hint="eastAsia"/>
              </w:rPr>
              <w:t>weight_decay</w:t>
            </w:r>
            <w:proofErr w:type="spellEnd"/>
            <w:r>
              <w:rPr>
                <w:rFonts w:hint="eastAsia"/>
              </w:rPr>
              <w:t>）</w:t>
            </w:r>
          </w:p>
        </w:tc>
        <w:tc>
          <w:tcPr>
            <w:tcW w:w="1374" w:type="pct"/>
            <w:vAlign w:val="center"/>
          </w:tcPr>
          <w:p w14:paraId="33931957" w14:textId="77777777" w:rsidR="004B645B" w:rsidRDefault="004B645B" w:rsidP="00422F63">
            <w:pPr>
              <w:jc w:val="center"/>
            </w:pPr>
            <w:r>
              <w:rPr>
                <w:rFonts w:hint="eastAsia"/>
              </w:rPr>
              <w:t>0.0005</w:t>
            </w:r>
          </w:p>
        </w:tc>
      </w:tr>
      <w:tr w:rsidR="004B645B" w14:paraId="39BC65BC" w14:textId="77777777" w:rsidTr="00422F63">
        <w:trPr>
          <w:trHeight w:val="454"/>
          <w:jc w:val="center"/>
        </w:trPr>
        <w:tc>
          <w:tcPr>
            <w:tcW w:w="3626" w:type="pct"/>
            <w:vAlign w:val="center"/>
          </w:tcPr>
          <w:p w14:paraId="05BB922C" w14:textId="77777777" w:rsidR="004B645B" w:rsidRDefault="004B645B" w:rsidP="00422F63">
            <w:pPr>
              <w:jc w:val="center"/>
            </w:pPr>
            <w:r>
              <w:rPr>
                <w:rFonts w:hint="eastAsia"/>
              </w:rPr>
              <w:t>随机翻转（</w:t>
            </w:r>
            <w:proofErr w:type="spellStart"/>
            <w:r>
              <w:rPr>
                <w:rFonts w:hint="eastAsia"/>
              </w:rPr>
              <w:t>flip_prob</w:t>
            </w:r>
            <w:proofErr w:type="spellEnd"/>
            <w:r>
              <w:rPr>
                <w:rFonts w:hint="eastAsia"/>
              </w:rPr>
              <w:t>）</w:t>
            </w:r>
          </w:p>
        </w:tc>
        <w:tc>
          <w:tcPr>
            <w:tcW w:w="1374" w:type="pct"/>
            <w:vAlign w:val="center"/>
          </w:tcPr>
          <w:p w14:paraId="07E36593" w14:textId="77777777" w:rsidR="004B645B" w:rsidRDefault="004B645B" w:rsidP="00422F63">
            <w:pPr>
              <w:jc w:val="center"/>
            </w:pPr>
            <w:r>
              <w:rPr>
                <w:rFonts w:hint="eastAsia"/>
              </w:rPr>
              <w:t>0.5</w:t>
            </w:r>
          </w:p>
        </w:tc>
      </w:tr>
      <w:tr w:rsidR="004B645B" w14:paraId="13246E5F" w14:textId="77777777" w:rsidTr="00422F63">
        <w:trPr>
          <w:trHeight w:val="454"/>
          <w:jc w:val="center"/>
        </w:trPr>
        <w:tc>
          <w:tcPr>
            <w:tcW w:w="3626" w:type="pct"/>
            <w:vAlign w:val="center"/>
          </w:tcPr>
          <w:p w14:paraId="0B97B305" w14:textId="77777777" w:rsidR="004B645B" w:rsidRDefault="004B645B" w:rsidP="00422F63">
            <w:pPr>
              <w:jc w:val="center"/>
            </w:pPr>
            <w:r>
              <w:rPr>
                <w:rFonts w:hint="eastAsia"/>
              </w:rPr>
              <w:t>随机缩放（</w:t>
            </w:r>
            <w:proofErr w:type="spellStart"/>
            <w:r w:rsidRPr="00440FE4">
              <w:t>scal</w:t>
            </w:r>
            <w:r>
              <w:rPr>
                <w:rFonts w:hint="eastAsia"/>
              </w:rPr>
              <w:t>e_factor</w:t>
            </w:r>
            <w:proofErr w:type="spellEnd"/>
            <w:r>
              <w:rPr>
                <w:rFonts w:hint="eastAsia"/>
              </w:rPr>
              <w:t>）</w:t>
            </w:r>
          </w:p>
        </w:tc>
        <w:tc>
          <w:tcPr>
            <w:tcW w:w="1374" w:type="pct"/>
            <w:vAlign w:val="center"/>
          </w:tcPr>
          <w:p w14:paraId="55BB7280" w14:textId="77777777" w:rsidR="004B645B" w:rsidRDefault="004B645B" w:rsidP="00422F63">
            <w:pPr>
              <w:jc w:val="center"/>
            </w:pPr>
            <w:r>
              <w:rPr>
                <w:rFonts w:hint="eastAsia"/>
              </w:rPr>
              <w:t>0.25</w:t>
            </w:r>
          </w:p>
        </w:tc>
      </w:tr>
      <w:tr w:rsidR="004B645B" w14:paraId="521FD48D" w14:textId="77777777" w:rsidTr="00422F63">
        <w:trPr>
          <w:trHeight w:val="454"/>
          <w:jc w:val="center"/>
        </w:trPr>
        <w:tc>
          <w:tcPr>
            <w:tcW w:w="3626" w:type="pct"/>
            <w:vAlign w:val="center"/>
          </w:tcPr>
          <w:p w14:paraId="77AAEC21" w14:textId="77777777" w:rsidR="004B645B" w:rsidRDefault="004B645B" w:rsidP="00422F63">
            <w:pPr>
              <w:jc w:val="center"/>
            </w:pPr>
            <w:r>
              <w:rPr>
                <w:rFonts w:hint="eastAsia"/>
              </w:rPr>
              <w:t>随机旋转（</w:t>
            </w:r>
            <w:proofErr w:type="spellStart"/>
            <w:r w:rsidRPr="006203DC">
              <w:t>rotation_factor</w:t>
            </w:r>
            <w:proofErr w:type="spellEnd"/>
            <w:r>
              <w:rPr>
                <w:rFonts w:hint="eastAsia"/>
              </w:rPr>
              <w:t>）</w:t>
            </w:r>
          </w:p>
        </w:tc>
        <w:tc>
          <w:tcPr>
            <w:tcW w:w="1374" w:type="pct"/>
            <w:vAlign w:val="center"/>
          </w:tcPr>
          <w:p w14:paraId="7331A1F9" w14:textId="77777777" w:rsidR="004B645B" w:rsidRPr="005A7CAB" w:rsidRDefault="004B645B" w:rsidP="00422F63">
            <w:pPr>
              <w:jc w:val="center"/>
            </w:pPr>
            <w:r>
              <w:rPr>
                <w:rFonts w:hint="eastAsia"/>
              </w:rPr>
              <w:t>3</w:t>
            </w:r>
            <w:r w:rsidRPr="005A7CAB">
              <w:t>0</w:t>
            </w:r>
          </w:p>
        </w:tc>
      </w:tr>
    </w:tbl>
    <w:p w14:paraId="2A2A123F" w14:textId="77777777" w:rsidR="004B645B" w:rsidRDefault="004B645B" w:rsidP="004B645B">
      <w:pPr>
        <w:autoSpaceDE w:val="0"/>
        <w:autoSpaceDN w:val="0"/>
        <w:adjustRightInd w:val="0"/>
        <w:jc w:val="left"/>
      </w:pPr>
    </w:p>
    <w:p w14:paraId="32AB4049" w14:textId="59B2E51E" w:rsidR="00FC3F07" w:rsidRPr="008E0A2D" w:rsidRDefault="00E475AA">
      <w:pPr>
        <w:rPr>
          <w:sz w:val="28"/>
          <w:szCs w:val="28"/>
        </w:rPr>
      </w:pPr>
      <w:r w:rsidRPr="008E0A2D">
        <w:rPr>
          <w:rFonts w:hint="eastAsia"/>
          <w:sz w:val="28"/>
          <w:szCs w:val="28"/>
        </w:rPr>
        <w:t>4.</w:t>
      </w:r>
      <w:r w:rsidR="008E0A2D" w:rsidRPr="008E0A2D">
        <w:rPr>
          <w:rFonts w:hint="eastAsia"/>
          <w:sz w:val="28"/>
          <w:szCs w:val="28"/>
        </w:rPr>
        <w:t>4</w:t>
      </w:r>
      <w:r w:rsidRPr="008E0A2D">
        <w:rPr>
          <w:rFonts w:hint="eastAsia"/>
          <w:sz w:val="28"/>
          <w:szCs w:val="28"/>
        </w:rPr>
        <w:t xml:space="preserve"> </w:t>
      </w:r>
      <w:r w:rsidRPr="008E0A2D">
        <w:rPr>
          <w:rFonts w:hint="eastAsia"/>
          <w:sz w:val="28"/>
          <w:szCs w:val="28"/>
        </w:rPr>
        <w:t>对比实验</w:t>
      </w:r>
    </w:p>
    <w:p w14:paraId="0F3F95D1" w14:textId="409BFBD3" w:rsidR="00E475AA" w:rsidRDefault="00E475AA" w:rsidP="00E475AA">
      <w:pPr>
        <w:ind w:firstLine="480"/>
      </w:pPr>
      <w:r w:rsidRPr="00CA24D5">
        <w:t>将提出的双重注意力及边缘约束的人体解析方法在</w:t>
      </w:r>
      <w:r w:rsidRPr="00CA24D5">
        <w:t>LIP</w:t>
      </w:r>
      <w:r w:rsidRPr="00CA24D5">
        <w:t>数据集上进行训练和测试，并与其他现有的人体解析方法进行对比。表</w:t>
      </w:r>
      <w:r w:rsidRPr="00CA24D5">
        <w:t>2</w:t>
      </w:r>
      <w:r w:rsidRPr="00CA24D5">
        <w:t>展示了以</w:t>
      </w:r>
      <w:r w:rsidRPr="00CA24D5">
        <w:t>384×384</w:t>
      </w:r>
      <w:r w:rsidRPr="00CA24D5">
        <w:t>输入大小为例，</w:t>
      </w:r>
      <w:r w:rsidR="002E6CBC">
        <w:t>本文</w:t>
      </w:r>
      <w:r w:rsidRPr="00CA24D5">
        <w:t>方法与其他方法在</w:t>
      </w:r>
      <w:r w:rsidRPr="00CA24D5">
        <w:t>LIP</w:t>
      </w:r>
      <w:r w:rsidRPr="00CA24D5">
        <w:t>数据集的各个类别上的</w:t>
      </w:r>
      <w:proofErr w:type="spellStart"/>
      <w:r w:rsidRPr="00CA24D5">
        <w:t>IoU</w:t>
      </w:r>
      <w:proofErr w:type="spellEnd"/>
      <w:r w:rsidRPr="00CA24D5">
        <w:t>对比情况。</w:t>
      </w:r>
      <w:r w:rsidR="002E6CBC">
        <w:t>本文</w:t>
      </w:r>
      <w:r w:rsidRPr="00CA24D5">
        <w:t>的方法在大多数的类别上可以取得较好的解析效果。</w:t>
      </w:r>
      <w:r w:rsidRPr="00CA24D5">
        <w:t>CE2P</w:t>
      </w:r>
      <w:r w:rsidRPr="00CA24D5">
        <w:t>方法采用特征金字塔结构获取上下文信息，并使用边缘分支提供辅助信息，其模型的解析效果较之前的方法有明显的提升。相较于</w:t>
      </w:r>
      <w:r w:rsidRPr="00CA24D5">
        <w:t>CE2P</w:t>
      </w:r>
      <w:r w:rsidRPr="00CA24D5">
        <w:t>，</w:t>
      </w:r>
      <w:r w:rsidR="002E6CBC">
        <w:t>本文</w:t>
      </w:r>
      <w:r w:rsidRPr="00CA24D5">
        <w:t>的方法在</w:t>
      </w:r>
      <w:r w:rsidRPr="00CA24D5">
        <w:lastRenderedPageBreak/>
        <w:t>帽子、手套、围巾这些小物体类别上分别实现了</w:t>
      </w:r>
      <w:r w:rsidRPr="00CA24D5">
        <w:t>1.73</w:t>
      </w:r>
      <w:r w:rsidRPr="00CA24D5">
        <w:t>、</w:t>
      </w:r>
      <w:r w:rsidRPr="00CA24D5">
        <w:t>5.56</w:t>
      </w:r>
      <w:r w:rsidRPr="00CA24D5">
        <w:t>、</w:t>
      </w:r>
      <w:r w:rsidRPr="00CA24D5">
        <w:t>8.93</w:t>
      </w:r>
      <w:r w:rsidRPr="00CA24D5">
        <w:t>个百分点的性能提升，除此之外，在连衣裙、外套、裤子、连体裤、裙子等类别上分别提升了</w:t>
      </w:r>
      <w:r w:rsidRPr="00CA24D5">
        <w:t>5.03</w:t>
      </w:r>
      <w:r w:rsidRPr="00CA24D5">
        <w:t>、</w:t>
      </w:r>
      <w:r w:rsidRPr="00CA24D5">
        <w:t>0.87</w:t>
      </w:r>
      <w:r w:rsidRPr="00CA24D5">
        <w:t>、</w:t>
      </w:r>
      <w:r w:rsidRPr="00CA24D5">
        <w:t>1.31</w:t>
      </w:r>
      <w:r w:rsidRPr="00CA24D5">
        <w:t>、</w:t>
      </w:r>
      <w:r w:rsidRPr="00CA24D5">
        <w:t>2.55</w:t>
      </w:r>
      <w:r w:rsidRPr="00CA24D5">
        <w:t>、</w:t>
      </w:r>
      <w:r w:rsidRPr="00CA24D5">
        <w:t>8.53</w:t>
      </w:r>
      <w:r w:rsidRPr="00CA24D5">
        <w:t>个百分点的提升。</w:t>
      </w:r>
    </w:p>
    <w:p w14:paraId="7BF9DAAD" w14:textId="77777777" w:rsidR="00E475AA" w:rsidRPr="00CA24D5" w:rsidRDefault="00E475AA" w:rsidP="00E475AA"/>
    <w:p w14:paraId="48D5F5E8" w14:textId="159CA284" w:rsidR="00E475AA" w:rsidRPr="00953744" w:rsidRDefault="00E475AA" w:rsidP="00E475AA">
      <w:pPr>
        <w:jc w:val="center"/>
        <w:rPr>
          <w:szCs w:val="21"/>
        </w:rPr>
      </w:pPr>
      <w:r w:rsidRPr="00953744">
        <w:rPr>
          <w:szCs w:val="21"/>
        </w:rPr>
        <w:t>表</w:t>
      </w:r>
      <w:r w:rsidRPr="00953744">
        <w:rPr>
          <w:rFonts w:hint="eastAsia"/>
          <w:szCs w:val="21"/>
        </w:rPr>
        <w:t>2</w:t>
      </w:r>
      <w:r w:rsidRPr="00953744">
        <w:rPr>
          <w:szCs w:val="21"/>
        </w:rPr>
        <w:t xml:space="preserve"> </w:t>
      </w:r>
      <w:r w:rsidRPr="00953744">
        <w:rPr>
          <w:rFonts w:hint="eastAsia"/>
          <w:szCs w:val="21"/>
        </w:rPr>
        <w:t>与其他方法</w:t>
      </w:r>
      <w:r w:rsidRPr="00953744">
        <w:rPr>
          <w:szCs w:val="21"/>
        </w:rPr>
        <w:t>在</w:t>
      </w:r>
      <w:r w:rsidRPr="00953744">
        <w:rPr>
          <w:rFonts w:hint="eastAsia"/>
          <w:szCs w:val="21"/>
        </w:rPr>
        <w:t>LIP</w:t>
      </w:r>
      <w:r w:rsidRPr="00953744">
        <w:rPr>
          <w:szCs w:val="21"/>
        </w:rPr>
        <w:t>各个类别上的</w:t>
      </w:r>
      <w:proofErr w:type="spellStart"/>
      <w:r w:rsidRPr="00953744">
        <w:rPr>
          <w:szCs w:val="21"/>
        </w:rPr>
        <w:t>IoU</w:t>
      </w:r>
      <w:proofErr w:type="spellEnd"/>
      <w:r w:rsidRPr="00953744">
        <w:rPr>
          <w:szCs w:val="21"/>
        </w:rPr>
        <w:t>比较</w:t>
      </w:r>
    </w:p>
    <w:tbl>
      <w:tblPr>
        <w:tblW w:w="5000" w:type="pct"/>
        <w:tblCellMar>
          <w:left w:w="0" w:type="dxa"/>
          <w:right w:w="0" w:type="dxa"/>
        </w:tblCellMar>
        <w:tblLook w:val="04A0" w:firstRow="1" w:lastRow="0" w:firstColumn="1" w:lastColumn="0" w:noHBand="0" w:noVBand="1"/>
      </w:tblPr>
      <w:tblGrid>
        <w:gridCol w:w="1521"/>
        <w:gridCol w:w="1303"/>
        <w:gridCol w:w="1302"/>
        <w:gridCol w:w="1302"/>
        <w:gridCol w:w="1302"/>
        <w:gridCol w:w="1576"/>
      </w:tblGrid>
      <w:tr w:rsidR="004D6670" w:rsidRPr="000D04CA" w14:paraId="0C376221" w14:textId="77777777" w:rsidTr="00422F63">
        <w:trPr>
          <w:trHeight w:val="340"/>
        </w:trPr>
        <w:tc>
          <w:tcPr>
            <w:tcW w:w="915" w:type="pct"/>
            <w:tcBorders>
              <w:top w:val="single" w:sz="12" w:space="0" w:color="000000"/>
              <w:left w:val="nil"/>
              <w:bottom w:val="single" w:sz="8" w:space="0" w:color="000000"/>
            </w:tcBorders>
            <w:shd w:val="clear" w:color="auto" w:fill="auto"/>
            <w:tcMar>
              <w:top w:w="15" w:type="dxa"/>
              <w:left w:w="108" w:type="dxa"/>
              <w:bottom w:w="0" w:type="dxa"/>
              <w:right w:w="108" w:type="dxa"/>
            </w:tcMar>
            <w:vAlign w:val="center"/>
            <w:hideMark/>
          </w:tcPr>
          <w:p w14:paraId="53479A40" w14:textId="77777777" w:rsidR="00E475AA" w:rsidRPr="000D04CA" w:rsidRDefault="00E475AA" w:rsidP="00422F63">
            <w:pPr>
              <w:jc w:val="center"/>
              <w:rPr>
                <w:b/>
                <w:bCs/>
              </w:rPr>
            </w:pPr>
          </w:p>
        </w:tc>
        <w:tc>
          <w:tcPr>
            <w:tcW w:w="784"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CF56256" w14:textId="4ED2D7E9" w:rsidR="00E475AA" w:rsidRPr="000D04CA" w:rsidRDefault="00E475AA" w:rsidP="00422F63">
            <w:pPr>
              <w:jc w:val="center"/>
              <w:rPr>
                <w:b/>
                <w:bCs/>
              </w:rPr>
            </w:pPr>
            <w:r w:rsidRPr="000D04CA">
              <w:rPr>
                <w:b/>
                <w:bCs/>
              </w:rPr>
              <w:t>SS-NAN</w:t>
            </w:r>
            <w:r w:rsidRPr="000D04CA">
              <w:rPr>
                <w:b/>
                <w:bCs/>
              </w:rPr>
              <w:fldChar w:fldCharType="begin"/>
            </w:r>
            <w:r w:rsidR="00E7532A">
              <w:rPr>
                <w:b/>
                <w:bCs/>
              </w:rPr>
              <w:instrText xml:space="preserve"> ADDIN NE.Ref.{82878CB4-9968-4837-9067-82CBE6E23FEA}</w:instrText>
            </w:r>
            <w:r w:rsidRPr="000D04CA">
              <w:rPr>
                <w:b/>
                <w:bCs/>
              </w:rPr>
              <w:fldChar w:fldCharType="separate"/>
            </w:r>
            <w:r w:rsidR="00E7532A">
              <w:rPr>
                <w:rFonts w:cs="Times New Roman"/>
                <w:color w:val="080000"/>
                <w:kern w:val="0"/>
                <w:szCs w:val="21"/>
                <w:vertAlign w:val="superscript"/>
              </w:rPr>
              <w:t>[27]</w:t>
            </w:r>
            <w:r w:rsidRPr="000D04CA">
              <w:rPr>
                <w:b/>
                <w:bCs/>
              </w:rPr>
              <w:fldChar w:fldCharType="end"/>
            </w:r>
          </w:p>
        </w:tc>
        <w:tc>
          <w:tcPr>
            <w:tcW w:w="784" w:type="pct"/>
            <w:tcBorders>
              <w:top w:val="single" w:sz="12" w:space="0" w:color="000000"/>
              <w:left w:val="nil"/>
              <w:bottom w:val="single" w:sz="8" w:space="0" w:color="000000"/>
              <w:right w:val="nil"/>
            </w:tcBorders>
            <w:vAlign w:val="center"/>
          </w:tcPr>
          <w:p w14:paraId="6CCA7C51" w14:textId="3880BF5C" w:rsidR="00E475AA" w:rsidRPr="000D04CA" w:rsidRDefault="00E475AA" w:rsidP="00422F63">
            <w:pPr>
              <w:jc w:val="center"/>
              <w:rPr>
                <w:b/>
                <w:bCs/>
              </w:rPr>
            </w:pPr>
            <w:r w:rsidRPr="000D04CA">
              <w:rPr>
                <w:b/>
                <w:bCs/>
              </w:rPr>
              <w:t>MMAN</w:t>
            </w:r>
            <w:r w:rsidRPr="000D04CA">
              <w:rPr>
                <w:b/>
                <w:bCs/>
              </w:rPr>
              <w:fldChar w:fldCharType="begin"/>
            </w:r>
            <w:r w:rsidR="00E7532A">
              <w:rPr>
                <w:b/>
                <w:bCs/>
              </w:rPr>
              <w:instrText xml:space="preserve"> ADDIN NE.Ref.{F2F9B136-B559-41C0-8E6D-3873BFB07524}</w:instrText>
            </w:r>
            <w:r w:rsidRPr="000D04CA">
              <w:rPr>
                <w:b/>
                <w:bCs/>
              </w:rPr>
              <w:fldChar w:fldCharType="separate"/>
            </w:r>
            <w:r w:rsidR="00E7532A">
              <w:rPr>
                <w:rFonts w:cs="Times New Roman"/>
                <w:color w:val="080000"/>
                <w:kern w:val="0"/>
                <w:szCs w:val="21"/>
                <w:vertAlign w:val="superscript"/>
              </w:rPr>
              <w:t>[28]</w:t>
            </w:r>
            <w:r w:rsidRPr="000D04CA">
              <w:rPr>
                <w:b/>
                <w:bCs/>
              </w:rPr>
              <w:fldChar w:fldCharType="end"/>
            </w:r>
          </w:p>
        </w:tc>
        <w:tc>
          <w:tcPr>
            <w:tcW w:w="784"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F103207" w14:textId="084BA9EE" w:rsidR="00E475AA" w:rsidRPr="000D04CA" w:rsidRDefault="00E475AA" w:rsidP="00422F63">
            <w:pPr>
              <w:jc w:val="center"/>
              <w:rPr>
                <w:b/>
                <w:bCs/>
              </w:rPr>
            </w:pPr>
            <w:proofErr w:type="spellStart"/>
            <w:r w:rsidRPr="000D04CA">
              <w:rPr>
                <w:b/>
                <w:bCs/>
              </w:rPr>
              <w:t>JJPNet</w:t>
            </w:r>
            <w:proofErr w:type="spellEnd"/>
            <w:r w:rsidRPr="000D04CA">
              <w:rPr>
                <w:b/>
                <w:bCs/>
              </w:rPr>
              <w:fldChar w:fldCharType="begin"/>
            </w:r>
            <w:r w:rsidR="00E7532A">
              <w:rPr>
                <w:b/>
                <w:bCs/>
              </w:rPr>
              <w:instrText xml:space="preserve"> ADDIN NE.Ref.{21320852-A1C4-4598-B564-7711A41BC462}</w:instrText>
            </w:r>
            <w:r w:rsidRPr="000D04CA">
              <w:rPr>
                <w:b/>
                <w:bCs/>
              </w:rPr>
              <w:fldChar w:fldCharType="separate"/>
            </w:r>
            <w:r w:rsidR="00E7532A">
              <w:rPr>
                <w:rFonts w:cs="Times New Roman"/>
                <w:color w:val="080000"/>
                <w:kern w:val="0"/>
                <w:szCs w:val="21"/>
                <w:vertAlign w:val="superscript"/>
              </w:rPr>
              <w:t>[29]</w:t>
            </w:r>
            <w:r w:rsidRPr="000D04CA">
              <w:rPr>
                <w:b/>
                <w:bCs/>
              </w:rPr>
              <w:fldChar w:fldCharType="end"/>
            </w:r>
          </w:p>
        </w:tc>
        <w:tc>
          <w:tcPr>
            <w:tcW w:w="784"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B5C0119" w14:textId="518DED32" w:rsidR="00E475AA" w:rsidRPr="000D04CA" w:rsidRDefault="00E475AA" w:rsidP="00422F63">
            <w:pPr>
              <w:jc w:val="center"/>
              <w:rPr>
                <w:b/>
                <w:bCs/>
              </w:rPr>
            </w:pPr>
            <w:r w:rsidRPr="000D04CA">
              <w:rPr>
                <w:b/>
                <w:bCs/>
              </w:rPr>
              <w:t>CE2P</w:t>
            </w:r>
            <w:r w:rsidRPr="000D04CA">
              <w:rPr>
                <w:b/>
                <w:bCs/>
              </w:rPr>
              <w:fldChar w:fldCharType="begin"/>
            </w:r>
            <w:r w:rsidR="00E7532A">
              <w:rPr>
                <w:b/>
                <w:bCs/>
              </w:rPr>
              <w:instrText xml:space="preserve"> ADDIN NE.Ref.{71E575CC-08CC-42EF-BBA5-6D167F5676FF}</w:instrText>
            </w:r>
            <w:r w:rsidRPr="000D04CA">
              <w:rPr>
                <w:b/>
                <w:bCs/>
              </w:rPr>
              <w:fldChar w:fldCharType="separate"/>
            </w:r>
            <w:r w:rsidR="00E7532A">
              <w:rPr>
                <w:rFonts w:cs="Times New Roman"/>
                <w:color w:val="080000"/>
                <w:kern w:val="0"/>
                <w:szCs w:val="21"/>
                <w:vertAlign w:val="superscript"/>
              </w:rPr>
              <w:t>[12]</w:t>
            </w:r>
            <w:r w:rsidRPr="000D04CA">
              <w:rPr>
                <w:b/>
                <w:bCs/>
              </w:rPr>
              <w:fldChar w:fldCharType="end"/>
            </w:r>
          </w:p>
        </w:tc>
        <w:tc>
          <w:tcPr>
            <w:tcW w:w="95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33A2EBA8" w14:textId="77777777" w:rsidR="00E475AA" w:rsidRPr="000D04CA" w:rsidRDefault="00E475AA" w:rsidP="00422F63">
            <w:pPr>
              <w:jc w:val="center"/>
              <w:rPr>
                <w:b/>
                <w:bCs/>
              </w:rPr>
            </w:pPr>
            <w:proofErr w:type="gramStart"/>
            <w:r w:rsidRPr="000D04CA">
              <w:rPr>
                <w:rFonts w:hint="eastAsia"/>
                <w:b/>
                <w:bCs/>
              </w:rPr>
              <w:t>DAEC(</w:t>
            </w:r>
            <w:proofErr w:type="gramEnd"/>
            <w:r w:rsidRPr="000D04CA">
              <w:rPr>
                <w:rFonts w:hint="eastAsia"/>
                <w:b/>
                <w:bCs/>
              </w:rPr>
              <w:t>ours)</w:t>
            </w:r>
          </w:p>
        </w:tc>
      </w:tr>
      <w:tr w:rsidR="004D6670" w:rsidRPr="00AA5880" w14:paraId="705B938B" w14:textId="77777777" w:rsidTr="00422F63">
        <w:trPr>
          <w:trHeight w:val="340"/>
        </w:trPr>
        <w:tc>
          <w:tcPr>
            <w:tcW w:w="915" w:type="pct"/>
            <w:tcBorders>
              <w:top w:val="single" w:sz="8" w:space="0" w:color="000000"/>
              <w:left w:val="nil"/>
              <w:bottom w:val="nil"/>
            </w:tcBorders>
            <w:shd w:val="clear" w:color="auto" w:fill="auto"/>
            <w:tcMar>
              <w:top w:w="15" w:type="dxa"/>
              <w:left w:w="108" w:type="dxa"/>
              <w:bottom w:w="0" w:type="dxa"/>
              <w:right w:w="108" w:type="dxa"/>
            </w:tcMar>
            <w:vAlign w:val="center"/>
            <w:hideMark/>
          </w:tcPr>
          <w:p w14:paraId="43BC3426" w14:textId="77777777" w:rsidR="00E475AA" w:rsidRPr="00AA5880" w:rsidRDefault="00E475AA" w:rsidP="00422F63">
            <w:pPr>
              <w:jc w:val="center"/>
            </w:pPr>
            <w:r w:rsidRPr="00AA5880">
              <w:t>Background</w:t>
            </w:r>
          </w:p>
        </w:tc>
        <w:tc>
          <w:tcPr>
            <w:tcW w:w="784"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6297D6F" w14:textId="77777777" w:rsidR="00E475AA" w:rsidRPr="00AA5880" w:rsidRDefault="00E475AA" w:rsidP="00422F63">
            <w:pPr>
              <w:jc w:val="center"/>
            </w:pPr>
            <w:r w:rsidRPr="00AA5880">
              <w:t>88.67 </w:t>
            </w:r>
          </w:p>
        </w:tc>
        <w:tc>
          <w:tcPr>
            <w:tcW w:w="784" w:type="pct"/>
            <w:tcBorders>
              <w:top w:val="single" w:sz="8" w:space="0" w:color="000000"/>
              <w:left w:val="nil"/>
              <w:bottom w:val="nil"/>
              <w:right w:val="nil"/>
            </w:tcBorders>
            <w:vAlign w:val="center"/>
          </w:tcPr>
          <w:p w14:paraId="20BDC6D2" w14:textId="77777777" w:rsidR="00E475AA" w:rsidRPr="00AA5880" w:rsidRDefault="00E475AA" w:rsidP="00422F63">
            <w:pPr>
              <w:jc w:val="center"/>
            </w:pPr>
            <w:r w:rsidRPr="00AA5880">
              <w:t>84.75 </w:t>
            </w:r>
          </w:p>
        </w:tc>
        <w:tc>
          <w:tcPr>
            <w:tcW w:w="784"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B81224F" w14:textId="77777777" w:rsidR="00E475AA" w:rsidRPr="00AA5880" w:rsidRDefault="00E475AA" w:rsidP="00422F63">
            <w:pPr>
              <w:jc w:val="center"/>
            </w:pPr>
            <w:r w:rsidRPr="00AA5880">
              <w:t>86.26</w:t>
            </w:r>
          </w:p>
        </w:tc>
        <w:tc>
          <w:tcPr>
            <w:tcW w:w="784"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40DF723" w14:textId="77777777" w:rsidR="00E475AA" w:rsidRPr="0067566B" w:rsidRDefault="00E475AA" w:rsidP="00422F63">
            <w:pPr>
              <w:jc w:val="center"/>
            </w:pPr>
            <w:r w:rsidRPr="0067566B">
              <w:t>87.67</w:t>
            </w:r>
          </w:p>
        </w:tc>
        <w:tc>
          <w:tcPr>
            <w:tcW w:w="95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76CEA34C" w14:textId="77777777" w:rsidR="00E475AA" w:rsidRPr="0067566B" w:rsidRDefault="00E475AA" w:rsidP="00422F63">
            <w:pPr>
              <w:jc w:val="center"/>
            </w:pPr>
            <w:r w:rsidRPr="0067566B">
              <w:t> </w:t>
            </w:r>
            <w:r w:rsidRPr="0067566B">
              <w:rPr>
                <w:rFonts w:hint="eastAsia"/>
              </w:rPr>
              <w:t>88.16</w:t>
            </w:r>
          </w:p>
        </w:tc>
      </w:tr>
      <w:tr w:rsidR="004D6670" w:rsidRPr="00AA5880" w14:paraId="6271EE8C"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04381BEF" w14:textId="77777777" w:rsidR="00E475AA" w:rsidRPr="00AA5880" w:rsidRDefault="00E475AA" w:rsidP="00422F63">
            <w:pPr>
              <w:jc w:val="center"/>
            </w:pPr>
            <w:r w:rsidRPr="00AA5880">
              <w:t>hat</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7944A9B" w14:textId="77777777" w:rsidR="00E475AA" w:rsidRPr="00AA5880" w:rsidRDefault="00E475AA" w:rsidP="00422F63">
            <w:pPr>
              <w:jc w:val="center"/>
            </w:pPr>
            <w:r w:rsidRPr="00AA5880">
              <w:t> 63.86</w:t>
            </w:r>
          </w:p>
        </w:tc>
        <w:tc>
          <w:tcPr>
            <w:tcW w:w="784" w:type="pct"/>
            <w:tcBorders>
              <w:top w:val="nil"/>
              <w:left w:val="nil"/>
              <w:bottom w:val="nil"/>
              <w:right w:val="nil"/>
            </w:tcBorders>
            <w:vAlign w:val="center"/>
          </w:tcPr>
          <w:p w14:paraId="0EFF11A6" w14:textId="77777777" w:rsidR="00E475AA" w:rsidRPr="00AA5880" w:rsidRDefault="00E475AA" w:rsidP="00422F63">
            <w:pPr>
              <w:jc w:val="center"/>
            </w:pPr>
            <w:r w:rsidRPr="00AA5880">
              <w:t>57.66 </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A54D229" w14:textId="77777777" w:rsidR="00E475AA" w:rsidRPr="00AA5880" w:rsidRDefault="00E475AA" w:rsidP="00422F63">
            <w:pPr>
              <w:jc w:val="center"/>
            </w:pPr>
            <w:r w:rsidRPr="00AA5880">
              <w:t>63.55</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30F6C53" w14:textId="77777777" w:rsidR="00E475AA" w:rsidRPr="0067566B" w:rsidRDefault="00E475AA" w:rsidP="00422F63">
            <w:pPr>
              <w:jc w:val="center"/>
            </w:pPr>
            <w:r w:rsidRPr="0067566B">
              <w:t>65.29</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11BB888B" w14:textId="77777777" w:rsidR="00E475AA" w:rsidRPr="0067566B" w:rsidRDefault="00E475AA" w:rsidP="00422F63">
            <w:pPr>
              <w:jc w:val="center"/>
            </w:pPr>
            <w:r w:rsidRPr="0067566B">
              <w:t> </w:t>
            </w:r>
            <w:r w:rsidRPr="0067566B">
              <w:rPr>
                <w:rFonts w:hint="eastAsia"/>
              </w:rPr>
              <w:t>67.02</w:t>
            </w:r>
          </w:p>
        </w:tc>
      </w:tr>
      <w:tr w:rsidR="004D6670" w:rsidRPr="00AA5880" w14:paraId="533F9863"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47D95796" w14:textId="77777777" w:rsidR="00E475AA" w:rsidRPr="00AA5880" w:rsidRDefault="00E475AA" w:rsidP="00422F63">
            <w:pPr>
              <w:jc w:val="center"/>
            </w:pPr>
            <w:r w:rsidRPr="00AA5880">
              <w:t>Hair</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801F074" w14:textId="77777777" w:rsidR="00E475AA" w:rsidRPr="00AA5880" w:rsidRDefault="00E475AA" w:rsidP="00422F63">
            <w:pPr>
              <w:jc w:val="center"/>
            </w:pPr>
            <w:r w:rsidRPr="00AA5880">
              <w:t>70.12 </w:t>
            </w:r>
          </w:p>
        </w:tc>
        <w:tc>
          <w:tcPr>
            <w:tcW w:w="784" w:type="pct"/>
            <w:tcBorders>
              <w:top w:val="nil"/>
              <w:left w:val="nil"/>
              <w:bottom w:val="nil"/>
              <w:right w:val="nil"/>
            </w:tcBorders>
            <w:vAlign w:val="center"/>
          </w:tcPr>
          <w:p w14:paraId="7D727F9C" w14:textId="77777777" w:rsidR="00E475AA" w:rsidRPr="00AA5880" w:rsidRDefault="00E475AA" w:rsidP="00422F63">
            <w:pPr>
              <w:jc w:val="center"/>
            </w:pPr>
            <w:r w:rsidRPr="00AA5880">
              <w:t>65.63 </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C966C0C" w14:textId="77777777" w:rsidR="00E475AA" w:rsidRPr="00AA5880" w:rsidRDefault="00E475AA" w:rsidP="00422F63">
            <w:pPr>
              <w:jc w:val="center"/>
            </w:pPr>
            <w:r w:rsidRPr="00AA5880">
              <w:t>70.20</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1BBE340" w14:textId="77777777" w:rsidR="00E475AA" w:rsidRPr="0067566B" w:rsidRDefault="00E475AA" w:rsidP="00422F63">
            <w:pPr>
              <w:jc w:val="center"/>
            </w:pPr>
            <w:r w:rsidRPr="0067566B">
              <w:t>72.54</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4009CE64" w14:textId="77777777" w:rsidR="00E475AA" w:rsidRPr="0067566B" w:rsidRDefault="00E475AA" w:rsidP="00422F63">
            <w:pPr>
              <w:jc w:val="center"/>
            </w:pPr>
            <w:r w:rsidRPr="0067566B">
              <w:t> </w:t>
            </w:r>
            <w:r w:rsidRPr="0067566B">
              <w:rPr>
                <w:rFonts w:hint="eastAsia"/>
              </w:rPr>
              <w:t>72.59</w:t>
            </w:r>
          </w:p>
        </w:tc>
      </w:tr>
      <w:tr w:rsidR="004D6670" w:rsidRPr="00AA5880" w14:paraId="64A0553C"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49C5E16F" w14:textId="77777777" w:rsidR="00E475AA" w:rsidRPr="00AA5880" w:rsidRDefault="00E475AA" w:rsidP="00422F63">
            <w:pPr>
              <w:jc w:val="center"/>
            </w:pPr>
            <w:r w:rsidRPr="00AA5880">
              <w:t>Glove</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7664680" w14:textId="77777777" w:rsidR="00E475AA" w:rsidRPr="00AA5880" w:rsidRDefault="00E475AA" w:rsidP="00422F63">
            <w:pPr>
              <w:jc w:val="center"/>
            </w:pPr>
            <w:r w:rsidRPr="00AA5880">
              <w:t>30.63 </w:t>
            </w:r>
          </w:p>
        </w:tc>
        <w:tc>
          <w:tcPr>
            <w:tcW w:w="784" w:type="pct"/>
            <w:tcBorders>
              <w:top w:val="nil"/>
              <w:left w:val="nil"/>
              <w:bottom w:val="nil"/>
              <w:right w:val="nil"/>
            </w:tcBorders>
            <w:vAlign w:val="center"/>
          </w:tcPr>
          <w:p w14:paraId="39AB7AE9" w14:textId="77777777" w:rsidR="00E475AA" w:rsidRPr="00AA5880" w:rsidRDefault="00E475AA" w:rsidP="00422F63">
            <w:pPr>
              <w:jc w:val="center"/>
            </w:pPr>
            <w:r w:rsidRPr="00AA5880">
              <w:t>30.07</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2971164" w14:textId="77777777" w:rsidR="00E475AA" w:rsidRPr="00AA5880" w:rsidRDefault="00E475AA" w:rsidP="00422F63">
            <w:pPr>
              <w:jc w:val="center"/>
            </w:pPr>
            <w:r w:rsidRPr="00AA5880">
              <w:t>36.16</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882ED82" w14:textId="77777777" w:rsidR="00E475AA" w:rsidRPr="0067566B" w:rsidRDefault="00E475AA" w:rsidP="00422F63">
            <w:pPr>
              <w:jc w:val="center"/>
            </w:pPr>
            <w:r w:rsidRPr="0067566B">
              <w:t>39.09</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51DE9FAB" w14:textId="77777777" w:rsidR="00E475AA" w:rsidRPr="0067566B" w:rsidRDefault="00E475AA" w:rsidP="00422F63">
            <w:pPr>
              <w:jc w:val="center"/>
            </w:pPr>
            <w:r w:rsidRPr="0067566B">
              <w:t> </w:t>
            </w:r>
            <w:r w:rsidRPr="0067566B">
              <w:rPr>
                <w:rFonts w:hint="eastAsia"/>
              </w:rPr>
              <w:t>44.65</w:t>
            </w:r>
          </w:p>
        </w:tc>
      </w:tr>
      <w:tr w:rsidR="004D6670" w:rsidRPr="00AA5880" w14:paraId="66EF8422"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75F2D122" w14:textId="77777777" w:rsidR="00E475AA" w:rsidRPr="00AA5880" w:rsidRDefault="00E475AA" w:rsidP="00422F63">
            <w:pPr>
              <w:jc w:val="center"/>
            </w:pPr>
            <w:r w:rsidRPr="00AA5880">
              <w:t>Sunglasses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F4E0C98" w14:textId="77777777" w:rsidR="00E475AA" w:rsidRPr="00AA5880" w:rsidRDefault="00E475AA" w:rsidP="00422F63">
            <w:pPr>
              <w:jc w:val="center"/>
            </w:pPr>
            <w:r w:rsidRPr="00AA5880">
              <w:t>23.92 </w:t>
            </w:r>
          </w:p>
        </w:tc>
        <w:tc>
          <w:tcPr>
            <w:tcW w:w="784" w:type="pct"/>
            <w:tcBorders>
              <w:top w:val="nil"/>
              <w:left w:val="nil"/>
              <w:bottom w:val="nil"/>
              <w:right w:val="nil"/>
            </w:tcBorders>
            <w:vAlign w:val="center"/>
          </w:tcPr>
          <w:p w14:paraId="70461E2C" w14:textId="77777777" w:rsidR="00E475AA" w:rsidRPr="00AA5880" w:rsidRDefault="00E475AA" w:rsidP="00422F63">
            <w:pPr>
              <w:jc w:val="center"/>
            </w:pPr>
            <w:r w:rsidRPr="00AA5880">
              <w:t> 20.02</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D008109" w14:textId="77777777" w:rsidR="00E475AA" w:rsidRPr="00AA5880" w:rsidRDefault="00E475AA" w:rsidP="00422F63">
            <w:pPr>
              <w:jc w:val="center"/>
            </w:pPr>
            <w:r w:rsidRPr="00AA5880">
              <w:t>23.48</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7630446" w14:textId="77777777" w:rsidR="00E475AA" w:rsidRPr="0067566B" w:rsidRDefault="00E475AA" w:rsidP="00422F63">
            <w:pPr>
              <w:jc w:val="center"/>
            </w:pPr>
            <w:r w:rsidRPr="0067566B">
              <w:t>32.73</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1CA7A848" w14:textId="77777777" w:rsidR="00E475AA" w:rsidRPr="0067566B" w:rsidRDefault="00E475AA" w:rsidP="00422F63">
            <w:pPr>
              <w:jc w:val="center"/>
            </w:pPr>
            <w:r w:rsidRPr="0067566B">
              <w:t> </w:t>
            </w:r>
            <w:r w:rsidRPr="0067566B">
              <w:rPr>
                <w:rFonts w:hint="eastAsia"/>
              </w:rPr>
              <w:t>33.31</w:t>
            </w:r>
          </w:p>
        </w:tc>
      </w:tr>
      <w:tr w:rsidR="004D6670" w:rsidRPr="00AA5880" w14:paraId="09E00921"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0DACEC1D" w14:textId="77777777" w:rsidR="00E475AA" w:rsidRPr="00AA5880" w:rsidRDefault="00E475AA" w:rsidP="00422F63">
            <w:pPr>
              <w:jc w:val="center"/>
            </w:pPr>
            <w:r w:rsidRPr="00AA5880">
              <w:t>u-clothes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DEACD42" w14:textId="77777777" w:rsidR="00E475AA" w:rsidRPr="00AA5880" w:rsidRDefault="00E475AA" w:rsidP="00422F63">
            <w:pPr>
              <w:jc w:val="center"/>
            </w:pPr>
            <w:r w:rsidRPr="00AA5880">
              <w:t>70.27</w:t>
            </w:r>
          </w:p>
        </w:tc>
        <w:tc>
          <w:tcPr>
            <w:tcW w:w="784" w:type="pct"/>
            <w:tcBorders>
              <w:top w:val="nil"/>
              <w:left w:val="nil"/>
              <w:bottom w:val="nil"/>
              <w:right w:val="nil"/>
            </w:tcBorders>
            <w:vAlign w:val="center"/>
          </w:tcPr>
          <w:p w14:paraId="73D123B5" w14:textId="77777777" w:rsidR="00E475AA" w:rsidRPr="00AA5880" w:rsidRDefault="00E475AA" w:rsidP="00422F63">
            <w:pPr>
              <w:jc w:val="center"/>
            </w:pPr>
            <w:r w:rsidRPr="00AA5880">
              <w:t>64.15</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953C294" w14:textId="77777777" w:rsidR="00E475AA" w:rsidRPr="00AA5880" w:rsidRDefault="00E475AA" w:rsidP="00422F63">
            <w:pPr>
              <w:jc w:val="center"/>
            </w:pPr>
            <w:r w:rsidRPr="00AA5880">
              <w:t>68.15</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D5C69ED" w14:textId="77777777" w:rsidR="00E475AA" w:rsidRPr="0067566B" w:rsidRDefault="00E475AA" w:rsidP="00422F63">
            <w:pPr>
              <w:jc w:val="center"/>
            </w:pPr>
            <w:r w:rsidRPr="0067566B">
              <w:t>69.46</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3D5891D9" w14:textId="77777777" w:rsidR="00E475AA" w:rsidRPr="0067566B" w:rsidRDefault="00E475AA" w:rsidP="00422F63">
            <w:pPr>
              <w:jc w:val="center"/>
            </w:pPr>
            <w:r w:rsidRPr="0067566B">
              <w:rPr>
                <w:rFonts w:hint="eastAsia"/>
              </w:rPr>
              <w:t>69.62</w:t>
            </w:r>
          </w:p>
        </w:tc>
      </w:tr>
      <w:tr w:rsidR="004D6670" w:rsidRPr="00AA5880" w14:paraId="40C366C7"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72CADB8D" w14:textId="77777777" w:rsidR="00E475AA" w:rsidRPr="00AA5880" w:rsidRDefault="00E475AA" w:rsidP="00422F63">
            <w:pPr>
              <w:jc w:val="center"/>
            </w:pPr>
            <w:r w:rsidRPr="00AA5880">
              <w:t>dress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B55A2A3" w14:textId="77777777" w:rsidR="00E475AA" w:rsidRPr="00AA5880" w:rsidRDefault="00E475AA" w:rsidP="00422F63">
            <w:pPr>
              <w:jc w:val="center"/>
            </w:pPr>
            <w:r w:rsidRPr="00AA5880">
              <w:t>33.51 </w:t>
            </w:r>
          </w:p>
        </w:tc>
        <w:tc>
          <w:tcPr>
            <w:tcW w:w="784" w:type="pct"/>
            <w:tcBorders>
              <w:top w:val="nil"/>
              <w:left w:val="nil"/>
              <w:bottom w:val="nil"/>
              <w:right w:val="nil"/>
            </w:tcBorders>
            <w:vAlign w:val="center"/>
          </w:tcPr>
          <w:p w14:paraId="4F4D2F24" w14:textId="77777777" w:rsidR="00E475AA" w:rsidRPr="00AA5880" w:rsidRDefault="00E475AA" w:rsidP="00422F63">
            <w:pPr>
              <w:jc w:val="center"/>
            </w:pPr>
            <w:r w:rsidRPr="00AA5880">
              <w:t>28.39 </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F164F85" w14:textId="77777777" w:rsidR="00E475AA" w:rsidRPr="00AA5880" w:rsidRDefault="00E475AA" w:rsidP="00422F63">
            <w:pPr>
              <w:jc w:val="center"/>
            </w:pPr>
            <w:r w:rsidRPr="00AA5880">
              <w:t>31.42</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5F57A2E" w14:textId="77777777" w:rsidR="00E475AA" w:rsidRPr="0067566B" w:rsidRDefault="00E475AA" w:rsidP="00422F63">
            <w:pPr>
              <w:jc w:val="center"/>
            </w:pPr>
            <w:r w:rsidRPr="0067566B">
              <w:t>32.52</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655D20E2" w14:textId="77777777" w:rsidR="00E475AA" w:rsidRPr="0067566B" w:rsidRDefault="00E475AA" w:rsidP="00422F63">
            <w:pPr>
              <w:jc w:val="center"/>
            </w:pPr>
            <w:r w:rsidRPr="0067566B">
              <w:t> </w:t>
            </w:r>
            <w:r w:rsidRPr="0067566B">
              <w:rPr>
                <w:rFonts w:hint="eastAsia"/>
              </w:rPr>
              <w:t>37.55</w:t>
            </w:r>
          </w:p>
        </w:tc>
      </w:tr>
      <w:tr w:rsidR="004D6670" w:rsidRPr="00AA5880" w14:paraId="11B981F4"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234AB09E" w14:textId="77777777" w:rsidR="00E475AA" w:rsidRPr="00AA5880" w:rsidRDefault="00E475AA" w:rsidP="00422F63">
            <w:pPr>
              <w:jc w:val="center"/>
            </w:pPr>
            <w:r w:rsidRPr="00AA5880">
              <w:t>coat</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3666C74" w14:textId="77777777" w:rsidR="00E475AA" w:rsidRPr="00AA5880" w:rsidRDefault="00E475AA" w:rsidP="00422F63">
            <w:pPr>
              <w:jc w:val="center"/>
            </w:pPr>
            <w:r w:rsidRPr="00AA5880">
              <w:t>56.75</w:t>
            </w:r>
          </w:p>
        </w:tc>
        <w:tc>
          <w:tcPr>
            <w:tcW w:w="784" w:type="pct"/>
            <w:tcBorders>
              <w:top w:val="nil"/>
              <w:left w:val="nil"/>
              <w:bottom w:val="nil"/>
              <w:right w:val="nil"/>
            </w:tcBorders>
            <w:vAlign w:val="center"/>
          </w:tcPr>
          <w:p w14:paraId="0B5B4375" w14:textId="77777777" w:rsidR="00E475AA" w:rsidRPr="00AA5880" w:rsidRDefault="00E475AA" w:rsidP="00422F63">
            <w:pPr>
              <w:jc w:val="center"/>
            </w:pPr>
            <w:r w:rsidRPr="00AA5880">
              <w:t>51.98</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737A483" w14:textId="77777777" w:rsidR="00E475AA" w:rsidRPr="00AA5880" w:rsidRDefault="00E475AA" w:rsidP="00422F63">
            <w:pPr>
              <w:jc w:val="center"/>
            </w:pPr>
            <w:r w:rsidRPr="00AA5880">
              <w:t>55.65</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CAF1A98" w14:textId="77777777" w:rsidR="00E475AA" w:rsidRPr="0067566B" w:rsidRDefault="00E475AA" w:rsidP="00422F63">
            <w:pPr>
              <w:jc w:val="center"/>
            </w:pPr>
            <w:r w:rsidRPr="0067566B">
              <w:t>56.28</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249C0D5D" w14:textId="77777777" w:rsidR="00E475AA" w:rsidRPr="0067566B" w:rsidRDefault="00E475AA" w:rsidP="00422F63">
            <w:pPr>
              <w:jc w:val="center"/>
            </w:pPr>
            <w:r w:rsidRPr="0067566B">
              <w:rPr>
                <w:rFonts w:hint="eastAsia"/>
              </w:rPr>
              <w:t>57.15</w:t>
            </w:r>
          </w:p>
        </w:tc>
      </w:tr>
      <w:tr w:rsidR="004D6670" w:rsidRPr="00AA5880" w14:paraId="5D36806D"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14BB26F7" w14:textId="77777777" w:rsidR="00E475AA" w:rsidRPr="00AA5880" w:rsidRDefault="00E475AA" w:rsidP="00422F63">
            <w:pPr>
              <w:jc w:val="center"/>
            </w:pPr>
            <w:r w:rsidRPr="00AA5880">
              <w:t>socks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AD2837B" w14:textId="77777777" w:rsidR="00E475AA" w:rsidRPr="00AA5880" w:rsidRDefault="00E475AA" w:rsidP="00422F63">
            <w:pPr>
              <w:jc w:val="center"/>
            </w:pPr>
            <w:r w:rsidRPr="00AA5880">
              <w:t>40.18</w:t>
            </w:r>
          </w:p>
        </w:tc>
        <w:tc>
          <w:tcPr>
            <w:tcW w:w="784" w:type="pct"/>
            <w:tcBorders>
              <w:top w:val="nil"/>
              <w:left w:val="nil"/>
              <w:bottom w:val="nil"/>
              <w:right w:val="nil"/>
            </w:tcBorders>
            <w:vAlign w:val="center"/>
          </w:tcPr>
          <w:p w14:paraId="290AF6E7" w14:textId="77777777" w:rsidR="00E475AA" w:rsidRPr="00AA5880" w:rsidRDefault="00E475AA" w:rsidP="00422F63">
            <w:pPr>
              <w:jc w:val="center"/>
            </w:pPr>
            <w:r w:rsidRPr="00AA5880">
              <w:t>41.46</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4AEC114" w14:textId="77777777" w:rsidR="00E475AA" w:rsidRPr="00AA5880" w:rsidRDefault="00E475AA" w:rsidP="00422F63">
            <w:pPr>
              <w:jc w:val="center"/>
            </w:pPr>
            <w:r w:rsidRPr="00AA5880">
              <w:t>44.56</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F31E8D7" w14:textId="77777777" w:rsidR="00E475AA" w:rsidRPr="0067566B" w:rsidRDefault="00E475AA" w:rsidP="00422F63">
            <w:pPr>
              <w:jc w:val="center"/>
            </w:pPr>
            <w:r w:rsidRPr="0067566B">
              <w:t>49.67</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18BE7260" w14:textId="77777777" w:rsidR="00E475AA" w:rsidRPr="0067566B" w:rsidRDefault="00E475AA" w:rsidP="00422F63">
            <w:pPr>
              <w:jc w:val="center"/>
            </w:pPr>
            <w:r w:rsidRPr="0067566B">
              <w:rPr>
                <w:rFonts w:hint="eastAsia"/>
              </w:rPr>
              <w:t>47.26</w:t>
            </w:r>
          </w:p>
        </w:tc>
      </w:tr>
      <w:tr w:rsidR="004D6670" w:rsidRPr="00AA5880" w14:paraId="331427B6"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0EE9AE3E" w14:textId="77777777" w:rsidR="00E475AA" w:rsidRPr="00AA5880" w:rsidRDefault="00E475AA" w:rsidP="00422F63">
            <w:pPr>
              <w:jc w:val="center"/>
            </w:pPr>
            <w:r w:rsidRPr="00AA5880">
              <w:t>pants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5CE2F6E" w14:textId="77777777" w:rsidR="00E475AA" w:rsidRPr="00AA5880" w:rsidRDefault="00E475AA" w:rsidP="00422F63">
            <w:pPr>
              <w:jc w:val="center"/>
            </w:pPr>
            <w:r w:rsidRPr="00AA5880">
              <w:t>72.19</w:t>
            </w:r>
          </w:p>
        </w:tc>
        <w:tc>
          <w:tcPr>
            <w:tcW w:w="784" w:type="pct"/>
            <w:tcBorders>
              <w:top w:val="nil"/>
              <w:left w:val="nil"/>
              <w:bottom w:val="nil"/>
              <w:right w:val="nil"/>
            </w:tcBorders>
            <w:vAlign w:val="center"/>
          </w:tcPr>
          <w:p w14:paraId="41FE5D90" w14:textId="77777777" w:rsidR="00E475AA" w:rsidRPr="00AA5880" w:rsidRDefault="00E475AA" w:rsidP="00422F63">
            <w:pPr>
              <w:jc w:val="center"/>
            </w:pPr>
            <w:r w:rsidRPr="00AA5880">
              <w:t>71.03</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658258B" w14:textId="77777777" w:rsidR="00E475AA" w:rsidRPr="00AA5880" w:rsidRDefault="00E475AA" w:rsidP="00422F63">
            <w:pPr>
              <w:jc w:val="center"/>
            </w:pPr>
            <w:r w:rsidRPr="00AA5880">
              <w:t>72.19</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EA5233C" w14:textId="77777777" w:rsidR="00E475AA" w:rsidRPr="0067566B" w:rsidRDefault="00E475AA" w:rsidP="00422F63">
            <w:pPr>
              <w:jc w:val="center"/>
            </w:pPr>
            <w:r w:rsidRPr="0067566B">
              <w:t>74.11</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70457130" w14:textId="77777777" w:rsidR="00E475AA" w:rsidRPr="0067566B" w:rsidRDefault="00E475AA" w:rsidP="00422F63">
            <w:pPr>
              <w:jc w:val="center"/>
            </w:pPr>
            <w:r w:rsidRPr="0067566B">
              <w:rPr>
                <w:rFonts w:hint="eastAsia"/>
              </w:rPr>
              <w:t>75.42</w:t>
            </w:r>
          </w:p>
        </w:tc>
      </w:tr>
      <w:tr w:rsidR="004D6670" w:rsidRPr="00AA5880" w14:paraId="4EFD60DE"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274452E7" w14:textId="77777777" w:rsidR="00E475AA" w:rsidRPr="00AA5880" w:rsidRDefault="00E475AA" w:rsidP="00422F63">
            <w:pPr>
              <w:jc w:val="center"/>
            </w:pPr>
            <w:r w:rsidRPr="00AA5880">
              <w:t>j-suits</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32D1CF9" w14:textId="77777777" w:rsidR="00E475AA" w:rsidRPr="00AA5880" w:rsidRDefault="00E475AA" w:rsidP="00422F63">
            <w:pPr>
              <w:jc w:val="center"/>
            </w:pPr>
            <w:r w:rsidRPr="00AA5880">
              <w:t>27.68</w:t>
            </w:r>
          </w:p>
        </w:tc>
        <w:tc>
          <w:tcPr>
            <w:tcW w:w="784" w:type="pct"/>
            <w:tcBorders>
              <w:top w:val="nil"/>
              <w:left w:val="nil"/>
              <w:bottom w:val="nil"/>
              <w:right w:val="nil"/>
            </w:tcBorders>
            <w:vAlign w:val="center"/>
          </w:tcPr>
          <w:p w14:paraId="74BD20A5" w14:textId="77777777" w:rsidR="00E475AA" w:rsidRPr="00AA5880" w:rsidRDefault="00E475AA" w:rsidP="00422F63">
            <w:pPr>
              <w:jc w:val="center"/>
            </w:pPr>
            <w:r w:rsidRPr="00AA5880">
              <w:t>23.61</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169A4FE2" w14:textId="77777777" w:rsidR="00E475AA" w:rsidRPr="00AA5880" w:rsidRDefault="00E475AA" w:rsidP="00422F63">
            <w:pPr>
              <w:jc w:val="center"/>
            </w:pPr>
            <w:r w:rsidRPr="00AA5880">
              <w:t>28.39</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8F757E9" w14:textId="77777777" w:rsidR="00E475AA" w:rsidRPr="0067566B" w:rsidRDefault="00E475AA" w:rsidP="00422F63">
            <w:pPr>
              <w:jc w:val="center"/>
            </w:pPr>
            <w:r w:rsidRPr="0067566B">
              <w:t>27.23</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03F45213" w14:textId="77777777" w:rsidR="00E475AA" w:rsidRPr="0067566B" w:rsidRDefault="00E475AA" w:rsidP="00422F63">
            <w:pPr>
              <w:jc w:val="center"/>
            </w:pPr>
            <w:r w:rsidRPr="0067566B">
              <w:rPr>
                <w:rFonts w:hint="eastAsia"/>
              </w:rPr>
              <w:t>29.78</w:t>
            </w:r>
          </w:p>
        </w:tc>
      </w:tr>
      <w:tr w:rsidR="004D6670" w:rsidRPr="00AA5880" w14:paraId="4872C3AC"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697A06CD" w14:textId="77777777" w:rsidR="00E475AA" w:rsidRPr="00AA5880" w:rsidRDefault="00E475AA" w:rsidP="00422F63">
            <w:pPr>
              <w:jc w:val="center"/>
            </w:pPr>
            <w:r w:rsidRPr="00AA5880">
              <w:t>scarf</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963E4BB" w14:textId="77777777" w:rsidR="00E475AA" w:rsidRPr="00AA5880" w:rsidRDefault="00E475AA" w:rsidP="00422F63">
            <w:pPr>
              <w:jc w:val="center"/>
            </w:pPr>
            <w:r w:rsidRPr="00AA5880">
              <w:t>16.98</w:t>
            </w:r>
          </w:p>
        </w:tc>
        <w:tc>
          <w:tcPr>
            <w:tcW w:w="784" w:type="pct"/>
            <w:tcBorders>
              <w:top w:val="nil"/>
              <w:left w:val="nil"/>
              <w:bottom w:val="nil"/>
              <w:right w:val="nil"/>
            </w:tcBorders>
            <w:vAlign w:val="center"/>
          </w:tcPr>
          <w:p w14:paraId="584A8FE1" w14:textId="77777777" w:rsidR="00E475AA" w:rsidRPr="00AA5880" w:rsidRDefault="00E475AA" w:rsidP="00422F63">
            <w:pPr>
              <w:jc w:val="center"/>
            </w:pPr>
            <w:r w:rsidRPr="00AA5880">
              <w:t>9.65</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F7EA28D" w14:textId="77777777" w:rsidR="00E475AA" w:rsidRPr="00AA5880" w:rsidRDefault="00E475AA" w:rsidP="00422F63">
            <w:pPr>
              <w:jc w:val="center"/>
            </w:pPr>
            <w:r w:rsidRPr="00AA5880">
              <w:t>18.76</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782EBFB4" w14:textId="77777777" w:rsidR="00E475AA" w:rsidRPr="0067566B" w:rsidRDefault="00E475AA" w:rsidP="00422F63">
            <w:pPr>
              <w:jc w:val="center"/>
            </w:pPr>
            <w:r w:rsidRPr="0067566B">
              <w:t>14.19</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347D5D58" w14:textId="77777777" w:rsidR="00E475AA" w:rsidRPr="0067566B" w:rsidRDefault="00E475AA" w:rsidP="00422F63">
            <w:pPr>
              <w:jc w:val="center"/>
            </w:pPr>
            <w:r w:rsidRPr="0067566B">
              <w:rPr>
                <w:rFonts w:hint="eastAsia"/>
              </w:rPr>
              <w:t>23.12</w:t>
            </w:r>
          </w:p>
        </w:tc>
      </w:tr>
      <w:tr w:rsidR="004D6670" w:rsidRPr="00AA5880" w14:paraId="152BBE4B"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75C97AFE" w14:textId="77777777" w:rsidR="00E475AA" w:rsidRPr="00AA5880" w:rsidRDefault="00E475AA" w:rsidP="00422F63">
            <w:pPr>
              <w:jc w:val="center"/>
            </w:pPr>
            <w:r w:rsidRPr="00AA5880">
              <w:t>skirt</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D80567D" w14:textId="77777777" w:rsidR="00E475AA" w:rsidRPr="00AA5880" w:rsidRDefault="00E475AA" w:rsidP="00422F63">
            <w:pPr>
              <w:jc w:val="center"/>
            </w:pPr>
            <w:r w:rsidRPr="00AA5880">
              <w:t>26.41</w:t>
            </w:r>
          </w:p>
        </w:tc>
        <w:tc>
          <w:tcPr>
            <w:tcW w:w="784" w:type="pct"/>
            <w:tcBorders>
              <w:top w:val="nil"/>
              <w:left w:val="nil"/>
              <w:bottom w:val="nil"/>
              <w:right w:val="nil"/>
            </w:tcBorders>
            <w:vAlign w:val="center"/>
          </w:tcPr>
          <w:p w14:paraId="4F82C8C2" w14:textId="77777777" w:rsidR="00E475AA" w:rsidRPr="00AA5880" w:rsidRDefault="00E475AA" w:rsidP="00422F63">
            <w:pPr>
              <w:jc w:val="center"/>
            </w:pPr>
            <w:r w:rsidRPr="00AA5880">
              <w:t>23.20</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75CA206" w14:textId="77777777" w:rsidR="00E475AA" w:rsidRPr="00AA5880" w:rsidRDefault="00E475AA" w:rsidP="00422F63">
            <w:pPr>
              <w:jc w:val="center"/>
            </w:pPr>
            <w:r w:rsidRPr="00AA5880">
              <w:t>25.14</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7C0C16E" w14:textId="77777777" w:rsidR="00E475AA" w:rsidRPr="0067566B" w:rsidRDefault="00E475AA" w:rsidP="00422F63">
            <w:pPr>
              <w:jc w:val="center"/>
            </w:pPr>
            <w:r w:rsidRPr="0067566B">
              <w:t>22.51</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68C97F76" w14:textId="77777777" w:rsidR="00E475AA" w:rsidRPr="0067566B" w:rsidRDefault="00E475AA" w:rsidP="00422F63">
            <w:pPr>
              <w:jc w:val="center"/>
            </w:pPr>
            <w:r w:rsidRPr="0067566B">
              <w:rPr>
                <w:rFonts w:hint="eastAsia"/>
              </w:rPr>
              <w:t>31.04</w:t>
            </w:r>
          </w:p>
        </w:tc>
      </w:tr>
      <w:tr w:rsidR="004D6670" w:rsidRPr="00AA5880" w14:paraId="1F31A32F"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4A2FF05A" w14:textId="77777777" w:rsidR="00E475AA" w:rsidRPr="00AA5880" w:rsidRDefault="00E475AA" w:rsidP="00422F63">
            <w:pPr>
              <w:jc w:val="center"/>
            </w:pPr>
            <w:r w:rsidRPr="00AA5880">
              <w:t>face</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C2493E0" w14:textId="77777777" w:rsidR="00E475AA" w:rsidRPr="00AA5880" w:rsidRDefault="00E475AA" w:rsidP="00422F63">
            <w:pPr>
              <w:jc w:val="center"/>
            </w:pPr>
            <w:r w:rsidRPr="00AA5880">
              <w:t>75.33</w:t>
            </w:r>
          </w:p>
        </w:tc>
        <w:tc>
          <w:tcPr>
            <w:tcW w:w="784" w:type="pct"/>
            <w:tcBorders>
              <w:top w:val="nil"/>
              <w:left w:val="nil"/>
              <w:bottom w:val="nil"/>
              <w:right w:val="nil"/>
            </w:tcBorders>
            <w:vAlign w:val="center"/>
          </w:tcPr>
          <w:p w14:paraId="1249B06D" w14:textId="77777777" w:rsidR="00E475AA" w:rsidRPr="00AA5880" w:rsidRDefault="00E475AA" w:rsidP="00422F63">
            <w:pPr>
              <w:jc w:val="center"/>
            </w:pPr>
            <w:r w:rsidRPr="00AA5880">
              <w:t>69.54</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001F3FB" w14:textId="77777777" w:rsidR="00E475AA" w:rsidRPr="00AA5880" w:rsidRDefault="00E475AA" w:rsidP="00422F63">
            <w:pPr>
              <w:jc w:val="center"/>
            </w:pPr>
            <w:r w:rsidRPr="00AA5880">
              <w:t>73.36</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5F9A85E" w14:textId="77777777" w:rsidR="00E475AA" w:rsidRPr="0067566B" w:rsidRDefault="00E475AA" w:rsidP="00422F63">
            <w:pPr>
              <w:jc w:val="center"/>
            </w:pPr>
            <w:r w:rsidRPr="0067566B">
              <w:t>75.50</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65BD033A" w14:textId="77777777" w:rsidR="00E475AA" w:rsidRPr="0067566B" w:rsidRDefault="00E475AA" w:rsidP="00422F63">
            <w:pPr>
              <w:jc w:val="center"/>
            </w:pPr>
            <w:r w:rsidRPr="0067566B">
              <w:rPr>
                <w:rFonts w:hint="eastAsia"/>
              </w:rPr>
              <w:t>75.60</w:t>
            </w:r>
          </w:p>
        </w:tc>
      </w:tr>
      <w:tr w:rsidR="004D6670" w:rsidRPr="00AA5880" w14:paraId="7B83D835"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4E4E171E" w14:textId="77777777" w:rsidR="00E475AA" w:rsidRPr="00AA5880" w:rsidRDefault="00E475AA" w:rsidP="00422F63">
            <w:pPr>
              <w:jc w:val="center"/>
            </w:pPr>
            <w:r w:rsidRPr="00AA5880">
              <w:t>l-arm</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4D9B9F5" w14:textId="77777777" w:rsidR="00E475AA" w:rsidRPr="00AA5880" w:rsidRDefault="00E475AA" w:rsidP="00422F63">
            <w:pPr>
              <w:jc w:val="center"/>
            </w:pPr>
            <w:r w:rsidRPr="00AA5880">
              <w:t>55.24</w:t>
            </w:r>
          </w:p>
        </w:tc>
        <w:tc>
          <w:tcPr>
            <w:tcW w:w="784" w:type="pct"/>
            <w:tcBorders>
              <w:top w:val="nil"/>
              <w:left w:val="nil"/>
              <w:bottom w:val="nil"/>
              <w:right w:val="nil"/>
            </w:tcBorders>
            <w:vAlign w:val="center"/>
          </w:tcPr>
          <w:p w14:paraId="4FBFC099" w14:textId="77777777" w:rsidR="00E475AA" w:rsidRPr="00AA5880" w:rsidRDefault="00E475AA" w:rsidP="00422F63">
            <w:pPr>
              <w:jc w:val="center"/>
            </w:pPr>
            <w:r w:rsidRPr="00AA5880">
              <w:t>55.30</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A4C8A32" w14:textId="77777777" w:rsidR="00E475AA" w:rsidRPr="00AA5880" w:rsidRDefault="00E475AA" w:rsidP="00422F63">
            <w:pPr>
              <w:jc w:val="center"/>
            </w:pPr>
            <w:r w:rsidRPr="00AA5880">
              <w:t>61.97</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55E671F" w14:textId="77777777" w:rsidR="00E475AA" w:rsidRPr="0067566B" w:rsidRDefault="00E475AA" w:rsidP="00422F63">
            <w:pPr>
              <w:jc w:val="center"/>
            </w:pPr>
            <w:r w:rsidRPr="0067566B">
              <w:t>65.14</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01A6EAA1" w14:textId="77777777" w:rsidR="00E475AA" w:rsidRPr="0067566B" w:rsidRDefault="00E475AA" w:rsidP="00422F63">
            <w:pPr>
              <w:jc w:val="center"/>
            </w:pPr>
            <w:r w:rsidRPr="0067566B">
              <w:rPr>
                <w:rFonts w:hint="eastAsia"/>
              </w:rPr>
              <w:t>64.74</w:t>
            </w:r>
          </w:p>
        </w:tc>
      </w:tr>
      <w:tr w:rsidR="004D6670" w:rsidRPr="00AA5880" w14:paraId="0EA28275"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0C0A7287" w14:textId="77777777" w:rsidR="00E475AA" w:rsidRPr="00AA5880" w:rsidRDefault="00E475AA" w:rsidP="00422F63">
            <w:pPr>
              <w:jc w:val="center"/>
            </w:pPr>
            <w:r w:rsidRPr="00AA5880">
              <w:t>r-arm</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7D85B12" w14:textId="77777777" w:rsidR="00E475AA" w:rsidRPr="00AA5880" w:rsidRDefault="00E475AA" w:rsidP="00422F63">
            <w:pPr>
              <w:jc w:val="center"/>
            </w:pPr>
            <w:r w:rsidRPr="00AA5880">
              <w:t>58.93</w:t>
            </w:r>
          </w:p>
        </w:tc>
        <w:tc>
          <w:tcPr>
            <w:tcW w:w="784" w:type="pct"/>
            <w:tcBorders>
              <w:top w:val="nil"/>
              <w:left w:val="nil"/>
              <w:bottom w:val="nil"/>
              <w:right w:val="nil"/>
            </w:tcBorders>
            <w:vAlign w:val="center"/>
          </w:tcPr>
          <w:p w14:paraId="122A7398" w14:textId="77777777" w:rsidR="00E475AA" w:rsidRPr="00AA5880" w:rsidRDefault="00E475AA" w:rsidP="00422F63">
            <w:pPr>
              <w:jc w:val="center"/>
            </w:pPr>
            <w:r w:rsidRPr="00AA5880">
              <w:t>58.13</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1A14E96" w14:textId="77777777" w:rsidR="00E475AA" w:rsidRPr="00AA5880" w:rsidRDefault="00E475AA" w:rsidP="00422F63">
            <w:pPr>
              <w:jc w:val="center"/>
            </w:pPr>
            <w:r w:rsidRPr="00AA5880">
              <w:t>63.88</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4508518" w14:textId="77777777" w:rsidR="00E475AA" w:rsidRPr="0067566B" w:rsidRDefault="00E475AA" w:rsidP="00422F63">
            <w:pPr>
              <w:jc w:val="center"/>
            </w:pPr>
            <w:r w:rsidRPr="0067566B">
              <w:t>66.59</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400EB0D4" w14:textId="77777777" w:rsidR="00E475AA" w:rsidRPr="0067566B" w:rsidRDefault="00E475AA" w:rsidP="00422F63">
            <w:pPr>
              <w:jc w:val="center"/>
            </w:pPr>
            <w:r w:rsidRPr="0067566B">
              <w:rPr>
                <w:rFonts w:hint="eastAsia"/>
              </w:rPr>
              <w:t>67.29</w:t>
            </w:r>
          </w:p>
        </w:tc>
      </w:tr>
      <w:tr w:rsidR="004D6670" w:rsidRPr="00AA5880" w14:paraId="33AECF85"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0B737E9A" w14:textId="77777777" w:rsidR="00E475AA" w:rsidRPr="00AA5880" w:rsidRDefault="00E475AA" w:rsidP="00422F63">
            <w:pPr>
              <w:jc w:val="center"/>
            </w:pPr>
            <w:r w:rsidRPr="00AA5880">
              <w:t>l-leg</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8CC80FB" w14:textId="77777777" w:rsidR="00E475AA" w:rsidRPr="00AA5880" w:rsidRDefault="00E475AA" w:rsidP="00422F63">
            <w:pPr>
              <w:jc w:val="center"/>
            </w:pPr>
            <w:r w:rsidRPr="00AA5880">
              <w:t>44.01</w:t>
            </w:r>
          </w:p>
        </w:tc>
        <w:tc>
          <w:tcPr>
            <w:tcW w:w="784" w:type="pct"/>
            <w:tcBorders>
              <w:top w:val="nil"/>
              <w:left w:val="nil"/>
              <w:bottom w:val="nil"/>
              <w:right w:val="nil"/>
            </w:tcBorders>
            <w:vAlign w:val="center"/>
          </w:tcPr>
          <w:p w14:paraId="087D0F61" w14:textId="77777777" w:rsidR="00E475AA" w:rsidRPr="00AA5880" w:rsidRDefault="00E475AA" w:rsidP="00422F63">
            <w:pPr>
              <w:jc w:val="center"/>
            </w:pPr>
            <w:r w:rsidRPr="00AA5880">
              <w:t>51.90</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0C3A8D2" w14:textId="77777777" w:rsidR="00E475AA" w:rsidRPr="00AA5880" w:rsidRDefault="00E475AA" w:rsidP="00422F63">
            <w:pPr>
              <w:jc w:val="center"/>
            </w:pPr>
            <w:r w:rsidRPr="00AA5880">
              <w:t>58.21</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2D305D0D" w14:textId="77777777" w:rsidR="00E475AA" w:rsidRPr="0067566B" w:rsidRDefault="00E475AA" w:rsidP="00422F63">
            <w:pPr>
              <w:jc w:val="center"/>
            </w:pPr>
            <w:r w:rsidRPr="0067566B">
              <w:t>60.10</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336E909E" w14:textId="77777777" w:rsidR="00E475AA" w:rsidRPr="0067566B" w:rsidRDefault="00E475AA" w:rsidP="00422F63">
            <w:pPr>
              <w:jc w:val="center"/>
            </w:pPr>
            <w:r w:rsidRPr="0067566B">
              <w:rPr>
                <w:rFonts w:hint="eastAsia"/>
              </w:rPr>
              <w:t>57.41</w:t>
            </w:r>
          </w:p>
        </w:tc>
      </w:tr>
      <w:tr w:rsidR="004D6670" w:rsidRPr="00AA5880" w14:paraId="3BE51555"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545BFE27" w14:textId="77777777" w:rsidR="00E475AA" w:rsidRPr="00AA5880" w:rsidRDefault="00E475AA" w:rsidP="00422F63">
            <w:pPr>
              <w:jc w:val="center"/>
            </w:pPr>
            <w:r w:rsidRPr="00AA5880">
              <w:t>r-leg</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6831FA07" w14:textId="77777777" w:rsidR="00E475AA" w:rsidRPr="00AA5880" w:rsidRDefault="00E475AA" w:rsidP="00422F63">
            <w:pPr>
              <w:jc w:val="center"/>
            </w:pPr>
            <w:r w:rsidRPr="00AA5880">
              <w:t>41.87</w:t>
            </w:r>
          </w:p>
        </w:tc>
        <w:tc>
          <w:tcPr>
            <w:tcW w:w="784" w:type="pct"/>
            <w:tcBorders>
              <w:top w:val="nil"/>
              <w:left w:val="nil"/>
              <w:bottom w:val="nil"/>
              <w:right w:val="nil"/>
            </w:tcBorders>
            <w:vAlign w:val="center"/>
          </w:tcPr>
          <w:p w14:paraId="6051D2E8" w14:textId="77777777" w:rsidR="00E475AA" w:rsidRPr="00AA5880" w:rsidRDefault="00E475AA" w:rsidP="00422F63">
            <w:pPr>
              <w:jc w:val="center"/>
            </w:pPr>
            <w:r w:rsidRPr="00AA5880">
              <w:t>52.17</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3E14EB7E" w14:textId="77777777" w:rsidR="00E475AA" w:rsidRPr="00AA5880" w:rsidRDefault="00E475AA" w:rsidP="00422F63">
            <w:pPr>
              <w:jc w:val="center"/>
            </w:pPr>
            <w:r w:rsidRPr="00AA5880">
              <w:t>57.99</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439B191D" w14:textId="77777777" w:rsidR="00E475AA" w:rsidRPr="0067566B" w:rsidRDefault="00E475AA" w:rsidP="00422F63">
            <w:pPr>
              <w:jc w:val="center"/>
            </w:pPr>
            <w:r w:rsidRPr="0067566B">
              <w:t>58.59</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301F4D4B" w14:textId="77777777" w:rsidR="00E475AA" w:rsidRPr="0067566B" w:rsidRDefault="00E475AA" w:rsidP="00422F63">
            <w:pPr>
              <w:jc w:val="center"/>
            </w:pPr>
            <w:r w:rsidRPr="0067566B">
              <w:rPr>
                <w:rFonts w:hint="eastAsia"/>
              </w:rPr>
              <w:t>58.17</w:t>
            </w:r>
          </w:p>
        </w:tc>
      </w:tr>
      <w:tr w:rsidR="004D6670" w:rsidRPr="00AA5880" w14:paraId="0AFA91D5" w14:textId="77777777" w:rsidTr="00422F63">
        <w:trPr>
          <w:trHeight w:val="340"/>
        </w:trPr>
        <w:tc>
          <w:tcPr>
            <w:tcW w:w="915" w:type="pct"/>
            <w:tcBorders>
              <w:top w:val="nil"/>
              <w:left w:val="nil"/>
              <w:bottom w:val="nil"/>
            </w:tcBorders>
            <w:shd w:val="clear" w:color="auto" w:fill="auto"/>
            <w:tcMar>
              <w:top w:w="15" w:type="dxa"/>
              <w:left w:w="108" w:type="dxa"/>
              <w:bottom w:w="0" w:type="dxa"/>
              <w:right w:w="108" w:type="dxa"/>
            </w:tcMar>
            <w:vAlign w:val="center"/>
            <w:hideMark/>
          </w:tcPr>
          <w:p w14:paraId="5E70249C" w14:textId="77777777" w:rsidR="00E475AA" w:rsidRPr="00AA5880" w:rsidRDefault="00E475AA" w:rsidP="00422F63">
            <w:pPr>
              <w:jc w:val="center"/>
            </w:pPr>
            <w:r w:rsidRPr="00AA5880">
              <w:t>l-shoe</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0F39607F" w14:textId="77777777" w:rsidR="00E475AA" w:rsidRPr="00AA5880" w:rsidRDefault="00E475AA" w:rsidP="00422F63">
            <w:pPr>
              <w:jc w:val="center"/>
            </w:pPr>
            <w:r w:rsidRPr="00AA5880">
              <w:t>29.15</w:t>
            </w:r>
          </w:p>
        </w:tc>
        <w:tc>
          <w:tcPr>
            <w:tcW w:w="784" w:type="pct"/>
            <w:tcBorders>
              <w:top w:val="nil"/>
              <w:left w:val="nil"/>
              <w:bottom w:val="nil"/>
              <w:right w:val="nil"/>
            </w:tcBorders>
            <w:vAlign w:val="center"/>
          </w:tcPr>
          <w:p w14:paraId="2737AA3A" w14:textId="77777777" w:rsidR="00E475AA" w:rsidRPr="00AA5880" w:rsidRDefault="00E475AA" w:rsidP="00422F63">
            <w:pPr>
              <w:jc w:val="center"/>
            </w:pPr>
            <w:r w:rsidRPr="00AA5880">
              <w:t>38.58</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1D8A2E7E" w14:textId="77777777" w:rsidR="00E475AA" w:rsidRPr="00AA5880" w:rsidRDefault="00E475AA" w:rsidP="00422F63">
            <w:pPr>
              <w:jc w:val="center"/>
            </w:pPr>
            <w:r w:rsidRPr="00AA5880">
              <w:t>44.02</w:t>
            </w:r>
          </w:p>
        </w:tc>
        <w:tc>
          <w:tcPr>
            <w:tcW w:w="784" w:type="pct"/>
            <w:tcBorders>
              <w:top w:val="nil"/>
              <w:left w:val="nil"/>
              <w:bottom w:val="nil"/>
              <w:right w:val="nil"/>
            </w:tcBorders>
            <w:shd w:val="clear" w:color="auto" w:fill="auto"/>
            <w:tcMar>
              <w:top w:w="15" w:type="dxa"/>
              <w:left w:w="108" w:type="dxa"/>
              <w:bottom w:w="0" w:type="dxa"/>
              <w:right w:w="108" w:type="dxa"/>
            </w:tcMar>
            <w:vAlign w:val="center"/>
            <w:hideMark/>
          </w:tcPr>
          <w:p w14:paraId="59264CD2" w14:textId="77777777" w:rsidR="00E475AA" w:rsidRPr="0067566B" w:rsidRDefault="00E475AA" w:rsidP="00422F63">
            <w:pPr>
              <w:jc w:val="center"/>
            </w:pPr>
            <w:r w:rsidRPr="0067566B">
              <w:t>46.63</w:t>
            </w:r>
          </w:p>
        </w:tc>
        <w:tc>
          <w:tcPr>
            <w:tcW w:w="950" w:type="pct"/>
            <w:tcBorders>
              <w:top w:val="nil"/>
              <w:left w:val="nil"/>
              <w:bottom w:val="nil"/>
              <w:right w:val="nil"/>
            </w:tcBorders>
            <w:shd w:val="clear" w:color="auto" w:fill="auto"/>
            <w:tcMar>
              <w:top w:w="15" w:type="dxa"/>
              <w:left w:w="108" w:type="dxa"/>
              <w:bottom w:w="0" w:type="dxa"/>
              <w:right w:w="108" w:type="dxa"/>
            </w:tcMar>
            <w:vAlign w:val="center"/>
            <w:hideMark/>
          </w:tcPr>
          <w:p w14:paraId="2D5E0535" w14:textId="77777777" w:rsidR="00E475AA" w:rsidRPr="0067566B" w:rsidRDefault="00E475AA" w:rsidP="00422F63">
            <w:pPr>
              <w:jc w:val="center"/>
            </w:pPr>
            <w:r w:rsidRPr="0067566B">
              <w:rPr>
                <w:rFonts w:hint="eastAsia"/>
              </w:rPr>
              <w:t>46.65</w:t>
            </w:r>
          </w:p>
        </w:tc>
      </w:tr>
      <w:tr w:rsidR="004D6670" w:rsidRPr="00AA5880" w14:paraId="4F46D8E9" w14:textId="77777777" w:rsidTr="00422F63">
        <w:trPr>
          <w:trHeight w:val="340"/>
        </w:trPr>
        <w:tc>
          <w:tcPr>
            <w:tcW w:w="915" w:type="pct"/>
            <w:tcBorders>
              <w:top w:val="nil"/>
              <w:left w:val="nil"/>
              <w:bottom w:val="single" w:sz="8" w:space="0" w:color="000000"/>
            </w:tcBorders>
            <w:shd w:val="clear" w:color="auto" w:fill="auto"/>
            <w:tcMar>
              <w:top w:w="15" w:type="dxa"/>
              <w:left w:w="108" w:type="dxa"/>
              <w:bottom w:w="0" w:type="dxa"/>
              <w:right w:w="108" w:type="dxa"/>
            </w:tcMar>
            <w:vAlign w:val="center"/>
            <w:hideMark/>
          </w:tcPr>
          <w:p w14:paraId="49B9481C" w14:textId="77777777" w:rsidR="00E475AA" w:rsidRPr="00AA5880" w:rsidRDefault="00E475AA" w:rsidP="00422F63">
            <w:pPr>
              <w:jc w:val="center"/>
            </w:pPr>
            <w:r w:rsidRPr="00AA5880">
              <w:t>r-shoe</w:t>
            </w:r>
          </w:p>
        </w:tc>
        <w:tc>
          <w:tcPr>
            <w:tcW w:w="784"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641028B2" w14:textId="77777777" w:rsidR="00E475AA" w:rsidRPr="00AA5880" w:rsidRDefault="00E475AA" w:rsidP="00422F63">
            <w:pPr>
              <w:jc w:val="center"/>
            </w:pPr>
            <w:r w:rsidRPr="00AA5880">
              <w:t>32.64</w:t>
            </w:r>
          </w:p>
        </w:tc>
        <w:tc>
          <w:tcPr>
            <w:tcW w:w="784" w:type="pct"/>
            <w:tcBorders>
              <w:top w:val="nil"/>
              <w:left w:val="nil"/>
              <w:bottom w:val="single" w:sz="8" w:space="0" w:color="000000"/>
              <w:right w:val="nil"/>
            </w:tcBorders>
            <w:vAlign w:val="center"/>
          </w:tcPr>
          <w:p w14:paraId="5AF61C4A" w14:textId="77777777" w:rsidR="00E475AA" w:rsidRPr="00AA5880" w:rsidRDefault="00E475AA" w:rsidP="00422F63">
            <w:pPr>
              <w:jc w:val="center"/>
            </w:pPr>
            <w:r w:rsidRPr="00AA5880">
              <w:t>39.05</w:t>
            </w:r>
          </w:p>
        </w:tc>
        <w:tc>
          <w:tcPr>
            <w:tcW w:w="784"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2EA824BE" w14:textId="77777777" w:rsidR="00E475AA" w:rsidRPr="00AA5880" w:rsidRDefault="00E475AA" w:rsidP="00422F63">
            <w:pPr>
              <w:jc w:val="center"/>
            </w:pPr>
            <w:r w:rsidRPr="00AA5880">
              <w:t>44.09</w:t>
            </w:r>
          </w:p>
        </w:tc>
        <w:tc>
          <w:tcPr>
            <w:tcW w:w="784"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0396490C" w14:textId="77777777" w:rsidR="00E475AA" w:rsidRPr="0067566B" w:rsidRDefault="00E475AA" w:rsidP="00422F63">
            <w:pPr>
              <w:jc w:val="center"/>
            </w:pPr>
            <w:r w:rsidRPr="0067566B">
              <w:t>46.12</w:t>
            </w:r>
          </w:p>
        </w:tc>
        <w:tc>
          <w:tcPr>
            <w:tcW w:w="95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77CF16E" w14:textId="77777777" w:rsidR="00E475AA" w:rsidRPr="0067566B" w:rsidRDefault="00E475AA" w:rsidP="00422F63">
            <w:pPr>
              <w:jc w:val="center"/>
            </w:pPr>
            <w:r w:rsidRPr="0067566B">
              <w:rPr>
                <w:rFonts w:hint="eastAsia"/>
              </w:rPr>
              <w:t>48.10</w:t>
            </w:r>
          </w:p>
        </w:tc>
      </w:tr>
      <w:tr w:rsidR="004D6670" w:rsidRPr="00AA5880" w14:paraId="48CC989D" w14:textId="77777777" w:rsidTr="00422F63">
        <w:trPr>
          <w:trHeight w:val="340"/>
        </w:trPr>
        <w:tc>
          <w:tcPr>
            <w:tcW w:w="915" w:type="pct"/>
            <w:tcBorders>
              <w:top w:val="single" w:sz="8" w:space="0" w:color="000000"/>
              <w:left w:val="nil"/>
              <w:bottom w:val="single" w:sz="12" w:space="0" w:color="auto"/>
            </w:tcBorders>
            <w:shd w:val="clear" w:color="auto" w:fill="auto"/>
            <w:tcMar>
              <w:top w:w="15" w:type="dxa"/>
              <w:left w:w="108" w:type="dxa"/>
              <w:bottom w:w="0" w:type="dxa"/>
              <w:right w:w="108" w:type="dxa"/>
            </w:tcMar>
            <w:vAlign w:val="center"/>
            <w:hideMark/>
          </w:tcPr>
          <w:p w14:paraId="6BFC3537" w14:textId="77777777" w:rsidR="00E475AA" w:rsidRPr="00AA5880" w:rsidRDefault="00E475AA" w:rsidP="00422F63">
            <w:pPr>
              <w:jc w:val="center"/>
            </w:pPr>
            <w:proofErr w:type="spellStart"/>
            <w:r w:rsidRPr="00AA5880">
              <w:t>mIoU</w:t>
            </w:r>
            <w:proofErr w:type="spellEnd"/>
          </w:p>
        </w:tc>
        <w:tc>
          <w:tcPr>
            <w:tcW w:w="784" w:type="pct"/>
            <w:tcBorders>
              <w:top w:val="single" w:sz="8" w:space="0" w:color="000000"/>
              <w:left w:val="nil"/>
              <w:bottom w:val="single" w:sz="12" w:space="0" w:color="auto"/>
              <w:right w:val="nil"/>
            </w:tcBorders>
            <w:shd w:val="clear" w:color="auto" w:fill="auto"/>
            <w:tcMar>
              <w:top w:w="15" w:type="dxa"/>
              <w:left w:w="108" w:type="dxa"/>
              <w:bottom w:w="0" w:type="dxa"/>
              <w:right w:w="108" w:type="dxa"/>
            </w:tcMar>
            <w:vAlign w:val="center"/>
            <w:hideMark/>
          </w:tcPr>
          <w:p w14:paraId="45925F43" w14:textId="77777777" w:rsidR="00E475AA" w:rsidRPr="00AA5880" w:rsidRDefault="00E475AA" w:rsidP="00422F63">
            <w:pPr>
              <w:jc w:val="center"/>
            </w:pPr>
            <w:r w:rsidRPr="00AA5880">
              <w:t>47.92</w:t>
            </w:r>
          </w:p>
        </w:tc>
        <w:tc>
          <w:tcPr>
            <w:tcW w:w="784" w:type="pct"/>
            <w:tcBorders>
              <w:top w:val="single" w:sz="8" w:space="0" w:color="000000"/>
              <w:left w:val="nil"/>
              <w:bottom w:val="single" w:sz="12" w:space="0" w:color="auto"/>
              <w:right w:val="nil"/>
            </w:tcBorders>
            <w:vAlign w:val="center"/>
          </w:tcPr>
          <w:p w14:paraId="1B5D76EB" w14:textId="77777777" w:rsidR="00E475AA" w:rsidRPr="00AA5880" w:rsidRDefault="00E475AA" w:rsidP="00422F63">
            <w:pPr>
              <w:jc w:val="center"/>
            </w:pPr>
            <w:r w:rsidRPr="00AA5880">
              <w:t>46.81</w:t>
            </w:r>
          </w:p>
        </w:tc>
        <w:tc>
          <w:tcPr>
            <w:tcW w:w="784" w:type="pct"/>
            <w:tcBorders>
              <w:top w:val="single" w:sz="8" w:space="0" w:color="000000"/>
              <w:left w:val="nil"/>
              <w:bottom w:val="single" w:sz="12" w:space="0" w:color="auto"/>
              <w:right w:val="nil"/>
            </w:tcBorders>
            <w:shd w:val="clear" w:color="auto" w:fill="auto"/>
            <w:tcMar>
              <w:top w:w="15" w:type="dxa"/>
              <w:left w:w="108" w:type="dxa"/>
              <w:bottom w:w="0" w:type="dxa"/>
              <w:right w:w="108" w:type="dxa"/>
            </w:tcMar>
            <w:vAlign w:val="center"/>
            <w:hideMark/>
          </w:tcPr>
          <w:p w14:paraId="6BA7C639" w14:textId="77777777" w:rsidR="00E475AA" w:rsidRPr="00AA5880" w:rsidRDefault="00E475AA" w:rsidP="00422F63">
            <w:pPr>
              <w:jc w:val="center"/>
            </w:pPr>
            <w:r w:rsidRPr="00AA5880">
              <w:t>51.37</w:t>
            </w:r>
          </w:p>
        </w:tc>
        <w:tc>
          <w:tcPr>
            <w:tcW w:w="784" w:type="pct"/>
            <w:tcBorders>
              <w:top w:val="single" w:sz="8" w:space="0" w:color="000000"/>
              <w:left w:val="nil"/>
              <w:bottom w:val="single" w:sz="12" w:space="0" w:color="auto"/>
              <w:right w:val="nil"/>
            </w:tcBorders>
            <w:shd w:val="clear" w:color="auto" w:fill="auto"/>
            <w:tcMar>
              <w:top w:w="15" w:type="dxa"/>
              <w:left w:w="108" w:type="dxa"/>
              <w:bottom w:w="0" w:type="dxa"/>
              <w:right w:w="108" w:type="dxa"/>
            </w:tcMar>
            <w:vAlign w:val="center"/>
            <w:hideMark/>
          </w:tcPr>
          <w:p w14:paraId="1E6C6308" w14:textId="77777777" w:rsidR="00E475AA" w:rsidRPr="0067566B" w:rsidRDefault="00E475AA" w:rsidP="00422F63">
            <w:pPr>
              <w:jc w:val="center"/>
            </w:pPr>
            <w:r w:rsidRPr="0067566B">
              <w:t>53.10</w:t>
            </w:r>
          </w:p>
        </w:tc>
        <w:tc>
          <w:tcPr>
            <w:tcW w:w="950" w:type="pct"/>
            <w:tcBorders>
              <w:top w:val="single" w:sz="8" w:space="0" w:color="000000"/>
              <w:left w:val="nil"/>
              <w:bottom w:val="single" w:sz="12" w:space="0" w:color="auto"/>
              <w:right w:val="nil"/>
            </w:tcBorders>
            <w:shd w:val="clear" w:color="auto" w:fill="auto"/>
            <w:tcMar>
              <w:top w:w="15" w:type="dxa"/>
              <w:left w:w="108" w:type="dxa"/>
              <w:bottom w:w="0" w:type="dxa"/>
              <w:right w:w="108" w:type="dxa"/>
            </w:tcMar>
            <w:vAlign w:val="center"/>
            <w:hideMark/>
          </w:tcPr>
          <w:p w14:paraId="3F1FFA28" w14:textId="77777777" w:rsidR="00E475AA" w:rsidRPr="0067566B" w:rsidRDefault="00E475AA" w:rsidP="00422F63">
            <w:pPr>
              <w:jc w:val="center"/>
            </w:pPr>
            <w:r w:rsidRPr="0067566B">
              <w:rPr>
                <w:rFonts w:hint="eastAsia"/>
              </w:rPr>
              <w:t>54.73</w:t>
            </w:r>
          </w:p>
        </w:tc>
      </w:tr>
    </w:tbl>
    <w:p w14:paraId="6C078ED5" w14:textId="77777777" w:rsidR="00E475AA" w:rsidRDefault="00E475AA" w:rsidP="00E475AA"/>
    <w:p w14:paraId="560FD6DE" w14:textId="3B8DE211" w:rsidR="00DB34A2" w:rsidRPr="00CA24D5" w:rsidRDefault="00DB34A2" w:rsidP="00DB34A2">
      <w:pPr>
        <w:ind w:firstLine="480"/>
      </w:pPr>
      <w:r w:rsidRPr="00CA24D5">
        <w:t>表</w:t>
      </w:r>
      <w:r w:rsidRPr="00CA24D5">
        <w:t>3</w:t>
      </w:r>
      <w:r w:rsidRPr="00CA24D5">
        <w:t>展示了</w:t>
      </w:r>
      <w:r w:rsidR="002E6CBC">
        <w:t>本文</w:t>
      </w:r>
      <w:r w:rsidRPr="00CA24D5">
        <w:t>方法与其他方法在</w:t>
      </w:r>
      <w:r w:rsidRPr="00CA24D5">
        <w:t>LIP</w:t>
      </w:r>
      <w:r w:rsidRPr="00CA24D5">
        <w:t>数据集上的实验结果对比情况。使用</w:t>
      </w:r>
      <w:r w:rsidRPr="00CA24D5">
        <w:t>256×128</w:t>
      </w:r>
      <w:r w:rsidRPr="00CA24D5">
        <w:t>作为输入大小时，</w:t>
      </w:r>
      <w:r w:rsidR="002E6CBC">
        <w:t>本文</w:t>
      </w:r>
      <w:r w:rsidRPr="00CA24D5">
        <w:t>的方法取得了</w:t>
      </w:r>
      <w:r w:rsidRPr="00CA24D5">
        <w:t>51.33%</w:t>
      </w:r>
      <w:r w:rsidRPr="00CA24D5">
        <w:t>的</w:t>
      </w:r>
      <w:proofErr w:type="spellStart"/>
      <w:r w:rsidRPr="00CA24D5">
        <w:t>mIoU</w:t>
      </w:r>
      <w:proofErr w:type="spellEnd"/>
      <w:r w:rsidRPr="00CA24D5">
        <w:t>，与语义分割领域的方法</w:t>
      </w:r>
      <w:r w:rsidRPr="00CA24D5">
        <w:t>DeeplabV2</w:t>
      </w:r>
      <w:r w:rsidRPr="00CA24D5">
        <w:t>和</w:t>
      </w:r>
      <w:r w:rsidRPr="00CA24D5">
        <w:t>Attention</w:t>
      </w:r>
      <w:r w:rsidRPr="00CA24D5">
        <w:t>相比效果更好，因为人体解析方法能够关注到更加细粒度的信息。</w:t>
      </w:r>
      <w:r w:rsidRPr="00CA24D5">
        <w:t>MuLA</w:t>
      </w:r>
      <w:r w:rsidRPr="00CA24D5">
        <w:t>和</w:t>
      </w:r>
      <w:proofErr w:type="spellStart"/>
      <w:r w:rsidRPr="00CA24D5">
        <w:t>JPPNet</w:t>
      </w:r>
      <w:proofErr w:type="spellEnd"/>
      <w:r w:rsidRPr="00CA24D5">
        <w:t>方法将人体结构信息和人体解析任务结合，证明了人体姿态估计任务可以帮助提升人体解析模型的性能。但</w:t>
      </w:r>
      <w:r w:rsidR="002E6CBC">
        <w:t>本文</w:t>
      </w:r>
      <w:r w:rsidRPr="00CA24D5">
        <w:t>的方法较两者有明显提升，当采用</w:t>
      </w:r>
      <w:r w:rsidRPr="00CA24D5">
        <w:t>384×384</w:t>
      </w:r>
      <w:r w:rsidRPr="00CA24D5">
        <w:t>大小时，</w:t>
      </w:r>
      <w:r w:rsidR="002E6CBC">
        <w:t>本文</w:t>
      </w:r>
      <w:r w:rsidRPr="00CA24D5">
        <w:t>的方法在</w:t>
      </w:r>
      <w:proofErr w:type="spellStart"/>
      <w:r w:rsidRPr="00CA24D5">
        <w:t>mIoU</w:t>
      </w:r>
      <w:proofErr w:type="spellEnd"/>
      <w:r w:rsidRPr="00CA24D5">
        <w:t>较</w:t>
      </w:r>
      <w:r w:rsidRPr="00CA24D5">
        <w:t>MuLA</w:t>
      </w:r>
      <w:r w:rsidRPr="00CA24D5">
        <w:t>和</w:t>
      </w:r>
      <w:proofErr w:type="spellStart"/>
      <w:r w:rsidRPr="00CA24D5">
        <w:t>JPPNet</w:t>
      </w:r>
      <w:proofErr w:type="spellEnd"/>
      <w:r w:rsidRPr="00CA24D5">
        <w:t>提高了</w:t>
      </w:r>
      <w:r w:rsidRPr="00CA24D5">
        <w:t>5.43</w:t>
      </w:r>
      <w:r w:rsidRPr="00CA24D5">
        <w:t>和</w:t>
      </w:r>
      <w:r w:rsidRPr="00CA24D5">
        <w:t>3.36</w:t>
      </w:r>
      <w:r w:rsidRPr="00CA24D5">
        <w:t>个百分点。即使采用较小的</w:t>
      </w:r>
      <w:r w:rsidRPr="00CA24D5">
        <w:t>256×256</w:t>
      </w:r>
      <w:r w:rsidRPr="00CA24D5">
        <w:t>作为输入大小时，</w:t>
      </w:r>
      <w:r w:rsidR="002E6CBC">
        <w:t>本文</w:t>
      </w:r>
      <w:r w:rsidRPr="00CA24D5">
        <w:t>的方法在</w:t>
      </w:r>
      <w:proofErr w:type="spellStart"/>
      <w:r w:rsidRPr="00CA24D5">
        <w:t>mIoU</w:t>
      </w:r>
      <w:proofErr w:type="spellEnd"/>
      <w:r w:rsidRPr="00CA24D5">
        <w:t>上较</w:t>
      </w:r>
      <w:r w:rsidRPr="00CA24D5">
        <w:t>MuLA</w:t>
      </w:r>
      <w:r w:rsidRPr="00CA24D5">
        <w:t>和</w:t>
      </w:r>
      <w:proofErr w:type="spellStart"/>
      <w:r w:rsidRPr="00CA24D5">
        <w:t>JPPNet</w:t>
      </w:r>
      <w:proofErr w:type="spellEnd"/>
      <w:r w:rsidRPr="00CA24D5">
        <w:t>仍分别提高了</w:t>
      </w:r>
      <w:r w:rsidRPr="00CA24D5">
        <w:t>4.26</w:t>
      </w:r>
      <w:r w:rsidRPr="00CA24D5">
        <w:t>和</w:t>
      </w:r>
      <w:r w:rsidRPr="00CA24D5">
        <w:t>2.19</w:t>
      </w:r>
      <w:r w:rsidRPr="00CA24D5">
        <w:t>个百分点。与</w:t>
      </w:r>
      <w:r w:rsidRPr="00CA24D5">
        <w:t>CE2P</w:t>
      </w:r>
      <w:r w:rsidRPr="00CA24D5">
        <w:t>相比，在同等输入大小下，</w:t>
      </w:r>
      <w:r w:rsidR="002E6CBC">
        <w:t>本文</w:t>
      </w:r>
      <w:r w:rsidRPr="00CA24D5">
        <w:t>的方法在</w:t>
      </w:r>
      <w:r w:rsidRPr="00CA24D5">
        <w:t>PA</w:t>
      </w:r>
      <w:r w:rsidRPr="00CA24D5">
        <w:t>、</w:t>
      </w:r>
      <w:proofErr w:type="spellStart"/>
      <w:r w:rsidRPr="00CA24D5">
        <w:t>mPA</w:t>
      </w:r>
      <w:proofErr w:type="spellEnd"/>
      <w:r w:rsidRPr="00CA24D5">
        <w:t>和</w:t>
      </w:r>
      <w:proofErr w:type="spellStart"/>
      <w:r w:rsidRPr="00CA24D5">
        <w:t>mIoU</w:t>
      </w:r>
      <w:proofErr w:type="spellEnd"/>
      <w:r w:rsidRPr="00CA24D5">
        <w:t>上分别提高了</w:t>
      </w:r>
      <w:r w:rsidRPr="00CA24D5">
        <w:t>0.25</w:t>
      </w:r>
      <w:r w:rsidRPr="00CA24D5">
        <w:t>、</w:t>
      </w:r>
      <w:r w:rsidRPr="00CA24D5">
        <w:t>4.01</w:t>
      </w:r>
      <w:r w:rsidRPr="00CA24D5">
        <w:t>以及</w:t>
      </w:r>
      <w:r w:rsidRPr="00CA24D5">
        <w:t>1.63</w:t>
      </w:r>
      <w:r w:rsidRPr="00CA24D5">
        <w:t>个百分点，进一步证明了</w:t>
      </w:r>
      <w:r w:rsidR="002E6CBC">
        <w:t>本文</w:t>
      </w:r>
      <w:r w:rsidRPr="00CA24D5">
        <w:t>方法的有效性。</w:t>
      </w:r>
    </w:p>
    <w:p w14:paraId="38B2F298" w14:textId="77777777" w:rsidR="00DB34A2" w:rsidRPr="001B702F" w:rsidRDefault="00DB34A2" w:rsidP="00DB34A2"/>
    <w:p w14:paraId="6C72F9C3" w14:textId="18A43B47" w:rsidR="00DB34A2" w:rsidRPr="002F6505" w:rsidRDefault="00DB34A2" w:rsidP="00270DAE">
      <w:pPr>
        <w:jc w:val="center"/>
        <w:rPr>
          <w:szCs w:val="21"/>
        </w:rPr>
      </w:pPr>
      <w:r w:rsidRPr="002F6505">
        <w:rPr>
          <w:rFonts w:hint="eastAsia"/>
          <w:szCs w:val="21"/>
        </w:rPr>
        <w:t>表</w:t>
      </w:r>
      <w:r w:rsidRPr="002F6505">
        <w:rPr>
          <w:rFonts w:hint="eastAsia"/>
          <w:szCs w:val="21"/>
        </w:rPr>
        <w:t>3</w:t>
      </w:r>
      <w:r w:rsidRPr="002F6505">
        <w:rPr>
          <w:szCs w:val="21"/>
        </w:rPr>
        <w:t xml:space="preserve"> </w:t>
      </w:r>
      <w:r w:rsidRPr="002F6505">
        <w:rPr>
          <w:rFonts w:hint="eastAsia"/>
          <w:szCs w:val="21"/>
        </w:rPr>
        <w:t>与其他方法</w:t>
      </w:r>
      <w:r>
        <w:rPr>
          <w:rFonts w:hint="eastAsia"/>
          <w:szCs w:val="21"/>
        </w:rPr>
        <w:t>在</w:t>
      </w:r>
      <w:r>
        <w:rPr>
          <w:rFonts w:hint="eastAsia"/>
          <w:szCs w:val="21"/>
        </w:rPr>
        <w:t>LIP</w:t>
      </w:r>
      <w:r>
        <w:rPr>
          <w:rFonts w:hint="eastAsia"/>
          <w:szCs w:val="21"/>
        </w:rPr>
        <w:t>上</w:t>
      </w:r>
      <w:r w:rsidRPr="002F6505">
        <w:rPr>
          <w:rFonts w:hint="eastAsia"/>
          <w:szCs w:val="21"/>
        </w:rPr>
        <w:t>的</w:t>
      </w:r>
      <w:r>
        <w:rPr>
          <w:rFonts w:hint="eastAsia"/>
          <w:szCs w:val="21"/>
        </w:rPr>
        <w:t>比较</w:t>
      </w:r>
    </w:p>
    <w:tbl>
      <w:tblPr>
        <w:tblW w:w="5000" w:type="pct"/>
        <w:tblCellMar>
          <w:left w:w="0" w:type="dxa"/>
          <w:right w:w="0" w:type="dxa"/>
        </w:tblCellMar>
        <w:tblLook w:val="04A0" w:firstRow="1" w:lastRow="0" w:firstColumn="1" w:lastColumn="0" w:noHBand="0" w:noVBand="1"/>
      </w:tblPr>
      <w:tblGrid>
        <w:gridCol w:w="1659"/>
        <w:gridCol w:w="1663"/>
        <w:gridCol w:w="1663"/>
        <w:gridCol w:w="1661"/>
        <w:gridCol w:w="1660"/>
      </w:tblGrid>
      <w:tr w:rsidR="00DB34A2" w:rsidRPr="00A125D6" w14:paraId="64B38CC4" w14:textId="77777777" w:rsidTr="00422F63">
        <w:trPr>
          <w:trHeight w:val="454"/>
        </w:trPr>
        <w:tc>
          <w:tcPr>
            <w:tcW w:w="998"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11E49DDC" w14:textId="77777777" w:rsidR="00DB34A2" w:rsidRPr="00A125D6" w:rsidRDefault="00DB34A2" w:rsidP="00422F63">
            <w:pPr>
              <w:jc w:val="center"/>
              <w:rPr>
                <w:b/>
                <w:bCs/>
              </w:rPr>
            </w:pPr>
            <w:r w:rsidRPr="00A125D6">
              <w:rPr>
                <w:b/>
                <w:bCs/>
              </w:rPr>
              <w:t>Method</w:t>
            </w:r>
          </w:p>
        </w:tc>
        <w:tc>
          <w:tcPr>
            <w:tcW w:w="1001"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0A88C9AE" w14:textId="77777777" w:rsidR="00DB34A2" w:rsidRPr="00A125D6" w:rsidRDefault="00DB34A2" w:rsidP="00422F63">
            <w:pPr>
              <w:jc w:val="center"/>
              <w:rPr>
                <w:b/>
                <w:bCs/>
              </w:rPr>
            </w:pPr>
            <w:proofErr w:type="spellStart"/>
            <w:r w:rsidRPr="00A125D6">
              <w:rPr>
                <w:b/>
                <w:bCs/>
              </w:rPr>
              <w:t>Input_size</w:t>
            </w:r>
            <w:proofErr w:type="spellEnd"/>
          </w:p>
        </w:tc>
        <w:tc>
          <w:tcPr>
            <w:tcW w:w="1001"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3CADDA00" w14:textId="77777777" w:rsidR="00DB34A2" w:rsidRPr="00A125D6" w:rsidRDefault="00DB34A2" w:rsidP="00422F63">
            <w:pPr>
              <w:jc w:val="center"/>
              <w:rPr>
                <w:b/>
                <w:bCs/>
              </w:rPr>
            </w:pPr>
            <w:r w:rsidRPr="00A125D6">
              <w:rPr>
                <w:b/>
                <w:bCs/>
              </w:rPr>
              <w:t>PA</w:t>
            </w:r>
          </w:p>
        </w:tc>
        <w:tc>
          <w:tcPr>
            <w:tcW w:w="100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490F7E8" w14:textId="77777777" w:rsidR="00DB34A2" w:rsidRPr="00A125D6" w:rsidRDefault="00DB34A2" w:rsidP="00422F63">
            <w:pPr>
              <w:jc w:val="center"/>
              <w:rPr>
                <w:b/>
                <w:bCs/>
              </w:rPr>
            </w:pPr>
            <w:proofErr w:type="spellStart"/>
            <w:r w:rsidRPr="00A125D6">
              <w:rPr>
                <w:b/>
                <w:bCs/>
              </w:rPr>
              <w:t>mPA</w:t>
            </w:r>
            <w:proofErr w:type="spellEnd"/>
          </w:p>
        </w:tc>
        <w:tc>
          <w:tcPr>
            <w:tcW w:w="999"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8836B2D" w14:textId="77777777" w:rsidR="00DB34A2" w:rsidRPr="00A125D6" w:rsidRDefault="00DB34A2" w:rsidP="00422F63">
            <w:pPr>
              <w:jc w:val="center"/>
              <w:rPr>
                <w:b/>
                <w:bCs/>
              </w:rPr>
            </w:pPr>
            <w:proofErr w:type="spellStart"/>
            <w:r w:rsidRPr="00A125D6">
              <w:rPr>
                <w:b/>
                <w:bCs/>
              </w:rPr>
              <w:t>mIo</w:t>
            </w:r>
            <w:r>
              <w:rPr>
                <w:rFonts w:hint="eastAsia"/>
                <w:b/>
                <w:bCs/>
              </w:rPr>
              <w:t>U</w:t>
            </w:r>
            <w:proofErr w:type="spellEnd"/>
          </w:p>
        </w:tc>
      </w:tr>
      <w:tr w:rsidR="00DB34A2" w:rsidRPr="007F31D6" w14:paraId="3DDF1B53" w14:textId="77777777" w:rsidTr="00422F63">
        <w:trPr>
          <w:trHeight w:val="454"/>
        </w:trPr>
        <w:tc>
          <w:tcPr>
            <w:tcW w:w="998"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72C18F0" w14:textId="4855B5F6" w:rsidR="00DB34A2" w:rsidRPr="007F31D6" w:rsidRDefault="00DB34A2" w:rsidP="00422F63">
            <w:pPr>
              <w:jc w:val="center"/>
            </w:pPr>
            <w:r w:rsidRPr="007F31D6">
              <w:lastRenderedPageBreak/>
              <w:t>DeeplabV2</w:t>
            </w:r>
            <w:r>
              <w:fldChar w:fldCharType="begin"/>
            </w:r>
            <w:r w:rsidR="00E7532A">
              <w:instrText xml:space="preserve"> ADDIN NE.Ref.{1FE29AA4-DD84-4562-819F-5DB04F66C53E}</w:instrText>
            </w:r>
            <w:r>
              <w:fldChar w:fldCharType="separate"/>
            </w:r>
            <w:r w:rsidR="00E7532A">
              <w:rPr>
                <w:rFonts w:cs="Times New Roman"/>
                <w:color w:val="080000"/>
                <w:kern w:val="0"/>
                <w:szCs w:val="21"/>
                <w:vertAlign w:val="superscript"/>
              </w:rPr>
              <w:t>[30]</w:t>
            </w:r>
            <w:r>
              <w:fldChar w:fldCharType="end"/>
            </w:r>
          </w:p>
        </w:tc>
        <w:tc>
          <w:tcPr>
            <w:tcW w:w="1001"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1C591F1" w14:textId="77777777" w:rsidR="00DB34A2" w:rsidRPr="007F31D6" w:rsidRDefault="00DB34A2" w:rsidP="00422F63">
            <w:pPr>
              <w:jc w:val="center"/>
            </w:pPr>
            <w:r w:rsidRPr="007F31D6">
              <w:t>-</w:t>
            </w:r>
          </w:p>
        </w:tc>
        <w:tc>
          <w:tcPr>
            <w:tcW w:w="1001"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37CB3D4" w14:textId="77777777" w:rsidR="00DB34A2" w:rsidRPr="00B166B9" w:rsidRDefault="00DB34A2" w:rsidP="00422F63">
            <w:pPr>
              <w:jc w:val="center"/>
            </w:pPr>
            <w:r w:rsidRPr="00B166B9">
              <w:t>82.66</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20B875D" w14:textId="77777777" w:rsidR="00DB34A2" w:rsidRPr="00B166B9" w:rsidRDefault="00DB34A2" w:rsidP="00422F63">
            <w:pPr>
              <w:jc w:val="center"/>
            </w:pPr>
            <w:r w:rsidRPr="00B166B9">
              <w:t>51.64</w:t>
            </w:r>
          </w:p>
        </w:tc>
        <w:tc>
          <w:tcPr>
            <w:tcW w:w="999"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F54A8DF" w14:textId="77777777" w:rsidR="00DB34A2" w:rsidRPr="00B166B9" w:rsidRDefault="00DB34A2" w:rsidP="00422F63">
            <w:pPr>
              <w:jc w:val="center"/>
            </w:pPr>
            <w:r w:rsidRPr="00B166B9">
              <w:t>41.46</w:t>
            </w:r>
          </w:p>
        </w:tc>
      </w:tr>
      <w:tr w:rsidR="00DB34A2" w:rsidRPr="007F31D6" w14:paraId="5062BFB7"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3328255B" w14:textId="2FA88CE8" w:rsidR="00DB34A2" w:rsidRPr="007F31D6" w:rsidRDefault="00DB34A2" w:rsidP="00422F63">
            <w:pPr>
              <w:jc w:val="center"/>
            </w:pPr>
            <w:r w:rsidRPr="007F31D6">
              <w:t>Attention</w:t>
            </w:r>
            <w:r>
              <w:fldChar w:fldCharType="begin"/>
            </w:r>
            <w:r w:rsidR="00E7532A">
              <w:instrText xml:space="preserve"> ADDIN NE.Ref.{C6913B86-81E5-4233-8E3B-63DE66CD58DC}</w:instrText>
            </w:r>
            <w:r>
              <w:fldChar w:fldCharType="separate"/>
            </w:r>
            <w:r w:rsidR="00E7532A">
              <w:rPr>
                <w:rFonts w:cs="Times New Roman"/>
                <w:color w:val="080000"/>
                <w:kern w:val="0"/>
                <w:szCs w:val="21"/>
                <w:vertAlign w:val="superscript"/>
              </w:rPr>
              <w:t>[2]</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262DE49C" w14:textId="77777777" w:rsidR="00DB34A2" w:rsidRPr="007F31D6" w:rsidRDefault="00DB34A2" w:rsidP="00422F63">
            <w:pPr>
              <w:jc w:val="center"/>
            </w:pPr>
            <w:r w:rsidRPr="007F31D6">
              <w:t>-</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49A7F243" w14:textId="77777777" w:rsidR="00DB34A2" w:rsidRPr="00B166B9" w:rsidRDefault="00DB34A2" w:rsidP="00422F63">
            <w:pPr>
              <w:jc w:val="center"/>
            </w:pPr>
            <w:r w:rsidRPr="00B166B9">
              <w:t>83.43</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4B05DA04" w14:textId="77777777" w:rsidR="00DB34A2" w:rsidRPr="00B166B9" w:rsidRDefault="00DB34A2" w:rsidP="00422F63">
            <w:pPr>
              <w:jc w:val="center"/>
            </w:pPr>
            <w:r w:rsidRPr="00B166B9">
              <w:t>54.39</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3A89B7F3" w14:textId="77777777" w:rsidR="00DB34A2" w:rsidRPr="00B166B9" w:rsidRDefault="00DB34A2" w:rsidP="00422F63">
            <w:pPr>
              <w:jc w:val="center"/>
            </w:pPr>
            <w:r w:rsidRPr="00B166B9">
              <w:t>42.92</w:t>
            </w:r>
          </w:p>
        </w:tc>
      </w:tr>
      <w:tr w:rsidR="00DB34A2" w:rsidRPr="007F31D6" w14:paraId="3D8ECD81"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7761B288" w14:textId="7F1F4CE7" w:rsidR="00DB34A2" w:rsidRPr="007F31D6" w:rsidRDefault="00DB34A2" w:rsidP="00422F63">
            <w:pPr>
              <w:jc w:val="center"/>
            </w:pPr>
            <w:r w:rsidRPr="007F31D6">
              <w:t>SS-NAN</w:t>
            </w:r>
            <w:r>
              <w:fldChar w:fldCharType="begin"/>
            </w:r>
            <w:r w:rsidR="00E7532A">
              <w:instrText xml:space="preserve"> ADDIN NE.Ref.{536ADF03-8C4E-42CE-A5BE-92C66EE82251}</w:instrText>
            </w:r>
            <w:r>
              <w:fldChar w:fldCharType="separate"/>
            </w:r>
            <w:r w:rsidR="00E7532A">
              <w:rPr>
                <w:rFonts w:cs="Times New Roman"/>
                <w:color w:val="080000"/>
                <w:kern w:val="0"/>
                <w:szCs w:val="21"/>
                <w:vertAlign w:val="superscript"/>
              </w:rPr>
              <w:t>[27]</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7A0B108D" w14:textId="77777777" w:rsidR="00DB34A2" w:rsidRPr="007F31D6" w:rsidRDefault="00DB34A2" w:rsidP="00422F63">
            <w:pPr>
              <w:jc w:val="center"/>
            </w:pPr>
            <w:r w:rsidRPr="007F31D6">
              <w:t>321×321</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1586E8E3" w14:textId="77777777" w:rsidR="00DB34A2" w:rsidRPr="00B166B9" w:rsidRDefault="00DB34A2" w:rsidP="00422F63">
            <w:pPr>
              <w:jc w:val="center"/>
            </w:pPr>
            <w:r w:rsidRPr="00B166B9">
              <w:t>87.59</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73A10316" w14:textId="77777777" w:rsidR="00DB34A2" w:rsidRPr="00B166B9" w:rsidRDefault="00DB34A2" w:rsidP="00422F63">
            <w:pPr>
              <w:jc w:val="center"/>
            </w:pPr>
            <w:r w:rsidRPr="00B166B9">
              <w:t>56.03</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03004CCC" w14:textId="77777777" w:rsidR="00DB34A2" w:rsidRPr="00B166B9" w:rsidRDefault="00DB34A2" w:rsidP="00422F63">
            <w:pPr>
              <w:jc w:val="center"/>
            </w:pPr>
            <w:r w:rsidRPr="00B166B9">
              <w:t>47.92</w:t>
            </w:r>
          </w:p>
        </w:tc>
      </w:tr>
      <w:tr w:rsidR="00DB34A2" w:rsidRPr="007F31D6" w14:paraId="086E76AD"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2A6EABD4" w14:textId="7FAEFD13" w:rsidR="00DB34A2" w:rsidRPr="007F31D6" w:rsidRDefault="00DB34A2" w:rsidP="00422F63">
            <w:pPr>
              <w:jc w:val="center"/>
            </w:pPr>
            <w:r w:rsidRPr="007F31D6">
              <w:t>MMAN</w:t>
            </w:r>
            <w:r>
              <w:fldChar w:fldCharType="begin"/>
            </w:r>
            <w:r w:rsidR="00E7532A">
              <w:instrText xml:space="preserve"> ADDIN NE.Ref.{D2CB0708-35A3-40BA-837B-1F26AAF34DC5}</w:instrText>
            </w:r>
            <w:r>
              <w:fldChar w:fldCharType="separate"/>
            </w:r>
            <w:r w:rsidR="00E7532A">
              <w:rPr>
                <w:rFonts w:cs="Times New Roman"/>
                <w:color w:val="080000"/>
                <w:kern w:val="0"/>
                <w:szCs w:val="21"/>
                <w:vertAlign w:val="superscript"/>
              </w:rPr>
              <w:t>[28]</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72C2A5F3" w14:textId="77777777" w:rsidR="00DB34A2" w:rsidRPr="007F31D6" w:rsidRDefault="00DB34A2" w:rsidP="00422F63">
            <w:pPr>
              <w:jc w:val="center"/>
            </w:pPr>
            <w:r w:rsidRPr="007F31D6">
              <w:t>256×256</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3065557D" w14:textId="77777777" w:rsidR="00DB34A2" w:rsidRPr="00B166B9" w:rsidRDefault="00DB34A2" w:rsidP="00422F63">
            <w:pPr>
              <w:jc w:val="center"/>
            </w:pPr>
            <w:r w:rsidRPr="00B166B9">
              <w:t>85.24</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3A8D59C7" w14:textId="77777777" w:rsidR="00DB34A2" w:rsidRPr="00B166B9" w:rsidRDefault="00DB34A2" w:rsidP="00422F63">
            <w:pPr>
              <w:jc w:val="center"/>
            </w:pPr>
            <w:r w:rsidRPr="00B166B9">
              <w:t>57.60</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5BB9F810" w14:textId="77777777" w:rsidR="00DB34A2" w:rsidRPr="00B166B9" w:rsidRDefault="00DB34A2" w:rsidP="00422F63">
            <w:pPr>
              <w:jc w:val="center"/>
            </w:pPr>
            <w:r w:rsidRPr="00B166B9">
              <w:t>46.93</w:t>
            </w:r>
          </w:p>
        </w:tc>
      </w:tr>
      <w:tr w:rsidR="00DB34A2" w:rsidRPr="007F31D6" w14:paraId="4F230780"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10CB7DCD" w14:textId="027E40A4" w:rsidR="00DB34A2" w:rsidRPr="007F31D6" w:rsidRDefault="00DB34A2" w:rsidP="00422F63">
            <w:pPr>
              <w:jc w:val="center"/>
            </w:pPr>
            <w:r w:rsidRPr="007F31D6">
              <w:t>MuLA</w:t>
            </w:r>
            <w:r>
              <w:fldChar w:fldCharType="begin"/>
            </w:r>
            <w:r w:rsidR="00E7532A">
              <w:instrText xml:space="preserve"> ADDIN NE.Ref.{89D3AC40-EC7E-42BE-A012-91BF895EB644}</w:instrText>
            </w:r>
            <w:r>
              <w:fldChar w:fldCharType="separate"/>
            </w:r>
            <w:r w:rsidR="00E7532A">
              <w:rPr>
                <w:rFonts w:cs="Times New Roman"/>
                <w:color w:val="080000"/>
                <w:kern w:val="0"/>
                <w:szCs w:val="21"/>
                <w:vertAlign w:val="superscript"/>
              </w:rPr>
              <w:t>[31]</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69A5E8BA" w14:textId="77777777" w:rsidR="00DB34A2" w:rsidRPr="007F31D6" w:rsidRDefault="00DB34A2" w:rsidP="00422F63">
            <w:pPr>
              <w:jc w:val="center"/>
            </w:pPr>
            <w:r w:rsidRPr="007F31D6">
              <w:t>256×256</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1CDE1DCF" w14:textId="77777777" w:rsidR="00DB34A2" w:rsidRPr="00B166B9" w:rsidRDefault="00DB34A2" w:rsidP="00422F63">
            <w:pPr>
              <w:jc w:val="center"/>
            </w:pPr>
            <w:r w:rsidRPr="00B166B9">
              <w:t>88.50</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102A59CE" w14:textId="77777777" w:rsidR="00DB34A2" w:rsidRPr="00B166B9" w:rsidRDefault="00DB34A2" w:rsidP="00422F63">
            <w:pPr>
              <w:jc w:val="center"/>
            </w:pPr>
            <w:r w:rsidRPr="00B166B9">
              <w:t>60.50</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43C3F1E0" w14:textId="77777777" w:rsidR="00DB34A2" w:rsidRPr="00B166B9" w:rsidRDefault="00DB34A2" w:rsidP="00422F63">
            <w:pPr>
              <w:jc w:val="center"/>
            </w:pPr>
            <w:r w:rsidRPr="00B166B9">
              <w:t>49.30</w:t>
            </w:r>
          </w:p>
        </w:tc>
      </w:tr>
      <w:tr w:rsidR="00DB34A2" w:rsidRPr="007F31D6" w14:paraId="2D08F500"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0DE38D46" w14:textId="7DCFC4E1" w:rsidR="00DB34A2" w:rsidRPr="007F31D6" w:rsidRDefault="00DB34A2" w:rsidP="00422F63">
            <w:pPr>
              <w:jc w:val="center"/>
            </w:pPr>
            <w:proofErr w:type="spellStart"/>
            <w:r w:rsidRPr="007F31D6">
              <w:t>JPPNet</w:t>
            </w:r>
            <w:proofErr w:type="spellEnd"/>
            <w:r>
              <w:fldChar w:fldCharType="begin"/>
            </w:r>
            <w:r w:rsidR="00E7532A">
              <w:instrText xml:space="preserve"> ADDIN NE.Ref.{98459439-C577-4FA5-87B6-96B9A9E1303F}</w:instrText>
            </w:r>
            <w:r>
              <w:fldChar w:fldCharType="separate"/>
            </w:r>
            <w:r w:rsidR="00E7532A">
              <w:rPr>
                <w:rFonts w:cs="Times New Roman"/>
                <w:color w:val="080000"/>
                <w:kern w:val="0"/>
                <w:szCs w:val="21"/>
                <w:vertAlign w:val="superscript"/>
              </w:rPr>
              <w:t>[29]</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6DAF6CC0" w14:textId="77777777" w:rsidR="00DB34A2" w:rsidRPr="007F31D6" w:rsidRDefault="00DB34A2" w:rsidP="00422F63">
            <w:pPr>
              <w:jc w:val="center"/>
            </w:pPr>
            <w:r w:rsidRPr="007F31D6">
              <w:t>384×384</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7DEBF609" w14:textId="77777777" w:rsidR="00DB34A2" w:rsidRPr="00B166B9" w:rsidRDefault="00DB34A2" w:rsidP="00422F63">
            <w:pPr>
              <w:jc w:val="center"/>
            </w:pPr>
            <w:r w:rsidRPr="00B166B9">
              <w:t>86.48</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604AB3E0" w14:textId="77777777" w:rsidR="00DB34A2" w:rsidRPr="00B166B9" w:rsidRDefault="00DB34A2" w:rsidP="00422F63">
            <w:pPr>
              <w:jc w:val="center"/>
            </w:pPr>
            <w:r w:rsidRPr="00B166B9">
              <w:t>62.25</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2CE374EA" w14:textId="77777777" w:rsidR="00DB34A2" w:rsidRPr="00B166B9" w:rsidRDefault="00DB34A2" w:rsidP="00422F63">
            <w:pPr>
              <w:jc w:val="center"/>
            </w:pPr>
            <w:r w:rsidRPr="00B166B9">
              <w:t>51.37</w:t>
            </w:r>
          </w:p>
        </w:tc>
      </w:tr>
      <w:tr w:rsidR="00DB34A2" w:rsidRPr="007F31D6" w14:paraId="318BD627"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4BABB91F" w14:textId="384A018D" w:rsidR="00DB34A2" w:rsidRPr="007F31D6" w:rsidRDefault="00DB34A2" w:rsidP="00422F63">
            <w:pPr>
              <w:jc w:val="center"/>
            </w:pPr>
            <w:r w:rsidRPr="007F31D6">
              <w:t>CE2P</w:t>
            </w:r>
            <w:r>
              <w:fldChar w:fldCharType="begin"/>
            </w:r>
            <w:r w:rsidR="00E7532A">
              <w:instrText xml:space="preserve"> ADDIN NE.Ref.{037659F5-3FE9-471F-9C1A-087B9D4C3358}</w:instrText>
            </w:r>
            <w:r>
              <w:fldChar w:fldCharType="separate"/>
            </w:r>
            <w:r w:rsidR="00E7532A">
              <w:rPr>
                <w:rFonts w:cs="Times New Roman"/>
                <w:color w:val="080000"/>
                <w:kern w:val="0"/>
                <w:szCs w:val="21"/>
                <w:vertAlign w:val="superscript"/>
              </w:rPr>
              <w:t>[12]</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15E9B5FA" w14:textId="77777777" w:rsidR="00DB34A2" w:rsidRPr="007F31D6" w:rsidRDefault="00DB34A2" w:rsidP="00422F63">
            <w:pPr>
              <w:jc w:val="center"/>
            </w:pPr>
            <w:r w:rsidRPr="007F31D6">
              <w:t>384×384</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41F6F7E2" w14:textId="77777777" w:rsidR="00DB34A2" w:rsidRPr="00B166B9" w:rsidRDefault="00DB34A2" w:rsidP="00422F63">
            <w:pPr>
              <w:jc w:val="center"/>
            </w:pPr>
            <w:r w:rsidRPr="00B166B9">
              <w:t>87.37</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3A907E8E" w14:textId="77777777" w:rsidR="00DB34A2" w:rsidRPr="00B166B9" w:rsidRDefault="00DB34A2" w:rsidP="00422F63">
            <w:pPr>
              <w:jc w:val="center"/>
            </w:pPr>
            <w:r w:rsidRPr="00B166B9">
              <w:t>63.20</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5453E52D" w14:textId="77777777" w:rsidR="00DB34A2" w:rsidRPr="00B166B9" w:rsidRDefault="00DB34A2" w:rsidP="00422F63">
            <w:pPr>
              <w:jc w:val="center"/>
            </w:pPr>
            <w:r w:rsidRPr="00B166B9">
              <w:t>53.10</w:t>
            </w:r>
          </w:p>
        </w:tc>
      </w:tr>
      <w:tr w:rsidR="00DB34A2" w:rsidRPr="007F31D6" w14:paraId="0A9E54DF" w14:textId="77777777" w:rsidTr="00422F63">
        <w:trPr>
          <w:trHeight w:val="454"/>
        </w:trPr>
        <w:tc>
          <w:tcPr>
            <w:tcW w:w="998" w:type="pct"/>
            <w:tcBorders>
              <w:top w:val="nil"/>
              <w:left w:val="nil"/>
              <w:bottom w:val="nil"/>
              <w:right w:val="nil"/>
            </w:tcBorders>
            <w:shd w:val="clear" w:color="auto" w:fill="auto"/>
            <w:tcMar>
              <w:top w:w="15" w:type="dxa"/>
              <w:left w:w="108" w:type="dxa"/>
              <w:bottom w:w="0" w:type="dxa"/>
              <w:right w:w="108" w:type="dxa"/>
            </w:tcMar>
            <w:vAlign w:val="center"/>
            <w:hideMark/>
          </w:tcPr>
          <w:p w14:paraId="5CA351BC" w14:textId="45DB7EA0" w:rsidR="00DB34A2" w:rsidRPr="007F31D6" w:rsidRDefault="00DB34A2" w:rsidP="00422F63">
            <w:pPr>
              <w:jc w:val="center"/>
            </w:pPr>
            <w:proofErr w:type="spellStart"/>
            <w:r w:rsidRPr="007F31D6">
              <w:t>PGECNet</w:t>
            </w:r>
            <w:proofErr w:type="spellEnd"/>
            <w:r>
              <w:fldChar w:fldCharType="begin"/>
            </w:r>
            <w:r w:rsidR="00E7532A">
              <w:instrText xml:space="preserve"> ADDIN NE.Ref.{43CB6BCC-0CF5-4D24-B180-DDA34640260C}</w:instrText>
            </w:r>
            <w:r>
              <w:fldChar w:fldCharType="separate"/>
            </w:r>
            <w:r w:rsidR="00E7532A">
              <w:rPr>
                <w:rFonts w:cs="Times New Roman"/>
                <w:color w:val="080000"/>
                <w:kern w:val="0"/>
                <w:szCs w:val="21"/>
                <w:vertAlign w:val="superscript"/>
              </w:rPr>
              <w:t>[32]</w:t>
            </w:r>
            <w:r>
              <w:fldChar w:fldCharType="end"/>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008382A6" w14:textId="77777777" w:rsidR="00DB34A2" w:rsidRPr="007F31D6" w:rsidRDefault="00DB34A2" w:rsidP="00422F63">
            <w:pPr>
              <w:jc w:val="center"/>
            </w:pPr>
            <w:r>
              <w:rPr>
                <w:rFonts w:hint="eastAsia"/>
              </w:rPr>
              <w:t>473</w:t>
            </w:r>
            <w:r w:rsidRPr="007F31D6">
              <w:t>×</w:t>
            </w:r>
            <w:r>
              <w:rPr>
                <w:rFonts w:hint="eastAsia"/>
              </w:rPr>
              <w:t>473</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5037DC9E" w14:textId="77777777" w:rsidR="00DB34A2" w:rsidRPr="00B166B9" w:rsidRDefault="00DB34A2" w:rsidP="00422F63">
            <w:pPr>
              <w:jc w:val="center"/>
            </w:pPr>
            <w:r w:rsidRPr="00B166B9">
              <w:t>87.50</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0A1769BA" w14:textId="77777777" w:rsidR="00DB34A2" w:rsidRPr="00B166B9" w:rsidRDefault="00DB34A2" w:rsidP="00422F63">
            <w:pPr>
              <w:jc w:val="center"/>
            </w:pPr>
            <w:r w:rsidRPr="00B166B9">
              <w:t>65.66</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3F3FB8B9" w14:textId="77777777" w:rsidR="00DB34A2" w:rsidRPr="00B166B9" w:rsidRDefault="00DB34A2" w:rsidP="00422F63">
            <w:pPr>
              <w:jc w:val="center"/>
            </w:pPr>
            <w:r w:rsidRPr="00B166B9">
              <w:t>54.30</w:t>
            </w:r>
          </w:p>
        </w:tc>
      </w:tr>
      <w:tr w:rsidR="00DB34A2" w:rsidRPr="007F31D6" w14:paraId="4CCF5EE7" w14:textId="77777777" w:rsidTr="00422F63">
        <w:trPr>
          <w:trHeight w:val="454"/>
        </w:trPr>
        <w:tc>
          <w:tcPr>
            <w:tcW w:w="998"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772AA34F" w14:textId="0221D009" w:rsidR="00DB34A2" w:rsidRPr="007F31D6" w:rsidRDefault="00DB34A2" w:rsidP="00422F63">
            <w:pPr>
              <w:jc w:val="center"/>
            </w:pPr>
            <w:r w:rsidRPr="007F31D6">
              <w:t>ECHP</w:t>
            </w:r>
            <w:r>
              <w:fldChar w:fldCharType="begin"/>
            </w:r>
            <w:r w:rsidR="00E7532A">
              <w:instrText xml:space="preserve"> ADDIN NE.Ref.{01E3A0AE-3A83-4F13-9358-4FA4130C4AB2}</w:instrText>
            </w:r>
            <w:r>
              <w:fldChar w:fldCharType="separate"/>
            </w:r>
            <w:r w:rsidR="00E7532A">
              <w:rPr>
                <w:rFonts w:cs="Times New Roman"/>
                <w:color w:val="080000"/>
                <w:kern w:val="0"/>
                <w:szCs w:val="21"/>
                <w:vertAlign w:val="superscript"/>
              </w:rPr>
              <w:t>[33]</w:t>
            </w:r>
            <w:r>
              <w:fldChar w:fldCharType="end"/>
            </w:r>
          </w:p>
        </w:tc>
        <w:tc>
          <w:tcPr>
            <w:tcW w:w="1001"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9C805A9" w14:textId="77777777" w:rsidR="00DB34A2" w:rsidRPr="007F31D6" w:rsidRDefault="00DB34A2" w:rsidP="00422F63">
            <w:pPr>
              <w:jc w:val="center"/>
            </w:pPr>
            <w:r w:rsidRPr="007F31D6">
              <w:t>384×384</w:t>
            </w:r>
          </w:p>
        </w:tc>
        <w:tc>
          <w:tcPr>
            <w:tcW w:w="1001"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498DF6E4" w14:textId="77777777" w:rsidR="00DB34A2" w:rsidRPr="00B166B9" w:rsidRDefault="00DB34A2" w:rsidP="00422F63">
            <w:pPr>
              <w:jc w:val="center"/>
            </w:pPr>
            <w:r w:rsidRPr="00B166B9">
              <w:t>87.66</w:t>
            </w:r>
          </w:p>
        </w:tc>
        <w:tc>
          <w:tcPr>
            <w:tcW w:w="100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66456224" w14:textId="77777777" w:rsidR="00DB34A2" w:rsidRPr="00B166B9" w:rsidRDefault="00DB34A2" w:rsidP="00422F63">
            <w:pPr>
              <w:jc w:val="center"/>
            </w:pPr>
            <w:r w:rsidRPr="00B166B9">
              <w:t>66.09</w:t>
            </w:r>
          </w:p>
        </w:tc>
        <w:tc>
          <w:tcPr>
            <w:tcW w:w="999"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0ED2ECB4" w14:textId="77777777" w:rsidR="00DB34A2" w:rsidRPr="00B166B9" w:rsidRDefault="00DB34A2" w:rsidP="00422F63">
            <w:pPr>
              <w:jc w:val="center"/>
            </w:pPr>
            <w:r w:rsidRPr="00B166B9">
              <w:t>54.50</w:t>
            </w:r>
          </w:p>
        </w:tc>
      </w:tr>
      <w:tr w:rsidR="00DB34A2" w:rsidRPr="007F31D6" w14:paraId="22D6DCE3" w14:textId="77777777" w:rsidTr="00422F63">
        <w:trPr>
          <w:trHeight w:val="454"/>
        </w:trPr>
        <w:tc>
          <w:tcPr>
            <w:tcW w:w="998" w:type="pct"/>
            <w:vMerge w:val="restart"/>
            <w:tcBorders>
              <w:top w:val="single" w:sz="8" w:space="0" w:color="000000"/>
              <w:left w:val="nil"/>
              <w:bottom w:val="single" w:sz="12" w:space="0" w:color="000000"/>
              <w:right w:val="nil"/>
            </w:tcBorders>
            <w:shd w:val="clear" w:color="auto" w:fill="auto"/>
            <w:tcMar>
              <w:top w:w="15" w:type="dxa"/>
              <w:left w:w="108" w:type="dxa"/>
              <w:bottom w:w="0" w:type="dxa"/>
              <w:right w:w="108" w:type="dxa"/>
            </w:tcMar>
            <w:vAlign w:val="center"/>
            <w:hideMark/>
          </w:tcPr>
          <w:p w14:paraId="4A788F85" w14:textId="77777777" w:rsidR="00DB34A2" w:rsidRPr="007F31D6" w:rsidRDefault="00DB34A2" w:rsidP="00422F63">
            <w:pPr>
              <w:jc w:val="center"/>
            </w:pPr>
            <w:proofErr w:type="gramStart"/>
            <w:r>
              <w:rPr>
                <w:rFonts w:hint="eastAsia"/>
              </w:rPr>
              <w:t>DAEC(</w:t>
            </w:r>
            <w:proofErr w:type="gramEnd"/>
            <w:r>
              <w:rPr>
                <w:rFonts w:hint="eastAsia"/>
              </w:rPr>
              <w:t>ours)</w:t>
            </w:r>
          </w:p>
        </w:tc>
        <w:tc>
          <w:tcPr>
            <w:tcW w:w="1001"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E26C5B9" w14:textId="77777777" w:rsidR="00DB34A2" w:rsidRPr="007F31D6" w:rsidRDefault="00DB34A2" w:rsidP="00422F63">
            <w:pPr>
              <w:jc w:val="center"/>
            </w:pPr>
            <w:r w:rsidRPr="007F31D6">
              <w:t>256×128</w:t>
            </w:r>
          </w:p>
        </w:tc>
        <w:tc>
          <w:tcPr>
            <w:tcW w:w="1001"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7C0CF9" w14:textId="77777777" w:rsidR="00DB34A2" w:rsidRPr="00B166B9" w:rsidRDefault="00DB34A2" w:rsidP="00422F63">
            <w:pPr>
              <w:jc w:val="center"/>
            </w:pPr>
            <w:r w:rsidRPr="00B166B9">
              <w:rPr>
                <w:color w:val="000000" w:themeColor="text1"/>
              </w:rPr>
              <w:t>86.</w:t>
            </w:r>
            <w:r w:rsidRPr="00B166B9">
              <w:rPr>
                <w:rFonts w:hint="eastAsia"/>
                <w:color w:val="000000" w:themeColor="text1"/>
              </w:rPr>
              <w:t>41</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20A59DD" w14:textId="77777777" w:rsidR="00DB34A2" w:rsidRPr="00B166B9" w:rsidRDefault="00DB34A2" w:rsidP="00422F63">
            <w:pPr>
              <w:jc w:val="center"/>
            </w:pPr>
            <w:r w:rsidRPr="00B166B9">
              <w:rPr>
                <w:color w:val="000000" w:themeColor="text1"/>
              </w:rPr>
              <w:t>6</w:t>
            </w:r>
            <w:r w:rsidRPr="00B166B9">
              <w:rPr>
                <w:rFonts w:hint="eastAsia"/>
                <w:color w:val="000000" w:themeColor="text1"/>
              </w:rPr>
              <w:t>3,43</w:t>
            </w:r>
          </w:p>
        </w:tc>
        <w:tc>
          <w:tcPr>
            <w:tcW w:w="999"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2264FF9" w14:textId="77777777" w:rsidR="00DB34A2" w:rsidRPr="00B166B9" w:rsidRDefault="00DB34A2" w:rsidP="00422F63">
            <w:pPr>
              <w:jc w:val="center"/>
            </w:pPr>
            <w:r w:rsidRPr="00B166B9">
              <w:rPr>
                <w:color w:val="000000" w:themeColor="text1"/>
              </w:rPr>
              <w:t>5</w:t>
            </w:r>
            <w:r w:rsidRPr="00B166B9">
              <w:rPr>
                <w:rFonts w:hint="eastAsia"/>
                <w:color w:val="000000" w:themeColor="text1"/>
              </w:rPr>
              <w:t>1.33</w:t>
            </w:r>
          </w:p>
        </w:tc>
      </w:tr>
      <w:tr w:rsidR="00DB34A2" w:rsidRPr="007F31D6" w14:paraId="65F3225D" w14:textId="77777777" w:rsidTr="00422F63">
        <w:trPr>
          <w:trHeight w:val="454"/>
        </w:trPr>
        <w:tc>
          <w:tcPr>
            <w:tcW w:w="998" w:type="pct"/>
            <w:vMerge/>
            <w:tcBorders>
              <w:top w:val="single" w:sz="8" w:space="0" w:color="000000"/>
              <w:left w:val="nil"/>
              <w:bottom w:val="single" w:sz="12" w:space="0" w:color="000000"/>
              <w:right w:val="nil"/>
            </w:tcBorders>
            <w:vAlign w:val="center"/>
            <w:hideMark/>
          </w:tcPr>
          <w:p w14:paraId="27E4AEF5" w14:textId="77777777" w:rsidR="00DB34A2" w:rsidRPr="007F31D6" w:rsidRDefault="00DB34A2" w:rsidP="00422F63">
            <w:pPr>
              <w:jc w:val="center"/>
            </w:pP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0B18B337" w14:textId="77777777" w:rsidR="00DB34A2" w:rsidRPr="007F31D6" w:rsidRDefault="00DB34A2" w:rsidP="00422F63">
            <w:pPr>
              <w:jc w:val="center"/>
            </w:pPr>
            <w:r w:rsidRPr="007F31D6">
              <w:t>256×256</w:t>
            </w:r>
          </w:p>
        </w:tc>
        <w:tc>
          <w:tcPr>
            <w:tcW w:w="1001" w:type="pct"/>
            <w:tcBorders>
              <w:top w:val="nil"/>
              <w:left w:val="nil"/>
              <w:bottom w:val="nil"/>
              <w:right w:val="nil"/>
            </w:tcBorders>
            <w:shd w:val="clear" w:color="auto" w:fill="auto"/>
            <w:tcMar>
              <w:top w:w="15" w:type="dxa"/>
              <w:left w:w="108" w:type="dxa"/>
              <w:bottom w:w="0" w:type="dxa"/>
              <w:right w:w="108" w:type="dxa"/>
            </w:tcMar>
            <w:vAlign w:val="center"/>
            <w:hideMark/>
          </w:tcPr>
          <w:p w14:paraId="4DA00006" w14:textId="77777777" w:rsidR="00DB34A2" w:rsidRPr="00B166B9" w:rsidRDefault="00DB34A2" w:rsidP="00422F63">
            <w:pPr>
              <w:jc w:val="center"/>
            </w:pPr>
            <w:r w:rsidRPr="00B166B9">
              <w:t>87.</w:t>
            </w:r>
            <w:r w:rsidRPr="00B166B9">
              <w:rPr>
                <w:rFonts w:hint="eastAsia"/>
              </w:rPr>
              <w:t>34</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0E2DC51E" w14:textId="77777777" w:rsidR="00DB34A2" w:rsidRPr="00B166B9" w:rsidRDefault="00DB34A2" w:rsidP="00422F63">
            <w:pPr>
              <w:jc w:val="center"/>
            </w:pPr>
            <w:r w:rsidRPr="00B166B9">
              <w:t>6</w:t>
            </w:r>
            <w:r w:rsidRPr="00B166B9">
              <w:rPr>
                <w:rFonts w:hint="eastAsia"/>
              </w:rPr>
              <w:t>5.36</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0CEFC8B3" w14:textId="77777777" w:rsidR="00DB34A2" w:rsidRPr="00B166B9" w:rsidRDefault="00DB34A2" w:rsidP="00422F63">
            <w:pPr>
              <w:jc w:val="center"/>
            </w:pPr>
            <w:r w:rsidRPr="00B166B9">
              <w:t>53.</w:t>
            </w:r>
            <w:r w:rsidRPr="00B166B9">
              <w:rPr>
                <w:rFonts w:hint="eastAsia"/>
              </w:rPr>
              <w:t>56</w:t>
            </w:r>
          </w:p>
        </w:tc>
      </w:tr>
      <w:tr w:rsidR="00DB34A2" w:rsidRPr="007F31D6" w14:paraId="483EC9D2" w14:textId="77777777" w:rsidTr="00422F63">
        <w:trPr>
          <w:trHeight w:val="454"/>
        </w:trPr>
        <w:tc>
          <w:tcPr>
            <w:tcW w:w="998" w:type="pct"/>
            <w:vMerge/>
            <w:tcBorders>
              <w:top w:val="single" w:sz="8" w:space="0" w:color="000000"/>
              <w:left w:val="nil"/>
              <w:bottom w:val="single" w:sz="12" w:space="0" w:color="auto"/>
              <w:right w:val="nil"/>
            </w:tcBorders>
            <w:vAlign w:val="center"/>
            <w:hideMark/>
          </w:tcPr>
          <w:p w14:paraId="3B7A317D" w14:textId="77777777" w:rsidR="00DB34A2" w:rsidRPr="007F31D6" w:rsidRDefault="00DB34A2" w:rsidP="00422F63">
            <w:pPr>
              <w:jc w:val="center"/>
            </w:pPr>
          </w:p>
        </w:tc>
        <w:tc>
          <w:tcPr>
            <w:tcW w:w="1001"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59C94ADF" w14:textId="77777777" w:rsidR="00DB34A2" w:rsidRPr="007F31D6" w:rsidRDefault="00DB34A2" w:rsidP="00422F63">
            <w:pPr>
              <w:jc w:val="center"/>
            </w:pPr>
            <w:r w:rsidRPr="007F31D6">
              <w:t>384×384</w:t>
            </w:r>
          </w:p>
        </w:tc>
        <w:tc>
          <w:tcPr>
            <w:tcW w:w="1001"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1A4A2B46" w14:textId="77777777" w:rsidR="00DB34A2" w:rsidRPr="00B166B9" w:rsidRDefault="00DB34A2" w:rsidP="00422F63">
            <w:pPr>
              <w:jc w:val="center"/>
            </w:pPr>
            <w:r w:rsidRPr="00B166B9">
              <w:rPr>
                <w:rFonts w:hint="eastAsia"/>
              </w:rPr>
              <w:t>87.62</w:t>
            </w:r>
          </w:p>
        </w:tc>
        <w:tc>
          <w:tcPr>
            <w:tcW w:w="1000"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2A6AE33D" w14:textId="77777777" w:rsidR="00DB34A2" w:rsidRPr="00B166B9" w:rsidRDefault="00DB34A2" w:rsidP="00422F63">
            <w:pPr>
              <w:jc w:val="center"/>
            </w:pPr>
            <w:r w:rsidRPr="00B166B9">
              <w:rPr>
                <w:rFonts w:hint="eastAsia"/>
              </w:rPr>
              <w:t>67.21</w:t>
            </w:r>
          </w:p>
        </w:tc>
        <w:tc>
          <w:tcPr>
            <w:tcW w:w="999"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619C6796" w14:textId="77777777" w:rsidR="00DB34A2" w:rsidRPr="00B166B9" w:rsidRDefault="00DB34A2" w:rsidP="00422F63">
            <w:pPr>
              <w:jc w:val="center"/>
            </w:pPr>
            <w:r w:rsidRPr="00B166B9">
              <w:rPr>
                <w:rFonts w:hint="eastAsia"/>
              </w:rPr>
              <w:t>54.73</w:t>
            </w:r>
          </w:p>
        </w:tc>
      </w:tr>
    </w:tbl>
    <w:p w14:paraId="20958CB9" w14:textId="36DE8367" w:rsidR="00E475AA" w:rsidRDefault="00E475AA">
      <w:pPr>
        <w:rPr>
          <w:b/>
          <w:bCs/>
        </w:rPr>
      </w:pPr>
    </w:p>
    <w:p w14:paraId="231FDC86" w14:textId="3F57367F" w:rsidR="00B414E2" w:rsidRPr="008E0A2D" w:rsidRDefault="00B414E2">
      <w:pPr>
        <w:rPr>
          <w:sz w:val="28"/>
          <w:szCs w:val="28"/>
        </w:rPr>
      </w:pPr>
      <w:r w:rsidRPr="008E0A2D">
        <w:rPr>
          <w:rFonts w:hint="eastAsia"/>
          <w:sz w:val="28"/>
          <w:szCs w:val="28"/>
        </w:rPr>
        <w:t>4.</w:t>
      </w:r>
      <w:r w:rsidR="008E0A2D">
        <w:rPr>
          <w:rFonts w:hint="eastAsia"/>
          <w:sz w:val="28"/>
          <w:szCs w:val="28"/>
        </w:rPr>
        <w:t>5</w:t>
      </w:r>
      <w:r w:rsidRPr="008E0A2D">
        <w:rPr>
          <w:rFonts w:hint="eastAsia"/>
          <w:sz w:val="28"/>
          <w:szCs w:val="28"/>
        </w:rPr>
        <w:t>消融实验</w:t>
      </w:r>
    </w:p>
    <w:p w14:paraId="557AC983" w14:textId="612F7DFD" w:rsidR="00B414E2" w:rsidRDefault="002E6CBC" w:rsidP="00B414E2">
      <w:pPr>
        <w:ind w:firstLine="480"/>
      </w:pPr>
      <w:r>
        <w:rPr>
          <w:rFonts w:hint="eastAsia"/>
        </w:rPr>
        <w:t>本文</w:t>
      </w:r>
      <w:r w:rsidR="00B414E2">
        <w:rPr>
          <w:rFonts w:hint="eastAsia"/>
        </w:rPr>
        <w:t>在</w:t>
      </w:r>
      <w:r w:rsidR="00B414E2">
        <w:rPr>
          <w:rFonts w:hint="eastAsia"/>
        </w:rPr>
        <w:t>LIP</w:t>
      </w:r>
      <w:r w:rsidR="00B414E2">
        <w:rPr>
          <w:rFonts w:hint="eastAsia"/>
        </w:rPr>
        <w:t>以及</w:t>
      </w:r>
      <w:r w:rsidR="00B414E2">
        <w:rPr>
          <w:rFonts w:hint="eastAsia"/>
        </w:rPr>
        <w:t>LIP_B</w:t>
      </w:r>
      <w:r w:rsidR="00B414E2">
        <w:rPr>
          <w:rFonts w:hint="eastAsia"/>
        </w:rPr>
        <w:t>数据集上对所提模块进行了组合训练，以验证其有效性。其中，</w:t>
      </w:r>
      <w:r w:rsidR="00B414E2">
        <w:rPr>
          <w:rFonts w:hint="eastAsia"/>
        </w:rPr>
        <w:t>Baseline</w:t>
      </w:r>
      <w:r w:rsidR="00B414E2">
        <w:rPr>
          <w:rFonts w:hint="eastAsia"/>
        </w:rPr>
        <w:t>由骨干网络、金字塔模块和高分辨率保持模块组成。</w:t>
      </w:r>
      <w:r w:rsidR="00B414E2">
        <w:rPr>
          <w:rFonts w:hint="eastAsia"/>
        </w:rPr>
        <w:t>DAB</w:t>
      </w:r>
      <w:r w:rsidR="00B414E2">
        <w:rPr>
          <w:rFonts w:hint="eastAsia"/>
        </w:rPr>
        <w:t>表示双重注意力模块，</w:t>
      </w:r>
      <w:r w:rsidR="00B414E2">
        <w:rPr>
          <w:rFonts w:hint="eastAsia"/>
        </w:rPr>
        <w:t>ECB</w:t>
      </w:r>
      <w:r w:rsidR="00B414E2">
        <w:rPr>
          <w:rFonts w:hint="eastAsia"/>
        </w:rPr>
        <w:t>则表示边缘约束分支。</w:t>
      </w:r>
    </w:p>
    <w:p w14:paraId="3ABF0EC1" w14:textId="20C2826A" w:rsidR="00B414E2" w:rsidRPr="008174B0" w:rsidRDefault="00464716" w:rsidP="007F2FE2">
      <w:pPr>
        <w:ind w:firstLineChars="200" w:firstLine="422"/>
      </w:pPr>
      <w:r w:rsidRPr="007F2FE2">
        <w:rPr>
          <w:rFonts w:hint="eastAsia"/>
          <w:b/>
          <w:bCs/>
        </w:rPr>
        <w:t>LIP</w:t>
      </w:r>
      <w:r w:rsidR="007F2FE2">
        <w:rPr>
          <w:rFonts w:hint="eastAsia"/>
        </w:rPr>
        <w:t xml:space="preserve"> </w:t>
      </w:r>
      <w:r w:rsidR="00B414E2" w:rsidRPr="00CA24D5">
        <w:t>表</w:t>
      </w:r>
      <w:r w:rsidR="00B414E2" w:rsidRPr="00CA24D5">
        <w:t>4</w:t>
      </w:r>
      <w:r w:rsidR="00B414E2" w:rsidRPr="00CA24D5">
        <w:t>展示了以</w:t>
      </w:r>
      <w:r w:rsidR="00B414E2" w:rsidRPr="00CA24D5">
        <w:t>384×384</w:t>
      </w:r>
      <w:r w:rsidR="00B414E2" w:rsidRPr="00CA24D5">
        <w:t>输入大小为例，</w:t>
      </w:r>
      <w:r w:rsidR="002E6CBC">
        <w:t>本文</w:t>
      </w:r>
      <w:r w:rsidR="00B414E2" w:rsidRPr="00CA24D5">
        <w:t>方法在</w:t>
      </w:r>
      <w:r w:rsidR="00B414E2" w:rsidRPr="00CA24D5">
        <w:t>LIP</w:t>
      </w:r>
      <w:r w:rsidR="00B414E2" w:rsidRPr="00CA24D5">
        <w:t>数据集的不同类别上的</w:t>
      </w:r>
      <w:proofErr w:type="spellStart"/>
      <w:r w:rsidR="00B414E2" w:rsidRPr="00CA24D5">
        <w:t>IoU</w:t>
      </w:r>
      <w:proofErr w:type="spellEnd"/>
      <w:r w:rsidR="00B414E2" w:rsidRPr="00CA24D5">
        <w:t>实验结果。根据表中的结果可以看出，</w:t>
      </w:r>
      <w:r w:rsidR="00B414E2" w:rsidRPr="00CA24D5">
        <w:t>DAB</w:t>
      </w:r>
      <w:r w:rsidR="00B414E2" w:rsidRPr="00CA24D5">
        <w:t>和</w:t>
      </w:r>
      <w:r w:rsidR="00B414E2" w:rsidRPr="00CA24D5">
        <w:t>ECB</w:t>
      </w:r>
      <w:r w:rsidR="00B414E2" w:rsidRPr="00CA24D5">
        <w:t>的加入均能提高模型的分割准确性。具体来说，加入</w:t>
      </w:r>
      <w:r w:rsidR="00B414E2" w:rsidRPr="00CA24D5">
        <w:t>ECB</w:t>
      </w:r>
      <w:r w:rsidR="00B414E2" w:rsidRPr="00CA24D5">
        <w:t>的模型在裙子、短裤、外套等类别上实现了更好的分割效果。同时，加入</w:t>
      </w:r>
      <w:r w:rsidR="00B414E2" w:rsidRPr="00CA24D5">
        <w:t>DAB</w:t>
      </w:r>
      <w:r w:rsidR="00B414E2" w:rsidRPr="00CA24D5">
        <w:t>的模型在太阳镜、袜子、围巾以及左右腿、左右鞋上等多数类别上的实现了更好的分割效果，说明</w:t>
      </w:r>
      <w:r w:rsidR="00B414E2" w:rsidRPr="00CA24D5">
        <w:t>DAB</w:t>
      </w:r>
      <w:r w:rsidR="00B414E2" w:rsidRPr="00CA24D5">
        <w:t>对模型性能的提升作用更大。除此之外，加入</w:t>
      </w:r>
      <w:r w:rsidR="00B414E2" w:rsidRPr="00CA24D5">
        <w:t>ECB</w:t>
      </w:r>
      <w:r w:rsidR="00B414E2" w:rsidRPr="00CA24D5">
        <w:t>的模型在背景类别上的</w:t>
      </w:r>
      <w:proofErr w:type="spellStart"/>
      <w:r w:rsidR="00B414E2" w:rsidRPr="00CA24D5">
        <w:t>IoU</w:t>
      </w:r>
      <w:proofErr w:type="spellEnd"/>
      <w:r w:rsidR="00B414E2" w:rsidRPr="00CA24D5">
        <w:t>明显提高，证明了边缘约束分支在</w:t>
      </w:r>
      <w:proofErr w:type="gramStart"/>
      <w:r w:rsidR="00B414E2" w:rsidRPr="00CA24D5">
        <w:t>区分类间像素</w:t>
      </w:r>
      <w:proofErr w:type="gramEnd"/>
      <w:r w:rsidR="00B414E2" w:rsidRPr="00CA24D5">
        <w:t>上有着明显的优势。</w:t>
      </w:r>
    </w:p>
    <w:p w14:paraId="710637A2" w14:textId="77777777" w:rsidR="00B414E2" w:rsidRPr="00CC3E83" w:rsidRDefault="00B414E2" w:rsidP="00B414E2"/>
    <w:p w14:paraId="59A092DF" w14:textId="66F681AC" w:rsidR="00B414E2" w:rsidRPr="008355D9" w:rsidRDefault="00B414E2" w:rsidP="00B414E2">
      <w:pPr>
        <w:jc w:val="center"/>
        <w:rPr>
          <w:szCs w:val="21"/>
        </w:rPr>
      </w:pPr>
      <w:r w:rsidRPr="008355D9">
        <w:rPr>
          <w:rFonts w:hint="eastAsia"/>
          <w:szCs w:val="21"/>
        </w:rPr>
        <w:t>表</w:t>
      </w:r>
      <w:r>
        <w:rPr>
          <w:rFonts w:hint="eastAsia"/>
          <w:szCs w:val="21"/>
        </w:rPr>
        <w:t>4</w:t>
      </w:r>
      <w:r w:rsidRPr="008355D9">
        <w:rPr>
          <w:rFonts w:hint="eastAsia"/>
          <w:szCs w:val="21"/>
        </w:rPr>
        <w:t xml:space="preserve"> </w:t>
      </w:r>
      <w:r w:rsidRPr="008355D9">
        <w:rPr>
          <w:rFonts w:hint="eastAsia"/>
          <w:szCs w:val="21"/>
        </w:rPr>
        <w:t>不同模块</w:t>
      </w:r>
      <w:r w:rsidRPr="00953744">
        <w:rPr>
          <w:szCs w:val="21"/>
        </w:rPr>
        <w:t>在</w:t>
      </w:r>
      <w:r w:rsidRPr="00953744">
        <w:rPr>
          <w:rFonts w:hint="eastAsia"/>
          <w:szCs w:val="21"/>
        </w:rPr>
        <w:t>LIP</w:t>
      </w:r>
      <w:r w:rsidRPr="00953744">
        <w:rPr>
          <w:szCs w:val="21"/>
        </w:rPr>
        <w:t>各个类别上的</w:t>
      </w:r>
      <w:proofErr w:type="spellStart"/>
      <w:r w:rsidRPr="00953744">
        <w:rPr>
          <w:szCs w:val="21"/>
        </w:rPr>
        <w:t>IoU</w:t>
      </w:r>
      <w:proofErr w:type="spellEnd"/>
      <w:r w:rsidRPr="00953744">
        <w:rPr>
          <w:szCs w:val="21"/>
        </w:rPr>
        <w:t>比较</w:t>
      </w:r>
    </w:p>
    <w:tbl>
      <w:tblPr>
        <w:tblStyle w:val="a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B414E2" w:rsidRPr="00A125D6" w14:paraId="1A549D18" w14:textId="77777777" w:rsidTr="00422F63">
        <w:tc>
          <w:tcPr>
            <w:tcW w:w="1000" w:type="pct"/>
            <w:tcBorders>
              <w:top w:val="single" w:sz="12" w:space="0" w:color="auto"/>
              <w:bottom w:val="single" w:sz="8" w:space="0" w:color="auto"/>
              <w:right w:val="nil"/>
            </w:tcBorders>
            <w:vAlign w:val="center"/>
          </w:tcPr>
          <w:p w14:paraId="002F5EAA" w14:textId="77777777" w:rsidR="00B414E2" w:rsidRPr="00A125D6" w:rsidRDefault="00B414E2" w:rsidP="00422F63">
            <w:pPr>
              <w:jc w:val="center"/>
              <w:rPr>
                <w:b/>
                <w:bCs/>
              </w:rPr>
            </w:pPr>
          </w:p>
        </w:tc>
        <w:tc>
          <w:tcPr>
            <w:tcW w:w="1000" w:type="pct"/>
            <w:tcBorders>
              <w:top w:val="single" w:sz="12" w:space="0" w:color="auto"/>
              <w:left w:val="nil"/>
              <w:bottom w:val="single" w:sz="8" w:space="0" w:color="auto"/>
            </w:tcBorders>
            <w:vAlign w:val="center"/>
          </w:tcPr>
          <w:p w14:paraId="344F5795" w14:textId="77777777" w:rsidR="00B414E2" w:rsidRPr="00A125D6" w:rsidRDefault="00B414E2" w:rsidP="00422F63">
            <w:pPr>
              <w:jc w:val="center"/>
              <w:rPr>
                <w:b/>
                <w:bCs/>
              </w:rPr>
            </w:pPr>
            <w:r w:rsidRPr="00A125D6">
              <w:rPr>
                <w:rFonts w:hint="eastAsia"/>
                <w:b/>
                <w:bCs/>
              </w:rPr>
              <w:t>Baseline</w:t>
            </w:r>
          </w:p>
        </w:tc>
        <w:tc>
          <w:tcPr>
            <w:tcW w:w="1000" w:type="pct"/>
            <w:tcBorders>
              <w:top w:val="single" w:sz="12" w:space="0" w:color="auto"/>
              <w:bottom w:val="single" w:sz="8" w:space="0" w:color="auto"/>
            </w:tcBorders>
            <w:vAlign w:val="center"/>
          </w:tcPr>
          <w:p w14:paraId="62DFAEF8" w14:textId="77777777" w:rsidR="00B414E2" w:rsidRPr="00A125D6" w:rsidRDefault="00B414E2" w:rsidP="00422F63">
            <w:pPr>
              <w:jc w:val="center"/>
              <w:rPr>
                <w:b/>
                <w:bCs/>
              </w:rPr>
            </w:pPr>
            <w:r w:rsidRPr="00A125D6">
              <w:rPr>
                <w:rFonts w:hint="eastAsia"/>
                <w:b/>
                <w:bCs/>
              </w:rPr>
              <w:t>+DAB</w:t>
            </w:r>
          </w:p>
        </w:tc>
        <w:tc>
          <w:tcPr>
            <w:tcW w:w="1000" w:type="pct"/>
            <w:tcBorders>
              <w:top w:val="single" w:sz="12" w:space="0" w:color="auto"/>
              <w:bottom w:val="single" w:sz="8" w:space="0" w:color="auto"/>
            </w:tcBorders>
            <w:vAlign w:val="center"/>
          </w:tcPr>
          <w:p w14:paraId="3A483F07" w14:textId="77777777" w:rsidR="00B414E2" w:rsidRPr="00A125D6" w:rsidRDefault="00B414E2" w:rsidP="00422F63">
            <w:pPr>
              <w:jc w:val="center"/>
              <w:rPr>
                <w:b/>
                <w:bCs/>
              </w:rPr>
            </w:pPr>
            <w:r w:rsidRPr="00A125D6">
              <w:rPr>
                <w:rFonts w:hint="eastAsia"/>
                <w:b/>
                <w:bCs/>
              </w:rPr>
              <w:t>+ECB</w:t>
            </w:r>
          </w:p>
        </w:tc>
        <w:tc>
          <w:tcPr>
            <w:tcW w:w="1000" w:type="pct"/>
            <w:tcBorders>
              <w:top w:val="single" w:sz="12" w:space="0" w:color="auto"/>
              <w:bottom w:val="single" w:sz="8" w:space="0" w:color="auto"/>
            </w:tcBorders>
            <w:vAlign w:val="center"/>
          </w:tcPr>
          <w:p w14:paraId="00A6CEB5" w14:textId="77777777" w:rsidR="00B414E2" w:rsidRPr="00A125D6" w:rsidRDefault="00B414E2" w:rsidP="00422F63">
            <w:pPr>
              <w:jc w:val="center"/>
              <w:rPr>
                <w:b/>
                <w:bCs/>
              </w:rPr>
            </w:pPr>
            <w:proofErr w:type="gramStart"/>
            <w:r w:rsidRPr="00A125D6">
              <w:rPr>
                <w:rFonts w:hint="eastAsia"/>
                <w:b/>
                <w:bCs/>
              </w:rPr>
              <w:t>DAEC(</w:t>
            </w:r>
            <w:proofErr w:type="gramEnd"/>
            <w:r w:rsidRPr="00A125D6">
              <w:rPr>
                <w:rFonts w:hint="eastAsia"/>
                <w:b/>
                <w:bCs/>
              </w:rPr>
              <w:t>ours)</w:t>
            </w:r>
          </w:p>
        </w:tc>
      </w:tr>
      <w:tr w:rsidR="00B414E2" w14:paraId="4F34313A" w14:textId="77777777" w:rsidTr="00422F63">
        <w:tc>
          <w:tcPr>
            <w:tcW w:w="1000" w:type="pct"/>
            <w:tcBorders>
              <w:top w:val="single" w:sz="8" w:space="0" w:color="auto"/>
              <w:right w:val="nil"/>
            </w:tcBorders>
            <w:vAlign w:val="center"/>
          </w:tcPr>
          <w:p w14:paraId="3B1B630F" w14:textId="77777777" w:rsidR="00B414E2" w:rsidRDefault="00B414E2" w:rsidP="00422F63">
            <w:pPr>
              <w:jc w:val="center"/>
            </w:pPr>
            <w:r w:rsidRPr="00AA5880">
              <w:t>Background</w:t>
            </w:r>
          </w:p>
        </w:tc>
        <w:tc>
          <w:tcPr>
            <w:tcW w:w="1000" w:type="pct"/>
            <w:tcBorders>
              <w:top w:val="single" w:sz="8" w:space="0" w:color="auto"/>
              <w:left w:val="nil"/>
            </w:tcBorders>
            <w:vAlign w:val="center"/>
          </w:tcPr>
          <w:p w14:paraId="24B4046A" w14:textId="77777777" w:rsidR="00B414E2" w:rsidRDefault="00B414E2" w:rsidP="00422F63">
            <w:pPr>
              <w:jc w:val="center"/>
            </w:pPr>
            <w:r>
              <w:rPr>
                <w:rFonts w:hint="eastAsia"/>
              </w:rPr>
              <w:t>87.83</w:t>
            </w:r>
          </w:p>
        </w:tc>
        <w:tc>
          <w:tcPr>
            <w:tcW w:w="1000" w:type="pct"/>
            <w:tcBorders>
              <w:top w:val="single" w:sz="8" w:space="0" w:color="auto"/>
            </w:tcBorders>
          </w:tcPr>
          <w:p w14:paraId="291A1D18" w14:textId="77777777" w:rsidR="00B414E2" w:rsidRDefault="00B414E2" w:rsidP="00422F63">
            <w:pPr>
              <w:jc w:val="center"/>
            </w:pPr>
            <w:r>
              <w:rPr>
                <w:rFonts w:hint="eastAsia"/>
              </w:rPr>
              <w:t>87.97</w:t>
            </w:r>
          </w:p>
        </w:tc>
        <w:tc>
          <w:tcPr>
            <w:tcW w:w="1000" w:type="pct"/>
            <w:tcBorders>
              <w:top w:val="single" w:sz="8" w:space="0" w:color="auto"/>
            </w:tcBorders>
            <w:vAlign w:val="center"/>
          </w:tcPr>
          <w:p w14:paraId="69DAD93D" w14:textId="77777777" w:rsidR="00B414E2" w:rsidRDefault="00B414E2" w:rsidP="00422F63">
            <w:pPr>
              <w:jc w:val="center"/>
            </w:pPr>
            <w:r>
              <w:rPr>
                <w:rFonts w:hint="eastAsia"/>
              </w:rPr>
              <w:t>88.18</w:t>
            </w:r>
          </w:p>
        </w:tc>
        <w:tc>
          <w:tcPr>
            <w:tcW w:w="1000" w:type="pct"/>
            <w:tcBorders>
              <w:top w:val="single" w:sz="8" w:space="0" w:color="auto"/>
            </w:tcBorders>
            <w:vAlign w:val="center"/>
          </w:tcPr>
          <w:p w14:paraId="0BCCE9DB" w14:textId="77777777" w:rsidR="00B414E2" w:rsidRDefault="00B414E2" w:rsidP="00422F63">
            <w:pPr>
              <w:jc w:val="center"/>
            </w:pPr>
            <w:r>
              <w:rPr>
                <w:rFonts w:hint="eastAsia"/>
              </w:rPr>
              <w:t>88.16</w:t>
            </w:r>
          </w:p>
        </w:tc>
      </w:tr>
      <w:tr w:rsidR="00B414E2" w14:paraId="748A61D2" w14:textId="77777777" w:rsidTr="00422F63">
        <w:tc>
          <w:tcPr>
            <w:tcW w:w="1000" w:type="pct"/>
            <w:tcBorders>
              <w:right w:val="nil"/>
            </w:tcBorders>
            <w:vAlign w:val="center"/>
          </w:tcPr>
          <w:p w14:paraId="20516087" w14:textId="77777777" w:rsidR="00B414E2" w:rsidRDefault="00B414E2" w:rsidP="00422F63">
            <w:pPr>
              <w:jc w:val="center"/>
            </w:pPr>
            <w:r w:rsidRPr="00AA5880">
              <w:t>hat</w:t>
            </w:r>
          </w:p>
        </w:tc>
        <w:tc>
          <w:tcPr>
            <w:tcW w:w="1000" w:type="pct"/>
            <w:tcBorders>
              <w:left w:val="nil"/>
            </w:tcBorders>
            <w:vAlign w:val="center"/>
          </w:tcPr>
          <w:p w14:paraId="6CF0E871" w14:textId="77777777" w:rsidR="00B414E2" w:rsidRDefault="00B414E2" w:rsidP="00422F63">
            <w:pPr>
              <w:jc w:val="center"/>
            </w:pPr>
            <w:r>
              <w:rPr>
                <w:rFonts w:hint="eastAsia"/>
              </w:rPr>
              <w:t>66.40</w:t>
            </w:r>
          </w:p>
        </w:tc>
        <w:tc>
          <w:tcPr>
            <w:tcW w:w="1000" w:type="pct"/>
          </w:tcPr>
          <w:p w14:paraId="7112293D" w14:textId="77777777" w:rsidR="00B414E2" w:rsidRDefault="00B414E2" w:rsidP="00422F63">
            <w:pPr>
              <w:jc w:val="center"/>
            </w:pPr>
            <w:r>
              <w:rPr>
                <w:rFonts w:hint="eastAsia"/>
              </w:rPr>
              <w:t>66.80</w:t>
            </w:r>
          </w:p>
        </w:tc>
        <w:tc>
          <w:tcPr>
            <w:tcW w:w="1000" w:type="pct"/>
            <w:vAlign w:val="center"/>
          </w:tcPr>
          <w:p w14:paraId="60C50278" w14:textId="77777777" w:rsidR="00B414E2" w:rsidRDefault="00B414E2" w:rsidP="00422F63">
            <w:pPr>
              <w:jc w:val="center"/>
            </w:pPr>
            <w:r>
              <w:rPr>
                <w:rFonts w:hint="eastAsia"/>
              </w:rPr>
              <w:t>67.76</w:t>
            </w:r>
          </w:p>
        </w:tc>
        <w:tc>
          <w:tcPr>
            <w:tcW w:w="1000" w:type="pct"/>
            <w:vAlign w:val="center"/>
          </w:tcPr>
          <w:p w14:paraId="00FC926F" w14:textId="77777777" w:rsidR="00B414E2" w:rsidRDefault="00B414E2" w:rsidP="00422F63">
            <w:pPr>
              <w:jc w:val="center"/>
            </w:pPr>
            <w:r>
              <w:rPr>
                <w:rFonts w:hint="eastAsia"/>
              </w:rPr>
              <w:t>67.02</w:t>
            </w:r>
          </w:p>
        </w:tc>
      </w:tr>
      <w:tr w:rsidR="00B414E2" w14:paraId="1E8CEDD6" w14:textId="77777777" w:rsidTr="00422F63">
        <w:tc>
          <w:tcPr>
            <w:tcW w:w="1000" w:type="pct"/>
            <w:tcBorders>
              <w:right w:val="nil"/>
            </w:tcBorders>
            <w:vAlign w:val="center"/>
          </w:tcPr>
          <w:p w14:paraId="7BD7A9A7" w14:textId="77777777" w:rsidR="00B414E2" w:rsidRDefault="00B414E2" w:rsidP="00422F63">
            <w:pPr>
              <w:jc w:val="center"/>
            </w:pPr>
            <w:r w:rsidRPr="00AA5880">
              <w:t>Hair</w:t>
            </w:r>
          </w:p>
        </w:tc>
        <w:tc>
          <w:tcPr>
            <w:tcW w:w="1000" w:type="pct"/>
            <w:tcBorders>
              <w:left w:val="nil"/>
            </w:tcBorders>
            <w:vAlign w:val="center"/>
          </w:tcPr>
          <w:p w14:paraId="1B94547F" w14:textId="77777777" w:rsidR="00B414E2" w:rsidRDefault="00B414E2" w:rsidP="00422F63">
            <w:pPr>
              <w:jc w:val="center"/>
            </w:pPr>
            <w:r>
              <w:rPr>
                <w:rFonts w:hint="eastAsia"/>
              </w:rPr>
              <w:t>71.75</w:t>
            </w:r>
          </w:p>
        </w:tc>
        <w:tc>
          <w:tcPr>
            <w:tcW w:w="1000" w:type="pct"/>
          </w:tcPr>
          <w:p w14:paraId="247A441C" w14:textId="77777777" w:rsidR="00B414E2" w:rsidRPr="00C62CE6" w:rsidRDefault="00B414E2" w:rsidP="00422F63">
            <w:pPr>
              <w:jc w:val="center"/>
            </w:pPr>
            <w:r w:rsidRPr="00C62CE6">
              <w:rPr>
                <w:rFonts w:hint="eastAsia"/>
              </w:rPr>
              <w:t>72.05</w:t>
            </w:r>
          </w:p>
        </w:tc>
        <w:tc>
          <w:tcPr>
            <w:tcW w:w="1000" w:type="pct"/>
            <w:vAlign w:val="center"/>
          </w:tcPr>
          <w:p w14:paraId="0193B3F4" w14:textId="77777777" w:rsidR="00B414E2" w:rsidRDefault="00B414E2" w:rsidP="00422F63">
            <w:pPr>
              <w:jc w:val="center"/>
            </w:pPr>
            <w:r>
              <w:rPr>
                <w:rFonts w:hint="eastAsia"/>
              </w:rPr>
              <w:t>72.27</w:t>
            </w:r>
          </w:p>
        </w:tc>
        <w:tc>
          <w:tcPr>
            <w:tcW w:w="1000" w:type="pct"/>
            <w:vAlign w:val="center"/>
          </w:tcPr>
          <w:p w14:paraId="1A6B3996" w14:textId="77777777" w:rsidR="00B414E2" w:rsidRDefault="00B414E2" w:rsidP="00422F63">
            <w:pPr>
              <w:jc w:val="center"/>
            </w:pPr>
            <w:r>
              <w:rPr>
                <w:rFonts w:hint="eastAsia"/>
              </w:rPr>
              <w:t>72.59</w:t>
            </w:r>
          </w:p>
        </w:tc>
      </w:tr>
      <w:tr w:rsidR="00B414E2" w14:paraId="705245D5" w14:textId="77777777" w:rsidTr="00422F63">
        <w:tc>
          <w:tcPr>
            <w:tcW w:w="1000" w:type="pct"/>
            <w:tcBorders>
              <w:right w:val="nil"/>
            </w:tcBorders>
            <w:vAlign w:val="center"/>
          </w:tcPr>
          <w:p w14:paraId="1F8CEE84" w14:textId="77777777" w:rsidR="00B414E2" w:rsidRDefault="00B414E2" w:rsidP="00422F63">
            <w:pPr>
              <w:jc w:val="center"/>
            </w:pPr>
            <w:r w:rsidRPr="00AA5880">
              <w:t>Glove</w:t>
            </w:r>
          </w:p>
        </w:tc>
        <w:tc>
          <w:tcPr>
            <w:tcW w:w="1000" w:type="pct"/>
            <w:tcBorders>
              <w:left w:val="nil"/>
            </w:tcBorders>
            <w:vAlign w:val="center"/>
          </w:tcPr>
          <w:p w14:paraId="7CA70FE2" w14:textId="77777777" w:rsidR="00B414E2" w:rsidRDefault="00B414E2" w:rsidP="00422F63">
            <w:pPr>
              <w:jc w:val="center"/>
            </w:pPr>
            <w:r>
              <w:rPr>
                <w:rFonts w:hint="eastAsia"/>
              </w:rPr>
              <w:t>42.52</w:t>
            </w:r>
          </w:p>
        </w:tc>
        <w:tc>
          <w:tcPr>
            <w:tcW w:w="1000" w:type="pct"/>
          </w:tcPr>
          <w:p w14:paraId="30195610" w14:textId="77777777" w:rsidR="00B414E2" w:rsidRPr="00C62CE6" w:rsidRDefault="00B414E2" w:rsidP="00422F63">
            <w:pPr>
              <w:jc w:val="center"/>
            </w:pPr>
            <w:r w:rsidRPr="00C62CE6">
              <w:rPr>
                <w:rFonts w:hint="eastAsia"/>
              </w:rPr>
              <w:t>43.08</w:t>
            </w:r>
          </w:p>
        </w:tc>
        <w:tc>
          <w:tcPr>
            <w:tcW w:w="1000" w:type="pct"/>
            <w:vAlign w:val="center"/>
          </w:tcPr>
          <w:p w14:paraId="570776E8" w14:textId="77777777" w:rsidR="00B414E2" w:rsidRDefault="00B414E2" w:rsidP="00422F63">
            <w:pPr>
              <w:jc w:val="center"/>
            </w:pPr>
            <w:r>
              <w:rPr>
                <w:rFonts w:hint="eastAsia"/>
              </w:rPr>
              <w:t>43.18</w:t>
            </w:r>
          </w:p>
        </w:tc>
        <w:tc>
          <w:tcPr>
            <w:tcW w:w="1000" w:type="pct"/>
            <w:vAlign w:val="center"/>
          </w:tcPr>
          <w:p w14:paraId="54698CFA" w14:textId="77777777" w:rsidR="00B414E2" w:rsidRDefault="00B414E2" w:rsidP="00422F63">
            <w:pPr>
              <w:jc w:val="center"/>
            </w:pPr>
            <w:r>
              <w:rPr>
                <w:rFonts w:hint="eastAsia"/>
              </w:rPr>
              <w:t>44.65</w:t>
            </w:r>
          </w:p>
        </w:tc>
      </w:tr>
      <w:tr w:rsidR="00B414E2" w14:paraId="606D9762" w14:textId="77777777" w:rsidTr="00422F63">
        <w:tc>
          <w:tcPr>
            <w:tcW w:w="1000" w:type="pct"/>
            <w:tcBorders>
              <w:right w:val="nil"/>
            </w:tcBorders>
            <w:vAlign w:val="center"/>
          </w:tcPr>
          <w:p w14:paraId="1F4DF59D" w14:textId="77777777" w:rsidR="00B414E2" w:rsidRDefault="00B414E2" w:rsidP="00422F63">
            <w:pPr>
              <w:jc w:val="center"/>
            </w:pPr>
            <w:r w:rsidRPr="00AA5880">
              <w:t>Sunglasses</w:t>
            </w:r>
          </w:p>
        </w:tc>
        <w:tc>
          <w:tcPr>
            <w:tcW w:w="1000" w:type="pct"/>
            <w:tcBorders>
              <w:left w:val="nil"/>
            </w:tcBorders>
            <w:vAlign w:val="center"/>
          </w:tcPr>
          <w:p w14:paraId="0CD45DFB" w14:textId="77777777" w:rsidR="00B414E2" w:rsidRDefault="00B414E2" w:rsidP="00422F63">
            <w:pPr>
              <w:jc w:val="center"/>
            </w:pPr>
            <w:r>
              <w:rPr>
                <w:rFonts w:hint="eastAsia"/>
              </w:rPr>
              <w:t>30.25</w:t>
            </w:r>
          </w:p>
        </w:tc>
        <w:tc>
          <w:tcPr>
            <w:tcW w:w="1000" w:type="pct"/>
          </w:tcPr>
          <w:p w14:paraId="4A2626C6" w14:textId="77777777" w:rsidR="00B414E2" w:rsidRPr="008B5B9F" w:rsidRDefault="00B414E2" w:rsidP="00422F63">
            <w:pPr>
              <w:jc w:val="center"/>
            </w:pPr>
            <w:r w:rsidRPr="008B5B9F">
              <w:rPr>
                <w:rFonts w:hint="eastAsia"/>
              </w:rPr>
              <w:t>31.23</w:t>
            </w:r>
          </w:p>
        </w:tc>
        <w:tc>
          <w:tcPr>
            <w:tcW w:w="1000" w:type="pct"/>
            <w:vAlign w:val="center"/>
          </w:tcPr>
          <w:p w14:paraId="34AA436F" w14:textId="77777777" w:rsidR="00B414E2" w:rsidRDefault="00B414E2" w:rsidP="00422F63">
            <w:pPr>
              <w:jc w:val="center"/>
            </w:pPr>
            <w:r>
              <w:rPr>
                <w:rFonts w:hint="eastAsia"/>
              </w:rPr>
              <w:t>29.82</w:t>
            </w:r>
          </w:p>
        </w:tc>
        <w:tc>
          <w:tcPr>
            <w:tcW w:w="1000" w:type="pct"/>
            <w:vAlign w:val="center"/>
          </w:tcPr>
          <w:p w14:paraId="02E9DA6F" w14:textId="77777777" w:rsidR="00B414E2" w:rsidRDefault="00B414E2" w:rsidP="00422F63">
            <w:pPr>
              <w:jc w:val="center"/>
            </w:pPr>
            <w:r>
              <w:rPr>
                <w:rFonts w:hint="eastAsia"/>
              </w:rPr>
              <w:t>33.31</w:t>
            </w:r>
          </w:p>
        </w:tc>
      </w:tr>
      <w:tr w:rsidR="00B414E2" w14:paraId="721B41AC" w14:textId="77777777" w:rsidTr="00422F63">
        <w:tc>
          <w:tcPr>
            <w:tcW w:w="1000" w:type="pct"/>
            <w:tcBorders>
              <w:right w:val="nil"/>
            </w:tcBorders>
            <w:vAlign w:val="center"/>
          </w:tcPr>
          <w:p w14:paraId="67557A3F" w14:textId="77777777" w:rsidR="00B414E2" w:rsidRDefault="00B414E2" w:rsidP="00422F63">
            <w:pPr>
              <w:jc w:val="center"/>
            </w:pPr>
            <w:r w:rsidRPr="00AA5880">
              <w:t>u-clothes</w:t>
            </w:r>
          </w:p>
        </w:tc>
        <w:tc>
          <w:tcPr>
            <w:tcW w:w="1000" w:type="pct"/>
            <w:tcBorders>
              <w:left w:val="nil"/>
            </w:tcBorders>
            <w:vAlign w:val="center"/>
          </w:tcPr>
          <w:p w14:paraId="553FA617" w14:textId="77777777" w:rsidR="00B414E2" w:rsidRDefault="00B414E2" w:rsidP="00422F63">
            <w:pPr>
              <w:jc w:val="center"/>
            </w:pPr>
            <w:r>
              <w:rPr>
                <w:rFonts w:hint="eastAsia"/>
              </w:rPr>
              <w:t>69.46</w:t>
            </w:r>
          </w:p>
        </w:tc>
        <w:tc>
          <w:tcPr>
            <w:tcW w:w="1000" w:type="pct"/>
          </w:tcPr>
          <w:p w14:paraId="05D3AD15" w14:textId="77777777" w:rsidR="00B414E2" w:rsidRPr="008B5B9F" w:rsidRDefault="00B414E2" w:rsidP="00422F63">
            <w:pPr>
              <w:jc w:val="center"/>
            </w:pPr>
            <w:r w:rsidRPr="008B5B9F">
              <w:rPr>
                <w:rFonts w:hint="eastAsia"/>
              </w:rPr>
              <w:t>69.93</w:t>
            </w:r>
          </w:p>
        </w:tc>
        <w:tc>
          <w:tcPr>
            <w:tcW w:w="1000" w:type="pct"/>
            <w:vAlign w:val="center"/>
          </w:tcPr>
          <w:p w14:paraId="24A3A13F" w14:textId="77777777" w:rsidR="00B414E2" w:rsidRDefault="00B414E2" w:rsidP="00422F63">
            <w:pPr>
              <w:jc w:val="center"/>
            </w:pPr>
            <w:r>
              <w:rPr>
                <w:rFonts w:hint="eastAsia"/>
              </w:rPr>
              <w:t>70.20</w:t>
            </w:r>
          </w:p>
        </w:tc>
        <w:tc>
          <w:tcPr>
            <w:tcW w:w="1000" w:type="pct"/>
            <w:vAlign w:val="center"/>
          </w:tcPr>
          <w:p w14:paraId="346DC494" w14:textId="77777777" w:rsidR="00B414E2" w:rsidRDefault="00B414E2" w:rsidP="00422F63">
            <w:pPr>
              <w:jc w:val="center"/>
            </w:pPr>
            <w:r>
              <w:rPr>
                <w:rFonts w:hint="eastAsia"/>
              </w:rPr>
              <w:t>69.62</w:t>
            </w:r>
          </w:p>
        </w:tc>
      </w:tr>
      <w:tr w:rsidR="00B414E2" w14:paraId="412F420B" w14:textId="77777777" w:rsidTr="00422F63">
        <w:tc>
          <w:tcPr>
            <w:tcW w:w="1000" w:type="pct"/>
            <w:tcBorders>
              <w:right w:val="nil"/>
            </w:tcBorders>
            <w:vAlign w:val="center"/>
          </w:tcPr>
          <w:p w14:paraId="1AB35082" w14:textId="77777777" w:rsidR="00B414E2" w:rsidRDefault="00B414E2" w:rsidP="00422F63">
            <w:pPr>
              <w:jc w:val="center"/>
            </w:pPr>
            <w:r w:rsidRPr="00AA5880">
              <w:t>dress</w:t>
            </w:r>
          </w:p>
        </w:tc>
        <w:tc>
          <w:tcPr>
            <w:tcW w:w="1000" w:type="pct"/>
            <w:tcBorders>
              <w:left w:val="nil"/>
            </w:tcBorders>
            <w:vAlign w:val="center"/>
          </w:tcPr>
          <w:p w14:paraId="6C2449CA" w14:textId="77777777" w:rsidR="00B414E2" w:rsidRDefault="00B414E2" w:rsidP="00422F63">
            <w:pPr>
              <w:jc w:val="center"/>
            </w:pPr>
            <w:r>
              <w:rPr>
                <w:rFonts w:hint="eastAsia"/>
              </w:rPr>
              <w:t>37.03</w:t>
            </w:r>
          </w:p>
        </w:tc>
        <w:tc>
          <w:tcPr>
            <w:tcW w:w="1000" w:type="pct"/>
          </w:tcPr>
          <w:p w14:paraId="472FBDEC" w14:textId="77777777" w:rsidR="00B414E2" w:rsidRPr="008B5B9F" w:rsidRDefault="00B414E2" w:rsidP="00422F63">
            <w:pPr>
              <w:jc w:val="center"/>
            </w:pPr>
            <w:r w:rsidRPr="008B5B9F">
              <w:rPr>
                <w:rFonts w:hint="eastAsia"/>
              </w:rPr>
              <w:t>37.58</w:t>
            </w:r>
          </w:p>
        </w:tc>
        <w:tc>
          <w:tcPr>
            <w:tcW w:w="1000" w:type="pct"/>
            <w:vAlign w:val="center"/>
          </w:tcPr>
          <w:p w14:paraId="0D95E42C" w14:textId="77777777" w:rsidR="00B414E2" w:rsidRDefault="00B414E2" w:rsidP="00422F63">
            <w:pPr>
              <w:jc w:val="center"/>
            </w:pPr>
            <w:r>
              <w:rPr>
                <w:rFonts w:hint="eastAsia"/>
              </w:rPr>
              <w:t>37.63</w:t>
            </w:r>
          </w:p>
        </w:tc>
        <w:tc>
          <w:tcPr>
            <w:tcW w:w="1000" w:type="pct"/>
            <w:vAlign w:val="center"/>
          </w:tcPr>
          <w:p w14:paraId="4A5F32DE" w14:textId="77777777" w:rsidR="00B414E2" w:rsidRDefault="00B414E2" w:rsidP="00422F63">
            <w:pPr>
              <w:jc w:val="center"/>
            </w:pPr>
            <w:r>
              <w:rPr>
                <w:rFonts w:hint="eastAsia"/>
              </w:rPr>
              <w:t>37.55</w:t>
            </w:r>
          </w:p>
        </w:tc>
      </w:tr>
      <w:tr w:rsidR="00B414E2" w14:paraId="604F1F2B" w14:textId="77777777" w:rsidTr="00422F63">
        <w:tc>
          <w:tcPr>
            <w:tcW w:w="1000" w:type="pct"/>
            <w:tcBorders>
              <w:right w:val="nil"/>
            </w:tcBorders>
            <w:vAlign w:val="center"/>
          </w:tcPr>
          <w:p w14:paraId="4D058034" w14:textId="77777777" w:rsidR="00B414E2" w:rsidRDefault="00B414E2" w:rsidP="00422F63">
            <w:pPr>
              <w:jc w:val="center"/>
            </w:pPr>
            <w:r w:rsidRPr="00AA5880">
              <w:t>coat</w:t>
            </w:r>
          </w:p>
        </w:tc>
        <w:tc>
          <w:tcPr>
            <w:tcW w:w="1000" w:type="pct"/>
            <w:tcBorders>
              <w:left w:val="nil"/>
            </w:tcBorders>
            <w:vAlign w:val="center"/>
          </w:tcPr>
          <w:p w14:paraId="67142D6B" w14:textId="77777777" w:rsidR="00B414E2" w:rsidRDefault="00B414E2" w:rsidP="00422F63">
            <w:pPr>
              <w:jc w:val="center"/>
            </w:pPr>
            <w:r>
              <w:rPr>
                <w:rFonts w:hint="eastAsia"/>
              </w:rPr>
              <w:t>56.03</w:t>
            </w:r>
          </w:p>
        </w:tc>
        <w:tc>
          <w:tcPr>
            <w:tcW w:w="1000" w:type="pct"/>
          </w:tcPr>
          <w:p w14:paraId="0C1F5C9B" w14:textId="77777777" w:rsidR="00B414E2" w:rsidRPr="008B5B9F" w:rsidRDefault="00B414E2" w:rsidP="00422F63">
            <w:pPr>
              <w:jc w:val="center"/>
            </w:pPr>
            <w:r w:rsidRPr="008B5B9F">
              <w:rPr>
                <w:rFonts w:hint="eastAsia"/>
              </w:rPr>
              <w:t>57.01</w:t>
            </w:r>
          </w:p>
        </w:tc>
        <w:tc>
          <w:tcPr>
            <w:tcW w:w="1000" w:type="pct"/>
            <w:vAlign w:val="center"/>
          </w:tcPr>
          <w:p w14:paraId="2A306E04" w14:textId="77777777" w:rsidR="00B414E2" w:rsidRDefault="00B414E2" w:rsidP="00422F63">
            <w:pPr>
              <w:jc w:val="center"/>
            </w:pPr>
            <w:r>
              <w:rPr>
                <w:rFonts w:hint="eastAsia"/>
              </w:rPr>
              <w:t>57.26</w:t>
            </w:r>
          </w:p>
        </w:tc>
        <w:tc>
          <w:tcPr>
            <w:tcW w:w="1000" w:type="pct"/>
            <w:vAlign w:val="center"/>
          </w:tcPr>
          <w:p w14:paraId="1EF962C7" w14:textId="77777777" w:rsidR="00B414E2" w:rsidRDefault="00B414E2" w:rsidP="00422F63">
            <w:pPr>
              <w:jc w:val="center"/>
            </w:pPr>
            <w:r>
              <w:rPr>
                <w:rFonts w:hint="eastAsia"/>
              </w:rPr>
              <w:t>57.15</w:t>
            </w:r>
          </w:p>
        </w:tc>
      </w:tr>
      <w:tr w:rsidR="00B414E2" w14:paraId="02103141" w14:textId="77777777" w:rsidTr="00422F63">
        <w:tc>
          <w:tcPr>
            <w:tcW w:w="1000" w:type="pct"/>
            <w:tcBorders>
              <w:right w:val="nil"/>
            </w:tcBorders>
            <w:vAlign w:val="center"/>
          </w:tcPr>
          <w:p w14:paraId="566B9B46" w14:textId="77777777" w:rsidR="00B414E2" w:rsidRDefault="00B414E2" w:rsidP="00422F63">
            <w:pPr>
              <w:jc w:val="center"/>
            </w:pPr>
            <w:r w:rsidRPr="00AA5880">
              <w:t>socks</w:t>
            </w:r>
          </w:p>
        </w:tc>
        <w:tc>
          <w:tcPr>
            <w:tcW w:w="1000" w:type="pct"/>
            <w:tcBorders>
              <w:left w:val="nil"/>
            </w:tcBorders>
            <w:vAlign w:val="center"/>
          </w:tcPr>
          <w:p w14:paraId="7930A06C" w14:textId="77777777" w:rsidR="00B414E2" w:rsidRDefault="00B414E2" w:rsidP="00422F63">
            <w:pPr>
              <w:jc w:val="center"/>
            </w:pPr>
            <w:r>
              <w:rPr>
                <w:rFonts w:hint="eastAsia"/>
              </w:rPr>
              <w:t>48.06</w:t>
            </w:r>
          </w:p>
        </w:tc>
        <w:tc>
          <w:tcPr>
            <w:tcW w:w="1000" w:type="pct"/>
          </w:tcPr>
          <w:p w14:paraId="598740D3" w14:textId="77777777" w:rsidR="00B414E2" w:rsidRPr="008B5B9F" w:rsidRDefault="00B414E2" w:rsidP="00422F63">
            <w:pPr>
              <w:jc w:val="center"/>
            </w:pPr>
            <w:r w:rsidRPr="008B5B9F">
              <w:rPr>
                <w:rFonts w:hint="eastAsia"/>
              </w:rPr>
              <w:t>48.68</w:t>
            </w:r>
          </w:p>
        </w:tc>
        <w:tc>
          <w:tcPr>
            <w:tcW w:w="1000" w:type="pct"/>
            <w:vAlign w:val="center"/>
          </w:tcPr>
          <w:p w14:paraId="34CEC694" w14:textId="77777777" w:rsidR="00B414E2" w:rsidRDefault="00B414E2" w:rsidP="00422F63">
            <w:pPr>
              <w:jc w:val="center"/>
            </w:pPr>
            <w:r>
              <w:rPr>
                <w:rFonts w:hint="eastAsia"/>
              </w:rPr>
              <w:t>48.66</w:t>
            </w:r>
          </w:p>
        </w:tc>
        <w:tc>
          <w:tcPr>
            <w:tcW w:w="1000" w:type="pct"/>
            <w:vAlign w:val="center"/>
          </w:tcPr>
          <w:p w14:paraId="7BA4F321" w14:textId="77777777" w:rsidR="00B414E2" w:rsidRDefault="00B414E2" w:rsidP="00422F63">
            <w:pPr>
              <w:jc w:val="center"/>
            </w:pPr>
            <w:r>
              <w:rPr>
                <w:rFonts w:hint="eastAsia"/>
              </w:rPr>
              <w:t>47.26</w:t>
            </w:r>
          </w:p>
        </w:tc>
      </w:tr>
      <w:tr w:rsidR="00B414E2" w14:paraId="16A84ED1" w14:textId="77777777" w:rsidTr="00422F63">
        <w:tc>
          <w:tcPr>
            <w:tcW w:w="1000" w:type="pct"/>
            <w:tcBorders>
              <w:right w:val="nil"/>
            </w:tcBorders>
            <w:vAlign w:val="center"/>
          </w:tcPr>
          <w:p w14:paraId="423E2C42" w14:textId="77777777" w:rsidR="00B414E2" w:rsidRDefault="00B414E2" w:rsidP="00422F63">
            <w:pPr>
              <w:jc w:val="center"/>
            </w:pPr>
            <w:r w:rsidRPr="00AA5880">
              <w:t>pants</w:t>
            </w:r>
          </w:p>
        </w:tc>
        <w:tc>
          <w:tcPr>
            <w:tcW w:w="1000" w:type="pct"/>
            <w:tcBorders>
              <w:left w:val="nil"/>
            </w:tcBorders>
            <w:vAlign w:val="center"/>
          </w:tcPr>
          <w:p w14:paraId="6634A8CF" w14:textId="77777777" w:rsidR="00B414E2" w:rsidRDefault="00B414E2" w:rsidP="00422F63">
            <w:pPr>
              <w:jc w:val="center"/>
            </w:pPr>
            <w:r>
              <w:rPr>
                <w:rFonts w:hint="eastAsia"/>
              </w:rPr>
              <w:t>75.04</w:t>
            </w:r>
          </w:p>
        </w:tc>
        <w:tc>
          <w:tcPr>
            <w:tcW w:w="1000" w:type="pct"/>
          </w:tcPr>
          <w:p w14:paraId="0D3CECF6" w14:textId="77777777" w:rsidR="00B414E2" w:rsidRPr="008B5B9F" w:rsidRDefault="00B414E2" w:rsidP="00422F63">
            <w:pPr>
              <w:jc w:val="center"/>
            </w:pPr>
            <w:r w:rsidRPr="008B5B9F">
              <w:rPr>
                <w:rFonts w:hint="eastAsia"/>
              </w:rPr>
              <w:t>75.40</w:t>
            </w:r>
          </w:p>
        </w:tc>
        <w:tc>
          <w:tcPr>
            <w:tcW w:w="1000" w:type="pct"/>
            <w:vAlign w:val="center"/>
          </w:tcPr>
          <w:p w14:paraId="755B5216" w14:textId="77777777" w:rsidR="00B414E2" w:rsidRDefault="00B414E2" w:rsidP="00422F63">
            <w:pPr>
              <w:jc w:val="center"/>
            </w:pPr>
            <w:r>
              <w:rPr>
                <w:rFonts w:hint="eastAsia"/>
              </w:rPr>
              <w:t>75.57</w:t>
            </w:r>
          </w:p>
        </w:tc>
        <w:tc>
          <w:tcPr>
            <w:tcW w:w="1000" w:type="pct"/>
            <w:vAlign w:val="center"/>
          </w:tcPr>
          <w:p w14:paraId="4B690316" w14:textId="77777777" w:rsidR="00B414E2" w:rsidRDefault="00B414E2" w:rsidP="00422F63">
            <w:pPr>
              <w:jc w:val="center"/>
            </w:pPr>
            <w:r>
              <w:rPr>
                <w:rFonts w:hint="eastAsia"/>
              </w:rPr>
              <w:t>75.42</w:t>
            </w:r>
          </w:p>
        </w:tc>
      </w:tr>
      <w:tr w:rsidR="00B414E2" w14:paraId="4DCE0DFC" w14:textId="77777777" w:rsidTr="00422F63">
        <w:tc>
          <w:tcPr>
            <w:tcW w:w="1000" w:type="pct"/>
            <w:tcBorders>
              <w:right w:val="nil"/>
            </w:tcBorders>
            <w:vAlign w:val="center"/>
          </w:tcPr>
          <w:p w14:paraId="51E46A03" w14:textId="77777777" w:rsidR="00B414E2" w:rsidRDefault="00B414E2" w:rsidP="00422F63">
            <w:pPr>
              <w:jc w:val="center"/>
            </w:pPr>
            <w:r w:rsidRPr="00AA5880">
              <w:t>j-suits</w:t>
            </w:r>
          </w:p>
        </w:tc>
        <w:tc>
          <w:tcPr>
            <w:tcW w:w="1000" w:type="pct"/>
            <w:tcBorders>
              <w:left w:val="nil"/>
            </w:tcBorders>
            <w:vAlign w:val="center"/>
          </w:tcPr>
          <w:p w14:paraId="42C3D6DF" w14:textId="77777777" w:rsidR="00B414E2" w:rsidRDefault="00B414E2" w:rsidP="00422F63">
            <w:pPr>
              <w:jc w:val="center"/>
            </w:pPr>
            <w:r>
              <w:rPr>
                <w:rFonts w:hint="eastAsia"/>
              </w:rPr>
              <w:t>32.50</w:t>
            </w:r>
          </w:p>
        </w:tc>
        <w:tc>
          <w:tcPr>
            <w:tcW w:w="1000" w:type="pct"/>
          </w:tcPr>
          <w:p w14:paraId="6E17046C" w14:textId="77777777" w:rsidR="00B414E2" w:rsidRPr="008B5B9F" w:rsidRDefault="00B414E2" w:rsidP="00422F63">
            <w:pPr>
              <w:jc w:val="center"/>
            </w:pPr>
            <w:r w:rsidRPr="008B5B9F">
              <w:rPr>
                <w:rFonts w:hint="eastAsia"/>
              </w:rPr>
              <w:t>32.44</w:t>
            </w:r>
          </w:p>
        </w:tc>
        <w:tc>
          <w:tcPr>
            <w:tcW w:w="1000" w:type="pct"/>
            <w:vAlign w:val="center"/>
          </w:tcPr>
          <w:p w14:paraId="04119428" w14:textId="77777777" w:rsidR="00B414E2" w:rsidRDefault="00B414E2" w:rsidP="00422F63">
            <w:pPr>
              <w:jc w:val="center"/>
            </w:pPr>
            <w:r>
              <w:rPr>
                <w:rFonts w:hint="eastAsia"/>
              </w:rPr>
              <w:t>32.35</w:t>
            </w:r>
          </w:p>
        </w:tc>
        <w:tc>
          <w:tcPr>
            <w:tcW w:w="1000" w:type="pct"/>
            <w:vAlign w:val="center"/>
          </w:tcPr>
          <w:p w14:paraId="316D6BD1" w14:textId="77777777" w:rsidR="00B414E2" w:rsidRDefault="00B414E2" w:rsidP="00422F63">
            <w:pPr>
              <w:jc w:val="center"/>
            </w:pPr>
            <w:r>
              <w:rPr>
                <w:rFonts w:hint="eastAsia"/>
              </w:rPr>
              <w:t>29.78</w:t>
            </w:r>
          </w:p>
        </w:tc>
      </w:tr>
      <w:tr w:rsidR="00B414E2" w14:paraId="104AE5CB" w14:textId="77777777" w:rsidTr="00422F63">
        <w:tc>
          <w:tcPr>
            <w:tcW w:w="1000" w:type="pct"/>
            <w:tcBorders>
              <w:right w:val="nil"/>
            </w:tcBorders>
            <w:vAlign w:val="center"/>
          </w:tcPr>
          <w:p w14:paraId="74FB6D50" w14:textId="77777777" w:rsidR="00B414E2" w:rsidRDefault="00B414E2" w:rsidP="00422F63">
            <w:pPr>
              <w:jc w:val="center"/>
            </w:pPr>
            <w:r w:rsidRPr="00AA5880">
              <w:lastRenderedPageBreak/>
              <w:t>scarf</w:t>
            </w:r>
          </w:p>
        </w:tc>
        <w:tc>
          <w:tcPr>
            <w:tcW w:w="1000" w:type="pct"/>
            <w:tcBorders>
              <w:left w:val="nil"/>
            </w:tcBorders>
            <w:vAlign w:val="center"/>
          </w:tcPr>
          <w:p w14:paraId="6C9D7E10" w14:textId="77777777" w:rsidR="00B414E2" w:rsidRDefault="00B414E2" w:rsidP="00422F63">
            <w:pPr>
              <w:jc w:val="center"/>
            </w:pPr>
            <w:r>
              <w:rPr>
                <w:rFonts w:hint="eastAsia"/>
              </w:rPr>
              <w:t>18.67</w:t>
            </w:r>
          </w:p>
        </w:tc>
        <w:tc>
          <w:tcPr>
            <w:tcW w:w="1000" w:type="pct"/>
          </w:tcPr>
          <w:p w14:paraId="70FA0A25" w14:textId="77777777" w:rsidR="00B414E2" w:rsidRPr="008B5B9F" w:rsidRDefault="00B414E2" w:rsidP="00422F63">
            <w:pPr>
              <w:jc w:val="center"/>
            </w:pPr>
            <w:r w:rsidRPr="008B5B9F">
              <w:rPr>
                <w:rFonts w:hint="eastAsia"/>
              </w:rPr>
              <w:t>20.03</w:t>
            </w:r>
          </w:p>
        </w:tc>
        <w:tc>
          <w:tcPr>
            <w:tcW w:w="1000" w:type="pct"/>
            <w:vAlign w:val="center"/>
          </w:tcPr>
          <w:p w14:paraId="436421A8" w14:textId="77777777" w:rsidR="00B414E2" w:rsidRDefault="00B414E2" w:rsidP="00422F63">
            <w:pPr>
              <w:jc w:val="center"/>
            </w:pPr>
            <w:r>
              <w:rPr>
                <w:rFonts w:hint="eastAsia"/>
              </w:rPr>
              <w:t>19.30</w:t>
            </w:r>
          </w:p>
        </w:tc>
        <w:tc>
          <w:tcPr>
            <w:tcW w:w="1000" w:type="pct"/>
            <w:vAlign w:val="center"/>
          </w:tcPr>
          <w:p w14:paraId="736BF961" w14:textId="77777777" w:rsidR="00B414E2" w:rsidRDefault="00B414E2" w:rsidP="00422F63">
            <w:pPr>
              <w:jc w:val="center"/>
            </w:pPr>
            <w:r>
              <w:rPr>
                <w:rFonts w:hint="eastAsia"/>
              </w:rPr>
              <w:t>23.12</w:t>
            </w:r>
          </w:p>
        </w:tc>
      </w:tr>
      <w:tr w:rsidR="00B414E2" w14:paraId="51B84447" w14:textId="77777777" w:rsidTr="00422F63">
        <w:tc>
          <w:tcPr>
            <w:tcW w:w="1000" w:type="pct"/>
            <w:tcBorders>
              <w:right w:val="nil"/>
            </w:tcBorders>
            <w:vAlign w:val="center"/>
          </w:tcPr>
          <w:p w14:paraId="245E516C" w14:textId="77777777" w:rsidR="00B414E2" w:rsidRDefault="00B414E2" w:rsidP="00422F63">
            <w:pPr>
              <w:jc w:val="center"/>
            </w:pPr>
            <w:r w:rsidRPr="00AA5880">
              <w:t>skirt</w:t>
            </w:r>
          </w:p>
        </w:tc>
        <w:tc>
          <w:tcPr>
            <w:tcW w:w="1000" w:type="pct"/>
            <w:tcBorders>
              <w:left w:val="nil"/>
            </w:tcBorders>
            <w:vAlign w:val="center"/>
          </w:tcPr>
          <w:p w14:paraId="51666A4F" w14:textId="77777777" w:rsidR="00B414E2" w:rsidRDefault="00B414E2" w:rsidP="00422F63">
            <w:pPr>
              <w:jc w:val="center"/>
            </w:pPr>
            <w:r>
              <w:rPr>
                <w:rFonts w:hint="eastAsia"/>
              </w:rPr>
              <w:t>27.70</w:t>
            </w:r>
          </w:p>
        </w:tc>
        <w:tc>
          <w:tcPr>
            <w:tcW w:w="1000" w:type="pct"/>
          </w:tcPr>
          <w:p w14:paraId="61093CE0" w14:textId="77777777" w:rsidR="00B414E2" w:rsidRPr="008B5B9F" w:rsidRDefault="00B414E2" w:rsidP="00422F63">
            <w:pPr>
              <w:jc w:val="center"/>
            </w:pPr>
            <w:r w:rsidRPr="008B5B9F">
              <w:rPr>
                <w:rFonts w:hint="eastAsia"/>
              </w:rPr>
              <w:t>26.28</w:t>
            </w:r>
          </w:p>
        </w:tc>
        <w:tc>
          <w:tcPr>
            <w:tcW w:w="1000" w:type="pct"/>
            <w:vAlign w:val="center"/>
          </w:tcPr>
          <w:p w14:paraId="3A7157F5" w14:textId="77777777" w:rsidR="00B414E2" w:rsidRDefault="00B414E2" w:rsidP="00422F63">
            <w:pPr>
              <w:jc w:val="center"/>
            </w:pPr>
            <w:r>
              <w:rPr>
                <w:rFonts w:hint="eastAsia"/>
              </w:rPr>
              <w:t>28.51</w:t>
            </w:r>
          </w:p>
        </w:tc>
        <w:tc>
          <w:tcPr>
            <w:tcW w:w="1000" w:type="pct"/>
            <w:vAlign w:val="center"/>
          </w:tcPr>
          <w:p w14:paraId="29483223" w14:textId="77777777" w:rsidR="00B414E2" w:rsidRDefault="00B414E2" w:rsidP="00422F63">
            <w:pPr>
              <w:jc w:val="center"/>
            </w:pPr>
            <w:r>
              <w:rPr>
                <w:rFonts w:hint="eastAsia"/>
              </w:rPr>
              <w:t>31.04</w:t>
            </w:r>
          </w:p>
        </w:tc>
      </w:tr>
      <w:tr w:rsidR="00B414E2" w14:paraId="27882BBE" w14:textId="77777777" w:rsidTr="00422F63">
        <w:tc>
          <w:tcPr>
            <w:tcW w:w="1000" w:type="pct"/>
            <w:tcBorders>
              <w:right w:val="nil"/>
            </w:tcBorders>
            <w:vAlign w:val="center"/>
          </w:tcPr>
          <w:p w14:paraId="25203049" w14:textId="77777777" w:rsidR="00B414E2" w:rsidRDefault="00B414E2" w:rsidP="00422F63">
            <w:pPr>
              <w:jc w:val="center"/>
            </w:pPr>
            <w:r w:rsidRPr="00AA5880">
              <w:t>face</w:t>
            </w:r>
          </w:p>
        </w:tc>
        <w:tc>
          <w:tcPr>
            <w:tcW w:w="1000" w:type="pct"/>
            <w:tcBorders>
              <w:left w:val="nil"/>
            </w:tcBorders>
            <w:vAlign w:val="center"/>
          </w:tcPr>
          <w:p w14:paraId="5EE927DA" w14:textId="77777777" w:rsidR="00B414E2" w:rsidRDefault="00B414E2" w:rsidP="00422F63">
            <w:pPr>
              <w:jc w:val="center"/>
            </w:pPr>
            <w:r>
              <w:rPr>
                <w:rFonts w:hint="eastAsia"/>
              </w:rPr>
              <w:t>74.66</w:t>
            </w:r>
          </w:p>
        </w:tc>
        <w:tc>
          <w:tcPr>
            <w:tcW w:w="1000" w:type="pct"/>
          </w:tcPr>
          <w:p w14:paraId="31AAAD0A" w14:textId="77777777" w:rsidR="00B414E2" w:rsidRPr="008B5B9F" w:rsidRDefault="00B414E2" w:rsidP="00422F63">
            <w:pPr>
              <w:jc w:val="center"/>
            </w:pPr>
            <w:r w:rsidRPr="008B5B9F">
              <w:rPr>
                <w:rFonts w:hint="eastAsia"/>
              </w:rPr>
              <w:t>74.96</w:t>
            </w:r>
          </w:p>
        </w:tc>
        <w:tc>
          <w:tcPr>
            <w:tcW w:w="1000" w:type="pct"/>
            <w:vAlign w:val="center"/>
          </w:tcPr>
          <w:p w14:paraId="7BBD201C" w14:textId="77777777" w:rsidR="00B414E2" w:rsidRDefault="00B414E2" w:rsidP="00422F63">
            <w:pPr>
              <w:jc w:val="center"/>
            </w:pPr>
            <w:r>
              <w:rPr>
                <w:rFonts w:hint="eastAsia"/>
              </w:rPr>
              <w:t>75.40</w:t>
            </w:r>
          </w:p>
        </w:tc>
        <w:tc>
          <w:tcPr>
            <w:tcW w:w="1000" w:type="pct"/>
            <w:vAlign w:val="center"/>
          </w:tcPr>
          <w:p w14:paraId="2185DD51" w14:textId="77777777" w:rsidR="00B414E2" w:rsidRDefault="00B414E2" w:rsidP="00422F63">
            <w:pPr>
              <w:jc w:val="center"/>
            </w:pPr>
            <w:r>
              <w:rPr>
                <w:rFonts w:hint="eastAsia"/>
              </w:rPr>
              <w:t>75.60</w:t>
            </w:r>
          </w:p>
        </w:tc>
      </w:tr>
      <w:tr w:rsidR="00B414E2" w14:paraId="3FDB6E35" w14:textId="77777777" w:rsidTr="00422F63">
        <w:tc>
          <w:tcPr>
            <w:tcW w:w="1000" w:type="pct"/>
            <w:tcBorders>
              <w:right w:val="nil"/>
            </w:tcBorders>
            <w:vAlign w:val="center"/>
          </w:tcPr>
          <w:p w14:paraId="2E02DE28" w14:textId="77777777" w:rsidR="00B414E2" w:rsidRDefault="00B414E2" w:rsidP="00422F63">
            <w:pPr>
              <w:jc w:val="center"/>
            </w:pPr>
            <w:r w:rsidRPr="00AA5880">
              <w:t>l-arm</w:t>
            </w:r>
          </w:p>
        </w:tc>
        <w:tc>
          <w:tcPr>
            <w:tcW w:w="1000" w:type="pct"/>
            <w:tcBorders>
              <w:left w:val="nil"/>
            </w:tcBorders>
            <w:vAlign w:val="center"/>
          </w:tcPr>
          <w:p w14:paraId="3F117EF8" w14:textId="77777777" w:rsidR="00B414E2" w:rsidRDefault="00B414E2" w:rsidP="00422F63">
            <w:pPr>
              <w:jc w:val="center"/>
            </w:pPr>
            <w:r>
              <w:rPr>
                <w:rFonts w:hint="eastAsia"/>
              </w:rPr>
              <w:t>64.86</w:t>
            </w:r>
          </w:p>
        </w:tc>
        <w:tc>
          <w:tcPr>
            <w:tcW w:w="1000" w:type="pct"/>
          </w:tcPr>
          <w:p w14:paraId="1D40D327" w14:textId="77777777" w:rsidR="00B414E2" w:rsidRPr="008B5B9F" w:rsidRDefault="00B414E2" w:rsidP="00422F63">
            <w:pPr>
              <w:jc w:val="center"/>
            </w:pPr>
            <w:r w:rsidRPr="008B5B9F">
              <w:rPr>
                <w:rFonts w:hint="eastAsia"/>
              </w:rPr>
              <w:t>65.47</w:t>
            </w:r>
          </w:p>
        </w:tc>
        <w:tc>
          <w:tcPr>
            <w:tcW w:w="1000" w:type="pct"/>
            <w:vAlign w:val="center"/>
          </w:tcPr>
          <w:p w14:paraId="5AF13796" w14:textId="77777777" w:rsidR="00B414E2" w:rsidRDefault="00B414E2" w:rsidP="00422F63">
            <w:pPr>
              <w:jc w:val="center"/>
            </w:pPr>
            <w:r>
              <w:rPr>
                <w:rFonts w:hint="eastAsia"/>
              </w:rPr>
              <w:t>65.52</w:t>
            </w:r>
          </w:p>
        </w:tc>
        <w:tc>
          <w:tcPr>
            <w:tcW w:w="1000" w:type="pct"/>
            <w:vAlign w:val="center"/>
          </w:tcPr>
          <w:p w14:paraId="72EE6D13" w14:textId="77777777" w:rsidR="00B414E2" w:rsidRDefault="00B414E2" w:rsidP="00422F63">
            <w:pPr>
              <w:jc w:val="center"/>
            </w:pPr>
            <w:r>
              <w:rPr>
                <w:rFonts w:hint="eastAsia"/>
              </w:rPr>
              <w:t>64.74</w:t>
            </w:r>
          </w:p>
        </w:tc>
      </w:tr>
      <w:tr w:rsidR="00B414E2" w14:paraId="492D57C2" w14:textId="77777777" w:rsidTr="00422F63">
        <w:tc>
          <w:tcPr>
            <w:tcW w:w="1000" w:type="pct"/>
            <w:tcBorders>
              <w:right w:val="nil"/>
            </w:tcBorders>
            <w:vAlign w:val="center"/>
          </w:tcPr>
          <w:p w14:paraId="601FCE47" w14:textId="77777777" w:rsidR="00B414E2" w:rsidRDefault="00B414E2" w:rsidP="00422F63">
            <w:pPr>
              <w:jc w:val="center"/>
            </w:pPr>
            <w:r w:rsidRPr="00AA5880">
              <w:t>r-arm</w:t>
            </w:r>
          </w:p>
        </w:tc>
        <w:tc>
          <w:tcPr>
            <w:tcW w:w="1000" w:type="pct"/>
            <w:tcBorders>
              <w:left w:val="nil"/>
            </w:tcBorders>
            <w:vAlign w:val="center"/>
          </w:tcPr>
          <w:p w14:paraId="3F3970A1" w14:textId="77777777" w:rsidR="00B414E2" w:rsidRDefault="00B414E2" w:rsidP="00422F63">
            <w:pPr>
              <w:jc w:val="center"/>
            </w:pPr>
            <w:r>
              <w:rPr>
                <w:rFonts w:hint="eastAsia"/>
              </w:rPr>
              <w:t>67.47</w:t>
            </w:r>
          </w:p>
        </w:tc>
        <w:tc>
          <w:tcPr>
            <w:tcW w:w="1000" w:type="pct"/>
          </w:tcPr>
          <w:p w14:paraId="19A2AD7A" w14:textId="77777777" w:rsidR="00B414E2" w:rsidRPr="008B5B9F" w:rsidRDefault="00B414E2" w:rsidP="00422F63">
            <w:pPr>
              <w:jc w:val="center"/>
            </w:pPr>
            <w:r w:rsidRPr="008B5B9F">
              <w:rPr>
                <w:rFonts w:hint="eastAsia"/>
              </w:rPr>
              <w:t>67.84</w:t>
            </w:r>
          </w:p>
        </w:tc>
        <w:tc>
          <w:tcPr>
            <w:tcW w:w="1000" w:type="pct"/>
            <w:vAlign w:val="center"/>
          </w:tcPr>
          <w:p w14:paraId="10E5E4C2" w14:textId="77777777" w:rsidR="00B414E2" w:rsidRDefault="00B414E2" w:rsidP="00422F63">
            <w:pPr>
              <w:jc w:val="center"/>
            </w:pPr>
            <w:r>
              <w:rPr>
                <w:rFonts w:hint="eastAsia"/>
              </w:rPr>
              <w:t>68.23</w:t>
            </w:r>
          </w:p>
        </w:tc>
        <w:tc>
          <w:tcPr>
            <w:tcW w:w="1000" w:type="pct"/>
            <w:vAlign w:val="center"/>
          </w:tcPr>
          <w:p w14:paraId="5E85AC3C" w14:textId="77777777" w:rsidR="00B414E2" w:rsidRDefault="00B414E2" w:rsidP="00422F63">
            <w:pPr>
              <w:jc w:val="center"/>
            </w:pPr>
            <w:r>
              <w:rPr>
                <w:rFonts w:hint="eastAsia"/>
              </w:rPr>
              <w:t>67.29</w:t>
            </w:r>
          </w:p>
        </w:tc>
      </w:tr>
      <w:tr w:rsidR="00B414E2" w14:paraId="6E5EAB66" w14:textId="77777777" w:rsidTr="00422F63">
        <w:tc>
          <w:tcPr>
            <w:tcW w:w="1000" w:type="pct"/>
            <w:tcBorders>
              <w:right w:val="nil"/>
            </w:tcBorders>
            <w:vAlign w:val="center"/>
          </w:tcPr>
          <w:p w14:paraId="6B8C7EC5" w14:textId="77777777" w:rsidR="00B414E2" w:rsidRDefault="00B414E2" w:rsidP="00422F63">
            <w:pPr>
              <w:jc w:val="center"/>
            </w:pPr>
            <w:r w:rsidRPr="00AA5880">
              <w:t>l-leg</w:t>
            </w:r>
          </w:p>
        </w:tc>
        <w:tc>
          <w:tcPr>
            <w:tcW w:w="1000" w:type="pct"/>
            <w:tcBorders>
              <w:left w:val="nil"/>
            </w:tcBorders>
            <w:vAlign w:val="center"/>
          </w:tcPr>
          <w:p w14:paraId="07E84ED8" w14:textId="77777777" w:rsidR="00B414E2" w:rsidRDefault="00B414E2" w:rsidP="00422F63">
            <w:pPr>
              <w:jc w:val="center"/>
            </w:pPr>
            <w:r>
              <w:rPr>
                <w:rFonts w:hint="eastAsia"/>
              </w:rPr>
              <w:t>58.11</w:t>
            </w:r>
          </w:p>
        </w:tc>
        <w:tc>
          <w:tcPr>
            <w:tcW w:w="1000" w:type="pct"/>
          </w:tcPr>
          <w:p w14:paraId="762570EF" w14:textId="77777777" w:rsidR="00B414E2" w:rsidRPr="008B5B9F" w:rsidRDefault="00B414E2" w:rsidP="00422F63">
            <w:pPr>
              <w:jc w:val="center"/>
            </w:pPr>
            <w:r w:rsidRPr="008B5B9F">
              <w:rPr>
                <w:rFonts w:hint="eastAsia"/>
              </w:rPr>
              <w:t>59.16</w:t>
            </w:r>
          </w:p>
        </w:tc>
        <w:tc>
          <w:tcPr>
            <w:tcW w:w="1000" w:type="pct"/>
            <w:vAlign w:val="center"/>
          </w:tcPr>
          <w:p w14:paraId="156A7112" w14:textId="77777777" w:rsidR="00B414E2" w:rsidRDefault="00B414E2" w:rsidP="00422F63">
            <w:pPr>
              <w:jc w:val="center"/>
            </w:pPr>
            <w:r>
              <w:rPr>
                <w:rFonts w:hint="eastAsia"/>
              </w:rPr>
              <w:t>58.44</w:t>
            </w:r>
          </w:p>
        </w:tc>
        <w:tc>
          <w:tcPr>
            <w:tcW w:w="1000" w:type="pct"/>
            <w:vAlign w:val="center"/>
          </w:tcPr>
          <w:p w14:paraId="2F8076EA" w14:textId="77777777" w:rsidR="00B414E2" w:rsidRDefault="00B414E2" w:rsidP="00422F63">
            <w:pPr>
              <w:jc w:val="center"/>
            </w:pPr>
            <w:r>
              <w:rPr>
                <w:rFonts w:hint="eastAsia"/>
              </w:rPr>
              <w:t>57.41</w:t>
            </w:r>
          </w:p>
        </w:tc>
      </w:tr>
      <w:tr w:rsidR="00B414E2" w14:paraId="4EC7D041" w14:textId="77777777" w:rsidTr="00422F63">
        <w:tc>
          <w:tcPr>
            <w:tcW w:w="1000" w:type="pct"/>
            <w:tcBorders>
              <w:right w:val="nil"/>
            </w:tcBorders>
            <w:vAlign w:val="center"/>
          </w:tcPr>
          <w:p w14:paraId="40E25154" w14:textId="77777777" w:rsidR="00B414E2" w:rsidRDefault="00B414E2" w:rsidP="00422F63">
            <w:pPr>
              <w:jc w:val="center"/>
            </w:pPr>
            <w:r w:rsidRPr="00AA5880">
              <w:t>r-leg</w:t>
            </w:r>
          </w:p>
        </w:tc>
        <w:tc>
          <w:tcPr>
            <w:tcW w:w="1000" w:type="pct"/>
            <w:tcBorders>
              <w:left w:val="nil"/>
            </w:tcBorders>
            <w:vAlign w:val="center"/>
          </w:tcPr>
          <w:p w14:paraId="4556E54C" w14:textId="77777777" w:rsidR="00B414E2" w:rsidRDefault="00B414E2" w:rsidP="00422F63">
            <w:pPr>
              <w:jc w:val="center"/>
            </w:pPr>
            <w:r>
              <w:rPr>
                <w:rFonts w:hint="eastAsia"/>
              </w:rPr>
              <w:t>57.80</w:t>
            </w:r>
          </w:p>
        </w:tc>
        <w:tc>
          <w:tcPr>
            <w:tcW w:w="1000" w:type="pct"/>
          </w:tcPr>
          <w:p w14:paraId="31A77006" w14:textId="77777777" w:rsidR="00B414E2" w:rsidRPr="008B5B9F" w:rsidRDefault="00B414E2" w:rsidP="00422F63">
            <w:pPr>
              <w:jc w:val="center"/>
            </w:pPr>
            <w:r w:rsidRPr="008B5B9F">
              <w:rPr>
                <w:rFonts w:hint="eastAsia"/>
              </w:rPr>
              <w:t>58.04</w:t>
            </w:r>
          </w:p>
        </w:tc>
        <w:tc>
          <w:tcPr>
            <w:tcW w:w="1000" w:type="pct"/>
            <w:vAlign w:val="center"/>
          </w:tcPr>
          <w:p w14:paraId="7F8160BB" w14:textId="77777777" w:rsidR="00B414E2" w:rsidRDefault="00B414E2" w:rsidP="00422F63">
            <w:pPr>
              <w:jc w:val="center"/>
            </w:pPr>
            <w:r>
              <w:rPr>
                <w:rFonts w:hint="eastAsia"/>
              </w:rPr>
              <w:t>57.82</w:t>
            </w:r>
          </w:p>
        </w:tc>
        <w:tc>
          <w:tcPr>
            <w:tcW w:w="1000" w:type="pct"/>
            <w:vAlign w:val="center"/>
          </w:tcPr>
          <w:p w14:paraId="2168DBDF" w14:textId="77777777" w:rsidR="00B414E2" w:rsidRDefault="00B414E2" w:rsidP="00422F63">
            <w:pPr>
              <w:jc w:val="center"/>
            </w:pPr>
            <w:r>
              <w:rPr>
                <w:rFonts w:hint="eastAsia"/>
              </w:rPr>
              <w:t>58.17</w:t>
            </w:r>
          </w:p>
        </w:tc>
      </w:tr>
      <w:tr w:rsidR="00B414E2" w14:paraId="6DD5D145" w14:textId="77777777" w:rsidTr="00422F63">
        <w:tc>
          <w:tcPr>
            <w:tcW w:w="1000" w:type="pct"/>
            <w:tcBorders>
              <w:right w:val="nil"/>
            </w:tcBorders>
            <w:vAlign w:val="center"/>
          </w:tcPr>
          <w:p w14:paraId="628D2A13" w14:textId="77777777" w:rsidR="00B414E2" w:rsidRDefault="00B414E2" w:rsidP="00422F63">
            <w:pPr>
              <w:jc w:val="center"/>
            </w:pPr>
            <w:r w:rsidRPr="00AA5880">
              <w:t>l-shoe</w:t>
            </w:r>
          </w:p>
        </w:tc>
        <w:tc>
          <w:tcPr>
            <w:tcW w:w="1000" w:type="pct"/>
            <w:tcBorders>
              <w:left w:val="nil"/>
            </w:tcBorders>
            <w:vAlign w:val="center"/>
          </w:tcPr>
          <w:p w14:paraId="5C93FA49" w14:textId="77777777" w:rsidR="00B414E2" w:rsidRDefault="00B414E2" w:rsidP="00422F63">
            <w:pPr>
              <w:jc w:val="center"/>
            </w:pPr>
            <w:r>
              <w:rPr>
                <w:rFonts w:hint="eastAsia"/>
              </w:rPr>
              <w:t>46.47</w:t>
            </w:r>
          </w:p>
        </w:tc>
        <w:tc>
          <w:tcPr>
            <w:tcW w:w="1000" w:type="pct"/>
          </w:tcPr>
          <w:p w14:paraId="33F5A520" w14:textId="77777777" w:rsidR="00B414E2" w:rsidRPr="008B5B9F" w:rsidRDefault="00B414E2" w:rsidP="00422F63">
            <w:pPr>
              <w:jc w:val="center"/>
            </w:pPr>
            <w:r w:rsidRPr="008B5B9F">
              <w:rPr>
                <w:rFonts w:hint="eastAsia"/>
              </w:rPr>
              <w:t>46.38</w:t>
            </w:r>
          </w:p>
        </w:tc>
        <w:tc>
          <w:tcPr>
            <w:tcW w:w="1000" w:type="pct"/>
            <w:vAlign w:val="center"/>
          </w:tcPr>
          <w:p w14:paraId="71CC97F6" w14:textId="77777777" w:rsidR="00B414E2" w:rsidRDefault="00B414E2" w:rsidP="00422F63">
            <w:pPr>
              <w:jc w:val="center"/>
            </w:pPr>
            <w:r>
              <w:rPr>
                <w:rFonts w:hint="eastAsia"/>
              </w:rPr>
              <w:t>46.21</w:t>
            </w:r>
          </w:p>
        </w:tc>
        <w:tc>
          <w:tcPr>
            <w:tcW w:w="1000" w:type="pct"/>
            <w:vAlign w:val="center"/>
          </w:tcPr>
          <w:p w14:paraId="50EEA251" w14:textId="77777777" w:rsidR="00B414E2" w:rsidRDefault="00B414E2" w:rsidP="00422F63">
            <w:pPr>
              <w:jc w:val="center"/>
            </w:pPr>
            <w:r>
              <w:rPr>
                <w:rFonts w:hint="eastAsia"/>
              </w:rPr>
              <w:t>46.65</w:t>
            </w:r>
          </w:p>
        </w:tc>
      </w:tr>
      <w:tr w:rsidR="00B414E2" w14:paraId="1E42C40D" w14:textId="77777777" w:rsidTr="00422F63">
        <w:tc>
          <w:tcPr>
            <w:tcW w:w="1000" w:type="pct"/>
            <w:tcBorders>
              <w:bottom w:val="single" w:sz="8" w:space="0" w:color="auto"/>
              <w:right w:val="nil"/>
            </w:tcBorders>
            <w:vAlign w:val="center"/>
          </w:tcPr>
          <w:p w14:paraId="3ECA27B9" w14:textId="77777777" w:rsidR="00B414E2" w:rsidRDefault="00B414E2" w:rsidP="00422F63">
            <w:pPr>
              <w:jc w:val="center"/>
            </w:pPr>
            <w:r w:rsidRPr="00AA5880">
              <w:t>r-shoe</w:t>
            </w:r>
          </w:p>
        </w:tc>
        <w:tc>
          <w:tcPr>
            <w:tcW w:w="1000" w:type="pct"/>
            <w:tcBorders>
              <w:left w:val="nil"/>
              <w:bottom w:val="single" w:sz="8" w:space="0" w:color="auto"/>
            </w:tcBorders>
            <w:vAlign w:val="center"/>
          </w:tcPr>
          <w:p w14:paraId="6C62AE29" w14:textId="77777777" w:rsidR="00B414E2" w:rsidRDefault="00B414E2" w:rsidP="00422F63">
            <w:pPr>
              <w:jc w:val="center"/>
            </w:pPr>
            <w:r>
              <w:rPr>
                <w:rFonts w:hint="eastAsia"/>
              </w:rPr>
              <w:t>47.36</w:t>
            </w:r>
          </w:p>
        </w:tc>
        <w:tc>
          <w:tcPr>
            <w:tcW w:w="1000" w:type="pct"/>
            <w:tcBorders>
              <w:bottom w:val="single" w:sz="8" w:space="0" w:color="auto"/>
            </w:tcBorders>
          </w:tcPr>
          <w:p w14:paraId="20C03F73" w14:textId="77777777" w:rsidR="00B414E2" w:rsidRPr="008B5B9F" w:rsidRDefault="00B414E2" w:rsidP="00422F63">
            <w:pPr>
              <w:jc w:val="center"/>
            </w:pPr>
            <w:r w:rsidRPr="008B5B9F">
              <w:rPr>
                <w:rFonts w:hint="eastAsia"/>
              </w:rPr>
              <w:t>48.07</w:t>
            </w:r>
          </w:p>
        </w:tc>
        <w:tc>
          <w:tcPr>
            <w:tcW w:w="1000" w:type="pct"/>
            <w:tcBorders>
              <w:bottom w:val="single" w:sz="8" w:space="0" w:color="auto"/>
            </w:tcBorders>
            <w:vAlign w:val="center"/>
          </w:tcPr>
          <w:p w14:paraId="0A4EEFA1" w14:textId="77777777" w:rsidR="00B414E2" w:rsidRDefault="00B414E2" w:rsidP="00422F63">
            <w:pPr>
              <w:jc w:val="center"/>
            </w:pPr>
            <w:r>
              <w:rPr>
                <w:rFonts w:hint="eastAsia"/>
              </w:rPr>
              <w:t>47.34</w:t>
            </w:r>
          </w:p>
        </w:tc>
        <w:tc>
          <w:tcPr>
            <w:tcW w:w="1000" w:type="pct"/>
            <w:tcBorders>
              <w:bottom w:val="single" w:sz="8" w:space="0" w:color="auto"/>
            </w:tcBorders>
            <w:vAlign w:val="center"/>
          </w:tcPr>
          <w:p w14:paraId="114BA698" w14:textId="77777777" w:rsidR="00B414E2" w:rsidRDefault="00B414E2" w:rsidP="00422F63">
            <w:pPr>
              <w:jc w:val="center"/>
            </w:pPr>
            <w:r>
              <w:rPr>
                <w:rFonts w:hint="eastAsia"/>
              </w:rPr>
              <w:t>48.10</w:t>
            </w:r>
          </w:p>
        </w:tc>
      </w:tr>
      <w:tr w:rsidR="00B414E2" w14:paraId="6F4DB47C" w14:textId="77777777" w:rsidTr="00422F63">
        <w:tc>
          <w:tcPr>
            <w:tcW w:w="1000" w:type="pct"/>
            <w:tcBorders>
              <w:top w:val="single" w:sz="8" w:space="0" w:color="auto"/>
              <w:bottom w:val="single" w:sz="12" w:space="0" w:color="auto"/>
              <w:right w:val="nil"/>
            </w:tcBorders>
            <w:vAlign w:val="center"/>
          </w:tcPr>
          <w:p w14:paraId="0267EE5C" w14:textId="77777777" w:rsidR="00B414E2" w:rsidRDefault="00B414E2" w:rsidP="00422F63">
            <w:pPr>
              <w:jc w:val="center"/>
            </w:pPr>
            <w:proofErr w:type="spellStart"/>
            <w:r w:rsidRPr="00AA5880">
              <w:t>mIoU</w:t>
            </w:r>
            <w:proofErr w:type="spellEnd"/>
          </w:p>
        </w:tc>
        <w:tc>
          <w:tcPr>
            <w:tcW w:w="1000" w:type="pct"/>
            <w:tcBorders>
              <w:top w:val="single" w:sz="8" w:space="0" w:color="auto"/>
              <w:left w:val="nil"/>
              <w:bottom w:val="single" w:sz="12" w:space="0" w:color="auto"/>
            </w:tcBorders>
            <w:vAlign w:val="center"/>
          </w:tcPr>
          <w:p w14:paraId="682FE569" w14:textId="77777777" w:rsidR="00B414E2" w:rsidRDefault="00B414E2" w:rsidP="00422F63">
            <w:pPr>
              <w:jc w:val="center"/>
            </w:pPr>
            <w:r>
              <w:rPr>
                <w:rFonts w:hint="eastAsia"/>
              </w:rPr>
              <w:t>54.00</w:t>
            </w:r>
          </w:p>
        </w:tc>
        <w:tc>
          <w:tcPr>
            <w:tcW w:w="1000" w:type="pct"/>
            <w:tcBorders>
              <w:top w:val="single" w:sz="8" w:space="0" w:color="auto"/>
              <w:bottom w:val="single" w:sz="12" w:space="0" w:color="auto"/>
            </w:tcBorders>
          </w:tcPr>
          <w:p w14:paraId="1080CA83" w14:textId="77777777" w:rsidR="00B414E2" w:rsidRDefault="00B414E2" w:rsidP="00422F63">
            <w:pPr>
              <w:jc w:val="center"/>
            </w:pPr>
            <w:r>
              <w:rPr>
                <w:rFonts w:hint="eastAsia"/>
              </w:rPr>
              <w:t>54.42</w:t>
            </w:r>
          </w:p>
        </w:tc>
        <w:tc>
          <w:tcPr>
            <w:tcW w:w="1000" w:type="pct"/>
            <w:tcBorders>
              <w:top w:val="single" w:sz="8" w:space="0" w:color="auto"/>
              <w:bottom w:val="single" w:sz="12" w:space="0" w:color="auto"/>
            </w:tcBorders>
            <w:vAlign w:val="center"/>
          </w:tcPr>
          <w:p w14:paraId="37E5B425" w14:textId="77777777" w:rsidR="00B414E2" w:rsidRDefault="00B414E2" w:rsidP="00422F63">
            <w:pPr>
              <w:jc w:val="center"/>
            </w:pPr>
            <w:r>
              <w:rPr>
                <w:rFonts w:hint="eastAsia"/>
              </w:rPr>
              <w:t>54.48</w:t>
            </w:r>
          </w:p>
        </w:tc>
        <w:tc>
          <w:tcPr>
            <w:tcW w:w="1000" w:type="pct"/>
            <w:tcBorders>
              <w:top w:val="single" w:sz="8" w:space="0" w:color="auto"/>
              <w:bottom w:val="single" w:sz="12" w:space="0" w:color="auto"/>
            </w:tcBorders>
            <w:vAlign w:val="center"/>
          </w:tcPr>
          <w:p w14:paraId="023CBDE5" w14:textId="77777777" w:rsidR="00B414E2" w:rsidRDefault="00B414E2" w:rsidP="00422F63">
            <w:pPr>
              <w:jc w:val="center"/>
            </w:pPr>
            <w:r>
              <w:rPr>
                <w:rFonts w:hint="eastAsia"/>
              </w:rPr>
              <w:t>54.73</w:t>
            </w:r>
          </w:p>
        </w:tc>
      </w:tr>
    </w:tbl>
    <w:p w14:paraId="412B8C63" w14:textId="77777777" w:rsidR="00B414E2" w:rsidRDefault="00B414E2"/>
    <w:p w14:paraId="761B33CA" w14:textId="4C1BF79C" w:rsidR="00B414E2" w:rsidRPr="00CA24D5" w:rsidRDefault="00B414E2" w:rsidP="00B414E2">
      <w:pPr>
        <w:ind w:firstLine="480"/>
      </w:pPr>
      <w:r w:rsidRPr="00CA24D5">
        <w:t>表</w:t>
      </w:r>
      <w:r w:rsidRPr="00CA24D5">
        <w:t>5</w:t>
      </w:r>
      <w:r w:rsidRPr="00CA24D5">
        <w:t>展示了分别使用</w:t>
      </w:r>
      <w:r w:rsidRPr="00CA24D5">
        <w:t>256×128</w:t>
      </w:r>
      <w:r w:rsidRPr="00CA24D5">
        <w:t>、</w:t>
      </w:r>
      <w:r w:rsidRPr="00CA24D5">
        <w:t>256×256</w:t>
      </w:r>
      <w:r w:rsidRPr="00CA24D5">
        <w:t>和</w:t>
      </w:r>
      <w:r w:rsidRPr="00CA24D5">
        <w:t>384×384</w:t>
      </w:r>
      <w:r w:rsidRPr="00CA24D5">
        <w:t>作为输入大小，</w:t>
      </w:r>
      <w:r w:rsidR="002E6CBC">
        <w:t>本文</w:t>
      </w:r>
      <w:r w:rsidRPr="00CA24D5">
        <w:t>方法在</w:t>
      </w:r>
      <w:r w:rsidRPr="00CA24D5">
        <w:t>LIP</w:t>
      </w:r>
      <w:r w:rsidRPr="00CA24D5">
        <w:t>数据集上的实验效果。在三种输入大小下，</w:t>
      </w:r>
      <w:r w:rsidRPr="00CA24D5">
        <w:t>Baseline</w:t>
      </w:r>
      <w:r w:rsidRPr="00CA24D5">
        <w:t>分别达到了</w:t>
      </w:r>
      <w:r w:rsidRPr="00CA24D5">
        <w:t>45.06%</w:t>
      </w:r>
      <w:r w:rsidRPr="00CA24D5">
        <w:t>、</w:t>
      </w:r>
      <w:r w:rsidRPr="00CA24D5">
        <w:t>52.84%</w:t>
      </w:r>
      <w:r w:rsidRPr="00CA24D5">
        <w:t>以及</w:t>
      </w:r>
      <w:r w:rsidRPr="00CA24D5">
        <w:t>54.00%</w:t>
      </w:r>
      <w:r w:rsidRPr="00CA24D5">
        <w:t>的</w:t>
      </w:r>
      <w:proofErr w:type="spellStart"/>
      <w:r w:rsidRPr="00CA24D5">
        <w:t>mIoU</w:t>
      </w:r>
      <w:proofErr w:type="spellEnd"/>
      <w:r w:rsidRPr="00CA24D5">
        <w:t>，即随着输入大小的增大，</w:t>
      </w:r>
      <w:r w:rsidRPr="00CA24D5">
        <w:t>Baseline</w:t>
      </w:r>
      <w:r w:rsidRPr="00CA24D5">
        <w:t>的效果在不断提高。在</w:t>
      </w:r>
      <w:r w:rsidRPr="00CA24D5">
        <w:t>Baseline</w:t>
      </w:r>
      <w:r w:rsidRPr="00CA24D5">
        <w:t>的基础上引入双重注意力模块后，</w:t>
      </w:r>
      <w:proofErr w:type="spellStart"/>
      <w:r w:rsidRPr="00CA24D5">
        <w:t>mIoU</w:t>
      </w:r>
      <w:proofErr w:type="spellEnd"/>
      <w:r w:rsidRPr="00CA24D5">
        <w:t>分别提高了</w:t>
      </w:r>
      <w:r w:rsidRPr="00CA24D5">
        <w:t>3.98</w:t>
      </w:r>
      <w:r w:rsidRPr="00CA24D5">
        <w:t>、</w:t>
      </w:r>
      <w:r w:rsidRPr="00CA24D5">
        <w:t>0.12</w:t>
      </w:r>
      <w:r w:rsidRPr="00CA24D5">
        <w:t>以及</w:t>
      </w:r>
      <w:r w:rsidRPr="00CA24D5">
        <w:t>0.42</w:t>
      </w:r>
      <w:r w:rsidRPr="00CA24D5">
        <w:t>个百分点；在</w:t>
      </w:r>
      <w:r w:rsidRPr="00CA24D5">
        <w:t>Baseline</w:t>
      </w:r>
      <w:r w:rsidRPr="00CA24D5">
        <w:t>的基础上引入边缘约束分支后，</w:t>
      </w:r>
      <w:proofErr w:type="spellStart"/>
      <w:r w:rsidRPr="00CA24D5">
        <w:t>mIoU</w:t>
      </w:r>
      <w:proofErr w:type="spellEnd"/>
      <w:r w:rsidRPr="00CA24D5">
        <w:t>分别提高了</w:t>
      </w:r>
      <w:r w:rsidRPr="00CA24D5">
        <w:t>3.82</w:t>
      </w:r>
      <w:r w:rsidRPr="00CA24D5">
        <w:t>、</w:t>
      </w:r>
      <w:r w:rsidRPr="00CA24D5">
        <w:t>0.29</w:t>
      </w:r>
      <w:r w:rsidRPr="00CA24D5">
        <w:t>以及</w:t>
      </w:r>
      <w:r w:rsidRPr="00CA24D5">
        <w:t>0.48</w:t>
      </w:r>
      <w:r w:rsidRPr="00CA24D5">
        <w:t>个百分点。</w:t>
      </w:r>
      <w:r>
        <w:rPr>
          <w:rFonts w:hint="eastAsia"/>
        </w:rPr>
        <w:t>将两者均添加到基础模型上后，</w:t>
      </w:r>
      <w:proofErr w:type="spellStart"/>
      <w:r>
        <w:rPr>
          <w:rFonts w:hint="eastAsia"/>
        </w:rPr>
        <w:t>mIoU</w:t>
      </w:r>
      <w:proofErr w:type="spellEnd"/>
      <w:r>
        <w:rPr>
          <w:rFonts w:hint="eastAsia"/>
        </w:rPr>
        <w:t>分别实现了</w:t>
      </w:r>
      <w:r>
        <w:rPr>
          <w:rFonts w:hint="eastAsia"/>
        </w:rPr>
        <w:t>6.27</w:t>
      </w:r>
      <w:r>
        <w:rPr>
          <w:rFonts w:hint="eastAsia"/>
        </w:rPr>
        <w:t>、</w:t>
      </w:r>
      <w:r>
        <w:rPr>
          <w:rFonts w:hint="eastAsia"/>
        </w:rPr>
        <w:t>0.72</w:t>
      </w:r>
      <w:r>
        <w:rPr>
          <w:rFonts w:hint="eastAsia"/>
        </w:rPr>
        <w:t>以及</w:t>
      </w:r>
      <w:r>
        <w:rPr>
          <w:rFonts w:hint="eastAsia"/>
        </w:rPr>
        <w:t>0.73</w:t>
      </w:r>
      <w:r>
        <w:rPr>
          <w:rFonts w:hint="eastAsia"/>
        </w:rPr>
        <w:t>个百分点的提升。</w:t>
      </w:r>
    </w:p>
    <w:p w14:paraId="0C9EBF40" w14:textId="77777777" w:rsidR="00B414E2" w:rsidRPr="00B44B1A" w:rsidRDefault="00B414E2" w:rsidP="00B414E2"/>
    <w:p w14:paraId="60852BFA" w14:textId="43576DCC" w:rsidR="00B414E2" w:rsidRPr="00B61EDA" w:rsidRDefault="00B414E2" w:rsidP="00DA28BD">
      <w:pPr>
        <w:jc w:val="center"/>
        <w:rPr>
          <w:szCs w:val="21"/>
        </w:rPr>
      </w:pPr>
      <w:r w:rsidRPr="00B61EDA">
        <w:rPr>
          <w:rFonts w:hint="eastAsia"/>
          <w:szCs w:val="21"/>
        </w:rPr>
        <w:t>表</w:t>
      </w:r>
      <w:r>
        <w:rPr>
          <w:rFonts w:hint="eastAsia"/>
          <w:szCs w:val="21"/>
        </w:rPr>
        <w:t xml:space="preserve">5 </w:t>
      </w:r>
      <w:r w:rsidRPr="00B61EDA">
        <w:rPr>
          <w:rFonts w:hint="eastAsia"/>
          <w:szCs w:val="21"/>
        </w:rPr>
        <w:t>不同模块</w:t>
      </w:r>
      <w:r>
        <w:rPr>
          <w:rFonts w:hint="eastAsia"/>
          <w:szCs w:val="21"/>
        </w:rPr>
        <w:t>在</w:t>
      </w:r>
      <w:r>
        <w:rPr>
          <w:rFonts w:hint="eastAsia"/>
          <w:szCs w:val="21"/>
        </w:rPr>
        <w:t>LIP</w:t>
      </w:r>
      <w:r>
        <w:rPr>
          <w:rFonts w:hint="eastAsia"/>
          <w:szCs w:val="21"/>
        </w:rPr>
        <w:t>上的比较</w:t>
      </w:r>
    </w:p>
    <w:tbl>
      <w:tblPr>
        <w:tblW w:w="5000" w:type="pct"/>
        <w:tblCellMar>
          <w:left w:w="0" w:type="dxa"/>
          <w:right w:w="0" w:type="dxa"/>
        </w:tblCellMar>
        <w:tblLook w:val="04A0" w:firstRow="1" w:lastRow="0" w:firstColumn="1" w:lastColumn="0" w:noHBand="0" w:noVBand="1"/>
      </w:tblPr>
      <w:tblGrid>
        <w:gridCol w:w="1665"/>
        <w:gridCol w:w="1661"/>
        <w:gridCol w:w="1661"/>
        <w:gridCol w:w="1661"/>
        <w:gridCol w:w="1658"/>
      </w:tblGrid>
      <w:tr w:rsidR="00B414E2" w:rsidRPr="00A125D6" w14:paraId="05C443E5" w14:textId="77777777" w:rsidTr="00422F63">
        <w:trPr>
          <w:trHeight w:val="454"/>
        </w:trPr>
        <w:tc>
          <w:tcPr>
            <w:tcW w:w="1002" w:type="pct"/>
            <w:tcBorders>
              <w:top w:val="single" w:sz="12" w:space="0" w:color="000000"/>
              <w:left w:val="nil"/>
              <w:bottom w:val="single" w:sz="8" w:space="0" w:color="000000"/>
            </w:tcBorders>
            <w:shd w:val="clear" w:color="auto" w:fill="auto"/>
            <w:tcMar>
              <w:top w:w="15" w:type="dxa"/>
              <w:left w:w="108" w:type="dxa"/>
              <w:bottom w:w="0" w:type="dxa"/>
              <w:right w:w="108" w:type="dxa"/>
            </w:tcMar>
            <w:vAlign w:val="center"/>
            <w:hideMark/>
          </w:tcPr>
          <w:p w14:paraId="6FF51053" w14:textId="77777777" w:rsidR="00B414E2" w:rsidRPr="00A125D6" w:rsidRDefault="00B414E2" w:rsidP="00422F63">
            <w:pPr>
              <w:jc w:val="center"/>
              <w:rPr>
                <w:b/>
                <w:bCs/>
              </w:rPr>
            </w:pPr>
            <w:proofErr w:type="spellStart"/>
            <w:r w:rsidRPr="00A125D6">
              <w:rPr>
                <w:b/>
                <w:bCs/>
              </w:rPr>
              <w:t>Input_size</w:t>
            </w:r>
            <w:proofErr w:type="spellEnd"/>
          </w:p>
        </w:tc>
        <w:tc>
          <w:tcPr>
            <w:tcW w:w="1000" w:type="pct"/>
            <w:tcBorders>
              <w:top w:val="single" w:sz="12" w:space="0" w:color="000000"/>
              <w:bottom w:val="single" w:sz="8" w:space="0" w:color="000000"/>
            </w:tcBorders>
            <w:shd w:val="clear" w:color="auto" w:fill="auto"/>
            <w:tcMar>
              <w:top w:w="15" w:type="dxa"/>
              <w:left w:w="108" w:type="dxa"/>
              <w:bottom w:w="0" w:type="dxa"/>
              <w:right w:w="108" w:type="dxa"/>
            </w:tcMar>
            <w:vAlign w:val="center"/>
            <w:hideMark/>
          </w:tcPr>
          <w:p w14:paraId="27803FAF" w14:textId="77777777" w:rsidR="00B414E2" w:rsidRPr="00A125D6" w:rsidRDefault="00B414E2" w:rsidP="00422F63">
            <w:pPr>
              <w:jc w:val="center"/>
              <w:rPr>
                <w:b/>
                <w:bCs/>
              </w:rPr>
            </w:pPr>
            <w:r w:rsidRPr="00A125D6">
              <w:rPr>
                <w:b/>
                <w:bCs/>
              </w:rPr>
              <w:t>method</w:t>
            </w:r>
          </w:p>
        </w:tc>
        <w:tc>
          <w:tcPr>
            <w:tcW w:w="100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E17D60A" w14:textId="77777777" w:rsidR="00B414E2" w:rsidRPr="00A125D6" w:rsidRDefault="00B414E2" w:rsidP="00422F63">
            <w:pPr>
              <w:jc w:val="center"/>
              <w:rPr>
                <w:b/>
                <w:bCs/>
              </w:rPr>
            </w:pPr>
            <w:r w:rsidRPr="00A125D6">
              <w:rPr>
                <w:b/>
                <w:bCs/>
              </w:rPr>
              <w:t>PA</w:t>
            </w:r>
          </w:p>
        </w:tc>
        <w:tc>
          <w:tcPr>
            <w:tcW w:w="100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37B4A0C" w14:textId="77777777" w:rsidR="00B414E2" w:rsidRPr="00A125D6" w:rsidRDefault="00B414E2" w:rsidP="00422F63">
            <w:pPr>
              <w:jc w:val="center"/>
              <w:rPr>
                <w:b/>
                <w:bCs/>
              </w:rPr>
            </w:pPr>
            <w:proofErr w:type="spellStart"/>
            <w:r w:rsidRPr="00A125D6">
              <w:rPr>
                <w:b/>
                <w:bCs/>
              </w:rPr>
              <w:t>mPA</w:t>
            </w:r>
            <w:proofErr w:type="spellEnd"/>
          </w:p>
        </w:tc>
        <w:tc>
          <w:tcPr>
            <w:tcW w:w="999"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BD4977B" w14:textId="77777777" w:rsidR="00B414E2" w:rsidRPr="00A125D6" w:rsidRDefault="00B414E2" w:rsidP="00422F63">
            <w:pPr>
              <w:jc w:val="center"/>
              <w:rPr>
                <w:b/>
                <w:bCs/>
              </w:rPr>
            </w:pPr>
            <w:proofErr w:type="spellStart"/>
            <w:r w:rsidRPr="00A125D6">
              <w:rPr>
                <w:b/>
                <w:bCs/>
              </w:rPr>
              <w:t>mIoU</w:t>
            </w:r>
            <w:proofErr w:type="spellEnd"/>
          </w:p>
        </w:tc>
      </w:tr>
      <w:tr w:rsidR="00B414E2" w:rsidRPr="00CA0EC6" w14:paraId="0879A310" w14:textId="77777777" w:rsidTr="00422F63">
        <w:trPr>
          <w:trHeight w:val="454"/>
        </w:trPr>
        <w:tc>
          <w:tcPr>
            <w:tcW w:w="1002" w:type="pct"/>
            <w:vMerge w:val="restart"/>
            <w:tcBorders>
              <w:top w:val="single" w:sz="8" w:space="0" w:color="000000"/>
              <w:left w:val="nil"/>
              <w:bottom w:val="single" w:sz="8" w:space="0" w:color="000000"/>
            </w:tcBorders>
            <w:shd w:val="clear" w:color="auto" w:fill="auto"/>
            <w:tcMar>
              <w:top w:w="15" w:type="dxa"/>
              <w:left w:w="108" w:type="dxa"/>
              <w:bottom w:w="0" w:type="dxa"/>
              <w:right w:w="108" w:type="dxa"/>
            </w:tcMar>
            <w:vAlign w:val="center"/>
            <w:hideMark/>
          </w:tcPr>
          <w:p w14:paraId="556D657B" w14:textId="77777777" w:rsidR="00B414E2" w:rsidRPr="00CA0EC6" w:rsidRDefault="00B414E2" w:rsidP="00422F63">
            <w:pPr>
              <w:jc w:val="center"/>
            </w:pPr>
            <w:r w:rsidRPr="00CA0EC6">
              <w:t>256×128</w:t>
            </w:r>
          </w:p>
        </w:tc>
        <w:tc>
          <w:tcPr>
            <w:tcW w:w="1000" w:type="pct"/>
            <w:tcBorders>
              <w:top w:val="single" w:sz="8" w:space="0" w:color="000000"/>
              <w:bottom w:val="nil"/>
            </w:tcBorders>
            <w:shd w:val="clear" w:color="auto" w:fill="auto"/>
            <w:tcMar>
              <w:top w:w="15" w:type="dxa"/>
              <w:left w:w="108" w:type="dxa"/>
              <w:bottom w:w="0" w:type="dxa"/>
              <w:right w:w="108" w:type="dxa"/>
            </w:tcMar>
            <w:vAlign w:val="center"/>
            <w:hideMark/>
          </w:tcPr>
          <w:p w14:paraId="60DB0FD9" w14:textId="77777777" w:rsidR="00B414E2" w:rsidRPr="00CA0EC6" w:rsidRDefault="00B414E2" w:rsidP="00422F63">
            <w:pPr>
              <w:jc w:val="center"/>
            </w:pPr>
            <w:r w:rsidRPr="00CA0EC6">
              <w:t>Baseline</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EFBF4D0" w14:textId="77777777" w:rsidR="00B414E2" w:rsidRPr="00CA0EC6" w:rsidRDefault="00B414E2" w:rsidP="00422F63">
            <w:pPr>
              <w:jc w:val="center"/>
            </w:pPr>
            <w:r>
              <w:rPr>
                <w:color w:val="000000" w:themeColor="text1"/>
              </w:rPr>
              <w:t>84.32</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2EBA881" w14:textId="77777777" w:rsidR="00B414E2" w:rsidRPr="00CA0EC6" w:rsidRDefault="00B414E2" w:rsidP="00422F63">
            <w:pPr>
              <w:jc w:val="center"/>
            </w:pPr>
            <w:r>
              <w:rPr>
                <w:color w:val="000000" w:themeColor="text1"/>
              </w:rPr>
              <w:t>55.75</w:t>
            </w:r>
          </w:p>
        </w:tc>
        <w:tc>
          <w:tcPr>
            <w:tcW w:w="999"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15AC27A5" w14:textId="77777777" w:rsidR="00B414E2" w:rsidRPr="00CA0EC6" w:rsidRDefault="00B414E2" w:rsidP="00422F63">
            <w:pPr>
              <w:jc w:val="center"/>
            </w:pPr>
            <w:r>
              <w:rPr>
                <w:color w:val="000000" w:themeColor="text1"/>
              </w:rPr>
              <w:t>45.06</w:t>
            </w:r>
          </w:p>
        </w:tc>
      </w:tr>
      <w:tr w:rsidR="00B414E2" w:rsidRPr="00CA0EC6" w14:paraId="04A65094" w14:textId="77777777" w:rsidTr="00422F63">
        <w:trPr>
          <w:trHeight w:val="454"/>
        </w:trPr>
        <w:tc>
          <w:tcPr>
            <w:tcW w:w="1002" w:type="pct"/>
            <w:vMerge/>
            <w:tcBorders>
              <w:top w:val="single" w:sz="8" w:space="0" w:color="000000"/>
              <w:left w:val="nil"/>
              <w:bottom w:val="single" w:sz="8" w:space="0" w:color="000000"/>
            </w:tcBorders>
            <w:vAlign w:val="center"/>
            <w:hideMark/>
          </w:tcPr>
          <w:p w14:paraId="3D71402E" w14:textId="77777777" w:rsidR="00B414E2" w:rsidRPr="00CA0EC6" w:rsidRDefault="00B414E2" w:rsidP="00422F63">
            <w:pPr>
              <w:jc w:val="center"/>
            </w:pPr>
          </w:p>
        </w:tc>
        <w:tc>
          <w:tcPr>
            <w:tcW w:w="1000" w:type="pct"/>
            <w:tcBorders>
              <w:top w:val="nil"/>
              <w:bottom w:val="nil"/>
            </w:tcBorders>
            <w:shd w:val="clear" w:color="auto" w:fill="auto"/>
            <w:tcMar>
              <w:top w:w="15" w:type="dxa"/>
              <w:left w:w="108" w:type="dxa"/>
              <w:bottom w:w="0" w:type="dxa"/>
              <w:right w:w="108" w:type="dxa"/>
            </w:tcMar>
            <w:vAlign w:val="center"/>
            <w:hideMark/>
          </w:tcPr>
          <w:p w14:paraId="3CB7F45C" w14:textId="77777777" w:rsidR="00B414E2" w:rsidRPr="00CA0EC6" w:rsidRDefault="00B414E2" w:rsidP="00422F63">
            <w:pPr>
              <w:jc w:val="center"/>
            </w:pPr>
            <w:r w:rsidRPr="00CA0EC6">
              <w:t>+DAB</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78264A7B" w14:textId="77777777" w:rsidR="00B414E2" w:rsidRPr="00CA0EC6" w:rsidRDefault="00B414E2" w:rsidP="00422F63">
            <w:pPr>
              <w:jc w:val="center"/>
            </w:pPr>
            <w:r>
              <w:rPr>
                <w:color w:val="000000" w:themeColor="text1"/>
              </w:rPr>
              <w:t>85.63</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70044173" w14:textId="77777777" w:rsidR="00B414E2" w:rsidRPr="00CA0EC6" w:rsidRDefault="00B414E2" w:rsidP="00422F63">
            <w:pPr>
              <w:jc w:val="center"/>
            </w:pPr>
            <w:r>
              <w:rPr>
                <w:color w:val="000000" w:themeColor="text1"/>
              </w:rPr>
              <w:t>60.81</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6E4FC0DA" w14:textId="77777777" w:rsidR="00B414E2" w:rsidRPr="00CA0EC6" w:rsidRDefault="00B414E2" w:rsidP="00422F63">
            <w:pPr>
              <w:jc w:val="center"/>
            </w:pPr>
            <w:r>
              <w:rPr>
                <w:color w:val="000000" w:themeColor="text1"/>
              </w:rPr>
              <w:t>49.04</w:t>
            </w:r>
          </w:p>
        </w:tc>
      </w:tr>
      <w:tr w:rsidR="00B414E2" w:rsidRPr="00CA0EC6" w14:paraId="14B5F0D2" w14:textId="77777777" w:rsidTr="00422F63">
        <w:trPr>
          <w:trHeight w:val="454"/>
        </w:trPr>
        <w:tc>
          <w:tcPr>
            <w:tcW w:w="1002" w:type="pct"/>
            <w:vMerge/>
            <w:tcBorders>
              <w:top w:val="single" w:sz="8" w:space="0" w:color="000000"/>
              <w:left w:val="nil"/>
              <w:bottom w:val="single" w:sz="8" w:space="0" w:color="000000"/>
            </w:tcBorders>
            <w:vAlign w:val="center"/>
            <w:hideMark/>
          </w:tcPr>
          <w:p w14:paraId="7B6DE819" w14:textId="77777777" w:rsidR="00B414E2" w:rsidRPr="00CA0EC6" w:rsidRDefault="00B414E2" w:rsidP="00422F63">
            <w:pPr>
              <w:jc w:val="center"/>
            </w:pPr>
          </w:p>
        </w:tc>
        <w:tc>
          <w:tcPr>
            <w:tcW w:w="1000" w:type="pct"/>
            <w:tcBorders>
              <w:top w:val="nil"/>
              <w:bottom w:val="nil"/>
            </w:tcBorders>
            <w:shd w:val="clear" w:color="auto" w:fill="auto"/>
            <w:tcMar>
              <w:top w:w="15" w:type="dxa"/>
              <w:left w:w="108" w:type="dxa"/>
              <w:bottom w:w="0" w:type="dxa"/>
              <w:right w:w="108" w:type="dxa"/>
            </w:tcMar>
            <w:vAlign w:val="center"/>
            <w:hideMark/>
          </w:tcPr>
          <w:p w14:paraId="426DF8F9" w14:textId="77777777" w:rsidR="00B414E2" w:rsidRPr="00CA0EC6" w:rsidRDefault="00B414E2" w:rsidP="00422F63">
            <w:pPr>
              <w:jc w:val="center"/>
            </w:pPr>
            <w:r w:rsidRPr="00CA0EC6">
              <w:t>+E</w:t>
            </w:r>
            <w:r>
              <w:rPr>
                <w:rFonts w:hint="eastAsia"/>
              </w:rPr>
              <w:t>CB</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0FF545E5" w14:textId="77777777" w:rsidR="00B414E2" w:rsidRPr="00CA0EC6" w:rsidRDefault="00B414E2" w:rsidP="00422F63">
            <w:pPr>
              <w:jc w:val="center"/>
            </w:pPr>
            <w:r>
              <w:rPr>
                <w:color w:val="000000" w:themeColor="text1"/>
              </w:rPr>
              <w:t>85.84</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4F872913" w14:textId="77777777" w:rsidR="00B414E2" w:rsidRPr="00CA0EC6" w:rsidRDefault="00B414E2" w:rsidP="00422F63">
            <w:pPr>
              <w:jc w:val="center"/>
            </w:pPr>
            <w:r>
              <w:rPr>
                <w:color w:val="000000" w:themeColor="text1"/>
              </w:rPr>
              <w:t>60.22</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0F3F914D" w14:textId="77777777" w:rsidR="00B414E2" w:rsidRPr="00CA0EC6" w:rsidRDefault="00B414E2" w:rsidP="00422F63">
            <w:pPr>
              <w:jc w:val="center"/>
            </w:pPr>
            <w:r>
              <w:rPr>
                <w:color w:val="000000" w:themeColor="text1"/>
              </w:rPr>
              <w:t>48.88</w:t>
            </w:r>
          </w:p>
        </w:tc>
      </w:tr>
      <w:tr w:rsidR="00B414E2" w:rsidRPr="00CA0EC6" w14:paraId="4FB72A9B" w14:textId="77777777" w:rsidTr="00422F63">
        <w:trPr>
          <w:trHeight w:val="454"/>
        </w:trPr>
        <w:tc>
          <w:tcPr>
            <w:tcW w:w="1002" w:type="pct"/>
            <w:vMerge/>
            <w:tcBorders>
              <w:top w:val="single" w:sz="8" w:space="0" w:color="000000"/>
              <w:left w:val="nil"/>
              <w:bottom w:val="single" w:sz="8" w:space="0" w:color="000000"/>
            </w:tcBorders>
            <w:vAlign w:val="center"/>
            <w:hideMark/>
          </w:tcPr>
          <w:p w14:paraId="22E46475" w14:textId="77777777" w:rsidR="00B414E2" w:rsidRPr="00CA0EC6" w:rsidRDefault="00B414E2" w:rsidP="00422F63">
            <w:pPr>
              <w:jc w:val="center"/>
            </w:pPr>
          </w:p>
        </w:tc>
        <w:tc>
          <w:tcPr>
            <w:tcW w:w="1000" w:type="pct"/>
            <w:tcBorders>
              <w:top w:val="nil"/>
              <w:bottom w:val="single" w:sz="8" w:space="0" w:color="000000"/>
            </w:tcBorders>
            <w:shd w:val="clear" w:color="auto" w:fill="auto"/>
            <w:tcMar>
              <w:top w:w="15" w:type="dxa"/>
              <w:left w:w="108" w:type="dxa"/>
              <w:bottom w:w="0" w:type="dxa"/>
              <w:right w:w="108" w:type="dxa"/>
            </w:tcMar>
            <w:vAlign w:val="center"/>
            <w:hideMark/>
          </w:tcPr>
          <w:p w14:paraId="2EEEB0E0" w14:textId="77777777" w:rsidR="00B414E2" w:rsidRPr="00CA0EC6" w:rsidRDefault="00B414E2" w:rsidP="00422F63">
            <w:pPr>
              <w:jc w:val="center"/>
            </w:pPr>
            <w:proofErr w:type="gramStart"/>
            <w:r>
              <w:rPr>
                <w:rFonts w:hint="eastAsia"/>
              </w:rPr>
              <w:t>DAEC(</w:t>
            </w:r>
            <w:proofErr w:type="gramEnd"/>
            <w:r>
              <w:rPr>
                <w:rFonts w:hint="eastAsia"/>
              </w:rPr>
              <w:t>ours)</w:t>
            </w:r>
          </w:p>
        </w:tc>
        <w:tc>
          <w:tcPr>
            <w:tcW w:w="100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16044916" w14:textId="77777777" w:rsidR="00B414E2" w:rsidRPr="007D35B7" w:rsidRDefault="00B414E2" w:rsidP="00422F63">
            <w:pPr>
              <w:jc w:val="center"/>
            </w:pPr>
            <w:r w:rsidRPr="007D35B7">
              <w:rPr>
                <w:color w:val="000000" w:themeColor="text1"/>
              </w:rPr>
              <w:t>86.</w:t>
            </w:r>
            <w:r>
              <w:rPr>
                <w:rFonts w:hint="eastAsia"/>
                <w:color w:val="000000" w:themeColor="text1"/>
              </w:rPr>
              <w:t>41</w:t>
            </w:r>
          </w:p>
        </w:tc>
        <w:tc>
          <w:tcPr>
            <w:tcW w:w="100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D747DF3" w14:textId="77777777" w:rsidR="00B414E2" w:rsidRPr="007D35B7" w:rsidRDefault="00B414E2" w:rsidP="00422F63">
            <w:pPr>
              <w:jc w:val="center"/>
            </w:pPr>
            <w:r w:rsidRPr="007D35B7">
              <w:rPr>
                <w:color w:val="000000" w:themeColor="text1"/>
              </w:rPr>
              <w:t>6</w:t>
            </w:r>
            <w:r>
              <w:rPr>
                <w:rFonts w:hint="eastAsia"/>
                <w:color w:val="000000" w:themeColor="text1"/>
              </w:rPr>
              <w:t>3,43</w:t>
            </w:r>
          </w:p>
        </w:tc>
        <w:tc>
          <w:tcPr>
            <w:tcW w:w="999"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910AC85" w14:textId="77777777" w:rsidR="00B414E2" w:rsidRPr="007D35B7" w:rsidRDefault="00B414E2" w:rsidP="00422F63">
            <w:pPr>
              <w:jc w:val="center"/>
            </w:pPr>
            <w:r w:rsidRPr="007D35B7">
              <w:rPr>
                <w:color w:val="000000" w:themeColor="text1"/>
              </w:rPr>
              <w:t>5</w:t>
            </w:r>
            <w:r>
              <w:rPr>
                <w:rFonts w:hint="eastAsia"/>
                <w:color w:val="000000" w:themeColor="text1"/>
              </w:rPr>
              <w:t>1.33</w:t>
            </w:r>
          </w:p>
        </w:tc>
      </w:tr>
      <w:tr w:rsidR="00B414E2" w:rsidRPr="00CA0EC6" w14:paraId="2083A586" w14:textId="77777777" w:rsidTr="00422F63">
        <w:trPr>
          <w:trHeight w:val="454"/>
        </w:trPr>
        <w:tc>
          <w:tcPr>
            <w:tcW w:w="1002" w:type="pct"/>
            <w:vMerge w:val="restart"/>
            <w:tcBorders>
              <w:top w:val="single" w:sz="8" w:space="0" w:color="000000"/>
              <w:left w:val="nil"/>
              <w:bottom w:val="single" w:sz="8" w:space="0" w:color="000000"/>
            </w:tcBorders>
            <w:shd w:val="clear" w:color="auto" w:fill="auto"/>
            <w:tcMar>
              <w:top w:w="15" w:type="dxa"/>
              <w:left w:w="108" w:type="dxa"/>
              <w:bottom w:w="0" w:type="dxa"/>
              <w:right w:w="108" w:type="dxa"/>
            </w:tcMar>
            <w:vAlign w:val="center"/>
            <w:hideMark/>
          </w:tcPr>
          <w:p w14:paraId="40EA504E" w14:textId="77777777" w:rsidR="00B414E2" w:rsidRPr="00CA0EC6" w:rsidRDefault="00B414E2" w:rsidP="00422F63">
            <w:pPr>
              <w:jc w:val="center"/>
            </w:pPr>
            <w:r w:rsidRPr="00CA0EC6">
              <w:t>256×256</w:t>
            </w:r>
          </w:p>
        </w:tc>
        <w:tc>
          <w:tcPr>
            <w:tcW w:w="1000" w:type="pct"/>
            <w:tcBorders>
              <w:top w:val="single" w:sz="8" w:space="0" w:color="000000"/>
              <w:bottom w:val="nil"/>
            </w:tcBorders>
            <w:shd w:val="clear" w:color="auto" w:fill="auto"/>
            <w:tcMar>
              <w:top w:w="15" w:type="dxa"/>
              <w:left w:w="108" w:type="dxa"/>
              <w:bottom w:w="0" w:type="dxa"/>
              <w:right w:w="108" w:type="dxa"/>
            </w:tcMar>
            <w:vAlign w:val="center"/>
            <w:hideMark/>
          </w:tcPr>
          <w:p w14:paraId="78178B90" w14:textId="77777777" w:rsidR="00B414E2" w:rsidRPr="00CA0EC6" w:rsidRDefault="00B414E2" w:rsidP="00422F63">
            <w:pPr>
              <w:jc w:val="center"/>
            </w:pPr>
            <w:r w:rsidRPr="00CA0EC6">
              <w:t>Baseline</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A51FB3D" w14:textId="77777777" w:rsidR="00B414E2" w:rsidRPr="007D35B7" w:rsidRDefault="00B414E2" w:rsidP="00422F63">
            <w:pPr>
              <w:jc w:val="center"/>
            </w:pPr>
            <w:r w:rsidRPr="007D35B7">
              <w:rPr>
                <w:color w:val="000000" w:themeColor="text1"/>
              </w:rPr>
              <w:t>87.28</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76202A99" w14:textId="77777777" w:rsidR="00B414E2" w:rsidRPr="00CA0EC6" w:rsidRDefault="00B414E2" w:rsidP="00422F63">
            <w:pPr>
              <w:jc w:val="center"/>
            </w:pPr>
            <w:r>
              <w:rPr>
                <w:color w:val="000000" w:themeColor="text1"/>
              </w:rPr>
              <w:t>64.40</w:t>
            </w:r>
          </w:p>
        </w:tc>
        <w:tc>
          <w:tcPr>
            <w:tcW w:w="999"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B0F2ECF" w14:textId="77777777" w:rsidR="00B414E2" w:rsidRPr="00CA0EC6" w:rsidRDefault="00B414E2" w:rsidP="00422F63">
            <w:pPr>
              <w:jc w:val="center"/>
            </w:pPr>
            <w:r>
              <w:rPr>
                <w:color w:val="000000" w:themeColor="text1"/>
              </w:rPr>
              <w:t>52.84</w:t>
            </w:r>
          </w:p>
        </w:tc>
      </w:tr>
      <w:tr w:rsidR="00B414E2" w:rsidRPr="00CA0EC6" w14:paraId="71182867" w14:textId="77777777" w:rsidTr="00422F63">
        <w:trPr>
          <w:trHeight w:val="454"/>
        </w:trPr>
        <w:tc>
          <w:tcPr>
            <w:tcW w:w="1002" w:type="pct"/>
            <w:vMerge/>
            <w:tcBorders>
              <w:top w:val="single" w:sz="8" w:space="0" w:color="000000"/>
              <w:left w:val="nil"/>
              <w:bottom w:val="single" w:sz="8" w:space="0" w:color="000000"/>
            </w:tcBorders>
            <w:vAlign w:val="center"/>
            <w:hideMark/>
          </w:tcPr>
          <w:p w14:paraId="7571D5DA" w14:textId="77777777" w:rsidR="00B414E2" w:rsidRPr="00CA0EC6" w:rsidRDefault="00B414E2" w:rsidP="00422F63">
            <w:pPr>
              <w:jc w:val="center"/>
            </w:pPr>
          </w:p>
        </w:tc>
        <w:tc>
          <w:tcPr>
            <w:tcW w:w="1000" w:type="pct"/>
            <w:tcBorders>
              <w:top w:val="nil"/>
              <w:bottom w:val="nil"/>
            </w:tcBorders>
            <w:shd w:val="clear" w:color="auto" w:fill="auto"/>
            <w:tcMar>
              <w:top w:w="15" w:type="dxa"/>
              <w:left w:w="108" w:type="dxa"/>
              <w:bottom w:w="0" w:type="dxa"/>
              <w:right w:w="108" w:type="dxa"/>
            </w:tcMar>
            <w:vAlign w:val="center"/>
            <w:hideMark/>
          </w:tcPr>
          <w:p w14:paraId="2B25F3AC" w14:textId="77777777" w:rsidR="00B414E2" w:rsidRPr="00CA0EC6" w:rsidRDefault="00B414E2" w:rsidP="00422F63">
            <w:pPr>
              <w:jc w:val="center"/>
            </w:pPr>
            <w:r w:rsidRPr="00CA0EC6">
              <w:t>+DAB</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6A01E17A" w14:textId="77777777" w:rsidR="00B414E2" w:rsidRPr="00DB0235" w:rsidRDefault="00B414E2" w:rsidP="00422F63">
            <w:pPr>
              <w:jc w:val="center"/>
            </w:pPr>
            <w:r w:rsidRPr="00DB0235">
              <w:t>8</w:t>
            </w:r>
            <w:r>
              <w:rPr>
                <w:rFonts w:hint="eastAsia"/>
              </w:rPr>
              <w:t>7.23</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6533F6E9" w14:textId="77777777" w:rsidR="00B414E2" w:rsidRPr="00DB0235" w:rsidRDefault="00B414E2" w:rsidP="00422F63">
            <w:pPr>
              <w:jc w:val="center"/>
            </w:pPr>
            <w:r w:rsidRPr="00DB0235">
              <w:t>64.6</w:t>
            </w:r>
            <w:r>
              <w:rPr>
                <w:rFonts w:hint="eastAsia"/>
              </w:rPr>
              <w:t>1</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15943093" w14:textId="77777777" w:rsidR="00B414E2" w:rsidRPr="00DB0235" w:rsidRDefault="00B414E2" w:rsidP="00422F63">
            <w:pPr>
              <w:jc w:val="center"/>
            </w:pPr>
            <w:r w:rsidRPr="00DB0235">
              <w:t>52.</w:t>
            </w:r>
            <w:r>
              <w:rPr>
                <w:rFonts w:hint="eastAsia"/>
              </w:rPr>
              <w:t>96</w:t>
            </w:r>
          </w:p>
        </w:tc>
      </w:tr>
      <w:tr w:rsidR="00B414E2" w:rsidRPr="00CA0EC6" w14:paraId="15DF1A7E" w14:textId="77777777" w:rsidTr="00422F63">
        <w:trPr>
          <w:trHeight w:val="454"/>
        </w:trPr>
        <w:tc>
          <w:tcPr>
            <w:tcW w:w="1002" w:type="pct"/>
            <w:vMerge/>
            <w:tcBorders>
              <w:top w:val="single" w:sz="8" w:space="0" w:color="000000"/>
              <w:left w:val="nil"/>
              <w:bottom w:val="single" w:sz="8" w:space="0" w:color="000000"/>
            </w:tcBorders>
            <w:vAlign w:val="center"/>
            <w:hideMark/>
          </w:tcPr>
          <w:p w14:paraId="46D2EFAE" w14:textId="77777777" w:rsidR="00B414E2" w:rsidRPr="00CA0EC6" w:rsidRDefault="00B414E2" w:rsidP="00422F63">
            <w:pPr>
              <w:jc w:val="center"/>
            </w:pPr>
          </w:p>
        </w:tc>
        <w:tc>
          <w:tcPr>
            <w:tcW w:w="1000" w:type="pct"/>
            <w:tcBorders>
              <w:top w:val="nil"/>
              <w:bottom w:val="nil"/>
            </w:tcBorders>
            <w:shd w:val="clear" w:color="auto" w:fill="auto"/>
            <w:tcMar>
              <w:top w:w="15" w:type="dxa"/>
              <w:left w:w="108" w:type="dxa"/>
              <w:bottom w:w="0" w:type="dxa"/>
              <w:right w:w="108" w:type="dxa"/>
            </w:tcMar>
            <w:vAlign w:val="center"/>
            <w:hideMark/>
          </w:tcPr>
          <w:p w14:paraId="2541AE38" w14:textId="77777777" w:rsidR="00B414E2" w:rsidRPr="00CA0EC6" w:rsidRDefault="00B414E2" w:rsidP="00422F63">
            <w:pPr>
              <w:jc w:val="center"/>
            </w:pPr>
            <w:r w:rsidRPr="00CA0EC6">
              <w:t>+E</w:t>
            </w:r>
            <w:r>
              <w:rPr>
                <w:rFonts w:hint="eastAsia"/>
              </w:rPr>
              <w:t>CB</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63C5632C" w14:textId="77777777" w:rsidR="00B414E2" w:rsidRPr="00CA0EC6" w:rsidRDefault="00B414E2" w:rsidP="00422F63">
            <w:pPr>
              <w:jc w:val="center"/>
            </w:pPr>
            <w:r>
              <w:rPr>
                <w:color w:val="000000" w:themeColor="text1"/>
              </w:rPr>
              <w:t>87.25</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267A7E1B" w14:textId="77777777" w:rsidR="00B414E2" w:rsidRPr="007D35B7" w:rsidRDefault="00B414E2" w:rsidP="00422F63">
            <w:pPr>
              <w:jc w:val="center"/>
            </w:pPr>
            <w:r w:rsidRPr="007D35B7">
              <w:rPr>
                <w:color w:val="000000" w:themeColor="text1"/>
              </w:rPr>
              <w:t>64.98</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44449398" w14:textId="77777777" w:rsidR="00B414E2" w:rsidRPr="007D35B7" w:rsidRDefault="00B414E2" w:rsidP="00422F63">
            <w:pPr>
              <w:jc w:val="center"/>
            </w:pPr>
            <w:r w:rsidRPr="007D35B7">
              <w:rPr>
                <w:color w:val="000000" w:themeColor="text1"/>
              </w:rPr>
              <w:t>53.13</w:t>
            </w:r>
          </w:p>
        </w:tc>
      </w:tr>
      <w:tr w:rsidR="00B414E2" w:rsidRPr="00CA0EC6" w14:paraId="4B6F7B7D" w14:textId="77777777" w:rsidTr="00422F63">
        <w:trPr>
          <w:trHeight w:val="454"/>
        </w:trPr>
        <w:tc>
          <w:tcPr>
            <w:tcW w:w="1002" w:type="pct"/>
            <w:vMerge/>
            <w:tcBorders>
              <w:top w:val="single" w:sz="8" w:space="0" w:color="000000"/>
              <w:left w:val="nil"/>
              <w:bottom w:val="single" w:sz="8" w:space="0" w:color="000000"/>
            </w:tcBorders>
            <w:vAlign w:val="center"/>
            <w:hideMark/>
          </w:tcPr>
          <w:p w14:paraId="2B08194F" w14:textId="77777777" w:rsidR="00B414E2" w:rsidRPr="00CA0EC6" w:rsidRDefault="00B414E2" w:rsidP="00422F63">
            <w:pPr>
              <w:jc w:val="center"/>
            </w:pPr>
          </w:p>
        </w:tc>
        <w:tc>
          <w:tcPr>
            <w:tcW w:w="1000" w:type="pct"/>
            <w:tcBorders>
              <w:top w:val="nil"/>
              <w:bottom w:val="single" w:sz="8" w:space="0" w:color="000000"/>
            </w:tcBorders>
            <w:shd w:val="clear" w:color="auto" w:fill="auto"/>
            <w:tcMar>
              <w:top w:w="15" w:type="dxa"/>
              <w:left w:w="108" w:type="dxa"/>
              <w:bottom w:w="0" w:type="dxa"/>
              <w:right w:w="108" w:type="dxa"/>
            </w:tcMar>
            <w:vAlign w:val="center"/>
            <w:hideMark/>
          </w:tcPr>
          <w:p w14:paraId="70BFB4C0" w14:textId="77777777" w:rsidR="00B414E2" w:rsidRPr="00CA0EC6" w:rsidRDefault="00B414E2" w:rsidP="00422F63">
            <w:pPr>
              <w:jc w:val="center"/>
            </w:pPr>
            <w:proofErr w:type="gramStart"/>
            <w:r>
              <w:rPr>
                <w:rFonts w:hint="eastAsia"/>
              </w:rPr>
              <w:t>DAEC(</w:t>
            </w:r>
            <w:proofErr w:type="gramEnd"/>
            <w:r>
              <w:rPr>
                <w:rFonts w:hint="eastAsia"/>
              </w:rPr>
              <w:t>ours)</w:t>
            </w:r>
          </w:p>
        </w:tc>
        <w:tc>
          <w:tcPr>
            <w:tcW w:w="100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05862DC7" w14:textId="77777777" w:rsidR="00B414E2" w:rsidRPr="00CA0EC6" w:rsidRDefault="00B414E2" w:rsidP="00422F63">
            <w:pPr>
              <w:jc w:val="center"/>
            </w:pPr>
            <w:r w:rsidRPr="009E36CD">
              <w:t>87.</w:t>
            </w:r>
            <w:r>
              <w:rPr>
                <w:rFonts w:hint="eastAsia"/>
              </w:rPr>
              <w:t>34</w:t>
            </w:r>
          </w:p>
        </w:tc>
        <w:tc>
          <w:tcPr>
            <w:tcW w:w="1000"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0796E0DF" w14:textId="77777777" w:rsidR="00B414E2" w:rsidRPr="00CA0EC6" w:rsidRDefault="00B414E2" w:rsidP="00422F63">
            <w:pPr>
              <w:jc w:val="center"/>
            </w:pPr>
            <w:r w:rsidRPr="009E36CD">
              <w:t>6</w:t>
            </w:r>
            <w:r>
              <w:rPr>
                <w:rFonts w:hint="eastAsia"/>
              </w:rPr>
              <w:t>5.36</w:t>
            </w:r>
          </w:p>
        </w:tc>
        <w:tc>
          <w:tcPr>
            <w:tcW w:w="999" w:type="pct"/>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423D799E" w14:textId="77777777" w:rsidR="00B414E2" w:rsidRPr="00CA0EC6" w:rsidRDefault="00B414E2" w:rsidP="00422F63">
            <w:pPr>
              <w:jc w:val="center"/>
            </w:pPr>
            <w:r w:rsidRPr="009E36CD">
              <w:t>53.</w:t>
            </w:r>
            <w:r>
              <w:rPr>
                <w:rFonts w:hint="eastAsia"/>
              </w:rPr>
              <w:t>56</w:t>
            </w:r>
          </w:p>
        </w:tc>
      </w:tr>
      <w:tr w:rsidR="00B414E2" w:rsidRPr="003C3333" w14:paraId="54160C70" w14:textId="77777777" w:rsidTr="00422F63">
        <w:trPr>
          <w:trHeight w:val="454"/>
        </w:trPr>
        <w:tc>
          <w:tcPr>
            <w:tcW w:w="1002" w:type="pct"/>
            <w:vMerge w:val="restart"/>
            <w:tcBorders>
              <w:top w:val="single" w:sz="8" w:space="0" w:color="000000"/>
              <w:left w:val="nil"/>
              <w:bottom w:val="single" w:sz="8" w:space="0" w:color="000000"/>
            </w:tcBorders>
            <w:shd w:val="clear" w:color="auto" w:fill="auto"/>
            <w:vAlign w:val="center"/>
            <w:hideMark/>
          </w:tcPr>
          <w:p w14:paraId="0EE14321" w14:textId="77777777" w:rsidR="00B414E2" w:rsidRPr="003C3333" w:rsidRDefault="00B414E2" w:rsidP="00422F63">
            <w:pPr>
              <w:jc w:val="center"/>
            </w:pPr>
            <w:r w:rsidRPr="003C3333">
              <w:t>384×384</w:t>
            </w:r>
          </w:p>
        </w:tc>
        <w:tc>
          <w:tcPr>
            <w:tcW w:w="1000" w:type="pct"/>
            <w:tcBorders>
              <w:top w:val="single" w:sz="8" w:space="0" w:color="000000"/>
            </w:tcBorders>
            <w:shd w:val="clear" w:color="auto" w:fill="auto"/>
            <w:tcMar>
              <w:top w:w="15" w:type="dxa"/>
              <w:left w:w="108" w:type="dxa"/>
              <w:bottom w:w="0" w:type="dxa"/>
              <w:right w:w="108" w:type="dxa"/>
            </w:tcMar>
            <w:vAlign w:val="center"/>
            <w:hideMark/>
          </w:tcPr>
          <w:p w14:paraId="72D8FEDC" w14:textId="77777777" w:rsidR="00B414E2" w:rsidRPr="003C3333" w:rsidRDefault="00B414E2" w:rsidP="00422F63">
            <w:pPr>
              <w:jc w:val="center"/>
            </w:pPr>
            <w:r w:rsidRPr="003C3333">
              <w:t>Baseline</w:t>
            </w:r>
          </w:p>
        </w:tc>
        <w:tc>
          <w:tcPr>
            <w:tcW w:w="1000" w:type="pct"/>
            <w:tcBorders>
              <w:top w:val="single" w:sz="8" w:space="0" w:color="000000"/>
              <w:left w:val="nil"/>
              <w:right w:val="nil"/>
            </w:tcBorders>
            <w:shd w:val="clear" w:color="auto" w:fill="auto"/>
            <w:tcMar>
              <w:top w:w="15" w:type="dxa"/>
              <w:left w:w="108" w:type="dxa"/>
              <w:bottom w:w="0" w:type="dxa"/>
              <w:right w:w="108" w:type="dxa"/>
            </w:tcMar>
            <w:vAlign w:val="center"/>
            <w:hideMark/>
          </w:tcPr>
          <w:p w14:paraId="09B62EC4" w14:textId="77777777" w:rsidR="00B414E2" w:rsidRPr="003C3333" w:rsidRDefault="00B414E2" w:rsidP="00422F63">
            <w:pPr>
              <w:jc w:val="center"/>
            </w:pPr>
            <w:r>
              <w:rPr>
                <w:rFonts w:hint="eastAsia"/>
              </w:rPr>
              <w:t>87.43</w:t>
            </w:r>
          </w:p>
        </w:tc>
        <w:tc>
          <w:tcPr>
            <w:tcW w:w="1000" w:type="pct"/>
            <w:tcBorders>
              <w:top w:val="single" w:sz="8" w:space="0" w:color="000000"/>
              <w:left w:val="nil"/>
              <w:right w:val="nil"/>
            </w:tcBorders>
            <w:shd w:val="clear" w:color="auto" w:fill="auto"/>
            <w:tcMar>
              <w:top w:w="15" w:type="dxa"/>
              <w:left w:w="108" w:type="dxa"/>
              <w:bottom w:w="0" w:type="dxa"/>
              <w:right w:w="108" w:type="dxa"/>
            </w:tcMar>
            <w:vAlign w:val="center"/>
            <w:hideMark/>
          </w:tcPr>
          <w:p w14:paraId="2D2CDDF6" w14:textId="77777777" w:rsidR="00B414E2" w:rsidRPr="003C3333" w:rsidRDefault="00B414E2" w:rsidP="00422F63">
            <w:pPr>
              <w:jc w:val="center"/>
            </w:pPr>
            <w:r>
              <w:rPr>
                <w:rFonts w:hint="eastAsia"/>
              </w:rPr>
              <w:t>65.85</w:t>
            </w:r>
          </w:p>
        </w:tc>
        <w:tc>
          <w:tcPr>
            <w:tcW w:w="999" w:type="pct"/>
            <w:tcBorders>
              <w:top w:val="single" w:sz="8" w:space="0" w:color="000000"/>
              <w:left w:val="nil"/>
              <w:right w:val="nil"/>
            </w:tcBorders>
            <w:shd w:val="clear" w:color="auto" w:fill="auto"/>
            <w:tcMar>
              <w:top w:w="15" w:type="dxa"/>
              <w:left w:w="108" w:type="dxa"/>
              <w:bottom w:w="0" w:type="dxa"/>
              <w:right w:w="108" w:type="dxa"/>
            </w:tcMar>
            <w:vAlign w:val="center"/>
            <w:hideMark/>
          </w:tcPr>
          <w:p w14:paraId="2D4BE828" w14:textId="77777777" w:rsidR="00B414E2" w:rsidRPr="003C3333" w:rsidRDefault="00B414E2" w:rsidP="00422F63">
            <w:pPr>
              <w:jc w:val="center"/>
            </w:pPr>
            <w:r>
              <w:rPr>
                <w:rFonts w:hint="eastAsia"/>
              </w:rPr>
              <w:t>54.00</w:t>
            </w:r>
          </w:p>
        </w:tc>
      </w:tr>
      <w:tr w:rsidR="00B414E2" w:rsidRPr="003C3333" w14:paraId="0166C876" w14:textId="77777777" w:rsidTr="00422F63">
        <w:trPr>
          <w:trHeight w:val="454"/>
        </w:trPr>
        <w:tc>
          <w:tcPr>
            <w:tcW w:w="1002" w:type="pct"/>
            <w:vMerge/>
            <w:tcBorders>
              <w:top w:val="single" w:sz="8" w:space="0" w:color="000000"/>
              <w:left w:val="nil"/>
              <w:bottom w:val="single" w:sz="8" w:space="0" w:color="000000"/>
            </w:tcBorders>
            <w:vAlign w:val="center"/>
            <w:hideMark/>
          </w:tcPr>
          <w:p w14:paraId="6CE81095" w14:textId="77777777" w:rsidR="00B414E2" w:rsidRPr="003C3333" w:rsidRDefault="00B414E2" w:rsidP="00422F63">
            <w:pPr>
              <w:jc w:val="center"/>
            </w:pPr>
          </w:p>
        </w:tc>
        <w:tc>
          <w:tcPr>
            <w:tcW w:w="1000" w:type="pct"/>
            <w:shd w:val="clear" w:color="auto" w:fill="auto"/>
            <w:tcMar>
              <w:top w:w="15" w:type="dxa"/>
              <w:left w:w="108" w:type="dxa"/>
              <w:bottom w:w="0" w:type="dxa"/>
              <w:right w:w="108" w:type="dxa"/>
            </w:tcMar>
            <w:vAlign w:val="center"/>
            <w:hideMark/>
          </w:tcPr>
          <w:p w14:paraId="1DD1138D" w14:textId="77777777" w:rsidR="00B414E2" w:rsidRPr="003C3333" w:rsidRDefault="00B414E2" w:rsidP="00422F63">
            <w:pPr>
              <w:jc w:val="center"/>
            </w:pPr>
            <w:r w:rsidRPr="003C3333">
              <w:t>+DAB</w:t>
            </w:r>
          </w:p>
        </w:tc>
        <w:tc>
          <w:tcPr>
            <w:tcW w:w="1000" w:type="pct"/>
            <w:tcBorders>
              <w:left w:val="nil"/>
              <w:right w:val="nil"/>
            </w:tcBorders>
            <w:shd w:val="clear" w:color="auto" w:fill="auto"/>
            <w:tcMar>
              <w:top w:w="15" w:type="dxa"/>
              <w:left w:w="108" w:type="dxa"/>
              <w:bottom w:w="0" w:type="dxa"/>
              <w:right w:w="108" w:type="dxa"/>
            </w:tcMar>
            <w:vAlign w:val="center"/>
            <w:hideMark/>
          </w:tcPr>
          <w:p w14:paraId="78E7BF97" w14:textId="77777777" w:rsidR="00B414E2" w:rsidRPr="003C3333" w:rsidRDefault="00B414E2" w:rsidP="00422F63">
            <w:pPr>
              <w:jc w:val="center"/>
            </w:pPr>
            <w:r>
              <w:rPr>
                <w:color w:val="000000" w:themeColor="text1"/>
              </w:rPr>
              <w:t>87.65</w:t>
            </w:r>
          </w:p>
        </w:tc>
        <w:tc>
          <w:tcPr>
            <w:tcW w:w="1000" w:type="pct"/>
            <w:tcBorders>
              <w:left w:val="nil"/>
              <w:right w:val="nil"/>
            </w:tcBorders>
            <w:shd w:val="clear" w:color="auto" w:fill="auto"/>
            <w:tcMar>
              <w:top w:w="15" w:type="dxa"/>
              <w:left w:w="108" w:type="dxa"/>
              <w:bottom w:w="0" w:type="dxa"/>
              <w:right w:w="108" w:type="dxa"/>
            </w:tcMar>
            <w:vAlign w:val="center"/>
            <w:hideMark/>
          </w:tcPr>
          <w:p w14:paraId="6DAE0CF9" w14:textId="77777777" w:rsidR="00B414E2" w:rsidRPr="003C3333" w:rsidRDefault="00B414E2" w:rsidP="00422F63">
            <w:pPr>
              <w:jc w:val="center"/>
            </w:pPr>
            <w:r>
              <w:rPr>
                <w:color w:val="000000" w:themeColor="text1"/>
              </w:rPr>
              <w:t>66.49</w:t>
            </w:r>
          </w:p>
        </w:tc>
        <w:tc>
          <w:tcPr>
            <w:tcW w:w="999" w:type="pct"/>
            <w:tcBorders>
              <w:left w:val="nil"/>
              <w:right w:val="nil"/>
            </w:tcBorders>
            <w:shd w:val="clear" w:color="auto" w:fill="auto"/>
            <w:tcMar>
              <w:top w:w="15" w:type="dxa"/>
              <w:left w:w="108" w:type="dxa"/>
              <w:bottom w:w="0" w:type="dxa"/>
              <w:right w:w="108" w:type="dxa"/>
            </w:tcMar>
            <w:vAlign w:val="center"/>
            <w:hideMark/>
          </w:tcPr>
          <w:p w14:paraId="493495E2" w14:textId="77777777" w:rsidR="00B414E2" w:rsidRPr="003C3333" w:rsidRDefault="00B414E2" w:rsidP="00422F63">
            <w:pPr>
              <w:jc w:val="center"/>
            </w:pPr>
            <w:r>
              <w:rPr>
                <w:color w:val="000000" w:themeColor="text1"/>
              </w:rPr>
              <w:t>54.</w:t>
            </w:r>
            <w:r>
              <w:rPr>
                <w:rFonts w:hint="eastAsia"/>
                <w:color w:val="000000" w:themeColor="text1"/>
              </w:rPr>
              <w:t>42</w:t>
            </w:r>
          </w:p>
        </w:tc>
      </w:tr>
      <w:tr w:rsidR="00B414E2" w:rsidRPr="003C3333" w14:paraId="531DD4D3" w14:textId="77777777" w:rsidTr="00422F63">
        <w:trPr>
          <w:trHeight w:val="454"/>
        </w:trPr>
        <w:tc>
          <w:tcPr>
            <w:tcW w:w="1002" w:type="pct"/>
            <w:vMerge/>
            <w:tcBorders>
              <w:top w:val="single" w:sz="8" w:space="0" w:color="000000"/>
              <w:left w:val="nil"/>
              <w:bottom w:val="single" w:sz="8" w:space="0" w:color="000000"/>
            </w:tcBorders>
            <w:vAlign w:val="center"/>
            <w:hideMark/>
          </w:tcPr>
          <w:p w14:paraId="5F2503AC" w14:textId="77777777" w:rsidR="00B414E2" w:rsidRPr="003C3333" w:rsidRDefault="00B414E2" w:rsidP="00422F63">
            <w:pPr>
              <w:jc w:val="center"/>
            </w:pPr>
          </w:p>
        </w:tc>
        <w:tc>
          <w:tcPr>
            <w:tcW w:w="1000" w:type="pct"/>
            <w:shd w:val="clear" w:color="auto" w:fill="auto"/>
            <w:tcMar>
              <w:top w:w="15" w:type="dxa"/>
              <w:left w:w="108" w:type="dxa"/>
              <w:bottom w:w="0" w:type="dxa"/>
              <w:right w:w="108" w:type="dxa"/>
            </w:tcMar>
            <w:vAlign w:val="center"/>
            <w:hideMark/>
          </w:tcPr>
          <w:p w14:paraId="2A0ACF27" w14:textId="77777777" w:rsidR="00B414E2" w:rsidRPr="003C3333" w:rsidRDefault="00B414E2" w:rsidP="00422F63">
            <w:pPr>
              <w:jc w:val="center"/>
            </w:pPr>
            <w:r w:rsidRPr="003C3333">
              <w:t>+E</w:t>
            </w:r>
            <w:r>
              <w:rPr>
                <w:rFonts w:hint="eastAsia"/>
              </w:rPr>
              <w:t>CB</w:t>
            </w:r>
          </w:p>
        </w:tc>
        <w:tc>
          <w:tcPr>
            <w:tcW w:w="1000" w:type="pct"/>
            <w:tcBorders>
              <w:left w:val="nil"/>
              <w:right w:val="nil"/>
            </w:tcBorders>
            <w:shd w:val="clear" w:color="auto" w:fill="auto"/>
            <w:tcMar>
              <w:top w:w="15" w:type="dxa"/>
              <w:left w:w="108" w:type="dxa"/>
              <w:bottom w:w="0" w:type="dxa"/>
              <w:right w:w="108" w:type="dxa"/>
            </w:tcMar>
            <w:vAlign w:val="center"/>
            <w:hideMark/>
          </w:tcPr>
          <w:p w14:paraId="7BB9DF29" w14:textId="77777777" w:rsidR="00B414E2" w:rsidRPr="003C3333" w:rsidRDefault="00B414E2" w:rsidP="00422F63">
            <w:pPr>
              <w:jc w:val="center"/>
            </w:pPr>
            <w:r>
              <w:rPr>
                <w:color w:val="000000" w:themeColor="text1"/>
              </w:rPr>
              <w:t>87.77</w:t>
            </w:r>
          </w:p>
        </w:tc>
        <w:tc>
          <w:tcPr>
            <w:tcW w:w="1000" w:type="pct"/>
            <w:tcBorders>
              <w:left w:val="nil"/>
              <w:right w:val="nil"/>
            </w:tcBorders>
            <w:shd w:val="clear" w:color="auto" w:fill="auto"/>
            <w:tcMar>
              <w:top w:w="15" w:type="dxa"/>
              <w:left w:w="108" w:type="dxa"/>
              <w:bottom w:w="0" w:type="dxa"/>
              <w:right w:w="108" w:type="dxa"/>
            </w:tcMar>
            <w:vAlign w:val="center"/>
            <w:hideMark/>
          </w:tcPr>
          <w:p w14:paraId="24B3197D" w14:textId="77777777" w:rsidR="00B414E2" w:rsidRPr="003C3333" w:rsidRDefault="00B414E2" w:rsidP="00422F63">
            <w:pPr>
              <w:jc w:val="center"/>
            </w:pPr>
            <w:r>
              <w:rPr>
                <w:color w:val="000000" w:themeColor="text1"/>
              </w:rPr>
              <w:t>65.81</w:t>
            </w:r>
          </w:p>
        </w:tc>
        <w:tc>
          <w:tcPr>
            <w:tcW w:w="999" w:type="pct"/>
            <w:tcBorders>
              <w:left w:val="nil"/>
              <w:right w:val="nil"/>
            </w:tcBorders>
            <w:shd w:val="clear" w:color="auto" w:fill="auto"/>
            <w:tcMar>
              <w:top w:w="15" w:type="dxa"/>
              <w:left w:w="108" w:type="dxa"/>
              <w:bottom w:w="0" w:type="dxa"/>
              <w:right w:w="108" w:type="dxa"/>
            </w:tcMar>
            <w:vAlign w:val="center"/>
            <w:hideMark/>
          </w:tcPr>
          <w:p w14:paraId="05E591FA" w14:textId="77777777" w:rsidR="00B414E2" w:rsidRPr="003C3333" w:rsidRDefault="00B414E2" w:rsidP="00422F63">
            <w:pPr>
              <w:jc w:val="center"/>
            </w:pPr>
            <w:r>
              <w:rPr>
                <w:color w:val="000000" w:themeColor="text1"/>
              </w:rPr>
              <w:t>54.48</w:t>
            </w:r>
          </w:p>
        </w:tc>
      </w:tr>
      <w:tr w:rsidR="00B414E2" w:rsidRPr="003C3333" w14:paraId="157A0993" w14:textId="77777777" w:rsidTr="00422F63">
        <w:trPr>
          <w:trHeight w:val="454"/>
        </w:trPr>
        <w:tc>
          <w:tcPr>
            <w:tcW w:w="1002" w:type="pct"/>
            <w:vMerge/>
            <w:tcBorders>
              <w:top w:val="single" w:sz="8" w:space="0" w:color="000000"/>
              <w:left w:val="nil"/>
              <w:bottom w:val="single" w:sz="12" w:space="0" w:color="auto"/>
            </w:tcBorders>
            <w:vAlign w:val="center"/>
            <w:hideMark/>
          </w:tcPr>
          <w:p w14:paraId="3A7A748D" w14:textId="77777777" w:rsidR="00B414E2" w:rsidRPr="003C3333" w:rsidRDefault="00B414E2" w:rsidP="00422F63">
            <w:pPr>
              <w:jc w:val="center"/>
            </w:pPr>
          </w:p>
        </w:tc>
        <w:tc>
          <w:tcPr>
            <w:tcW w:w="1000" w:type="pct"/>
            <w:tcBorders>
              <w:bottom w:val="single" w:sz="12" w:space="0" w:color="auto"/>
            </w:tcBorders>
            <w:shd w:val="clear" w:color="auto" w:fill="auto"/>
            <w:tcMar>
              <w:top w:w="15" w:type="dxa"/>
              <w:left w:w="108" w:type="dxa"/>
              <w:bottom w:w="0" w:type="dxa"/>
              <w:right w:w="108" w:type="dxa"/>
            </w:tcMar>
            <w:vAlign w:val="center"/>
            <w:hideMark/>
          </w:tcPr>
          <w:p w14:paraId="06D60D28" w14:textId="77777777" w:rsidR="00B414E2" w:rsidRPr="003C3333" w:rsidRDefault="00B414E2" w:rsidP="00422F63">
            <w:pPr>
              <w:jc w:val="center"/>
            </w:pPr>
            <w:proofErr w:type="gramStart"/>
            <w:r>
              <w:rPr>
                <w:rFonts w:hint="eastAsia"/>
              </w:rPr>
              <w:t>DAEC(</w:t>
            </w:r>
            <w:proofErr w:type="gramEnd"/>
            <w:r>
              <w:rPr>
                <w:rFonts w:hint="eastAsia"/>
              </w:rPr>
              <w:t>ours)</w:t>
            </w:r>
          </w:p>
        </w:tc>
        <w:tc>
          <w:tcPr>
            <w:tcW w:w="1000" w:type="pct"/>
            <w:tcBorders>
              <w:left w:val="nil"/>
              <w:bottom w:val="single" w:sz="12" w:space="0" w:color="auto"/>
              <w:right w:val="nil"/>
            </w:tcBorders>
            <w:shd w:val="clear" w:color="auto" w:fill="auto"/>
            <w:tcMar>
              <w:top w:w="15" w:type="dxa"/>
              <w:left w:w="108" w:type="dxa"/>
              <w:bottom w:w="0" w:type="dxa"/>
              <w:right w:w="108" w:type="dxa"/>
            </w:tcMar>
            <w:vAlign w:val="center"/>
            <w:hideMark/>
          </w:tcPr>
          <w:p w14:paraId="5CC37964" w14:textId="77777777" w:rsidR="00B414E2" w:rsidRPr="003C3333" w:rsidRDefault="00B414E2" w:rsidP="00422F63">
            <w:pPr>
              <w:jc w:val="center"/>
            </w:pPr>
            <w:r>
              <w:rPr>
                <w:rFonts w:hint="eastAsia"/>
              </w:rPr>
              <w:t>87.62</w:t>
            </w:r>
          </w:p>
        </w:tc>
        <w:tc>
          <w:tcPr>
            <w:tcW w:w="1000" w:type="pct"/>
            <w:tcBorders>
              <w:left w:val="nil"/>
              <w:bottom w:val="single" w:sz="12" w:space="0" w:color="auto"/>
              <w:right w:val="nil"/>
            </w:tcBorders>
            <w:shd w:val="clear" w:color="auto" w:fill="auto"/>
            <w:tcMar>
              <w:top w:w="15" w:type="dxa"/>
              <w:left w:w="108" w:type="dxa"/>
              <w:bottom w:w="0" w:type="dxa"/>
              <w:right w:w="108" w:type="dxa"/>
            </w:tcMar>
            <w:vAlign w:val="center"/>
            <w:hideMark/>
          </w:tcPr>
          <w:p w14:paraId="5214E491" w14:textId="77777777" w:rsidR="00B414E2" w:rsidRPr="003C3333" w:rsidRDefault="00B414E2" w:rsidP="00422F63">
            <w:pPr>
              <w:jc w:val="center"/>
            </w:pPr>
            <w:r>
              <w:rPr>
                <w:rFonts w:hint="eastAsia"/>
              </w:rPr>
              <w:t>67.21</w:t>
            </w:r>
          </w:p>
        </w:tc>
        <w:tc>
          <w:tcPr>
            <w:tcW w:w="999" w:type="pct"/>
            <w:tcBorders>
              <w:left w:val="nil"/>
              <w:bottom w:val="single" w:sz="12" w:space="0" w:color="auto"/>
              <w:right w:val="nil"/>
            </w:tcBorders>
            <w:shd w:val="clear" w:color="auto" w:fill="auto"/>
            <w:tcMar>
              <w:top w:w="15" w:type="dxa"/>
              <w:left w:w="108" w:type="dxa"/>
              <w:bottom w:w="0" w:type="dxa"/>
              <w:right w:w="108" w:type="dxa"/>
            </w:tcMar>
            <w:vAlign w:val="center"/>
            <w:hideMark/>
          </w:tcPr>
          <w:p w14:paraId="06917675" w14:textId="77777777" w:rsidR="00B414E2" w:rsidRPr="003C3333" w:rsidRDefault="00B414E2" w:rsidP="00422F63">
            <w:pPr>
              <w:jc w:val="center"/>
            </w:pPr>
            <w:r>
              <w:rPr>
                <w:rFonts w:hint="eastAsia"/>
              </w:rPr>
              <w:t>54.73</w:t>
            </w:r>
          </w:p>
        </w:tc>
      </w:tr>
    </w:tbl>
    <w:p w14:paraId="50C863FD" w14:textId="77777777" w:rsidR="00B414E2" w:rsidRDefault="00B414E2"/>
    <w:p w14:paraId="21A0451D" w14:textId="39365CEE" w:rsidR="001E2C27" w:rsidRPr="004F2DBA" w:rsidRDefault="001E2C27" w:rsidP="004F2DBA">
      <w:pPr>
        <w:ind w:firstLineChars="200" w:firstLine="422"/>
        <w:rPr>
          <w:b/>
          <w:bCs/>
        </w:rPr>
      </w:pPr>
      <w:r w:rsidRPr="004F2DBA">
        <w:rPr>
          <w:rFonts w:hint="eastAsia"/>
          <w:b/>
          <w:bCs/>
        </w:rPr>
        <w:t>LIP_B</w:t>
      </w:r>
      <w:r w:rsidR="004F2DBA">
        <w:rPr>
          <w:rFonts w:hint="eastAsia"/>
          <w:b/>
          <w:bCs/>
        </w:rPr>
        <w:t xml:space="preserve"> </w:t>
      </w:r>
      <w:r w:rsidRPr="00CA24D5">
        <w:t>表</w:t>
      </w:r>
      <w:r w:rsidRPr="00CA24D5">
        <w:t>6</w:t>
      </w:r>
      <w:r w:rsidRPr="00CA24D5">
        <w:t>展示了以</w:t>
      </w:r>
      <w:r w:rsidRPr="00CA24D5">
        <w:t>256×128</w:t>
      </w:r>
      <w:r w:rsidRPr="00CA24D5">
        <w:t>输入大小为例，本章方法在</w:t>
      </w:r>
      <w:r w:rsidRPr="00CA24D5">
        <w:t>LIP_B</w:t>
      </w:r>
      <w:r w:rsidRPr="00CA24D5">
        <w:t>数据集的不同类别上的</w:t>
      </w:r>
      <w:proofErr w:type="spellStart"/>
      <w:r w:rsidRPr="00CA24D5">
        <w:t>IoU</w:t>
      </w:r>
      <w:proofErr w:type="spellEnd"/>
      <w:r w:rsidRPr="00CA24D5">
        <w:t>实验结果。对于前景和背景的区分上，加入</w:t>
      </w:r>
      <w:r w:rsidRPr="00CA24D5">
        <w:t>ECB</w:t>
      </w:r>
      <w:r w:rsidRPr="00CA24D5">
        <w:t>的模型</w:t>
      </w:r>
      <w:proofErr w:type="gramStart"/>
      <w:r w:rsidRPr="00CA24D5">
        <w:t>较加入</w:t>
      </w:r>
      <w:proofErr w:type="gramEnd"/>
      <w:r w:rsidRPr="00CA24D5">
        <w:t>DAB</w:t>
      </w:r>
      <w:r w:rsidRPr="00CA24D5">
        <w:t>的模型有明显优势，大大提高</w:t>
      </w:r>
      <w:proofErr w:type="gramStart"/>
      <w:r w:rsidRPr="00CA24D5">
        <w:t>了类间的</w:t>
      </w:r>
      <w:proofErr w:type="gramEnd"/>
      <w:r w:rsidRPr="00CA24D5">
        <w:t>可区分性。综合来说，本章的方法能够在二分类的分割任务上实现正确率接近</w:t>
      </w:r>
      <w:r w:rsidRPr="00CA24D5">
        <w:t>85%</w:t>
      </w:r>
      <w:r w:rsidRPr="00CA24D5">
        <w:t>的分割效果。</w:t>
      </w:r>
    </w:p>
    <w:p w14:paraId="1C88210F" w14:textId="2684269B" w:rsidR="001E2C27" w:rsidRPr="00CA24D5" w:rsidRDefault="001E2C27" w:rsidP="001E2C27">
      <w:pPr>
        <w:ind w:firstLine="480"/>
      </w:pPr>
      <w:r w:rsidRPr="00CA24D5">
        <w:lastRenderedPageBreak/>
        <w:t>表</w:t>
      </w:r>
      <w:r w:rsidR="00F95616">
        <w:rPr>
          <w:rFonts w:hint="eastAsia"/>
        </w:rPr>
        <w:t>7</w:t>
      </w:r>
      <w:r w:rsidRPr="00CA24D5">
        <w:t>展示了采用</w:t>
      </w:r>
      <w:r w:rsidRPr="00CA24D5">
        <w:t>256×128</w:t>
      </w:r>
      <w:r w:rsidRPr="00CA24D5">
        <w:t>的输入大小，在</w:t>
      </w:r>
      <w:r w:rsidRPr="00CA24D5">
        <w:t>LIP_B</w:t>
      </w:r>
      <w:r w:rsidRPr="00CA24D5">
        <w:t>数据集上验证模型各个模块的有效性实验。实验结果显示，本章的方法较</w:t>
      </w:r>
      <w:r w:rsidRPr="00CA24D5">
        <w:t>Baseline</w:t>
      </w:r>
      <w:r w:rsidRPr="00CA24D5">
        <w:t>在</w:t>
      </w:r>
      <w:proofErr w:type="spellStart"/>
      <w:r w:rsidRPr="00CA24D5">
        <w:t>mIoU</w:t>
      </w:r>
      <w:proofErr w:type="spellEnd"/>
      <w:r w:rsidRPr="00CA24D5">
        <w:t>上提高了</w:t>
      </w:r>
      <w:r w:rsidRPr="00CA24D5">
        <w:t>0.76</w:t>
      </w:r>
      <w:r w:rsidRPr="00CA24D5">
        <w:t>个百分点，其中</w:t>
      </w:r>
      <w:r w:rsidRPr="00CA24D5">
        <w:t>DAB</w:t>
      </w:r>
      <w:r w:rsidRPr="00CA24D5">
        <w:t>和</w:t>
      </w:r>
      <w:r w:rsidRPr="00CA24D5">
        <w:t>ECB</w:t>
      </w:r>
      <w:r w:rsidRPr="00CA24D5">
        <w:t>分别提高了</w:t>
      </w:r>
      <w:r w:rsidRPr="00CA24D5">
        <w:t>0.35</w:t>
      </w:r>
      <w:r w:rsidRPr="00CA24D5">
        <w:t>和</w:t>
      </w:r>
      <w:r w:rsidRPr="00CA24D5">
        <w:t>0.56</w:t>
      </w:r>
      <w:r w:rsidRPr="00CA24D5">
        <w:t>个百分点。</w:t>
      </w:r>
    </w:p>
    <w:p w14:paraId="2D6906C8" w14:textId="77777777" w:rsidR="001E2C27" w:rsidRPr="00C00401" w:rsidRDefault="001E2C27" w:rsidP="001E2C27">
      <w:pPr>
        <w:rPr>
          <w:szCs w:val="21"/>
        </w:rPr>
      </w:pPr>
    </w:p>
    <w:p w14:paraId="7B120F9B" w14:textId="04A57379" w:rsidR="001E2C27" w:rsidRPr="004A6094" w:rsidRDefault="001E2C27" w:rsidP="00F95616">
      <w:pPr>
        <w:jc w:val="center"/>
        <w:rPr>
          <w:szCs w:val="21"/>
        </w:rPr>
      </w:pPr>
      <w:r w:rsidRPr="004A6094">
        <w:rPr>
          <w:rFonts w:hint="eastAsia"/>
          <w:szCs w:val="21"/>
        </w:rPr>
        <w:t>表</w:t>
      </w:r>
      <w:r>
        <w:rPr>
          <w:rFonts w:hint="eastAsia"/>
          <w:szCs w:val="21"/>
        </w:rPr>
        <w:t>6</w:t>
      </w:r>
      <w:r w:rsidRPr="004A6094">
        <w:rPr>
          <w:szCs w:val="21"/>
        </w:rPr>
        <w:t xml:space="preserve"> </w:t>
      </w:r>
      <w:r w:rsidRPr="00953744">
        <w:rPr>
          <w:rFonts w:hint="eastAsia"/>
          <w:szCs w:val="21"/>
        </w:rPr>
        <w:t>不同模块</w:t>
      </w:r>
      <w:r w:rsidRPr="00953744">
        <w:rPr>
          <w:szCs w:val="21"/>
        </w:rPr>
        <w:t>在</w:t>
      </w:r>
      <w:r w:rsidRPr="00953744">
        <w:rPr>
          <w:rFonts w:hint="eastAsia"/>
          <w:szCs w:val="21"/>
        </w:rPr>
        <w:t>LIP_B</w:t>
      </w:r>
      <w:r w:rsidRPr="00953744">
        <w:rPr>
          <w:szCs w:val="21"/>
        </w:rPr>
        <w:t>各个类别上的</w:t>
      </w:r>
      <w:proofErr w:type="spellStart"/>
      <w:r w:rsidRPr="00953744">
        <w:rPr>
          <w:szCs w:val="21"/>
        </w:rPr>
        <w:t>IoU</w:t>
      </w:r>
      <w:proofErr w:type="spellEnd"/>
      <w:r w:rsidRPr="00953744">
        <w:rPr>
          <w:szCs w:val="21"/>
        </w:rPr>
        <w:t>比较</w:t>
      </w:r>
    </w:p>
    <w:tbl>
      <w:tblPr>
        <w:tblStyle w:val="a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1E2C27" w:rsidRPr="00A125D6" w14:paraId="22C2DA39" w14:textId="77777777" w:rsidTr="0065300E">
        <w:trPr>
          <w:trHeight w:val="454"/>
        </w:trPr>
        <w:tc>
          <w:tcPr>
            <w:tcW w:w="1000" w:type="pct"/>
            <w:tcBorders>
              <w:top w:val="single" w:sz="12" w:space="0" w:color="auto"/>
              <w:bottom w:val="single" w:sz="8" w:space="0" w:color="auto"/>
              <w:right w:val="nil"/>
            </w:tcBorders>
            <w:vAlign w:val="center"/>
          </w:tcPr>
          <w:p w14:paraId="7EEDA112" w14:textId="77777777" w:rsidR="001E2C27" w:rsidRPr="00A125D6" w:rsidRDefault="001E2C27" w:rsidP="0065300E">
            <w:pPr>
              <w:jc w:val="center"/>
              <w:rPr>
                <w:b/>
                <w:bCs/>
              </w:rPr>
            </w:pPr>
          </w:p>
        </w:tc>
        <w:tc>
          <w:tcPr>
            <w:tcW w:w="1000" w:type="pct"/>
            <w:tcBorders>
              <w:top w:val="single" w:sz="12" w:space="0" w:color="auto"/>
              <w:left w:val="nil"/>
              <w:bottom w:val="single" w:sz="8" w:space="0" w:color="auto"/>
            </w:tcBorders>
            <w:vAlign w:val="center"/>
          </w:tcPr>
          <w:p w14:paraId="7D4921CD" w14:textId="77777777" w:rsidR="001E2C27" w:rsidRPr="00A125D6" w:rsidRDefault="001E2C27" w:rsidP="0065300E">
            <w:pPr>
              <w:jc w:val="center"/>
              <w:rPr>
                <w:b/>
                <w:bCs/>
              </w:rPr>
            </w:pPr>
            <w:r w:rsidRPr="00A125D6">
              <w:rPr>
                <w:rFonts w:hint="eastAsia"/>
                <w:b/>
                <w:bCs/>
              </w:rPr>
              <w:t>Baseline</w:t>
            </w:r>
          </w:p>
        </w:tc>
        <w:tc>
          <w:tcPr>
            <w:tcW w:w="1000" w:type="pct"/>
            <w:tcBorders>
              <w:top w:val="single" w:sz="12" w:space="0" w:color="auto"/>
              <w:bottom w:val="single" w:sz="8" w:space="0" w:color="auto"/>
            </w:tcBorders>
            <w:vAlign w:val="center"/>
          </w:tcPr>
          <w:p w14:paraId="79A2B5D2" w14:textId="77777777" w:rsidR="001E2C27" w:rsidRPr="00A125D6" w:rsidRDefault="001E2C27" w:rsidP="0065300E">
            <w:pPr>
              <w:jc w:val="center"/>
              <w:rPr>
                <w:b/>
                <w:bCs/>
              </w:rPr>
            </w:pPr>
            <w:r w:rsidRPr="00A125D6">
              <w:rPr>
                <w:rFonts w:hint="eastAsia"/>
                <w:b/>
                <w:bCs/>
              </w:rPr>
              <w:t>+DAB</w:t>
            </w:r>
          </w:p>
        </w:tc>
        <w:tc>
          <w:tcPr>
            <w:tcW w:w="1000" w:type="pct"/>
            <w:tcBorders>
              <w:top w:val="single" w:sz="12" w:space="0" w:color="auto"/>
              <w:bottom w:val="single" w:sz="8" w:space="0" w:color="auto"/>
            </w:tcBorders>
            <w:vAlign w:val="center"/>
          </w:tcPr>
          <w:p w14:paraId="72263F55" w14:textId="77777777" w:rsidR="001E2C27" w:rsidRPr="00A125D6" w:rsidRDefault="001E2C27" w:rsidP="0065300E">
            <w:pPr>
              <w:jc w:val="center"/>
              <w:rPr>
                <w:b/>
                <w:bCs/>
              </w:rPr>
            </w:pPr>
            <w:r w:rsidRPr="00A125D6">
              <w:rPr>
                <w:rFonts w:hint="eastAsia"/>
                <w:b/>
                <w:bCs/>
              </w:rPr>
              <w:t>+ECB</w:t>
            </w:r>
          </w:p>
        </w:tc>
        <w:tc>
          <w:tcPr>
            <w:tcW w:w="1000" w:type="pct"/>
            <w:tcBorders>
              <w:top w:val="single" w:sz="12" w:space="0" w:color="auto"/>
              <w:bottom w:val="single" w:sz="8" w:space="0" w:color="auto"/>
            </w:tcBorders>
            <w:vAlign w:val="center"/>
          </w:tcPr>
          <w:p w14:paraId="40589E6F" w14:textId="77777777" w:rsidR="001E2C27" w:rsidRPr="00A125D6" w:rsidRDefault="001E2C27" w:rsidP="0065300E">
            <w:pPr>
              <w:jc w:val="center"/>
              <w:rPr>
                <w:b/>
                <w:bCs/>
              </w:rPr>
            </w:pPr>
            <w:proofErr w:type="gramStart"/>
            <w:r w:rsidRPr="00A125D6">
              <w:rPr>
                <w:rFonts w:hint="eastAsia"/>
                <w:b/>
                <w:bCs/>
              </w:rPr>
              <w:t>DAEC(</w:t>
            </w:r>
            <w:proofErr w:type="gramEnd"/>
            <w:r w:rsidRPr="00A125D6">
              <w:rPr>
                <w:rFonts w:hint="eastAsia"/>
                <w:b/>
                <w:bCs/>
              </w:rPr>
              <w:t>ours)</w:t>
            </w:r>
          </w:p>
        </w:tc>
      </w:tr>
      <w:tr w:rsidR="001E2C27" w14:paraId="69D7ADF9" w14:textId="77777777" w:rsidTr="0065300E">
        <w:trPr>
          <w:trHeight w:val="454"/>
        </w:trPr>
        <w:tc>
          <w:tcPr>
            <w:tcW w:w="1000" w:type="pct"/>
            <w:tcBorders>
              <w:top w:val="single" w:sz="8" w:space="0" w:color="auto"/>
              <w:right w:val="nil"/>
            </w:tcBorders>
            <w:vAlign w:val="center"/>
          </w:tcPr>
          <w:p w14:paraId="283A84A4" w14:textId="77777777" w:rsidR="001E2C27" w:rsidRDefault="001E2C27" w:rsidP="0065300E">
            <w:pPr>
              <w:jc w:val="center"/>
            </w:pPr>
            <w:r w:rsidRPr="00AA5880">
              <w:t>Background</w:t>
            </w:r>
          </w:p>
        </w:tc>
        <w:tc>
          <w:tcPr>
            <w:tcW w:w="1000" w:type="pct"/>
            <w:tcBorders>
              <w:top w:val="single" w:sz="8" w:space="0" w:color="auto"/>
              <w:left w:val="nil"/>
            </w:tcBorders>
            <w:vAlign w:val="center"/>
          </w:tcPr>
          <w:p w14:paraId="67FF4970" w14:textId="77777777" w:rsidR="001E2C27" w:rsidRDefault="001E2C27" w:rsidP="0065300E">
            <w:pPr>
              <w:jc w:val="center"/>
            </w:pPr>
            <w:r>
              <w:rPr>
                <w:rFonts w:hint="eastAsia"/>
              </w:rPr>
              <w:t>86.17</w:t>
            </w:r>
          </w:p>
        </w:tc>
        <w:tc>
          <w:tcPr>
            <w:tcW w:w="1000" w:type="pct"/>
            <w:tcBorders>
              <w:top w:val="single" w:sz="8" w:space="0" w:color="auto"/>
            </w:tcBorders>
            <w:vAlign w:val="center"/>
          </w:tcPr>
          <w:p w14:paraId="47B140ED" w14:textId="77777777" w:rsidR="001E2C27" w:rsidRDefault="001E2C27" w:rsidP="0065300E">
            <w:pPr>
              <w:jc w:val="center"/>
            </w:pPr>
            <w:r>
              <w:rPr>
                <w:rFonts w:hint="eastAsia"/>
              </w:rPr>
              <w:t>86.50</w:t>
            </w:r>
          </w:p>
        </w:tc>
        <w:tc>
          <w:tcPr>
            <w:tcW w:w="1000" w:type="pct"/>
            <w:tcBorders>
              <w:top w:val="single" w:sz="8" w:space="0" w:color="auto"/>
            </w:tcBorders>
            <w:vAlign w:val="center"/>
          </w:tcPr>
          <w:p w14:paraId="7614ABDF" w14:textId="77777777" w:rsidR="001E2C27" w:rsidRDefault="001E2C27" w:rsidP="0065300E">
            <w:pPr>
              <w:jc w:val="center"/>
            </w:pPr>
            <w:r>
              <w:rPr>
                <w:rFonts w:hint="eastAsia"/>
              </w:rPr>
              <w:t>91.83</w:t>
            </w:r>
          </w:p>
        </w:tc>
        <w:tc>
          <w:tcPr>
            <w:tcW w:w="1000" w:type="pct"/>
            <w:tcBorders>
              <w:top w:val="single" w:sz="8" w:space="0" w:color="auto"/>
            </w:tcBorders>
            <w:vAlign w:val="center"/>
          </w:tcPr>
          <w:p w14:paraId="121279CF" w14:textId="77777777" w:rsidR="001E2C27" w:rsidRDefault="001E2C27" w:rsidP="0065300E">
            <w:pPr>
              <w:jc w:val="center"/>
            </w:pPr>
            <w:r>
              <w:rPr>
                <w:rFonts w:hint="eastAsia"/>
              </w:rPr>
              <w:t>86.77</w:t>
            </w:r>
          </w:p>
        </w:tc>
      </w:tr>
      <w:tr w:rsidR="001E2C27" w14:paraId="42338EC2" w14:textId="77777777" w:rsidTr="0065300E">
        <w:trPr>
          <w:trHeight w:val="454"/>
        </w:trPr>
        <w:tc>
          <w:tcPr>
            <w:tcW w:w="1000" w:type="pct"/>
            <w:tcBorders>
              <w:right w:val="nil"/>
            </w:tcBorders>
            <w:vAlign w:val="center"/>
          </w:tcPr>
          <w:p w14:paraId="123A1701" w14:textId="77777777" w:rsidR="001E2C27" w:rsidRDefault="001E2C27" w:rsidP="0065300E">
            <w:pPr>
              <w:jc w:val="center"/>
            </w:pPr>
            <w:proofErr w:type="spellStart"/>
            <w:r>
              <w:rPr>
                <w:rFonts w:hint="eastAsia"/>
              </w:rPr>
              <w:t>Froeground</w:t>
            </w:r>
            <w:proofErr w:type="spellEnd"/>
          </w:p>
        </w:tc>
        <w:tc>
          <w:tcPr>
            <w:tcW w:w="1000" w:type="pct"/>
            <w:tcBorders>
              <w:left w:val="nil"/>
            </w:tcBorders>
            <w:vAlign w:val="center"/>
          </w:tcPr>
          <w:p w14:paraId="59914A44" w14:textId="77777777" w:rsidR="001E2C27" w:rsidRDefault="001E2C27" w:rsidP="0065300E">
            <w:pPr>
              <w:jc w:val="center"/>
            </w:pPr>
            <w:r>
              <w:rPr>
                <w:rFonts w:hint="eastAsia"/>
              </w:rPr>
              <w:t>81.92</w:t>
            </w:r>
          </w:p>
        </w:tc>
        <w:tc>
          <w:tcPr>
            <w:tcW w:w="1000" w:type="pct"/>
            <w:vAlign w:val="center"/>
          </w:tcPr>
          <w:p w14:paraId="35DB08CB" w14:textId="77777777" w:rsidR="001E2C27" w:rsidRDefault="001E2C27" w:rsidP="0065300E">
            <w:pPr>
              <w:jc w:val="center"/>
            </w:pPr>
            <w:r>
              <w:rPr>
                <w:rFonts w:hint="eastAsia"/>
              </w:rPr>
              <w:t>82.31</w:t>
            </w:r>
          </w:p>
        </w:tc>
        <w:tc>
          <w:tcPr>
            <w:tcW w:w="1000" w:type="pct"/>
            <w:vAlign w:val="center"/>
          </w:tcPr>
          <w:p w14:paraId="2EED116A" w14:textId="77777777" w:rsidR="001E2C27" w:rsidRDefault="001E2C27" w:rsidP="0065300E">
            <w:pPr>
              <w:jc w:val="center"/>
            </w:pPr>
            <w:r>
              <w:rPr>
                <w:rFonts w:hint="eastAsia"/>
              </w:rPr>
              <w:t>91.75</w:t>
            </w:r>
          </w:p>
        </w:tc>
        <w:tc>
          <w:tcPr>
            <w:tcW w:w="1000" w:type="pct"/>
            <w:vAlign w:val="center"/>
          </w:tcPr>
          <w:p w14:paraId="57C1D5CA" w14:textId="77777777" w:rsidR="001E2C27" w:rsidRDefault="001E2C27" w:rsidP="0065300E">
            <w:pPr>
              <w:jc w:val="center"/>
            </w:pPr>
            <w:r>
              <w:rPr>
                <w:rFonts w:hint="eastAsia"/>
              </w:rPr>
              <w:t>82.70</w:t>
            </w:r>
          </w:p>
        </w:tc>
      </w:tr>
      <w:tr w:rsidR="001E2C27" w14:paraId="4A5F7BC7" w14:textId="77777777" w:rsidTr="0065300E">
        <w:trPr>
          <w:trHeight w:val="454"/>
        </w:trPr>
        <w:tc>
          <w:tcPr>
            <w:tcW w:w="1000" w:type="pct"/>
            <w:tcBorders>
              <w:top w:val="single" w:sz="8" w:space="0" w:color="auto"/>
              <w:bottom w:val="single" w:sz="12" w:space="0" w:color="auto"/>
              <w:right w:val="nil"/>
            </w:tcBorders>
            <w:vAlign w:val="center"/>
          </w:tcPr>
          <w:p w14:paraId="4EF8834A" w14:textId="77777777" w:rsidR="001E2C27" w:rsidRDefault="001E2C27" w:rsidP="0065300E">
            <w:pPr>
              <w:jc w:val="center"/>
            </w:pPr>
            <w:proofErr w:type="spellStart"/>
            <w:r w:rsidRPr="00AA5880">
              <w:t>mIoU</w:t>
            </w:r>
            <w:proofErr w:type="spellEnd"/>
          </w:p>
        </w:tc>
        <w:tc>
          <w:tcPr>
            <w:tcW w:w="1000" w:type="pct"/>
            <w:tcBorders>
              <w:top w:val="single" w:sz="8" w:space="0" w:color="auto"/>
              <w:left w:val="nil"/>
              <w:bottom w:val="single" w:sz="12" w:space="0" w:color="auto"/>
            </w:tcBorders>
            <w:vAlign w:val="center"/>
          </w:tcPr>
          <w:p w14:paraId="2ED18D6B" w14:textId="77777777" w:rsidR="001E2C27" w:rsidRDefault="001E2C27" w:rsidP="0065300E">
            <w:pPr>
              <w:jc w:val="center"/>
            </w:pPr>
            <w:r>
              <w:rPr>
                <w:rFonts w:hint="eastAsia"/>
              </w:rPr>
              <w:t>84.05</w:t>
            </w:r>
          </w:p>
        </w:tc>
        <w:tc>
          <w:tcPr>
            <w:tcW w:w="1000" w:type="pct"/>
            <w:tcBorders>
              <w:top w:val="single" w:sz="8" w:space="0" w:color="auto"/>
              <w:bottom w:val="single" w:sz="12" w:space="0" w:color="auto"/>
            </w:tcBorders>
            <w:vAlign w:val="center"/>
          </w:tcPr>
          <w:p w14:paraId="382B0C0D" w14:textId="77777777" w:rsidR="001E2C27" w:rsidRDefault="001E2C27" w:rsidP="0065300E">
            <w:pPr>
              <w:jc w:val="center"/>
            </w:pPr>
            <w:r>
              <w:rPr>
                <w:rFonts w:hint="eastAsia"/>
              </w:rPr>
              <w:t>84.40</w:t>
            </w:r>
          </w:p>
        </w:tc>
        <w:tc>
          <w:tcPr>
            <w:tcW w:w="1000" w:type="pct"/>
            <w:tcBorders>
              <w:top w:val="single" w:sz="8" w:space="0" w:color="auto"/>
              <w:bottom w:val="single" w:sz="12" w:space="0" w:color="auto"/>
            </w:tcBorders>
            <w:vAlign w:val="center"/>
          </w:tcPr>
          <w:p w14:paraId="667A21D1" w14:textId="77777777" w:rsidR="001E2C27" w:rsidRDefault="001E2C27" w:rsidP="0065300E">
            <w:pPr>
              <w:jc w:val="center"/>
            </w:pPr>
            <w:r>
              <w:rPr>
                <w:rFonts w:hint="eastAsia"/>
              </w:rPr>
              <w:t>84.61</w:t>
            </w:r>
          </w:p>
        </w:tc>
        <w:tc>
          <w:tcPr>
            <w:tcW w:w="1000" w:type="pct"/>
            <w:tcBorders>
              <w:top w:val="single" w:sz="8" w:space="0" w:color="auto"/>
              <w:bottom w:val="single" w:sz="12" w:space="0" w:color="auto"/>
            </w:tcBorders>
            <w:vAlign w:val="center"/>
          </w:tcPr>
          <w:p w14:paraId="7670399F" w14:textId="77777777" w:rsidR="001E2C27" w:rsidRDefault="001E2C27" w:rsidP="0065300E">
            <w:pPr>
              <w:jc w:val="center"/>
            </w:pPr>
            <w:r>
              <w:rPr>
                <w:rFonts w:hint="eastAsia"/>
              </w:rPr>
              <w:t>84.74</w:t>
            </w:r>
          </w:p>
        </w:tc>
      </w:tr>
    </w:tbl>
    <w:p w14:paraId="4C1C543D" w14:textId="77777777" w:rsidR="001E2C27" w:rsidRPr="007942EA" w:rsidRDefault="001E2C27" w:rsidP="001E2C27"/>
    <w:p w14:paraId="0E7026A2" w14:textId="747ADC96" w:rsidR="001E2C27" w:rsidRPr="0018527A" w:rsidRDefault="001E2C27" w:rsidP="00F95616">
      <w:pPr>
        <w:jc w:val="center"/>
        <w:rPr>
          <w:szCs w:val="21"/>
        </w:rPr>
      </w:pPr>
      <w:r w:rsidRPr="0018527A">
        <w:rPr>
          <w:rFonts w:hint="eastAsia"/>
          <w:szCs w:val="21"/>
        </w:rPr>
        <w:t>表</w:t>
      </w:r>
      <w:r>
        <w:rPr>
          <w:rFonts w:hint="eastAsia"/>
          <w:szCs w:val="21"/>
        </w:rPr>
        <w:t>7</w:t>
      </w:r>
      <w:r w:rsidRPr="0018527A">
        <w:rPr>
          <w:szCs w:val="21"/>
        </w:rPr>
        <w:t xml:space="preserve"> </w:t>
      </w:r>
      <w:r>
        <w:rPr>
          <w:rFonts w:hint="eastAsia"/>
          <w:szCs w:val="21"/>
        </w:rPr>
        <w:t>不同模块</w:t>
      </w:r>
      <w:r w:rsidRPr="0018527A">
        <w:rPr>
          <w:rFonts w:hint="eastAsia"/>
          <w:szCs w:val="21"/>
        </w:rPr>
        <w:t>在</w:t>
      </w:r>
      <w:r w:rsidRPr="0018527A">
        <w:rPr>
          <w:rFonts w:hint="eastAsia"/>
          <w:szCs w:val="21"/>
        </w:rPr>
        <w:t>LIP_B</w:t>
      </w:r>
      <w:r w:rsidRPr="0018527A">
        <w:rPr>
          <w:rFonts w:hint="eastAsia"/>
          <w:szCs w:val="21"/>
        </w:rPr>
        <w:t>上</w:t>
      </w:r>
      <w:r>
        <w:rPr>
          <w:rFonts w:hint="eastAsia"/>
          <w:szCs w:val="21"/>
        </w:rPr>
        <w:t>的比较</w:t>
      </w:r>
    </w:p>
    <w:tbl>
      <w:tblPr>
        <w:tblW w:w="5000" w:type="pct"/>
        <w:tblCellMar>
          <w:left w:w="0" w:type="dxa"/>
          <w:right w:w="0" w:type="dxa"/>
        </w:tblCellMar>
        <w:tblLook w:val="04A0" w:firstRow="1" w:lastRow="0" w:firstColumn="1" w:lastColumn="0" w:noHBand="0" w:noVBand="1"/>
      </w:tblPr>
      <w:tblGrid>
        <w:gridCol w:w="1664"/>
        <w:gridCol w:w="1660"/>
        <w:gridCol w:w="1660"/>
        <w:gridCol w:w="1661"/>
        <w:gridCol w:w="1661"/>
      </w:tblGrid>
      <w:tr w:rsidR="001E2C27" w:rsidRPr="00A125D6" w14:paraId="7AE0DC33" w14:textId="77777777" w:rsidTr="0065300E">
        <w:trPr>
          <w:trHeight w:val="454"/>
        </w:trPr>
        <w:tc>
          <w:tcPr>
            <w:tcW w:w="1001" w:type="pct"/>
            <w:tcBorders>
              <w:top w:val="single" w:sz="12" w:space="0" w:color="000000"/>
              <w:left w:val="nil"/>
              <w:bottom w:val="single" w:sz="8" w:space="0" w:color="000000"/>
            </w:tcBorders>
            <w:shd w:val="clear" w:color="auto" w:fill="auto"/>
            <w:tcMar>
              <w:top w:w="15" w:type="dxa"/>
              <w:left w:w="108" w:type="dxa"/>
              <w:bottom w:w="0" w:type="dxa"/>
              <w:right w:w="108" w:type="dxa"/>
            </w:tcMar>
            <w:vAlign w:val="center"/>
            <w:hideMark/>
          </w:tcPr>
          <w:p w14:paraId="7F86C0AE" w14:textId="77777777" w:rsidR="001E2C27" w:rsidRPr="00A125D6" w:rsidRDefault="001E2C27" w:rsidP="0065300E">
            <w:pPr>
              <w:jc w:val="center"/>
              <w:rPr>
                <w:b/>
                <w:bCs/>
              </w:rPr>
            </w:pPr>
            <w:proofErr w:type="spellStart"/>
            <w:r w:rsidRPr="00A125D6">
              <w:rPr>
                <w:b/>
                <w:bCs/>
              </w:rPr>
              <w:t>Input_size</w:t>
            </w:r>
            <w:proofErr w:type="spellEnd"/>
          </w:p>
        </w:tc>
        <w:tc>
          <w:tcPr>
            <w:tcW w:w="999" w:type="pct"/>
            <w:tcBorders>
              <w:top w:val="single" w:sz="12" w:space="0" w:color="000000"/>
              <w:bottom w:val="single" w:sz="8" w:space="0" w:color="000000"/>
            </w:tcBorders>
            <w:shd w:val="clear" w:color="auto" w:fill="auto"/>
            <w:tcMar>
              <w:top w:w="15" w:type="dxa"/>
              <w:left w:w="108" w:type="dxa"/>
              <w:bottom w:w="0" w:type="dxa"/>
              <w:right w:w="108" w:type="dxa"/>
            </w:tcMar>
            <w:vAlign w:val="center"/>
            <w:hideMark/>
          </w:tcPr>
          <w:p w14:paraId="6F9ADD60" w14:textId="77777777" w:rsidR="001E2C27" w:rsidRPr="00A125D6" w:rsidRDefault="001E2C27" w:rsidP="0065300E">
            <w:pPr>
              <w:jc w:val="center"/>
              <w:rPr>
                <w:b/>
                <w:bCs/>
              </w:rPr>
            </w:pPr>
            <w:r w:rsidRPr="00A125D6">
              <w:rPr>
                <w:b/>
                <w:bCs/>
              </w:rPr>
              <w:t>method</w:t>
            </w:r>
          </w:p>
        </w:tc>
        <w:tc>
          <w:tcPr>
            <w:tcW w:w="999"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32BA9FB" w14:textId="77777777" w:rsidR="001E2C27" w:rsidRPr="00A125D6" w:rsidRDefault="001E2C27" w:rsidP="0065300E">
            <w:pPr>
              <w:jc w:val="center"/>
              <w:rPr>
                <w:b/>
                <w:bCs/>
              </w:rPr>
            </w:pPr>
            <w:r w:rsidRPr="00A125D6">
              <w:rPr>
                <w:b/>
                <w:bCs/>
              </w:rPr>
              <w:t>PA</w:t>
            </w:r>
          </w:p>
        </w:tc>
        <w:tc>
          <w:tcPr>
            <w:tcW w:w="100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5D24D0A2" w14:textId="77777777" w:rsidR="001E2C27" w:rsidRPr="00A125D6" w:rsidRDefault="001E2C27" w:rsidP="0065300E">
            <w:pPr>
              <w:jc w:val="center"/>
              <w:rPr>
                <w:b/>
                <w:bCs/>
              </w:rPr>
            </w:pPr>
            <w:proofErr w:type="spellStart"/>
            <w:r w:rsidRPr="00A125D6">
              <w:rPr>
                <w:b/>
                <w:bCs/>
              </w:rPr>
              <w:t>mPA</w:t>
            </w:r>
            <w:proofErr w:type="spellEnd"/>
          </w:p>
        </w:tc>
        <w:tc>
          <w:tcPr>
            <w:tcW w:w="1000" w:type="pct"/>
            <w:tcBorders>
              <w:top w:val="single" w:sz="12"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6864B782" w14:textId="77777777" w:rsidR="001E2C27" w:rsidRPr="00A125D6" w:rsidRDefault="001E2C27" w:rsidP="0065300E">
            <w:pPr>
              <w:jc w:val="center"/>
              <w:rPr>
                <w:b/>
                <w:bCs/>
              </w:rPr>
            </w:pPr>
            <w:proofErr w:type="spellStart"/>
            <w:r w:rsidRPr="00A125D6">
              <w:rPr>
                <w:b/>
                <w:bCs/>
              </w:rPr>
              <w:t>mIoU</w:t>
            </w:r>
            <w:proofErr w:type="spellEnd"/>
          </w:p>
        </w:tc>
      </w:tr>
      <w:tr w:rsidR="001E2C27" w:rsidRPr="00CA0EC6" w14:paraId="5CCBC2ED" w14:textId="77777777" w:rsidTr="0065300E">
        <w:trPr>
          <w:trHeight w:val="454"/>
        </w:trPr>
        <w:tc>
          <w:tcPr>
            <w:tcW w:w="1001" w:type="pct"/>
            <w:vMerge w:val="restart"/>
            <w:tcBorders>
              <w:top w:val="single" w:sz="8" w:space="0" w:color="000000"/>
              <w:left w:val="nil"/>
              <w:bottom w:val="single" w:sz="8" w:space="0" w:color="000000"/>
            </w:tcBorders>
            <w:shd w:val="clear" w:color="auto" w:fill="auto"/>
            <w:tcMar>
              <w:top w:w="15" w:type="dxa"/>
              <w:left w:w="108" w:type="dxa"/>
              <w:bottom w:w="0" w:type="dxa"/>
              <w:right w:w="108" w:type="dxa"/>
            </w:tcMar>
            <w:vAlign w:val="center"/>
            <w:hideMark/>
          </w:tcPr>
          <w:p w14:paraId="1F6C98E6" w14:textId="77777777" w:rsidR="001E2C27" w:rsidRPr="00CA0EC6" w:rsidRDefault="001E2C27" w:rsidP="0065300E">
            <w:pPr>
              <w:jc w:val="center"/>
            </w:pPr>
            <w:r w:rsidRPr="00CA0EC6">
              <w:t>256×128</w:t>
            </w:r>
          </w:p>
        </w:tc>
        <w:tc>
          <w:tcPr>
            <w:tcW w:w="999" w:type="pct"/>
            <w:tcBorders>
              <w:top w:val="single" w:sz="8" w:space="0" w:color="000000"/>
              <w:bottom w:val="nil"/>
            </w:tcBorders>
            <w:shd w:val="clear" w:color="auto" w:fill="auto"/>
            <w:tcMar>
              <w:top w:w="15" w:type="dxa"/>
              <w:left w:w="108" w:type="dxa"/>
              <w:bottom w:w="0" w:type="dxa"/>
              <w:right w:w="108" w:type="dxa"/>
            </w:tcMar>
            <w:vAlign w:val="center"/>
            <w:hideMark/>
          </w:tcPr>
          <w:p w14:paraId="24327983" w14:textId="77777777" w:rsidR="001E2C27" w:rsidRPr="00CA0EC6" w:rsidRDefault="001E2C27" w:rsidP="0065300E">
            <w:pPr>
              <w:jc w:val="center"/>
            </w:pPr>
            <w:r w:rsidRPr="00CA0EC6">
              <w:t>Baseline</w:t>
            </w:r>
          </w:p>
        </w:tc>
        <w:tc>
          <w:tcPr>
            <w:tcW w:w="999"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F6C54C8" w14:textId="77777777" w:rsidR="001E2C27" w:rsidRPr="00CA0EC6" w:rsidRDefault="001E2C27" w:rsidP="0065300E">
            <w:pPr>
              <w:jc w:val="center"/>
            </w:pPr>
            <w:r>
              <w:rPr>
                <w:rFonts w:hint="eastAsia"/>
              </w:rPr>
              <w:t>91.50</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9FD4D5B" w14:textId="77777777" w:rsidR="001E2C27" w:rsidRPr="00CA0EC6" w:rsidRDefault="001E2C27" w:rsidP="0065300E">
            <w:pPr>
              <w:jc w:val="center"/>
            </w:pPr>
            <w:r>
              <w:rPr>
                <w:rFonts w:hint="eastAsia"/>
              </w:rPr>
              <w:t>91.45</w:t>
            </w:r>
          </w:p>
        </w:tc>
        <w:tc>
          <w:tcPr>
            <w:tcW w:w="1000" w:type="pct"/>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58D6796" w14:textId="77777777" w:rsidR="001E2C27" w:rsidRPr="00CA0EC6" w:rsidRDefault="001E2C27" w:rsidP="0065300E">
            <w:pPr>
              <w:jc w:val="center"/>
            </w:pPr>
            <w:r>
              <w:rPr>
                <w:rFonts w:hint="eastAsia"/>
              </w:rPr>
              <w:t>84.05</w:t>
            </w:r>
          </w:p>
        </w:tc>
      </w:tr>
      <w:tr w:rsidR="001E2C27" w:rsidRPr="00CA0EC6" w14:paraId="7E3ACEF5" w14:textId="77777777" w:rsidTr="0065300E">
        <w:trPr>
          <w:trHeight w:val="454"/>
        </w:trPr>
        <w:tc>
          <w:tcPr>
            <w:tcW w:w="1001" w:type="pct"/>
            <w:vMerge/>
            <w:tcBorders>
              <w:top w:val="single" w:sz="8" w:space="0" w:color="000000"/>
              <w:left w:val="nil"/>
              <w:bottom w:val="single" w:sz="8" w:space="0" w:color="000000"/>
            </w:tcBorders>
            <w:vAlign w:val="center"/>
            <w:hideMark/>
          </w:tcPr>
          <w:p w14:paraId="1001EB59" w14:textId="77777777" w:rsidR="001E2C27" w:rsidRPr="00CA0EC6" w:rsidRDefault="001E2C27" w:rsidP="0065300E">
            <w:pPr>
              <w:jc w:val="center"/>
            </w:pPr>
          </w:p>
        </w:tc>
        <w:tc>
          <w:tcPr>
            <w:tcW w:w="999" w:type="pct"/>
            <w:tcBorders>
              <w:top w:val="nil"/>
              <w:bottom w:val="nil"/>
            </w:tcBorders>
            <w:shd w:val="clear" w:color="auto" w:fill="auto"/>
            <w:tcMar>
              <w:top w:w="15" w:type="dxa"/>
              <w:left w:w="108" w:type="dxa"/>
              <w:bottom w:w="0" w:type="dxa"/>
              <w:right w:w="108" w:type="dxa"/>
            </w:tcMar>
            <w:vAlign w:val="center"/>
            <w:hideMark/>
          </w:tcPr>
          <w:p w14:paraId="34AE625D" w14:textId="77777777" w:rsidR="001E2C27" w:rsidRPr="00CA0EC6" w:rsidRDefault="001E2C27" w:rsidP="0065300E">
            <w:pPr>
              <w:jc w:val="center"/>
            </w:pPr>
            <w:r w:rsidRPr="00CA0EC6">
              <w:t>+DAB</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210069FF" w14:textId="77777777" w:rsidR="001E2C27" w:rsidRPr="00CA0EC6" w:rsidRDefault="001E2C27" w:rsidP="0065300E">
            <w:pPr>
              <w:jc w:val="center"/>
            </w:pPr>
            <w:r>
              <w:rPr>
                <w:rFonts w:hint="eastAsia"/>
              </w:rPr>
              <w:t>91.71</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27EF17CE" w14:textId="77777777" w:rsidR="001E2C27" w:rsidRPr="00CA0EC6" w:rsidRDefault="001E2C27" w:rsidP="0065300E">
            <w:pPr>
              <w:jc w:val="center"/>
            </w:pPr>
            <w:r>
              <w:rPr>
                <w:rFonts w:hint="eastAsia"/>
              </w:rPr>
              <w:t>91.65</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1A710E35" w14:textId="77777777" w:rsidR="001E2C27" w:rsidRPr="00CA0EC6" w:rsidRDefault="001E2C27" w:rsidP="0065300E">
            <w:pPr>
              <w:jc w:val="center"/>
            </w:pPr>
            <w:r>
              <w:rPr>
                <w:rFonts w:hint="eastAsia"/>
              </w:rPr>
              <w:t>84.40</w:t>
            </w:r>
          </w:p>
        </w:tc>
      </w:tr>
      <w:tr w:rsidR="001E2C27" w:rsidRPr="00CA0EC6" w14:paraId="0E50DE37" w14:textId="77777777" w:rsidTr="0065300E">
        <w:trPr>
          <w:trHeight w:val="454"/>
        </w:trPr>
        <w:tc>
          <w:tcPr>
            <w:tcW w:w="1001" w:type="pct"/>
            <w:vMerge/>
            <w:tcBorders>
              <w:top w:val="single" w:sz="8" w:space="0" w:color="000000"/>
              <w:left w:val="nil"/>
              <w:bottom w:val="single" w:sz="8" w:space="0" w:color="000000"/>
            </w:tcBorders>
            <w:vAlign w:val="center"/>
            <w:hideMark/>
          </w:tcPr>
          <w:p w14:paraId="312286B0" w14:textId="77777777" w:rsidR="001E2C27" w:rsidRPr="00CA0EC6" w:rsidRDefault="001E2C27" w:rsidP="0065300E">
            <w:pPr>
              <w:jc w:val="center"/>
            </w:pPr>
          </w:p>
        </w:tc>
        <w:tc>
          <w:tcPr>
            <w:tcW w:w="999" w:type="pct"/>
            <w:tcBorders>
              <w:top w:val="nil"/>
              <w:bottom w:val="nil"/>
            </w:tcBorders>
            <w:shd w:val="clear" w:color="auto" w:fill="auto"/>
            <w:tcMar>
              <w:top w:w="15" w:type="dxa"/>
              <w:left w:w="108" w:type="dxa"/>
              <w:bottom w:w="0" w:type="dxa"/>
              <w:right w:w="108" w:type="dxa"/>
            </w:tcMar>
            <w:vAlign w:val="center"/>
            <w:hideMark/>
          </w:tcPr>
          <w:p w14:paraId="1495E72E" w14:textId="77777777" w:rsidR="001E2C27" w:rsidRPr="00CA0EC6" w:rsidRDefault="001E2C27" w:rsidP="0065300E">
            <w:pPr>
              <w:jc w:val="center"/>
            </w:pPr>
            <w:r w:rsidRPr="00CA0EC6">
              <w:t>+E</w:t>
            </w:r>
            <w:r>
              <w:rPr>
                <w:rFonts w:hint="eastAsia"/>
              </w:rPr>
              <w:t>CB</w:t>
            </w:r>
          </w:p>
        </w:tc>
        <w:tc>
          <w:tcPr>
            <w:tcW w:w="999" w:type="pct"/>
            <w:tcBorders>
              <w:top w:val="nil"/>
              <w:left w:val="nil"/>
              <w:bottom w:val="nil"/>
              <w:right w:val="nil"/>
            </w:tcBorders>
            <w:shd w:val="clear" w:color="auto" w:fill="auto"/>
            <w:tcMar>
              <w:top w:w="15" w:type="dxa"/>
              <w:left w:w="108" w:type="dxa"/>
              <w:bottom w:w="0" w:type="dxa"/>
              <w:right w:w="108" w:type="dxa"/>
            </w:tcMar>
            <w:vAlign w:val="center"/>
            <w:hideMark/>
          </w:tcPr>
          <w:p w14:paraId="55D29000" w14:textId="77777777" w:rsidR="001E2C27" w:rsidRPr="00CA0EC6" w:rsidRDefault="001E2C27" w:rsidP="0065300E">
            <w:pPr>
              <w:jc w:val="center"/>
            </w:pPr>
            <w:r>
              <w:rPr>
                <w:rFonts w:hint="eastAsia"/>
              </w:rPr>
              <w:t>91.82</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09EB2400" w14:textId="77777777" w:rsidR="001E2C27" w:rsidRPr="00CA0EC6" w:rsidRDefault="001E2C27" w:rsidP="0065300E">
            <w:pPr>
              <w:jc w:val="center"/>
            </w:pPr>
            <w:r>
              <w:rPr>
                <w:rFonts w:hint="eastAsia"/>
              </w:rPr>
              <w:t>91.75</w:t>
            </w:r>
          </w:p>
        </w:tc>
        <w:tc>
          <w:tcPr>
            <w:tcW w:w="1000" w:type="pct"/>
            <w:tcBorders>
              <w:top w:val="nil"/>
              <w:left w:val="nil"/>
              <w:bottom w:val="nil"/>
              <w:right w:val="nil"/>
            </w:tcBorders>
            <w:shd w:val="clear" w:color="auto" w:fill="auto"/>
            <w:tcMar>
              <w:top w:w="15" w:type="dxa"/>
              <w:left w:w="108" w:type="dxa"/>
              <w:bottom w:w="0" w:type="dxa"/>
              <w:right w:w="108" w:type="dxa"/>
            </w:tcMar>
            <w:vAlign w:val="center"/>
            <w:hideMark/>
          </w:tcPr>
          <w:p w14:paraId="1CD0B8DE" w14:textId="77777777" w:rsidR="001E2C27" w:rsidRPr="00CA0EC6" w:rsidRDefault="001E2C27" w:rsidP="0065300E">
            <w:pPr>
              <w:jc w:val="center"/>
            </w:pPr>
            <w:r>
              <w:rPr>
                <w:rFonts w:hint="eastAsia"/>
              </w:rPr>
              <w:t>84.61</w:t>
            </w:r>
          </w:p>
        </w:tc>
      </w:tr>
      <w:tr w:rsidR="001E2C27" w:rsidRPr="00CA0EC6" w14:paraId="3EAE7869" w14:textId="77777777" w:rsidTr="0065300E">
        <w:trPr>
          <w:trHeight w:val="454"/>
        </w:trPr>
        <w:tc>
          <w:tcPr>
            <w:tcW w:w="1001" w:type="pct"/>
            <w:vMerge/>
            <w:tcBorders>
              <w:top w:val="single" w:sz="8" w:space="0" w:color="000000"/>
              <w:left w:val="nil"/>
              <w:bottom w:val="single" w:sz="12" w:space="0" w:color="auto"/>
            </w:tcBorders>
            <w:vAlign w:val="center"/>
            <w:hideMark/>
          </w:tcPr>
          <w:p w14:paraId="4F6994FC" w14:textId="77777777" w:rsidR="001E2C27" w:rsidRPr="00CA0EC6" w:rsidRDefault="001E2C27" w:rsidP="0065300E">
            <w:pPr>
              <w:jc w:val="center"/>
            </w:pPr>
          </w:p>
        </w:tc>
        <w:tc>
          <w:tcPr>
            <w:tcW w:w="999" w:type="pct"/>
            <w:tcBorders>
              <w:top w:val="nil"/>
              <w:bottom w:val="single" w:sz="12" w:space="0" w:color="auto"/>
            </w:tcBorders>
            <w:shd w:val="clear" w:color="auto" w:fill="auto"/>
            <w:tcMar>
              <w:top w:w="15" w:type="dxa"/>
              <w:left w:w="108" w:type="dxa"/>
              <w:bottom w:w="0" w:type="dxa"/>
              <w:right w:w="108" w:type="dxa"/>
            </w:tcMar>
            <w:vAlign w:val="center"/>
            <w:hideMark/>
          </w:tcPr>
          <w:p w14:paraId="20855972" w14:textId="77777777" w:rsidR="001E2C27" w:rsidRPr="00CA0EC6" w:rsidRDefault="001E2C27" w:rsidP="0065300E">
            <w:pPr>
              <w:jc w:val="center"/>
            </w:pPr>
            <w:proofErr w:type="gramStart"/>
            <w:r>
              <w:rPr>
                <w:rFonts w:hint="eastAsia"/>
              </w:rPr>
              <w:t>DAEC(</w:t>
            </w:r>
            <w:proofErr w:type="gramEnd"/>
            <w:r>
              <w:rPr>
                <w:rFonts w:hint="eastAsia"/>
              </w:rPr>
              <w:t>ours)</w:t>
            </w:r>
          </w:p>
        </w:tc>
        <w:tc>
          <w:tcPr>
            <w:tcW w:w="999"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36C53259" w14:textId="77777777" w:rsidR="001E2C27" w:rsidRPr="00CA0EC6" w:rsidRDefault="001E2C27" w:rsidP="0065300E">
            <w:pPr>
              <w:jc w:val="center"/>
            </w:pPr>
            <w:r>
              <w:rPr>
                <w:rFonts w:hint="eastAsia"/>
              </w:rPr>
              <w:t>91.94</w:t>
            </w:r>
          </w:p>
        </w:tc>
        <w:tc>
          <w:tcPr>
            <w:tcW w:w="1000"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46294232" w14:textId="77777777" w:rsidR="001E2C27" w:rsidRPr="00CA0EC6" w:rsidRDefault="001E2C27" w:rsidP="0065300E">
            <w:pPr>
              <w:jc w:val="center"/>
            </w:pPr>
            <w:r>
              <w:rPr>
                <w:rFonts w:hint="eastAsia"/>
              </w:rPr>
              <w:t>91.89</w:t>
            </w:r>
          </w:p>
        </w:tc>
        <w:tc>
          <w:tcPr>
            <w:tcW w:w="1000" w:type="pct"/>
            <w:tcBorders>
              <w:top w:val="nil"/>
              <w:left w:val="nil"/>
              <w:bottom w:val="single" w:sz="12" w:space="0" w:color="auto"/>
              <w:right w:val="nil"/>
            </w:tcBorders>
            <w:shd w:val="clear" w:color="auto" w:fill="auto"/>
            <w:tcMar>
              <w:top w:w="15" w:type="dxa"/>
              <w:left w:w="108" w:type="dxa"/>
              <w:bottom w:w="0" w:type="dxa"/>
              <w:right w:w="108" w:type="dxa"/>
            </w:tcMar>
            <w:vAlign w:val="center"/>
            <w:hideMark/>
          </w:tcPr>
          <w:p w14:paraId="37DD450B" w14:textId="77777777" w:rsidR="001E2C27" w:rsidRPr="00CA0EC6" w:rsidRDefault="001E2C27" w:rsidP="0065300E">
            <w:pPr>
              <w:jc w:val="center"/>
            </w:pPr>
            <w:r>
              <w:rPr>
                <w:rFonts w:hint="eastAsia"/>
              </w:rPr>
              <w:t>84.81</w:t>
            </w:r>
          </w:p>
        </w:tc>
      </w:tr>
    </w:tbl>
    <w:p w14:paraId="2505D523" w14:textId="77777777" w:rsidR="001E2C27" w:rsidRDefault="001E2C27"/>
    <w:p w14:paraId="73A096D3" w14:textId="0E386817" w:rsidR="00B414E2" w:rsidRPr="008E0A2D" w:rsidRDefault="00B414E2">
      <w:pPr>
        <w:rPr>
          <w:sz w:val="28"/>
          <w:szCs w:val="28"/>
        </w:rPr>
      </w:pPr>
      <w:r w:rsidRPr="008E0A2D">
        <w:rPr>
          <w:rFonts w:hint="eastAsia"/>
          <w:sz w:val="28"/>
          <w:szCs w:val="28"/>
        </w:rPr>
        <w:t>4.</w:t>
      </w:r>
      <w:r w:rsidR="008E0A2D">
        <w:rPr>
          <w:rFonts w:hint="eastAsia"/>
          <w:sz w:val="28"/>
          <w:szCs w:val="28"/>
        </w:rPr>
        <w:t>6</w:t>
      </w:r>
      <w:r w:rsidRPr="008E0A2D">
        <w:rPr>
          <w:rFonts w:hint="eastAsia"/>
          <w:sz w:val="28"/>
          <w:szCs w:val="28"/>
        </w:rPr>
        <w:t>可视化结果</w:t>
      </w:r>
    </w:p>
    <w:p w14:paraId="408DC7B2" w14:textId="7872C415" w:rsidR="00B414E2" w:rsidRPr="00CA24D5" w:rsidRDefault="00B414E2" w:rsidP="00B414E2">
      <w:pPr>
        <w:ind w:firstLine="480"/>
      </w:pPr>
      <w:r w:rsidRPr="00CA24D5">
        <w:t>图</w:t>
      </w:r>
      <w:r w:rsidR="00446576">
        <w:rPr>
          <w:rFonts w:hint="eastAsia"/>
        </w:rPr>
        <w:t>6</w:t>
      </w:r>
      <w:r w:rsidRPr="00CA24D5">
        <w:t>和图</w:t>
      </w:r>
      <w:r w:rsidR="00446576">
        <w:rPr>
          <w:rFonts w:hint="eastAsia"/>
        </w:rPr>
        <w:t>7</w:t>
      </w:r>
      <w:r w:rsidRPr="00CA24D5">
        <w:t>分别展示了基于</w:t>
      </w:r>
      <w:r w:rsidRPr="00CA24D5">
        <w:t>LIP</w:t>
      </w:r>
      <w:r w:rsidRPr="00CA24D5">
        <w:t>数据集以及基于</w:t>
      </w:r>
      <w:r w:rsidRPr="00CA24D5">
        <w:t>LIP_B</w:t>
      </w:r>
      <w:r w:rsidRPr="00CA24D5">
        <w:t>数据集的可视化结果示例，其中</w:t>
      </w:r>
      <w:r w:rsidRPr="00CA24D5">
        <w:t>LIP</w:t>
      </w:r>
      <w:r w:rsidRPr="00CA24D5">
        <w:t>数据集共包含</w:t>
      </w:r>
      <w:r w:rsidRPr="00CA24D5">
        <w:t>20</w:t>
      </w:r>
      <w:r w:rsidRPr="00CA24D5">
        <w:t>个类别，</w:t>
      </w:r>
      <w:r w:rsidRPr="00CA24D5">
        <w:t>LIP_B</w:t>
      </w:r>
      <w:r w:rsidRPr="00CA24D5">
        <w:t>数据集共包含</w:t>
      </w:r>
      <w:r w:rsidRPr="00CA24D5">
        <w:t>2</w:t>
      </w:r>
      <w:r w:rsidRPr="00CA24D5">
        <w:t>个类别。图中从左到右，第一列为原图，第二列为解析真值图，第三</w:t>
      </w:r>
      <w:proofErr w:type="gramStart"/>
      <w:r w:rsidRPr="00CA24D5">
        <w:t>列表示粗解析</w:t>
      </w:r>
      <w:proofErr w:type="gramEnd"/>
      <w:r w:rsidRPr="00CA24D5">
        <w:t>预测</w:t>
      </w:r>
      <w:r w:rsidRPr="00CA24D5">
        <w:t>p1</w:t>
      </w:r>
      <w:r w:rsidRPr="00CA24D5">
        <w:t>的示例图，第四列为最终的解析预测结果</w:t>
      </w:r>
      <w:r w:rsidRPr="00CA24D5">
        <w:t>p2</w:t>
      </w:r>
      <w:r w:rsidRPr="00CA24D5">
        <w:t>的示例图，第五列为基于解析</w:t>
      </w:r>
      <w:proofErr w:type="gramStart"/>
      <w:r w:rsidRPr="00CA24D5">
        <w:t>真值图</w:t>
      </w:r>
      <w:proofErr w:type="gramEnd"/>
      <w:r w:rsidRPr="00CA24D5">
        <w:t>生成的边缘真值图，最后一列为边缘预测结果</w:t>
      </w:r>
      <w:r w:rsidRPr="00CA24D5">
        <w:t>edge</w:t>
      </w:r>
      <w:r w:rsidRPr="00CA24D5">
        <w:t>的示例图。</w:t>
      </w:r>
    </w:p>
    <w:p w14:paraId="1A32DC98" w14:textId="77777777" w:rsidR="00B414E2" w:rsidRPr="00CA24D5" w:rsidRDefault="00B414E2" w:rsidP="00B414E2">
      <w:pPr>
        <w:ind w:firstLine="480"/>
      </w:pPr>
      <w:r w:rsidRPr="00CA24D5">
        <w:t>观察粗解析预测图和解析预测图可知，加入边缘约束分支后，解析预测图能够实现更加精细、准确的分割。例如图</w:t>
      </w:r>
      <w:r w:rsidRPr="00CA24D5">
        <w:t>3.7</w:t>
      </w:r>
      <w:r w:rsidRPr="00CA24D5">
        <w:t>中第一行人物手臂部分、第二行人物耳朵部分、第三行人物脖子以及手的部分等，以及图</w:t>
      </w:r>
      <w:r w:rsidRPr="00CA24D5">
        <w:t>3.8</w:t>
      </w:r>
      <w:r w:rsidRPr="00CA24D5">
        <w:t>中第二行人物两个手臂之间的空隙部分、第三行人物的下巴部分等，解析预测图中人物的耳朵部分分割的更加准确。</w:t>
      </w:r>
    </w:p>
    <w:p w14:paraId="2C458065" w14:textId="77777777" w:rsidR="00B414E2" w:rsidRDefault="00B414E2" w:rsidP="00B414E2">
      <w:pPr>
        <w:ind w:firstLine="480"/>
      </w:pPr>
      <w:r w:rsidRPr="00CA24D5">
        <w:t>此外，与粗解析预测图相比，解析预测图的边缘通常更加平滑。例如图</w:t>
      </w:r>
      <w:r w:rsidRPr="00CA24D5">
        <w:t>3.7</w:t>
      </w:r>
      <w:r w:rsidRPr="00CA24D5">
        <w:t>中第二行的人物的背部线条以及手臂线条、第三行的人物的手臂线条、第四行的人物的腿部线条等。</w:t>
      </w:r>
    </w:p>
    <w:p w14:paraId="11D61885" w14:textId="1CB60F56" w:rsidR="00B414E2" w:rsidRDefault="00B414E2">
      <w:r>
        <w:rPr>
          <w:noProof/>
        </w:rPr>
        <w:lastRenderedPageBreak/>
        <w:drawing>
          <wp:inline distT="0" distB="0" distL="0" distR="0" wp14:anchorId="0F772140" wp14:editId="684340E8">
            <wp:extent cx="5040000" cy="3527272"/>
            <wp:effectExtent l="0" t="0" r="8255" b="0"/>
            <wp:docPr id="1732745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45716" name=""/>
                    <pic:cNvPicPr/>
                  </pic:nvPicPr>
                  <pic:blipFill>
                    <a:blip r:embed="rId12"/>
                    <a:stretch>
                      <a:fillRect/>
                    </a:stretch>
                  </pic:blipFill>
                  <pic:spPr>
                    <a:xfrm>
                      <a:off x="0" y="0"/>
                      <a:ext cx="5040000" cy="3527272"/>
                    </a:xfrm>
                    <a:prstGeom prst="rect">
                      <a:avLst/>
                    </a:prstGeom>
                  </pic:spPr>
                </pic:pic>
              </a:graphicData>
            </a:graphic>
          </wp:inline>
        </w:drawing>
      </w:r>
    </w:p>
    <w:p w14:paraId="187D6B84" w14:textId="55B9FA69" w:rsidR="00B414E2" w:rsidRDefault="00B414E2" w:rsidP="00B414E2">
      <w:pPr>
        <w:jc w:val="center"/>
        <w:rPr>
          <w:szCs w:val="21"/>
        </w:rPr>
      </w:pPr>
      <w:r w:rsidRPr="0058564B">
        <w:rPr>
          <w:rFonts w:hint="eastAsia"/>
          <w:szCs w:val="21"/>
        </w:rPr>
        <w:t>图</w:t>
      </w:r>
      <w:r w:rsidR="00446576">
        <w:rPr>
          <w:rFonts w:hint="eastAsia"/>
          <w:szCs w:val="21"/>
        </w:rPr>
        <w:t>6</w:t>
      </w:r>
      <w:r w:rsidRPr="0058564B">
        <w:rPr>
          <w:rFonts w:hint="eastAsia"/>
          <w:szCs w:val="21"/>
        </w:rPr>
        <w:t xml:space="preserve"> </w:t>
      </w:r>
      <w:r w:rsidRPr="0058564B">
        <w:rPr>
          <w:rFonts w:hint="eastAsia"/>
          <w:szCs w:val="21"/>
        </w:rPr>
        <w:t>基于</w:t>
      </w:r>
      <w:r w:rsidRPr="0058564B">
        <w:rPr>
          <w:rFonts w:hint="eastAsia"/>
          <w:szCs w:val="21"/>
        </w:rPr>
        <w:t>LIP</w:t>
      </w:r>
      <w:r w:rsidRPr="0058564B">
        <w:rPr>
          <w:rFonts w:hint="eastAsia"/>
          <w:szCs w:val="21"/>
        </w:rPr>
        <w:t>数据集的可视化结果示例</w:t>
      </w:r>
    </w:p>
    <w:p w14:paraId="5564D648" w14:textId="77777777" w:rsidR="00B414E2" w:rsidRDefault="00B414E2"/>
    <w:p w14:paraId="50D4F32B" w14:textId="77777777" w:rsidR="00BF11F6" w:rsidRDefault="00BF11F6" w:rsidP="00BF11F6">
      <w:pPr>
        <w:jc w:val="center"/>
      </w:pPr>
      <w:r>
        <w:rPr>
          <w:noProof/>
        </w:rPr>
        <w:drawing>
          <wp:inline distT="0" distB="0" distL="0" distR="0" wp14:anchorId="48D41670" wp14:editId="0B6D9B96">
            <wp:extent cx="5040000" cy="3550994"/>
            <wp:effectExtent l="0" t="0" r="8255" b="0"/>
            <wp:docPr id="39957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78039" name=""/>
                    <pic:cNvPicPr/>
                  </pic:nvPicPr>
                  <pic:blipFill>
                    <a:blip r:embed="rId13"/>
                    <a:stretch>
                      <a:fillRect/>
                    </a:stretch>
                  </pic:blipFill>
                  <pic:spPr>
                    <a:xfrm>
                      <a:off x="0" y="0"/>
                      <a:ext cx="5040000" cy="3550994"/>
                    </a:xfrm>
                    <a:prstGeom prst="rect">
                      <a:avLst/>
                    </a:prstGeom>
                  </pic:spPr>
                </pic:pic>
              </a:graphicData>
            </a:graphic>
          </wp:inline>
        </w:drawing>
      </w:r>
    </w:p>
    <w:p w14:paraId="14818B92" w14:textId="4EEB84C6" w:rsidR="00BF11F6" w:rsidRDefault="00BF11F6" w:rsidP="00BF11F6">
      <w:pPr>
        <w:jc w:val="center"/>
        <w:rPr>
          <w:szCs w:val="21"/>
        </w:rPr>
      </w:pPr>
      <w:r w:rsidRPr="0058564B">
        <w:rPr>
          <w:rFonts w:hint="eastAsia"/>
          <w:szCs w:val="21"/>
        </w:rPr>
        <w:t>图</w:t>
      </w:r>
      <w:r w:rsidR="00446576">
        <w:rPr>
          <w:rFonts w:hint="eastAsia"/>
          <w:szCs w:val="21"/>
        </w:rPr>
        <w:t>7</w:t>
      </w:r>
      <w:r w:rsidRPr="0058564B">
        <w:rPr>
          <w:rFonts w:hint="eastAsia"/>
          <w:szCs w:val="21"/>
        </w:rPr>
        <w:t xml:space="preserve"> </w:t>
      </w:r>
      <w:r w:rsidRPr="0058564B">
        <w:rPr>
          <w:rFonts w:hint="eastAsia"/>
          <w:szCs w:val="21"/>
        </w:rPr>
        <w:t>基于</w:t>
      </w:r>
      <w:r w:rsidRPr="0058564B">
        <w:rPr>
          <w:rFonts w:hint="eastAsia"/>
          <w:szCs w:val="21"/>
        </w:rPr>
        <w:t>LIP_B</w:t>
      </w:r>
      <w:r w:rsidRPr="0058564B">
        <w:rPr>
          <w:rFonts w:hint="eastAsia"/>
          <w:szCs w:val="21"/>
        </w:rPr>
        <w:t>数据集的可视化结果示例</w:t>
      </w:r>
    </w:p>
    <w:p w14:paraId="0AFAC144" w14:textId="77777777" w:rsidR="00BF11F6" w:rsidRPr="00BF11F6" w:rsidRDefault="00BF11F6"/>
    <w:p w14:paraId="0249C0D3" w14:textId="0ABD87A9" w:rsidR="00B414E2" w:rsidRPr="00E57D43" w:rsidRDefault="00B414E2">
      <w:pPr>
        <w:rPr>
          <w:sz w:val="30"/>
          <w:szCs w:val="30"/>
        </w:rPr>
      </w:pPr>
      <w:r w:rsidRPr="00E57D43">
        <w:rPr>
          <w:rFonts w:hint="eastAsia"/>
          <w:sz w:val="30"/>
          <w:szCs w:val="30"/>
        </w:rPr>
        <w:t>5</w:t>
      </w:r>
      <w:r w:rsidRPr="00E57D43">
        <w:rPr>
          <w:rFonts w:hint="eastAsia"/>
          <w:sz w:val="30"/>
          <w:szCs w:val="30"/>
        </w:rPr>
        <w:t>小结</w:t>
      </w:r>
    </w:p>
    <w:p w14:paraId="1369E2AC" w14:textId="6224A7C0" w:rsidR="00B414E2" w:rsidRPr="00BD6E9F" w:rsidRDefault="00B414E2" w:rsidP="00B414E2">
      <w:pPr>
        <w:ind w:firstLine="480"/>
      </w:pPr>
      <w:r w:rsidRPr="00BD6E9F">
        <w:t>通过对两种主流的人体解析方法进行分析，提出了基于双重注意力及边缘约束的人体解析方法。双重注意力模块可以整合</w:t>
      </w:r>
      <w:r w:rsidRPr="00BD6E9F">
        <w:rPr>
          <w:color w:val="000000" w:themeColor="text1"/>
        </w:rPr>
        <w:t>特征图中的局部特征及远程依赖关系，弥补卷积操作导</w:t>
      </w:r>
      <w:r w:rsidRPr="00BD6E9F">
        <w:rPr>
          <w:color w:val="000000" w:themeColor="text1"/>
        </w:rPr>
        <w:lastRenderedPageBreak/>
        <w:t>致的局部感受野的缺陷。除此之外，为了</w:t>
      </w:r>
      <w:r w:rsidRPr="00BD6E9F">
        <w:t>增强模型区分相邻部分的能力，提高部分边界的准确度，</w:t>
      </w:r>
      <w:r w:rsidR="002E6CBC">
        <w:t>本文</w:t>
      </w:r>
      <w:r w:rsidRPr="00BD6E9F">
        <w:t>采用多任务处理的思想，通过</w:t>
      </w:r>
      <w:proofErr w:type="gramStart"/>
      <w:r w:rsidRPr="00BD6E9F">
        <w:t>构建双</w:t>
      </w:r>
      <w:proofErr w:type="gramEnd"/>
      <w:r w:rsidRPr="00BD6E9F">
        <w:t>分支结构模型来引入边缘约束，为人体解析分支提供辅助信息，</w:t>
      </w:r>
      <w:r w:rsidRPr="00BD6E9F">
        <w:rPr>
          <w:color w:val="000000" w:themeColor="text1"/>
        </w:rPr>
        <w:t>强化对类别信息的区分</w:t>
      </w:r>
      <w:r w:rsidRPr="00BD6E9F">
        <w:t>。最后在</w:t>
      </w:r>
      <w:r w:rsidRPr="00BD6E9F">
        <w:t>LIP</w:t>
      </w:r>
      <w:r w:rsidRPr="00BD6E9F">
        <w:t>数据集上的实验结果表明，</w:t>
      </w:r>
      <w:r w:rsidR="002E6CBC">
        <w:t>本文</w:t>
      </w:r>
      <w:r w:rsidRPr="00BD6E9F">
        <w:t>提出的模型在三种不同大小的输入下均实现了分割性能的提升，且随着输入大小的增大，模型的性能在逐步提高。除此之外，在基于各类别部分的消融实验的结果显示，边缘约束分支的加入使得模型在背景类别上的</w:t>
      </w:r>
      <w:proofErr w:type="spellStart"/>
      <w:r w:rsidRPr="00BD6E9F">
        <w:t>IoU</w:t>
      </w:r>
      <w:proofErr w:type="spellEnd"/>
      <w:r w:rsidRPr="00BD6E9F">
        <w:t>明显提高，而双重注意力模块的加入则使得模型在众多类别上实现了更好的分割效果。可视化结果表明，</w:t>
      </w:r>
      <w:r w:rsidR="002E6CBC">
        <w:t>本文</w:t>
      </w:r>
      <w:r w:rsidRPr="00BD6E9F">
        <w:t>的方法能够实现更加精细、准确、流畅的分割效果。</w:t>
      </w:r>
    </w:p>
    <w:p w14:paraId="2B697F91" w14:textId="77777777" w:rsidR="00883E53" w:rsidRDefault="00883E53" w:rsidP="00E84CD9">
      <w:pPr>
        <w:autoSpaceDE w:val="0"/>
        <w:autoSpaceDN w:val="0"/>
        <w:adjustRightInd w:val="0"/>
        <w:jc w:val="left"/>
      </w:pPr>
    </w:p>
    <w:p w14:paraId="524E73FA" w14:textId="4E648231" w:rsidR="00883E53" w:rsidRDefault="00883E53" w:rsidP="00E84CD9">
      <w:pPr>
        <w:autoSpaceDE w:val="0"/>
        <w:autoSpaceDN w:val="0"/>
        <w:adjustRightInd w:val="0"/>
        <w:jc w:val="left"/>
      </w:pPr>
      <w:r>
        <w:br w:type="page"/>
      </w:r>
    </w:p>
    <w:p w14:paraId="00E37250" w14:textId="30A518BE" w:rsidR="00883E53" w:rsidRPr="00883E53" w:rsidRDefault="00883E53" w:rsidP="00E84CD9">
      <w:pPr>
        <w:autoSpaceDE w:val="0"/>
        <w:autoSpaceDN w:val="0"/>
        <w:adjustRightInd w:val="0"/>
        <w:jc w:val="left"/>
        <w:rPr>
          <w:sz w:val="30"/>
          <w:szCs w:val="30"/>
        </w:rPr>
      </w:pPr>
      <w:r w:rsidRPr="00883E53">
        <w:rPr>
          <w:rFonts w:hint="eastAsia"/>
          <w:sz w:val="30"/>
          <w:szCs w:val="30"/>
        </w:rPr>
        <w:lastRenderedPageBreak/>
        <w:t>参考文献</w:t>
      </w:r>
    </w:p>
    <w:p w14:paraId="6B016CCF" w14:textId="4212BF7A" w:rsidR="00E7532A" w:rsidRPr="009A2992" w:rsidRDefault="00E84CD9" w:rsidP="00E7532A">
      <w:pPr>
        <w:autoSpaceDE w:val="0"/>
        <w:autoSpaceDN w:val="0"/>
        <w:adjustRightInd w:val="0"/>
        <w:jc w:val="left"/>
        <w:rPr>
          <w:rFonts w:cs="Times New Roman"/>
          <w:kern w:val="0"/>
          <w:sz w:val="24"/>
          <w:szCs w:val="24"/>
        </w:rPr>
      </w:pPr>
      <w:r>
        <w:fldChar w:fldCharType="begin"/>
      </w:r>
      <w:r>
        <w:instrText xml:space="preserve"> ADDIN NE.Rep</w:instrText>
      </w:r>
      <w:r w:rsidR="00000000">
        <w:fldChar w:fldCharType="separate"/>
      </w:r>
      <w:r>
        <w:fldChar w:fldCharType="end"/>
      </w:r>
      <w:r w:rsidR="00E7532A" w:rsidRPr="00E7532A">
        <w:rPr>
          <w:szCs w:val="21"/>
        </w:rPr>
        <w:fldChar w:fldCharType="begin"/>
      </w:r>
      <w:r w:rsidR="00E7532A" w:rsidRPr="00E7532A">
        <w:rPr>
          <w:szCs w:val="21"/>
        </w:rPr>
        <w:instrText xml:space="preserve"> ADDIN NE.Bib</w:instrText>
      </w:r>
      <w:r w:rsidR="00E7532A" w:rsidRPr="00E7532A">
        <w:rPr>
          <w:szCs w:val="21"/>
        </w:rPr>
        <w:fldChar w:fldCharType="separate"/>
      </w:r>
    </w:p>
    <w:p w14:paraId="30B8253B"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 w:name="_neb7AD649FA_7590_4D14_8A39_279023C821AE"/>
      <w:r w:rsidRPr="00E7532A">
        <w:rPr>
          <w:rFonts w:cs="Times New Roman"/>
          <w:color w:val="000000"/>
          <w:kern w:val="0"/>
          <w:szCs w:val="21"/>
        </w:rPr>
        <w:t>[1] Badrinarayanan V, Kendall A, Cipolla R. SegNet: A Deep Convolutional Encoder-Decoder Architecture for Image Segmentation[J]. Ieee Transactions On Pattern Analysis and Machine Intelligence, 2017, 39(12): 2481-2495.</w:t>
      </w:r>
      <w:bookmarkEnd w:id="1"/>
    </w:p>
    <w:p w14:paraId="23790ECB"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 w:name="_neb71CD44D1_E90C_4DAB_90EB_CEBC1B60986F"/>
      <w:r w:rsidRPr="00E7532A">
        <w:rPr>
          <w:rFonts w:cs="Times New Roman"/>
          <w:color w:val="000000"/>
          <w:kern w:val="0"/>
          <w:szCs w:val="21"/>
        </w:rPr>
        <w:t>[2] Chen L C, Yang Y, Wang J, et al. Attention to Scale: Scale-Aware Semantic Image Segmentation[C]. IEEE Conference on Computer Vision and Pattern Recognition (CVPR), 2016.</w:t>
      </w:r>
      <w:bookmarkEnd w:id="2"/>
    </w:p>
    <w:p w14:paraId="76394AB9"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3" w:name="_nebD0040C2D_0999_4BA1_B2B8_6677C76770EB"/>
      <w:r w:rsidRPr="00E7532A">
        <w:rPr>
          <w:rFonts w:cs="Times New Roman"/>
          <w:color w:val="000000"/>
          <w:kern w:val="0"/>
          <w:szCs w:val="21"/>
        </w:rPr>
        <w:t>[3] Chen L C, Zhu Y, Papandreou G, et al. Encoder-Decoder with Atrous Separable Convolution for Semantic Image Segmentation[C]. Proceedings of the European conference on computer vision (ECCV), 2018.</w:t>
      </w:r>
      <w:bookmarkEnd w:id="3"/>
    </w:p>
    <w:p w14:paraId="0EF49844"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4" w:name="_nebA1DD773D_AFD6_4855_A7F6_BD01870D554A"/>
      <w:r w:rsidRPr="00E7532A">
        <w:rPr>
          <w:rFonts w:cs="Times New Roman"/>
          <w:color w:val="000000"/>
          <w:kern w:val="0"/>
          <w:szCs w:val="21"/>
        </w:rPr>
        <w:t>[4] Fu J, Liu J, Wang Y, et al. Adaptive Context Network for Scene Parsing[C]. 2019 IEEE/CVF International Conference on Computer Vision (ICCV), 2019.</w:t>
      </w:r>
      <w:bookmarkEnd w:id="4"/>
    </w:p>
    <w:p w14:paraId="58822252"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5" w:name="_nebCAD37A8F_C731_4D4A_8599_A04115E9C46E"/>
      <w:r w:rsidRPr="00E7532A">
        <w:rPr>
          <w:rFonts w:cs="Times New Roman"/>
          <w:color w:val="000000"/>
          <w:kern w:val="0"/>
          <w:szCs w:val="21"/>
        </w:rPr>
        <w:t>[5] Hou Q, Zhang L, Cheng M M, et al. Strip Pooling: Rethinking Spatial Pooling for Scene Parsing[C]. 2020 IEEE/CVF Conference on Computer Vision and Pattern Recognition (CVPR), 2020.</w:t>
      </w:r>
      <w:bookmarkEnd w:id="5"/>
    </w:p>
    <w:p w14:paraId="136B97C8"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6" w:name="_neb562873F0_2912_459A_9C20_DFE512F62E9E"/>
      <w:r w:rsidRPr="00E7532A">
        <w:rPr>
          <w:rFonts w:cs="Times New Roman"/>
          <w:color w:val="000000"/>
          <w:kern w:val="0"/>
          <w:szCs w:val="21"/>
        </w:rPr>
        <w:t>[6] Huang Z, Wang C, Wang X, et al. Semantic Image Segmentation by Scale-Adaptive Networks[J]. Ieee Transactions On Image Processing, 2020, 29: 2066-2077.</w:t>
      </w:r>
      <w:bookmarkEnd w:id="6"/>
    </w:p>
    <w:p w14:paraId="21AA8E07"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7" w:name="_neb760B055E_71A5_4696_8903_0D8F57344775"/>
      <w:r w:rsidRPr="00E7532A">
        <w:rPr>
          <w:rFonts w:cs="Times New Roman"/>
          <w:color w:val="000000"/>
          <w:kern w:val="0"/>
          <w:szCs w:val="21"/>
        </w:rPr>
        <w:t>[7] Deep learning for human parsing: a survey[J]. Arxiv Preprint Arxiv:2301.12416, 2023.</w:t>
      </w:r>
      <w:bookmarkEnd w:id="7"/>
    </w:p>
    <w:p w14:paraId="27176921"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8" w:name="_nebDE85D514_7F59_478C_903D_00EEDB4164F7"/>
      <w:r w:rsidRPr="00E7532A">
        <w:rPr>
          <w:rFonts w:cs="Times New Roman"/>
          <w:color w:val="000000"/>
          <w:kern w:val="0"/>
          <w:szCs w:val="21"/>
        </w:rPr>
        <w:t>[8] Chen L C, Barron J T, Papandreou G, et al. Semantic Image Segmentation with Task-Specific Edge Detection Using CNNs and a Discriminatively Trained Domain Transform[C]. Proceedings of the IEEE conference on computer vision and pattern recognition, 2016.</w:t>
      </w:r>
      <w:bookmarkEnd w:id="8"/>
    </w:p>
    <w:p w14:paraId="4828CE83"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9" w:name="_neb8388CB38_1AE9_43D1_AB89_E48EC27FE733"/>
      <w:r w:rsidRPr="00E7532A">
        <w:rPr>
          <w:rFonts w:cs="Times New Roman"/>
          <w:color w:val="000000"/>
          <w:kern w:val="0"/>
          <w:szCs w:val="21"/>
        </w:rPr>
        <w:t>[9] Zhao H, Shi J, Qi X, et al. Pyramid Scene Parsing Network[C]. Proceedings of the IEEE conference on computer vision and pattern recognition, 2017.</w:t>
      </w:r>
      <w:bookmarkEnd w:id="9"/>
    </w:p>
    <w:p w14:paraId="608741EB"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0" w:name="_neb4C803AC5_C94B_41EB_B6E6_7B7780642C43"/>
      <w:r w:rsidRPr="00E7532A">
        <w:rPr>
          <w:rFonts w:cs="Times New Roman"/>
          <w:color w:val="000000"/>
          <w:kern w:val="0"/>
          <w:szCs w:val="21"/>
        </w:rPr>
        <w:t>[10] Wang W, Zhu H, Dai J, et al. Hierarchical Human Parsing with Typed Part-Relation Reasoning[C]. Proceedings of the IEEE/CVF conference on computer vision and pattern recognition, 2020.</w:t>
      </w:r>
      <w:bookmarkEnd w:id="10"/>
    </w:p>
    <w:p w14:paraId="3FF8B567"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1" w:name="_neb5D787D62_9E21_4F76_8E04_D87C90A54DB8"/>
      <w:r w:rsidRPr="00E7532A">
        <w:rPr>
          <w:rFonts w:cs="Times New Roman"/>
          <w:color w:val="000000"/>
          <w:kern w:val="0"/>
          <w:szCs w:val="21"/>
        </w:rPr>
        <w:t>[11] Liu S, Liang X, Liu L, et al. Fashion Parsing With Video Context[C]. Proceedings of the 22nd ACM international conference on Multimedia, 2014.</w:t>
      </w:r>
      <w:bookmarkEnd w:id="11"/>
    </w:p>
    <w:p w14:paraId="435412E0"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2" w:name="_nebB97E98C9_04B7_4B85_9062_05F3707F9E33"/>
      <w:r w:rsidRPr="00E7532A">
        <w:rPr>
          <w:rFonts w:cs="Times New Roman"/>
          <w:color w:val="000000"/>
          <w:kern w:val="0"/>
          <w:szCs w:val="21"/>
        </w:rPr>
        <w:t>[12] Ruan T, Liu T, Huang Z, et al. Devil in the Details: Towards Accurate Single and Multiple Human Parsing[C]. Proceedings of the AAAI conference on artificial intelligence, 2019.</w:t>
      </w:r>
      <w:bookmarkEnd w:id="12"/>
    </w:p>
    <w:p w14:paraId="0B64E8C8"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3" w:name="_neb36440B9A_DD4E_4FFE_96BB_4C5DE556CE0B"/>
      <w:r w:rsidRPr="00E7532A">
        <w:rPr>
          <w:rFonts w:cs="Times New Roman"/>
          <w:color w:val="000000"/>
          <w:kern w:val="0"/>
          <w:szCs w:val="21"/>
        </w:rPr>
        <w:lastRenderedPageBreak/>
        <w:t>[13] Gong K, Liang X, Zhang D, et al. Look into Person: Self-Supervised Structure-Sensitive Learning and a New Benchmark for Human Parsing[C]. Proceedings of the IEEE conference on computer vision and pattern recognition, 2017.</w:t>
      </w:r>
      <w:bookmarkEnd w:id="13"/>
    </w:p>
    <w:p w14:paraId="3942E61F"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4" w:name="_neb58B71656_E197_4CE5_B9B5_B752CE9371FF"/>
      <w:r w:rsidRPr="00E7532A">
        <w:rPr>
          <w:rFonts w:cs="Times New Roman"/>
          <w:color w:val="000000"/>
          <w:kern w:val="0"/>
          <w:szCs w:val="21"/>
        </w:rPr>
        <w:t>[14] Long J, Shelhamer E, T D. Fully convolutional networks for semantic segmentation[C]. Proceedings of the IEEE conference on computer vision and pattern recognition, 2015.</w:t>
      </w:r>
      <w:bookmarkEnd w:id="14"/>
    </w:p>
    <w:p w14:paraId="56830635"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5" w:name="_nebFCC5E8C7_654D_4AFC_A09D_C8DB18FC43FE"/>
      <w:r w:rsidRPr="00E7532A">
        <w:rPr>
          <w:rFonts w:cs="Times New Roman"/>
          <w:color w:val="000000"/>
          <w:kern w:val="0"/>
          <w:szCs w:val="21"/>
        </w:rPr>
        <w:t>[15] Chen L C, Papandreou G, Schroff F. Rethinking atrous convolution for semantic image segmentation[J]. Arxiv Preprint Arxiv:1706.05587, 2017.</w:t>
      </w:r>
      <w:bookmarkEnd w:id="15"/>
    </w:p>
    <w:p w14:paraId="7B91FC03"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6" w:name="_neb79E14FB5_0713_452E_9209_1F020A46017C"/>
      <w:r w:rsidRPr="00E7532A">
        <w:rPr>
          <w:rFonts w:cs="Times New Roman"/>
          <w:color w:val="000000"/>
          <w:kern w:val="0"/>
          <w:szCs w:val="21"/>
        </w:rPr>
        <w:t>[16] Fu J, Liu J, Tian H, et al. Dual Attention Network for Scene Segmentation[C]. 2019 IEEE/CVF Conference on Computer Vision and Pattern Recognition (CVPR), 2019.</w:t>
      </w:r>
      <w:bookmarkEnd w:id="16"/>
    </w:p>
    <w:p w14:paraId="2A7DFA59"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7" w:name="_nebCF4D3B6B_9D01_4429_A9C8_9CA23FB9FC58"/>
      <w:r w:rsidRPr="00E7532A">
        <w:rPr>
          <w:rFonts w:cs="Times New Roman"/>
          <w:color w:val="000000"/>
          <w:kern w:val="0"/>
          <w:szCs w:val="21"/>
        </w:rPr>
        <w:t>[17] Huang Z, Wang X, Huang L, et al. CCNet: Criss-Cross Attention for Semantic Segmentation[C]. 2019 IEEE/CVF International Conference on Computer Vision (ICCV), 2019.</w:t>
      </w:r>
      <w:bookmarkEnd w:id="17"/>
    </w:p>
    <w:p w14:paraId="3DF9FA87"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8" w:name="_neb261085A0_BB6D_4AE6_88C0_24AB57EB2295"/>
      <w:r w:rsidRPr="00E7532A">
        <w:rPr>
          <w:rFonts w:cs="Times New Roman"/>
          <w:color w:val="000000"/>
          <w:kern w:val="0"/>
          <w:szCs w:val="21"/>
        </w:rPr>
        <w:t>[18] Jin Z, Liu B, Chu Q, et al. ISNet: Integrate Image-Level and Semantic-Level Context for Semantic Segmentation[C]. 2021 IEEE/CVF International Conference on Computer Vision (ICCV), 2021.</w:t>
      </w:r>
      <w:bookmarkEnd w:id="18"/>
    </w:p>
    <w:p w14:paraId="3A0CF0D9"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19" w:name="_neb73F652A8_B2F6_4264_B612_933C8BB4FEBC"/>
      <w:r w:rsidRPr="00E7532A">
        <w:rPr>
          <w:rFonts w:cs="Times New Roman"/>
          <w:color w:val="000000"/>
          <w:kern w:val="0"/>
          <w:szCs w:val="21"/>
        </w:rPr>
        <w:t>[19] Yu C, Wang J, Gao C, et al. Context Prior for Scene Segmentation[C]. 2020 IEEE/CVF Conference on Computer Vision and Pattern Recognition (CVPR), 2020.</w:t>
      </w:r>
      <w:bookmarkEnd w:id="19"/>
    </w:p>
    <w:p w14:paraId="1D808C93"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0" w:name="_nebEED3D4CD_BDF4_42B6_AD8B_43686D639161"/>
      <w:r w:rsidRPr="00E7532A">
        <w:rPr>
          <w:rFonts w:cs="Times New Roman"/>
          <w:color w:val="000000"/>
          <w:kern w:val="0"/>
          <w:szCs w:val="21"/>
        </w:rPr>
        <w:t>[20] Dong J, Wang W, Zhu L. Object-Contextual Representations for PointNet[C]. 2022 34th Chinese Control and Decision Conference (CCDC), 2022.</w:t>
      </w:r>
      <w:bookmarkEnd w:id="20"/>
    </w:p>
    <w:p w14:paraId="679DB1C6"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1" w:name="_neb5D6EAB80_9FB9_465F_B08C_1CAD90C5820A"/>
      <w:r w:rsidRPr="00E7532A">
        <w:rPr>
          <w:rFonts w:cs="Times New Roman"/>
          <w:color w:val="000000"/>
          <w:kern w:val="0"/>
          <w:szCs w:val="21"/>
        </w:rPr>
        <w:t>[21] Chen L C, Papandreou G, Kokkinos I, et al. DeepLab: Semantic Image Segmentation with Deep Convolutional Nets, Atrous Convolution, and Fully Connected CRFs[J]. Ieee Transactions On Pattern Analysis and Machine Intelligence, 2018, 40(4): 834-848.</w:t>
      </w:r>
      <w:bookmarkEnd w:id="21"/>
    </w:p>
    <w:p w14:paraId="27B9F8FC"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2" w:name="_neb89E0BA7F_4F64_4CC3_8BE7_E37C54724C0C"/>
      <w:r w:rsidRPr="00E7532A">
        <w:rPr>
          <w:rFonts w:cs="Times New Roman"/>
          <w:color w:val="000000"/>
          <w:kern w:val="0"/>
          <w:szCs w:val="21"/>
        </w:rPr>
        <w:t>[22] Xia F, Wang P, Chen L C, et al. Zoom Better to See Clearer: Human Part Segmentation with Auto Zoom Net[J]. Proc. Of the European Conference On Computer Vision (Eccv), 2015, 1.</w:t>
      </w:r>
      <w:bookmarkEnd w:id="22"/>
    </w:p>
    <w:p w14:paraId="24919F49"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3" w:name="_nebF9DCBEF8_BB97_4457_B466_AF617A57AD88"/>
      <w:r w:rsidRPr="00E7532A">
        <w:rPr>
          <w:rFonts w:cs="Times New Roman"/>
          <w:color w:val="000000"/>
          <w:kern w:val="0"/>
          <w:szCs w:val="21"/>
        </w:rPr>
        <w:t>[23] Zhang X, Chen Y, Zhu B, et al. Part-Aware Context Network for Human Parsing[C]. Proceedings of the IEEE/CVF conference on computer vision and pattern recognition, 2020.</w:t>
      </w:r>
      <w:bookmarkEnd w:id="23"/>
    </w:p>
    <w:p w14:paraId="01986ECB"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4" w:name="_neb68D4AF20_88BD_4045_A909_03E062F94842"/>
      <w:r w:rsidRPr="00E7532A">
        <w:rPr>
          <w:rFonts w:cs="Times New Roman"/>
          <w:color w:val="000000"/>
          <w:kern w:val="0"/>
          <w:szCs w:val="21"/>
        </w:rPr>
        <w:t>[24] Liu S, Feng J S, Domokos C, et al. Fashion Parsing With Weak Color-Category Labels[J]. Ieee Transactions On Multimedia, 2013, 16(1): 253-265.</w:t>
      </w:r>
      <w:bookmarkEnd w:id="24"/>
    </w:p>
    <w:p w14:paraId="4FDF08DC"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5" w:name="_neb44EBD6EC_2D9F_4786_B57E_7FBF53B5AAFF"/>
      <w:r w:rsidRPr="00E7532A">
        <w:rPr>
          <w:rFonts w:cs="Times New Roman"/>
          <w:color w:val="000000"/>
          <w:kern w:val="0"/>
          <w:szCs w:val="21"/>
        </w:rPr>
        <w:t>[25] Zhang Z, Su C, Zheng L, et al. Correlating Edge, Pose with Parsing[C]. Proceedings of the IEEE/CVF conference on computer vision and pattern recognition, 2020.</w:t>
      </w:r>
      <w:bookmarkEnd w:id="25"/>
    </w:p>
    <w:p w14:paraId="3A63B2B8"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6" w:name="_neb2CA7CF5B_272C_4D69_A46C_3950F0D3A3DC"/>
      <w:r w:rsidRPr="00E7532A">
        <w:rPr>
          <w:rFonts w:cs="Times New Roman"/>
          <w:color w:val="000000"/>
          <w:kern w:val="0"/>
          <w:szCs w:val="21"/>
        </w:rPr>
        <w:t xml:space="preserve">[26] Liu K, Choi O, Wang J, et al. CDGNet: Class Distribution Guided Network for Human </w:t>
      </w:r>
      <w:r w:rsidRPr="00E7532A">
        <w:rPr>
          <w:rFonts w:cs="Times New Roman"/>
          <w:color w:val="000000"/>
          <w:kern w:val="0"/>
          <w:szCs w:val="21"/>
        </w:rPr>
        <w:lastRenderedPageBreak/>
        <w:t>Parsing[C]. Proceedings of the IEEE/CVF conference on computer vision and pattern recognition, 2022.</w:t>
      </w:r>
      <w:bookmarkEnd w:id="26"/>
    </w:p>
    <w:p w14:paraId="1DCC1722"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7" w:name="_neb71065F3A_1A62_46CB_8B1E_EEA9441D2A80"/>
      <w:r w:rsidRPr="00E7532A">
        <w:rPr>
          <w:rFonts w:cs="Times New Roman"/>
          <w:color w:val="000000"/>
          <w:kern w:val="0"/>
          <w:szCs w:val="21"/>
        </w:rPr>
        <w:t>[27] Zhao J, Li J, Nie X, et al. Self-Supervised Neural Aggregation Networks for Human Parsing[C]. IEEE Conference on Computer Vision and Pattern Recognition Workshops (CVPRW), 2017.</w:t>
      </w:r>
      <w:bookmarkEnd w:id="27"/>
    </w:p>
    <w:p w14:paraId="39A04879"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8" w:name="_neb7B5F74CE_5121_4810_9BFD_709A6579AACE"/>
      <w:r w:rsidRPr="00E7532A">
        <w:rPr>
          <w:rFonts w:cs="Times New Roman"/>
          <w:color w:val="000000"/>
          <w:kern w:val="0"/>
          <w:szCs w:val="21"/>
        </w:rPr>
        <w:t>[28] Luo Y, Zheng Z, Zheng L, et al. Macro-Micro Adversarial Network for Human Parsing[C]. Proceedings of the European conference on computer vision (ECCV), 2018.</w:t>
      </w:r>
      <w:bookmarkEnd w:id="28"/>
    </w:p>
    <w:p w14:paraId="55090A9F"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29" w:name="_nebE5226516_2270_47B9_952E_0AE5BB630CC3"/>
      <w:r w:rsidRPr="00E7532A">
        <w:rPr>
          <w:rFonts w:cs="Times New Roman"/>
          <w:color w:val="000000"/>
          <w:kern w:val="0"/>
          <w:szCs w:val="21"/>
        </w:rPr>
        <w:t>[29] Liang X, Gong K, Shen X, et al. Look into Person: Joint Body Parsing &amp; Pose Estimation Network and a New Benchmark[J]. Ieee Transactions On Pattern Analysis and Machine Intelligence, 2019, 41(4): 871-885.</w:t>
      </w:r>
      <w:bookmarkEnd w:id="29"/>
    </w:p>
    <w:p w14:paraId="56E9463C"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30" w:name="_nebC5AB2750_B455_472E_847A_788BFF6D5CBA"/>
      <w:r w:rsidRPr="00E7532A">
        <w:rPr>
          <w:rFonts w:cs="Times New Roman"/>
          <w:color w:val="000000"/>
          <w:kern w:val="0"/>
          <w:szCs w:val="21"/>
        </w:rPr>
        <w:t>[30] Chen L C, Papandreou G, Kokkinos I, et al. DeepLab: Semantic Image Segmentation with Deep Convolutional Nets, Atrous Convolution, and Fully Connected CRFs[J]. Ieee Transactions On Pattern Analysis and Machine Intelligence, 2017, 40(4): 834-848.</w:t>
      </w:r>
      <w:bookmarkEnd w:id="30"/>
    </w:p>
    <w:p w14:paraId="4E3848C8"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31" w:name="_neb7D35422B_8B87_48E6_B687_F0D63DEF0A5F"/>
      <w:r w:rsidRPr="00E7532A">
        <w:rPr>
          <w:rFonts w:cs="Times New Roman"/>
          <w:color w:val="000000"/>
          <w:kern w:val="0"/>
          <w:szCs w:val="21"/>
        </w:rPr>
        <w:t>[31] Nie X, Feng J, Yan S. Mutual Learning to Adapt for Joint Human Parsing and Pose Estimation[C]. Proceedings of the European Conference on Computer Vision (ECCV), 2018.</w:t>
      </w:r>
      <w:bookmarkEnd w:id="31"/>
    </w:p>
    <w:p w14:paraId="604D0A74"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32" w:name="_neb82753414_8D58_4FAC_B2DF_3B22452916E6"/>
      <w:r w:rsidRPr="00E7532A">
        <w:rPr>
          <w:rFonts w:cs="Times New Roman"/>
          <w:color w:val="000000"/>
          <w:kern w:val="0"/>
          <w:szCs w:val="21"/>
        </w:rPr>
        <w:t>[32] Zhang S, Qi G J, Cao X, et al. Human Parsing With Pyramidical Gather-Excite Context[J]. Ieee Transactions On Circuits and Systems for Video Technology, 2021, 31(3): 1016-1030.</w:t>
      </w:r>
      <w:bookmarkEnd w:id="32"/>
    </w:p>
    <w:p w14:paraId="0696F044" w14:textId="77777777" w:rsidR="00E7532A" w:rsidRPr="00E7532A" w:rsidRDefault="00E7532A" w:rsidP="00E7532A">
      <w:pPr>
        <w:autoSpaceDE w:val="0"/>
        <w:autoSpaceDN w:val="0"/>
        <w:adjustRightInd w:val="0"/>
        <w:spacing w:line="360" w:lineRule="auto"/>
        <w:ind w:firstLine="560"/>
        <w:rPr>
          <w:rFonts w:cs="Times New Roman"/>
          <w:kern w:val="0"/>
          <w:szCs w:val="21"/>
        </w:rPr>
      </w:pPr>
      <w:bookmarkStart w:id="33" w:name="_neb27F71AF1_3B7A_4DD3_A4DD_A765F063B8E1"/>
      <w:r w:rsidRPr="00E7532A">
        <w:rPr>
          <w:rFonts w:cs="Times New Roman"/>
          <w:color w:val="000000"/>
          <w:kern w:val="0"/>
          <w:szCs w:val="21"/>
        </w:rPr>
        <w:t>[33] Song J, Shi Q, Li Y, et al. Enhanced Context Learning with Transformer for Human Parsing[J]. Applied Sciences, 2022, 12(15): 7821.</w:t>
      </w:r>
      <w:bookmarkEnd w:id="33"/>
    </w:p>
    <w:p w14:paraId="3264DDC9" w14:textId="4AFCCBA6" w:rsidR="00B414E2" w:rsidRPr="00B414E2" w:rsidRDefault="00E7532A" w:rsidP="00E84CD9">
      <w:r w:rsidRPr="00E7532A">
        <w:rPr>
          <w:szCs w:val="21"/>
        </w:rPr>
        <w:fldChar w:fldCharType="end"/>
      </w:r>
    </w:p>
    <w:sectPr w:rsidR="00B414E2" w:rsidRPr="00B414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EBCB" w14:textId="77777777" w:rsidR="006B4A77" w:rsidRDefault="006B4A77" w:rsidP="0088550E">
      <w:r>
        <w:separator/>
      </w:r>
    </w:p>
  </w:endnote>
  <w:endnote w:type="continuationSeparator" w:id="0">
    <w:p w14:paraId="5B876506" w14:textId="77777777" w:rsidR="006B4A77" w:rsidRDefault="006B4A77" w:rsidP="00885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716C0" w14:textId="77777777" w:rsidR="006B4A77" w:rsidRDefault="006B4A77" w:rsidP="0088550E">
      <w:r>
        <w:separator/>
      </w:r>
    </w:p>
  </w:footnote>
  <w:footnote w:type="continuationSeparator" w:id="0">
    <w:p w14:paraId="7FAFDE3E" w14:textId="77777777" w:rsidR="006B4A77" w:rsidRDefault="006B4A77" w:rsidP="008855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 w:name="NE.Ref{01E3A0AE-3A83-4F13-9358-4FA4130C4AB2}" w:val=" ADDIN NE.Ref.{01E3A0AE-3A83-4F13-9358-4FA4130C4AB2}&lt;Citation&gt;&lt;Group&gt;&lt;References&gt;&lt;Item&gt;&lt;ID&gt;123&lt;/ID&gt;&lt;UID&gt;{27F71AF1-3B7A-4DD3-A4DD-A765F063B8E1}&lt;/UID&gt;&lt;Title&gt;Enhanced Context Learning with Transformer for Human Parsing&lt;/Title&gt;&lt;Template&gt;Journal Article&lt;/Template&gt;&lt;Star&gt;0&lt;/Star&gt;&lt;Tag&gt;0&lt;/Tag&gt;&lt;Author&gt;Song, J; Shi, Q; Li, Y; Yang, F&lt;/Author&gt;&lt;Year&gt;2022&lt;/Year&gt;&lt;Details&gt;&lt;_accessed&gt;65355374&lt;/_accessed&gt;&lt;_created&gt;65355374&lt;/_created&gt;&lt;_issue&gt;15&lt;/_issue&gt;&lt;_journal&gt;Applied Sciences&lt;/_journal&gt;&lt;_modified&gt;65355374&lt;/_modified&gt;&lt;_pages&gt;7821&lt;/_pages&gt;&lt;_volume&gt;12&lt;/_volume&gt;&lt;/Details&gt;&lt;Extra&gt;&lt;DBUID&gt;{3EC0B1CE-E54E-4484-88B3-687F8C0A41AF}&lt;/DBUID&gt;&lt;/Extra&gt;&lt;/Item&gt;&lt;/References&gt;&lt;/Group&gt;&lt;/Citation&gt;_x000a_"/>
    <w:docVar w:name="NE.Ref{037659F5-3FE9-471F-9C1A-087B9D4C3358}" w:val=" ADDIN NE.Ref.{037659F5-3FE9-471F-9C1A-087B9D4C3358}&lt;Citation&gt;&lt;Group&gt;&lt;References&gt;&lt;Item&gt;&lt;ID&gt;98&lt;/ID&gt;&lt;UID&gt;{B97E98C9-04B7-4B85-9062-05F3707F9E33}&lt;/UID&gt;&lt;Title&gt;Devil in the Details: Towards Accurate Single and Multiple Human Parsing&lt;/Title&gt;&lt;Template&gt;Conference Proceedings&lt;/Template&gt;&lt;Star&gt;0&lt;/Star&gt;&lt;Tag&gt;0&lt;/Tag&gt;&lt;Author&gt;Ruan, Tao; Liu, Ting; Huang, Zilong; Wei, Yunchao; Zhao, Yao&lt;/Author&gt;&lt;Year&gt;2019&lt;/Year&gt;&lt;Details&gt;&lt;_created&gt;65342237&lt;/_created&gt;&lt;_journal&gt;Proceedings of the AAAI Conference on Artificial Intelligence&lt;/_journal&gt;&lt;_modified&gt;65355935&lt;/_modified&gt;&lt;_pages&gt;4814-4821&lt;/_pages&gt;&lt;_secondary_title&gt;Proceedings of the AAAI conference on artificial intelligence&lt;/_secondary_title&gt;&lt;_volume&gt;33&lt;/_volume&gt;&lt;/Details&gt;&lt;Extra&gt;&lt;DBUID&gt;{3EC0B1CE-E54E-4484-88B3-687F8C0A41AF}&lt;/DBUID&gt;&lt;/Extra&gt;&lt;/Item&gt;&lt;/References&gt;&lt;/Group&gt;&lt;/Citation&gt;_x000a_"/>
    <w:docVar w:name="NE.Ref{03A7CB20-F274-4BCC-9059-D7B1EF3FFE51}" w:val=" ADDIN NE.Ref.{03A7CB20-F274-4BCC-9059-D7B1EF3FFE51}&lt;Citation&gt;&lt;Group&gt;&lt;References&gt;&lt;Item&gt;&lt;ID&gt;155&lt;/ID&gt;&lt;UID&gt;{760B055E-71A5-4696-8903-0D8F57344775}&lt;/UID&gt;&lt;Title&gt;Deep learning for human parsing: a survey&lt;/Title&gt;&lt;Template&gt;Journal Article&lt;/Template&gt;&lt;Star&gt;0&lt;/Star&gt;&lt;Tag&gt;0&lt;/Tag&gt;&lt;Author/&gt;&lt;Year&gt;2023&lt;/Year&gt;&lt;Details&gt;&lt;_accessed&gt;65356528&lt;/_accessed&gt;&lt;_created&gt;65356528&lt;/_created&gt;&lt;_journal&gt;arXiv preprint arXiv:2301.12416&lt;/_journal&gt;&lt;_modified&gt;65356528&lt;/_modified&gt;&lt;/Details&gt;&lt;Extra&gt;&lt;DBUID&gt;{3EC0B1CE-E54E-4484-88B3-687F8C0A41AF}&lt;/DBUID&gt;&lt;/Extra&gt;&lt;/Item&gt;&lt;/References&gt;&lt;/Group&gt;&lt;/Citation&gt;_x000a_"/>
    <w:docVar w:name="NE.Ref{0F8F66CE-F933-49C4-9188-883B8B2B86C3}" w:val=" ADDIN NE.Ref.{0F8F66CE-F933-49C4-9188-883B8B2B86C3} ADDIN NE.Ref.{0F8F66CE-F933-49C4-9188-883B8B2B86C3}&lt;Citation&gt;&lt;Group&gt;&lt;References&gt;&lt;Item&gt;&lt;ID&gt;101&lt;/ID&gt;&lt;UID&gt;{5D787D62-9E21-4F76-8E04-D87C90A54DB8}&lt;/UID&gt;&lt;Title&gt;Fashion Parsing With Video Context&lt;/Title&gt;&lt;Template&gt;Conference Proceedings&lt;/Template&gt;&lt;Star&gt;0&lt;/Star&gt;&lt;Tag&gt;0&lt;/Tag&gt;&lt;Author&gt;Liu, Si; Liang, Xiaodan; Liu, Luoqi; Lu, Ke; Lin, Liang; Cao, Xiaochun; Yan, Shuicheng&lt;/Author&gt;&lt;Year&gt;2014&lt;/Year&gt;&lt;Details&gt;&lt;_collection_scope&gt;SCIE;EI&lt;/_collection_scope&gt;&lt;_created&gt;65342260&lt;/_created&gt;&lt;_impact_factor&gt;   7.300&lt;/_impact_factor&gt;&lt;_issue&gt;8&lt;/_issue&gt;&lt;_journal&gt;IEEE Transactions on Multimedia&lt;/_journal&gt;&lt;_modified&gt;65355933&lt;/_modified&gt;&lt;_pages&gt;1347-1358&lt;/_pages&gt;&lt;_secondary_title&gt;Proceedings of the 22nd ACM international conference on Multimedia&lt;/_secondary_title&gt;&lt;_social_category&gt;计算机：信息系统(1) &amp;amp; 计算机：软件工程(1) &amp;amp; 电信学(2)&lt;/_social_category&gt;&lt;_volume&gt;17&lt;/_volume&gt;&lt;/Details&gt;&lt;Extra&gt;&lt;DBUID&gt;{3EC0B1CE-E54E-4484-88B3-687F8C0A41AF}&lt;/DBUID&gt;&lt;/Extra&gt;&lt;/Item&gt;&lt;/References&gt;&lt;/Group&gt;&lt;/Citation&gt;_x000a_"/>
    <w:docVar w:name="NE.Ref{1D3DD91C-6D53-456E-9E9D-2AB912F88944}" w:val=" ADDIN NE.Ref.{1D3DD91C-6D53-456E-9E9D-2AB912F88944}&lt;Citation&gt;&lt;Group&gt;&lt;References&gt;&lt;Item&gt;&lt;ID&gt;166&lt;/ID&gt;&lt;UID&gt;{7AD649FA-7590-4D14-8A39-279023C821AE}&lt;/UID&gt;&lt;Title&gt;SegNet: A Deep Convolutional Encoder-Decoder Architecture for Image Segmentation&lt;/Title&gt;&lt;Template&gt;Journal Article&lt;/Template&gt;&lt;Star&gt;0&lt;/Star&gt;&lt;Tag&gt;0&lt;/Tag&gt;&lt;Author&gt;Badrinarayanan, V; Kendall, A; Cipolla, R&lt;/Author&gt;&lt;Year&gt;2017&lt;/Year&gt;&lt;Details&gt;&lt;_alternate_title&gt;IEEE Transactions on Pattern Analysis and Machine Intelligence; IEEE Transactions on Pattern Analysis and Machine IntelligenceIEEE Transactions on Pattern Analysis and Machine Intelligence&lt;/_alternate_title&gt;&lt;_date_display&gt;2017_x000d__x000a_1 Dec. 2017_x000d__x000a_1 Dec. 2017&lt;/_date_display&gt;&lt;_date&gt;2017-01-01&lt;/_date&gt;&lt;_doi&gt;10.1109/TPAMI.2016.2644615&lt;/_doi&gt;&lt;_isbn&gt;1939-3539&lt;/_isbn&gt;&lt;_issue&gt;12&lt;/_issue&gt;&lt;_journal&gt;IEEE Transactions on Pattern Analysis and Machine Intelligence&lt;/_journal&gt;&lt;_keywords&gt;Decoding; Neural networks; Training; Computer architecture; Image segmentation; Semantics; Convolutional codes; Deep convolutional neural networks; semantic pixel-wise segmentation; indoor scenes; road scenes; encoder; decoder; pooling; upsampling&lt;/_keywords&gt;&lt;_pages&gt;2481-2495&lt;/_pages&gt;&lt;_url&gt;https://dx.doi.org/10.1109/TPAMI.2016.2644615&lt;/_url&gt;&lt;_volume&gt;39&lt;/_volume&gt;&lt;_created&gt;65372303&lt;/_created&gt;&lt;_modified&gt;65372303&lt;/_modified&gt;&lt;_db_updated&gt;IEEE&lt;/_db_updated&gt;&lt;_impact_factor&gt;  23.600&lt;/_impact_factor&gt;&lt;_social_category&gt;计算机：人工智能(1) &amp;amp; 工程：电子与电气(1)&lt;/_social_category&gt;&lt;_collection_scope&gt;SCIE;EI&lt;/_collection_scope&gt;&lt;/Details&gt;&lt;Extra&gt;&lt;DBUID&gt;{3EC0B1CE-E54E-4484-88B3-687F8C0A41AF}&lt;/DBUID&gt;&lt;/Extra&gt;&lt;/Item&gt;&lt;/References&gt;&lt;/Group&gt;&lt;Group&gt;&lt;References&gt;&lt;Item&gt;&lt;ID&gt;83&lt;/ID&gt;&lt;UID&gt;{71CD44D1-E90C-4DAB-90EB-CEBC1B60986F}&lt;/UID&gt;&lt;Title&gt;Attention to Scale: Scale-Aware Semantic Image Segmentation&lt;/Title&gt;&lt;Template&gt;Conference Proceedings&lt;/Template&gt;&lt;Star&gt;0&lt;/Star&gt;&lt;Tag&gt;0&lt;/Tag&gt;&lt;Author&gt;Chen, L C; Yang, Y; Wang, J; Xu, W; Yuille, A L&lt;/Author&gt;&lt;Year&gt;2016&lt;/Year&gt;&lt;Details&gt;&lt;_created&gt;65342178&lt;/_created&gt;&lt;_date&gt;2016-01-01&lt;/_date&gt;&lt;_date_display&gt;2016_x000d__x000a_27-30 June 2016_x000d__x000a_27-30 June 2016&lt;/_date_display&gt;&lt;_db_updated&gt;IEEE&lt;/_db_updated&gt;&lt;_doi&gt;10.1109/CVPR.2016.396&lt;/_doi&gt;&lt;_isbn&gt;1063-6919&lt;/_isbn&gt;&lt;_keywords&gt;Adaptation models; Semantics; Image segmentation; Computational modeling; Training; Feature extraction; Computer vision&lt;/_keywords&gt;&lt;_modified&gt;65355277&lt;/_modified&gt;&lt;_pages&gt;3640-3649&lt;/_pages&gt;&lt;_secondary_title&gt;IEEE Conference on Computer Vision and Pattern Recognition (CVPR)&lt;/_secondary_title&gt;&lt;_short_title&gt;2016 IEEE Conference on Computer Vision and Pattern Recognition (CVPR)&lt;/_short_title&gt;&lt;_url&gt;https://dx.doi.org/10.1109/CVPR.2016.396&lt;/_url&gt;&lt;/Details&gt;&lt;Extra&gt;&lt;DBUID&gt;{3EC0B1CE-E54E-4484-88B3-687F8C0A41AF}&lt;/DBUID&gt;&lt;/Extra&gt;&lt;/Item&gt;&lt;/References&gt;&lt;/Group&gt;&lt;Group&gt;&lt;References&gt;&lt;Item&gt;&lt;ID&gt;111&lt;/ID&gt;&lt;UID&gt;{D0040C2D-0999-4BA1-B2B8-6677C76770EB}&lt;/UID&gt;&lt;Title&gt;Encoder-Decoder with Atrous Separable Convolution for Semantic Image Segmentation&lt;/Title&gt;&lt;Template&gt;Conference Proceedings&lt;/Template&gt;&lt;Star&gt;0&lt;/Star&gt;&lt;Tag&gt;0&lt;/Tag&gt;&lt;Author&gt;Chen, Liang Chieh; Zhu, Yukun; Papandreou, George; Schroff, Florian; Adam, Hartwig&lt;/Author&gt;&lt;Year&gt;2018&lt;/Year&gt;&lt;Details&gt;&lt;_created&gt;65346385&lt;/_created&gt;&lt;_modified&gt;65355971&lt;/_modified&gt;&lt;_secondary_title&gt;Proceedings of the European conference on computer vision (ECCV)&lt;/_secondary_title&gt;&lt;/Details&gt;&lt;Extra&gt;&lt;DBUID&gt;{3EC0B1CE-E54E-4484-88B3-687F8C0A41AF}&lt;/DBUID&gt;&lt;/Extra&gt;&lt;/Item&gt;&lt;/References&gt;&lt;/Group&gt;&lt;Group&gt;&lt;References&gt;&lt;Item&gt;&lt;ID&gt;159&lt;/ID&gt;&lt;UID&gt;{A1DD773D-AFD6-4855-A7F6-BD01870D554A}&lt;/UID&gt;&lt;Title&gt;Adaptive Context Network for Scene Parsing&lt;/Title&gt;&lt;Template&gt;Conference Proceedings&lt;/Template&gt;&lt;Star&gt;0&lt;/Star&gt;&lt;Tag&gt;0&lt;/Tag&gt;&lt;Author&gt;Fu, J; Liu, J; Wang, Y; Li, Y; Bao, Y; Tang, J; Lu, H&lt;/Author&gt;&lt;Year&gt;2019&lt;/Year&gt;&lt;Details&gt;&lt;_date_display&gt;2019_x000d__x000a_27 Oct.-2 Nov. 2019_x000d__x000a_27 Oct.-2 Nov. 2019&lt;/_date_display&gt;&lt;_date&gt;0027-02-20&lt;/_date&gt;&lt;_doi&gt;10.1109/ICCV.2019.00685&lt;/_doi&gt;&lt;_isbn&gt;2380-7504&lt;/_isbn&gt;&lt;_keywords&gt;Logic gates; Adaptive systems; Fuses; Task analysis; Image resolution; Convolution; Semantics&lt;/_keywords&gt;&lt;_pages&gt;6747-6756&lt;/_pages&gt;&lt;_secondary_title&gt;2019 IEEE/CVF International Conference on Computer Vision (ICCV)&lt;/_secondary_title&gt;&lt;_short_title&gt;2019 IEEE/CVF International Conference on Computer Vision (ICCV)&lt;/_short_title&gt;&lt;_url&gt;https://dx.doi.org/10.1109/ICCV.2019.00685&lt;/_url&gt;&lt;_created&gt;65372269&lt;/_created&gt;&lt;_modified&gt;65372291&lt;/_modified&gt;&lt;_db_updated&gt;IEEE&lt;/_db_updated&gt;&lt;/Details&gt;&lt;Extra&gt;&lt;DBUID&gt;{3EC0B1CE-E54E-4484-88B3-687F8C0A41AF}&lt;/DBUID&gt;&lt;/Extra&gt;&lt;/Item&gt;&lt;/References&gt;&lt;/Group&gt;&lt;Group&gt;&lt;References&gt;&lt;Item&gt;&lt;ID&gt;160&lt;/ID&gt;&lt;UID&gt;{CAD37A8F-C731-4D4A-8599-A04115E9C46E}&lt;/UID&gt;&lt;Title&gt;Strip Pooling: Rethinking Spatial Pooling for Scene Parsing&lt;/Title&gt;&lt;Template&gt;Conference Proceedings&lt;/Template&gt;&lt;Star&gt;0&lt;/Star&gt;&lt;Tag&gt;0&lt;/Tag&gt;&lt;Author&gt;Hou, Q; Zhang, L; Cheng, M M; Feng, J&lt;/Author&gt;&lt;Year&gt;2020&lt;/Year&gt;&lt;Details&gt;&lt;_date_display&gt;2020_x000d__x000a_13-19 June 2020_x000d__x000a_13-19 June 2020&lt;/_date_display&gt;&lt;_date&gt;2020-01-01&lt;/_date&gt;&lt;_doi&gt;10.1109/CVPR42600.2020.00406&lt;/_doi&gt;&lt;_isbn&gt;2575-7075&lt;/_isbn&gt;&lt;_keywords&gt;Strips; Kernel; Shape; Tensile stress; Semantics; Benchmark testing; Convolutional codes&lt;/_keywords&gt;&lt;_pages&gt;4002-4011&lt;/_pages&gt;&lt;_secondary_title&gt;2020 IEEE/CVF Conference on Computer Vision and Pattern Recognition (CVPR)&lt;/_secondary_title&gt;&lt;_short_title&gt;2020 IEEE/CVF Conference on Computer Vision and Pattern Recognition (CVPR)&lt;/_short_title&gt;&lt;_url&gt;https://dx.doi.org/10.1109/CVPR42600.2020.00406&lt;/_url&gt;&lt;_created&gt;65372292&lt;/_created&gt;&lt;_modified&gt;65372293&lt;/_modified&gt;&lt;_db_updated&gt;IEEE&lt;/_db_updated&gt;&lt;/Details&gt;&lt;Extra&gt;&lt;DBUID&gt;{3EC0B1CE-E54E-4484-88B3-687F8C0A41AF}&lt;/DBUID&gt;&lt;/Extra&gt;&lt;/Item&gt;&lt;/References&gt;&lt;/Group&gt;&lt;Group&gt;&lt;References&gt;&lt;Item&gt;&lt;ID&gt;167&lt;/ID&gt;&lt;UID&gt;{562873F0-2912-459A-9C20-DFE512F62E9E}&lt;/UID&gt;&lt;Title&gt;Semantic Image Segmentation by Scale-Adaptive Networks&lt;/Title&gt;&lt;Template&gt;Journal Article&lt;/Template&gt;&lt;Star&gt;0&lt;/Star&gt;&lt;Tag&gt;0&lt;/Tag&gt;&lt;Author&gt;Huang, Z; Wang, C; Wang, X; Liu, W; Wang, J&lt;/Author&gt;&lt;Year&gt;2020&lt;/Year&gt;&lt;Details&gt;&lt;_alternate_title&gt;IEEE Transactions on Image Processing; IEEE Transactions on Image ProcessingIEEE Transactions on Image Processing&lt;/_alternate_title&gt;&lt;_date_display&gt;2020_x000d__x000a_2020_x000d__x000a_2020&lt;/_date_display&gt;&lt;_date&gt;2020-01-01&lt;/_date&gt;&lt;_doi&gt;10.1109/TIP.2019.2941644&lt;/_doi&gt;&lt;_isbn&gt;1941-0042&lt;/_isbn&gt;&lt;_journal&gt;IEEE Transactions on Image Processing&lt;/_journal&gt;&lt;_keywords&gt;Image segmentation; Semantics; Detectors; Training; Lips; Task analysis; Feature extraction; Semantic object parsing; human parsing; scale adaptive&lt;/_keywords&gt;&lt;_pages&gt;2066-2077&lt;/_pages&gt;&lt;_url&gt;https://dx.doi.org/10.1109/TIP.2019.2941644&lt;/_url&gt;&lt;_volume&gt;29&lt;/_volume&gt;&lt;_created&gt;65372307&lt;/_created&gt;&lt;_modified&gt;65372308&lt;/_modified&gt;&lt;_db_updated&gt;IEEE&lt;/_db_updated&gt;&lt;_impact_factor&gt;  10.600&lt;/_impact_factor&gt;&lt;_social_category&gt;计算机：人工智能(1) &amp;amp; 工程：电子与电气(1)&lt;/_social_category&gt;&lt;_collection_scope&gt;SCIE;EI&lt;/_collection_scope&gt;&lt;/Details&gt;&lt;Extra&gt;&lt;DBUID&gt;{3EC0B1CE-E54E-4484-88B3-687F8C0A41AF}&lt;/DBUID&gt;&lt;/Extra&gt;&lt;/Item&gt;&lt;/References&gt;&lt;/Group&gt;&lt;/Citation&gt;_x000a_"/>
    <w:docVar w:name="NE.Ref{1FE29AA4-DD84-4562-819F-5DB04F66C53E}" w:val=" ADDIN NE.Ref.{1FE29AA4-DD84-4562-819F-5DB04F66C53E}&lt;Citation&gt;&lt;Group&gt;&lt;References&gt;&lt;Item&gt;&lt;ID&gt;109&lt;/ID&gt;&lt;UID&gt;{C5AB2750-B455-472E-847A-788BFF6D5CBA}&lt;/UID&gt;&lt;Title&gt;DeepLab: Semantic Image Segmentation with Deep Convolutional Nets, Atrous Convolution, and Fully Connected CRFs&lt;/Title&gt;&lt;Template&gt;Journal Article&lt;/Template&gt;&lt;Star&gt;0&lt;/Star&gt;&lt;Tag&gt;0&lt;/Tag&gt;&lt;Author&gt;Chen, Liang Chieh; Papandreou, George; Kokkinos, Iasonas; Murphy, Kevin; Yuille, Alan L&lt;/Author&gt;&lt;Year&gt;2017&lt;/Year&gt;&lt;Details&gt;&lt;_collection_scope&gt;SCIE;EI&lt;/_collection_scope&gt;&lt;_created&gt;65346354&lt;/_created&gt;&lt;_impact_factor&gt;  23.600&lt;/_impact_factor&gt;&lt;_issue&gt;4&lt;/_issue&gt;&lt;_journal&gt;IEEE transactions on pattern analysis and machine intelligence&lt;/_journal&gt;&lt;_modified&gt;65355972&lt;/_modified&gt;&lt;_pages&gt;834-848&lt;/_pages&gt;&lt;_social_category&gt;计算机：人工智能(1) &amp;amp; 工程：电子与电气(1)&lt;/_social_category&gt;&lt;_volume&gt;40&lt;/_volume&gt;&lt;/Details&gt;&lt;Extra&gt;&lt;DBUID&gt;{3EC0B1CE-E54E-4484-88B3-687F8C0A41AF}&lt;/DBUID&gt;&lt;/Extra&gt;&lt;/Item&gt;&lt;/References&gt;&lt;/Group&gt;&lt;/Citation&gt;_x000a_"/>
    <w:docVar w:name="NE.Ref{21320852-A1C4-4598-B564-7711A41BC462}" w:val=" ADDIN NE.Ref.{21320852-A1C4-4598-B564-7711A41BC462}&lt;Citation&gt;&lt;Group&gt;&lt;References&gt;&lt;Item&gt;&lt;ID&gt;121&lt;/ID&gt;&lt;UID&gt;{E5226516-2270-47B9-952E-0AE5BB630CC3}&lt;/UID&gt;&lt;Title&gt;Look into Person: Joint Body Parsing &amp;amp; Pose Estimation Network and a New Benchmark&lt;/Title&gt;&lt;Template&gt;Journal Article&lt;/Template&gt;&lt;Star&gt;0&lt;/Star&gt;&lt;Tag&gt;0&lt;/Tag&gt;&lt;Author&gt;Liang, X; Gong, K; Shen, X; Lin, L&lt;/Author&gt;&lt;Year&gt;2019&lt;/Year&gt;&lt;Details&gt;&lt;_alternate_title&gt;IEEE Transactions on Pattern Analysis and Machine Intelligence; IEEE Transactions on Pattern Analysis and Machine IntelligenceIEEE Transactions on Pattern Analysis and Machine Intelligence&lt;/_alternate_title&gt;&lt;_collection_scope&gt;SCIE;EI&lt;/_collection_scope&gt;&lt;_created&gt;65355358&lt;/_created&gt;&lt;_date&gt;2019-01-01&lt;/_date&gt;&lt;_date_display&gt;2019_x000d__x000a_1 April 2019_x000d__x000a_1 April 2019&lt;/_date_display&gt;&lt;_db_updated&gt;IEEE&lt;/_db_updated&gt;&lt;_doi&gt;10.1109/TPAMI.2018.2820063&lt;/_doi&gt;&lt;_impact_factor&gt;  23.600&lt;/_impact_factor&gt;&lt;_isbn&gt;1939-3539&lt;/_isbn&gt;&lt;_issue&gt;4&lt;/_issue&gt;&lt;_journal&gt;IEEE Transactions on Pattern Analysis and Machine Intelligence&lt;/_journal&gt;&lt;_keywords&gt;Pose estimation; Lips; Task analysis; Benchmark testing; Semantics; Image segmentation; Context modeling; Human parsing; pose estimation; context modeling; convolutional neural networks&lt;/_keywords&gt;&lt;_modified&gt;65355358&lt;/_modified&gt;&lt;_pages&gt;871-885&lt;/_pages&gt;&lt;_social_category&gt;计算机：人工智能(1) &amp;amp; 工程：电子与电气(1)&lt;/_social_category&gt;&lt;_url&gt;https://dx.doi.org/10.1109/TPAMI.2018.2820063&lt;/_url&gt;&lt;_volume&gt;41&lt;/_volume&gt;&lt;/Details&gt;&lt;Extra&gt;&lt;DBUID&gt;{3EC0B1CE-E54E-4484-88B3-687F8C0A41AF}&lt;/DBUID&gt;&lt;/Extra&gt;&lt;/Item&gt;&lt;/References&gt;&lt;/Group&gt;&lt;/Citation&gt;_x000a_"/>
    <w:docVar w:name="NE.Ref{3607633C-55FC-4B36-985D-29A21266A1F2}" w:val=" ADDIN NE.Ref.{3607633C-55FC-4B36-985D-29A21266A1F2}&lt;Citation&gt;&lt;Group&gt;&lt;References&gt;&lt;Item&gt;&lt;ID&gt;108&lt;/ID&gt;&lt;UID&gt;{8388CB38-1AE9-43D1-AB89-E48EC27FE733}&lt;/UID&gt;&lt;Title&gt;Pyramid Scene Parsing Network&lt;/Title&gt;&lt;Template&gt;Conference Proceedings&lt;/Template&gt;&lt;Star&gt;0&lt;/Star&gt;&lt;Tag&gt;0&lt;/Tag&gt;&lt;Author&gt;Zhao, H; Shi, J; Qi, X; Wang, X; Jia, J&lt;/Author&gt;&lt;Year&gt;2017&lt;/Year&gt;&lt;Details&gt;&lt;_created&gt;65346351&lt;/_created&gt;&lt;_date&gt;2017-01-01&lt;/_date&gt;&lt;_date_display&gt;2017_x000d__x000a_21-26 July 2017_x000d__x000a_21-26 July 2017&lt;/_date_display&gt;&lt;_db_updated&gt;IEEE&lt;/_db_updated&gt;&lt;_doi&gt;10.1109/CVPR.2017.660&lt;/_doi&gt;&lt;_isbn&gt;1063-6919&lt;/_isbn&gt;&lt;_keywords&gt;Semantics; Image segmentation; Neural networks; Convolution; Automobiles; Feature extraction&lt;/_keywords&gt;&lt;_modified&gt;65355971&lt;/_modified&gt;&lt;_pages&gt;6230-6239&lt;/_pages&gt;&lt;_secondary_title&gt;Proceedings of the IEEE conference on computer vision and pattern recognition&lt;/_secondary_title&gt;&lt;_short_title&gt;2017 IEEE Conference on Computer Vision and Pattern Recognition (CVPR)&lt;/_short_title&gt;&lt;_url&gt;https://dx.doi.org/10.1109/CVPR.2017.660&lt;/_url&gt;&lt;/Details&gt;&lt;Extra&gt;&lt;DBUID&gt;{3EC0B1CE-E54E-4484-88B3-687F8C0A41AF}&lt;/DBUID&gt;&lt;/Extra&gt;&lt;/Item&gt;&lt;/References&gt;&lt;/Group&gt;&lt;/Citation&gt;_x000a_"/>
    <w:docVar w:name="NE.Ref{3BFFA296-A329-4B18-A6F8-602DAEAD1C6D}" w:val=" ADDIN NE.Ref.{3BFFA296-A329-4B18-A6F8-602DAEAD1C6D}&lt;Citation&gt;&lt;Group&gt;&lt;References&gt;&lt;Item&gt;&lt;ID&gt;80&lt;/ID&gt;&lt;UID&gt;{89E0BA7F-4F64-4CC3-8BE7-E37C54724C0C}&lt;/UID&gt;&lt;Title&gt;Zoom Better to See Clearer: Human Part Segmentation with Auto Zoom Net&lt;/Title&gt;&lt;Template&gt;Journal Article&lt;/Template&gt;&lt;Star&gt;0&lt;/Star&gt;&lt;Tag&gt;0&lt;/Tag&gt;&lt;Author&gt;Xia, Fangting; Wang, Peng; Chen, Liang Chieh; Yuille, Alan L&lt;/Author&gt;&lt;Year&gt;2015&lt;/Year&gt;&lt;Details&gt;&lt;_created&gt;65342175&lt;/_created&gt;&lt;_journal&gt;Proc. of the European Conference on Computer Vision (ECCV)&lt;/_journal&gt;&lt;_modified&gt;65355917&lt;/_modified&gt;&lt;_volume&gt;1&lt;/_volume&gt;&lt;/Details&gt;&lt;Extra&gt;&lt;DBUID&gt;{3EC0B1CE-E54E-4484-88B3-687F8C0A41AF}&lt;/DBUID&gt;&lt;/Extra&gt;&lt;/Item&gt;&lt;/References&gt;&lt;/Group&gt;&lt;/Citation&gt;_x000a_"/>
    <w:docVar w:name="NE.Ref{3E098F01-1088-405F-B1FC-09378142E305}" w:val=" ADDIN NE.Ref.{3E098F01-1088-405F-B1FC-09378142E305}&lt;Citation&gt;&lt;Group&gt;&lt;References&gt;&lt;Item&gt;&lt;ID&gt;97&lt;/ID&gt;&lt;UID&gt;{36440B9A-DD4E-4FFE-96BB-4C5DE556CE0B}&lt;/UID&gt;&lt;Title&gt;Look into Person: Self-Supervised Structure-Sensitive Learning and a New Benchmark for Human Parsing&lt;/Title&gt;&lt;Template&gt;Conference Proceedings&lt;/Template&gt;&lt;Star&gt;0&lt;/Star&gt;&lt;Tag&gt;0&lt;/Tag&gt;&lt;Author&gt;Gong, Ke; Liang, Xiaodan; Zhang, Dongyu; Shen, Xiaohui; Lin, Liang&lt;/Author&gt;&lt;Year&gt;2017&lt;/Year&gt;&lt;Details&gt;&lt;_created&gt;65342236&lt;/_created&gt;&lt;_journal&gt;IEEE&lt;/_journal&gt;&lt;_modified&gt;65355934&lt;/_modified&gt;&lt;_secondary_title&gt;Proceedings of the IEEE conference on computer vision and pattern recognition&lt;/_secondary_title&gt;&lt;/Details&gt;&lt;Extra&gt;&lt;DBUID&gt;{3EC0B1CE-E54E-4484-88B3-687F8C0A41AF}&lt;/DBUID&gt;&lt;/Extra&gt;&lt;/Item&gt;&lt;/References&gt;&lt;/Group&gt;&lt;/Citation&gt;_x000a_"/>
    <w:docVar w:name="NE.Ref{43CB6BCC-0CF5-4D24-B180-DDA34640260C}" w:val=" ADDIN NE.Ref.{43CB6BCC-0CF5-4D24-B180-DDA34640260C}&lt;Citation&gt;&lt;Group&gt;&lt;References&gt;&lt;Item&gt;&lt;ID&gt;122&lt;/ID&gt;&lt;UID&gt;{82753414-8D58-4FAC-B2DF-3B22452916E6}&lt;/UID&gt;&lt;Title&gt;Human Parsing With Pyramidical Gather-Excite Context&lt;/Title&gt;&lt;Template&gt;Journal Article&lt;/Template&gt;&lt;Star&gt;0&lt;/Star&gt;&lt;Tag&gt;0&lt;/Tag&gt;&lt;Author&gt;Zhang, S; Qi, G J; Cao, X; Song, Z; Zhou, J&lt;/Author&gt;&lt;Year&gt;2021&lt;/Year&gt;&lt;Details&gt;&lt;_alternate_title&gt;IEEE Transactions on Circuits and Systems for Video Technology; IEEE Transactions on Circuits and Systems for Video TechnologyIEEE Transactions on Circuits and Systems for Video Technology&lt;/_alternate_title&gt;&lt;_collection_scope&gt;SCIE;EI&lt;/_collection_scope&gt;&lt;_created&gt;65355361&lt;/_created&gt;&lt;_date&gt;2021-01-01&lt;/_date&gt;&lt;_date_display&gt;2021_x000d__x000a_March 2021_x000d__x000a_March 2021&lt;/_date_display&gt;&lt;_db_updated&gt;IEEE&lt;/_db_updated&gt;&lt;_doi&gt;10.1109/TCSVT.2020.2990531&lt;/_doi&gt;&lt;_impact_factor&gt;   8.400&lt;/_impact_factor&gt;&lt;_isbn&gt;1558-2205&lt;/_isbn&gt;&lt;_issue&gt;3&lt;/_issue&gt;&lt;_journal&gt;IEEE Transactions on Circuits and Systems for Video Technology&lt;/_journal&gt;&lt;_keywords&gt;Task analysis; Semantics; Aggregates; Germanium; Lips; Clothing; Encoding; Human parsing; Pyramid Spatial Parsing (PSP); Pyramidical Gather-Excite Context (PGEC); Atrous Spatial Pyramid Pooling (ASPP); context encoding&lt;/_keywords&gt;&lt;_modified&gt;65355362&lt;/_modified&gt;&lt;_pages&gt;1016-1030&lt;/_pages&gt;&lt;_social_category&gt;工程：电子与电气(1)&lt;/_social_category&gt;&lt;_url&gt;https://dx.doi.org/10.1109/TCSVT.2020.2990531&lt;/_url&gt;&lt;_volume&gt;31&lt;/_volume&gt;&lt;/Details&gt;&lt;Extra&gt;&lt;DBUID&gt;{3EC0B1CE-E54E-4484-88B3-687F8C0A41AF}&lt;/DBUID&gt;&lt;/Extra&gt;&lt;/Item&gt;&lt;/References&gt;&lt;/Group&gt;&lt;/Citation&gt;_x000a_"/>
    <w:docVar w:name="NE.Ref{50D0F1F9-6AE8-4546-B2C4-767CEF5CF976}" w:val=" ADDIN NE.Ref.{50D0F1F9-6AE8-4546-B2C4-767CEF5CF976}&lt;Citation&gt;&lt;Group&gt;&lt;References&gt;&lt;Item&gt;&lt;ID&gt;111&lt;/ID&gt;&lt;UID&gt;{D0040C2D-0999-4BA1-B2B8-6677C76770EB}&lt;/UID&gt;&lt;Title&gt;Encoder-Decoder with Atrous Separable Convolution for Semantic Image Segmentation&lt;/Title&gt;&lt;Template&gt;Conference Proceedings&lt;/Template&gt;&lt;Star&gt;0&lt;/Star&gt;&lt;Tag&gt;0&lt;/Tag&gt;&lt;Author&gt;Chen, Liang Chieh; Zhu, Yukun; Papandreou, George; Schroff, Florian; Adam, Hartwig&lt;/Author&gt;&lt;Year&gt;2018&lt;/Year&gt;&lt;Details&gt;&lt;_created&gt;65346385&lt;/_created&gt;&lt;_modified&gt;65355971&lt;/_modified&gt;&lt;_secondary_title&gt;Proceedings of the European conference on computer vision (ECCV)&lt;/_secondary_title&gt;&lt;/Details&gt;&lt;Extra&gt;&lt;DBUID&gt;{3EC0B1CE-E54E-4484-88B3-687F8C0A41AF}&lt;/DBUID&gt;&lt;/Extra&gt;&lt;/Item&gt;&lt;/References&gt;&lt;/Group&gt;&lt;/Citation&gt;_x000a_"/>
    <w:docVar w:name="NE.Ref{51CB8FFF-2DC7-460F-8EA3-33AB1AA20B08}" w:val=" ADDIN NE.Ref.{51CB8FFF-2DC7-460F-8EA3-33AB1AA20B08}&lt;Citation&gt;&lt;Group&gt;&lt;References&gt;&lt;Item&gt;&lt;ID&gt;99&lt;/ID&gt;&lt;UID&gt;{44EBD6EC-2D9F-4786-B57E-7FBF53B5AAFF}&lt;/UID&gt;&lt;Title&gt;Correlating Edge, Pose with Parsing&lt;/Title&gt;&lt;Template&gt;Conference Proceedings&lt;/Template&gt;&lt;Star&gt;0&lt;/Star&gt;&lt;Tag&gt;0&lt;/Tag&gt;&lt;Author&gt;Zhang, Ziwei; Su, Chi; Zheng, Liang; Xie, Xiaodong&lt;/Author&gt;&lt;Year&gt;2020&lt;/Year&gt;&lt;Details&gt;&lt;_created&gt;65342242&lt;/_created&gt;&lt;_journal&gt;Proceedings of the IEEE/CVF conference on computer vision and pattern recognition&lt;/_journal&gt;&lt;_modified&gt;65355936&lt;/_modified&gt;&lt;_secondary_title&gt;Proceedings of the IEEE/CVF conference on computer vision and pattern recognition&lt;/_secondary_title&gt;&lt;/Details&gt;&lt;Extra&gt;&lt;DBUID&gt;{3EC0B1CE-E54E-4484-88B3-687F8C0A41AF}&lt;/DBUID&gt;&lt;/Extra&gt;&lt;/Item&gt;&lt;/References&gt;&lt;/Group&gt;&lt;/Citation&gt;_x000a_"/>
    <w:docVar w:name="NE.Ref{52CD903D-A6A9-471C-9355-864397009547}" w:val=" ADDIN NE.Ref.{52CD903D-A6A9-471C-9355-864397009547}&lt;Citation&gt;&lt;Group&gt;&lt;References&gt;&lt;Item&gt;&lt;ID&gt;89&lt;/ID&gt;&lt;UID&gt;{2CA7CF5B-272C-4D69-A46C-3950F0D3A3DC}&lt;/UID&gt;&lt;Title&gt;CDGNet: Class Distribution Guided Network for Human Parsing&lt;/Title&gt;&lt;Template&gt;Conference Proceedings&lt;/Template&gt;&lt;Star&gt;0&lt;/Star&gt;&lt;Tag&gt;0&lt;/Tag&gt;&lt;Author&gt;Liu, Kunliang; Choi, Ouk; Wang, Jianming; Hwang, Wonjun&lt;/Author&gt;&lt;Year&gt;2022&lt;/Year&gt;&lt;Details&gt;&lt;_created&gt;65342188&lt;/_created&gt;&lt;_journal&gt;arXiv e-prints&lt;/_journal&gt;&lt;_modified&gt;65355923&lt;/_modified&gt;&lt;_secondary_title&gt;Proceedings of the IEEE/CVF conference on computer vision and pattern recognition&lt;/_secondary_title&gt;&lt;/Details&gt;&lt;Extra&gt;&lt;DBUID&gt;{3EC0B1CE-E54E-4484-88B3-687F8C0A41AF}&lt;/DBUID&gt;&lt;/Extra&gt;&lt;/Item&gt;&lt;/References&gt;&lt;/Group&gt;&lt;/Citation&gt;_x000a_"/>
    <w:docVar w:name="NE.Ref{536ADF03-8C4E-42CE-A5BE-92C66EE82251}" w:val=" ADDIN NE.Ref.{536ADF03-8C4E-42CE-A5BE-92C66EE82251}&lt;Citation&gt;&lt;Group&gt;&lt;References&gt;&lt;Item&gt;&lt;ID&gt;119&lt;/ID&gt;&lt;UID&gt;{71065F3A-1A62-46CB-8B1E-EEA9441D2A80}&lt;/UID&gt;&lt;Title&gt;Self-Supervised Neural Aggregation Networks for Human Parsing&lt;/Title&gt;&lt;Template&gt;Conference Proceedings&lt;/Template&gt;&lt;Star&gt;0&lt;/Star&gt;&lt;Tag&gt;0&lt;/Tag&gt;&lt;Author&gt;Zhao, J; Li, J; Nie, X; Zhao, F; Chen, Y; Wang, Z; Feng, J; Yan, S&lt;/Author&gt;&lt;Year&gt;2017&lt;/Year&gt;&lt;Details&gt;&lt;_created&gt;65355351&lt;/_created&gt;&lt;_date&gt;2017-01-01&lt;/_date&gt;&lt;_date_display&gt;2017_x000d__x000a_21-26 July 2017_x000d__x000a_21-26 July 2017&lt;/_date_display&gt;&lt;_db_updated&gt;IEEE&lt;/_db_updated&gt;&lt;_doi&gt;10.1109/CVPRW.2017.204&lt;/_doi&gt;&lt;_isbn&gt;2160-7516&lt;/_isbn&gt;&lt;_keywords&gt;Neural networks; Aggregates; Computer vision; Semantics; Training; Benchmark testing; Computer architecture&lt;/_keywords&gt;&lt;_modified&gt;65355352&lt;/_modified&gt;&lt;_pages&gt;1595-1603&lt;/_pages&gt;&lt;_secondary_title&gt;IEEE Conference on Computer Vision and Pattern Recognition Workshops (CVPRW)&lt;/_secondary_title&gt;&lt;_short_title&gt;2017 IEEE Conference on Computer Vision and Pattern Recognition Workshops (CVPRW)&lt;/_short_title&gt;&lt;_url&gt;https://dx.doi.org/10.1109/CVPRW.2017.204&lt;/_url&gt;&lt;/Details&gt;&lt;Extra&gt;&lt;DBUID&gt;{3EC0B1CE-E54E-4484-88B3-687F8C0A41AF}&lt;/DBUID&gt;&lt;/Extra&gt;&lt;/Item&gt;&lt;/References&gt;&lt;/Group&gt;&lt;/Citation&gt;_x000a_"/>
    <w:docVar w:name="NE.Ref{56332DC2-97C7-40DF-AC5B-51C7D9AA723F}" w:val=" ADDIN NE.Ref.{56332DC2-97C7-40DF-AC5B-51C7D9AA723F}&lt;Citation&gt;&lt;Group&gt;&lt;References&gt;&lt;Item&gt;&lt;ID&gt;157&lt;/ID&gt;&lt;UID&gt;{FCC5E8C7-654D-4AFC-A09D-C8DB18FC43FE}&lt;/UID&gt;&lt;Title&gt;Rethinking atrous convolution for semantic image segmentation&lt;/Title&gt;&lt;Template&gt;Journal Article&lt;/Template&gt;&lt;Star&gt;0&lt;/Star&gt;&lt;Tag&gt;0&lt;/Tag&gt;&lt;Author&gt;Chen, L C; Papandreou, G; Schroff, F&lt;/Author&gt;&lt;Year&gt;2017&lt;/Year&gt;&lt;Details&gt;&lt;_journal&gt;arXiv preprint arXiv:1706.05587&lt;/_journal&gt;&lt;_accessed&gt;65372265&lt;/_accessed&gt;&lt;_created&gt;65372265&lt;/_created&gt;&lt;_modified&gt;65372265&lt;/_modified&gt;&lt;/Details&gt;&lt;Extra&gt;&lt;DBUID&gt;{3EC0B1CE-E54E-4484-88B3-687F8C0A41AF}&lt;/DBUID&gt;&lt;/Extra&gt;&lt;/Item&gt;&lt;/References&gt;&lt;/Group&gt;&lt;Group&gt;&lt;References&gt;&lt;Item&gt;&lt;ID&gt;158&lt;/ID&gt;&lt;UID&gt;{79E14FB5-0713-452E-9209-1F020A46017C}&lt;/UID&gt;&lt;Title&gt;Dual Attention Network for Scene Segmentation&lt;/Title&gt;&lt;Template&gt;Conference Proceedings&lt;/Template&gt;&lt;Star&gt;0&lt;/Star&gt;&lt;Tag&gt;0&lt;/Tag&gt;&lt;Author&gt;Fu, J; Liu, J; Tian, H; Li, Y; Bao, Y; Fang, Z; Lu, H&lt;/Author&gt;&lt;Year&gt;2019&lt;/Year&gt;&lt;Details&gt;&lt;_date_display&gt;2019_x000d__x000a_15-20 June 2019_x000d__x000a_15-20 June 2019&lt;/_date_display&gt;&lt;_date&gt;2019-01-01&lt;/_date&gt;&lt;_doi&gt;10.1109/CVPR.2019.00326&lt;/_doi&gt;&lt;_isbn&gt;2575-7075&lt;/_isbn&gt;&lt;_keywords&gt;Segmentation; Grouping and Shape; Scene Analysis and Understanding&lt;/_keywords&gt;&lt;_pages&gt;3141-3149&lt;/_pages&gt;&lt;_secondary_title&gt;2019 IEEE/CVF Conference on Computer Vision and Pattern Recognition (CVPR)&lt;/_secondary_title&gt;&lt;_short_title&gt;2019 IEEE/CVF Conference on Computer Vision and Pattern Recognition (CVPR)&lt;/_short_title&gt;&lt;_url&gt;https://dx.doi.org/10.1109/CVPR.2019.00326&lt;/_url&gt;&lt;_created&gt;65372266&lt;/_created&gt;&lt;_modified&gt;65372268&lt;/_modified&gt;&lt;_db_updated&gt;IEEE&lt;/_db_updated&gt;&lt;/Details&gt;&lt;Extra&gt;&lt;DBUID&gt;{3EC0B1CE-E54E-4484-88B3-687F8C0A41AF}&lt;/DBUID&gt;&lt;/Extra&gt;&lt;/Item&gt;&lt;/References&gt;&lt;/Group&gt;&lt;Group&gt;&lt;References&gt;&lt;Item&gt;&lt;ID&gt;159&lt;/ID&gt;&lt;UID&gt;{A1DD773D-AFD6-4855-A7F6-BD01870D554A}&lt;/UID&gt;&lt;Title&gt;Adaptive Context Network for Scene Parsing&lt;/Title&gt;&lt;Template&gt;Conference Proceedings&lt;/Template&gt;&lt;Star&gt;0&lt;/Star&gt;&lt;Tag&gt;0&lt;/Tag&gt;&lt;Author&gt;Fu, J; Liu, J; Wang, Y; Li, Y; Bao, Y; Tang, J; Lu, H&lt;/Author&gt;&lt;Year&gt;2019&lt;/Year&gt;&lt;Details&gt;&lt;_date_display&gt;2019_x000d__x000a_27 Oct.-2 Nov. 2019_x000d__x000a_27 Oct.-2 Nov. 2019&lt;/_date_display&gt;&lt;_date&gt;0027-02-20&lt;/_date&gt;&lt;_doi&gt;10.1109/ICCV.2019.00685&lt;/_doi&gt;&lt;_isbn&gt;2380-7504&lt;/_isbn&gt;&lt;_keywords&gt;Logic gates; Adaptive systems; Fuses; Task analysis; Image resolution; Convolution; Semantics&lt;/_keywords&gt;&lt;_pages&gt;6747-6756&lt;/_pages&gt;&lt;_secondary_title&gt;2019 IEEE/CVF International Conference on Computer Vision (ICCV)&lt;/_secondary_title&gt;&lt;_short_title&gt;2019 IEEE/CVF International Conference on Computer Vision (ICCV)&lt;/_short_title&gt;&lt;_url&gt;https://dx.doi.org/10.1109/ICCV.2019.00685&lt;/_url&gt;&lt;_created&gt;65372269&lt;/_created&gt;&lt;_modified&gt;65372291&lt;/_modified&gt;&lt;_db_updated&gt;IEEE&lt;/_db_updated&gt;&lt;/Details&gt;&lt;Extra&gt;&lt;DBUID&gt;{3EC0B1CE-E54E-4484-88B3-687F8C0A41AF}&lt;/DBUID&gt;&lt;/Extra&gt;&lt;/Item&gt;&lt;/References&gt;&lt;/Group&gt;&lt;Group&gt;&lt;References&gt;&lt;Item&gt;&lt;ID&gt;160&lt;/ID&gt;&lt;UID&gt;{CAD37A8F-C731-4D4A-8599-A04115E9C46E}&lt;/UID&gt;&lt;Title&gt;Strip Pooling: Rethinking Spatial Pooling for Scene Parsing&lt;/Title&gt;&lt;Template&gt;Conference Proceedings&lt;/Template&gt;&lt;Star&gt;0&lt;/Star&gt;&lt;Tag&gt;0&lt;/Tag&gt;&lt;Author&gt;Hou, Q; Zhang, L; Cheng, M M; Feng, J&lt;/Author&gt;&lt;Year&gt;2020&lt;/Year&gt;&lt;Details&gt;&lt;_date_display&gt;2020_x000d__x000a_13-19 June 2020_x000d__x000a_13-19 June 2020&lt;/_date_display&gt;&lt;_date&gt;2020-01-01&lt;/_date&gt;&lt;_doi&gt;10.1109/CVPR42600.2020.00406&lt;/_doi&gt;&lt;_isbn&gt;2575-7075&lt;/_isbn&gt;&lt;_keywords&gt;Strips; Kernel; Shape; Tensile stress; Semantics; Benchmark testing; Convolutional codes&lt;/_keywords&gt;&lt;_pages&gt;4002-4011&lt;/_pages&gt;&lt;_secondary_title&gt;2020 IEEE/CVF Conference on Computer Vision and Pattern Recognition (CVPR)&lt;/_secondary_title&gt;&lt;_short_title&gt;2020 IEEE/CVF Conference on Computer Vision and Pattern Recognition (CVPR)&lt;/_short_title&gt;&lt;_url&gt;https://dx.doi.org/10.1109/CVPR42600.2020.00406&lt;/_url&gt;&lt;_created&gt;65372292&lt;/_created&gt;&lt;_modified&gt;65372293&lt;/_modified&gt;&lt;_db_updated&gt;IEEE&lt;/_db_updated&gt;&lt;/Details&gt;&lt;Extra&gt;&lt;DBUID&gt;{3EC0B1CE-E54E-4484-88B3-687F8C0A41AF}&lt;/DBUID&gt;&lt;/Extra&gt;&lt;/Item&gt;&lt;/References&gt;&lt;/Group&gt;&lt;Group&gt;&lt;References&gt;&lt;Item&gt;&lt;ID&gt;161&lt;/ID&gt;&lt;UID&gt;{CF4D3B6B-9D01-4429-A9C8-9CA23FB9FC58}&lt;/UID&gt;&lt;Title&gt;CCNet: Criss-Cross Attention for Semantic Segmentation&lt;/Title&gt;&lt;Template&gt;Conference Proceedings&lt;/Template&gt;&lt;Star&gt;0&lt;/Star&gt;&lt;Tag&gt;0&lt;/Tag&gt;&lt;Author&gt;Huang, Z; Wang, X; Huang, L; Huang, C; Wei, Y; Liu, W&lt;/Author&gt;&lt;Year&gt;2019&lt;/Year&gt;&lt;Details&gt;&lt;_date_display&gt;2019_x000d__x000a_27 Oct.-2 Nov. 2019_x000d__x000a_27 Oct.-2 Nov. 2019&lt;/_date_display&gt;&lt;_date&gt;0027-02-20&lt;/_date&gt;&lt;_doi&gt;10.1109/ICCV.2019.00069&lt;/_doi&gt;&lt;_isbn&gt;2380-7504&lt;/_isbn&gt;&lt;_keywords&gt;Semantics; Aggregates; Image segmentation; Task analysis; Graphics processing units; Benchmark testing; Complexity theory&lt;/_keywords&gt;&lt;_pages&gt;603-612&lt;/_pages&gt;&lt;_secondary_title&gt;2019 IEEE/CVF International Conference on Computer Vision (ICCV)&lt;/_secondary_title&gt;&lt;_short_title&gt;2019 IEEE/CVF International Conference on Computer Vision (ICCV)&lt;/_short_title&gt;&lt;_url&gt;https://dx.doi.org/10.1109/ICCV.2019.00069&lt;/_url&gt;&lt;_created&gt;65372293&lt;/_created&gt;&lt;_modified&gt;65372294&lt;/_modified&gt;&lt;_db_updated&gt;IEEE&lt;/_db_updated&gt;&lt;/Details&gt;&lt;Extra&gt;&lt;DBUID&gt;{3EC0B1CE-E54E-4484-88B3-687F8C0A41AF}&lt;/DBUID&gt;&lt;/Extra&gt;&lt;/Item&gt;&lt;/References&gt;&lt;/Group&gt;&lt;Group&gt;&lt;References&gt;&lt;Item&gt;&lt;ID&gt;162&lt;/ID&gt;&lt;UID&gt;{261085A0-BB6D-4AE6-88C0-24AB57EB2295}&lt;/UID&gt;&lt;Title&gt;ISNet: Integrate Image-Level and Semantic-Level Context for Semantic Segmentation&lt;/Title&gt;&lt;Template&gt;Conference Proceedings&lt;/Template&gt;&lt;Star&gt;0&lt;/Star&gt;&lt;Tag&gt;0&lt;/Tag&gt;&lt;Author&gt;Jin, Z; Liu, B; Chu, Q; Yu, N&lt;/Author&gt;&lt;Year&gt;2021&lt;/Year&gt;&lt;Details&gt;&lt;_date_display&gt;2021_x000d__x000a_10-17 Oct. 2021_x000d__x000a_10-17 Oct. 2021&lt;/_date_display&gt;&lt;_date&gt;2021-01-01&lt;/_date&gt;&lt;_doi&gt;10.1109/ICCV48922.2021.00710&lt;/_doi&gt;&lt;_isbn&gt;2380-7504&lt;/_isbn&gt;&lt;_keywords&gt;Image segmentation; Visualization; Computer vision; Lips; Aggregates; Semantics; Benchmark testing; Segmentation; grouping and shape&lt;/_keywords&gt;&lt;_pages&gt;7169-7178&lt;/_pages&gt;&lt;_secondary_title&gt;2021 IEEE/CVF International Conference on Computer Vision (ICCV)&lt;/_secondary_title&gt;&lt;_short_title&gt;2021 IEEE/CVF International Conference on Computer Vision (ICCV)&lt;/_short_title&gt;&lt;_url&gt;https://dx.doi.org/10.1109/ICCV48922.2021.00710&lt;/_url&gt;&lt;_created&gt;65372294&lt;/_created&gt;&lt;_modified&gt;65372295&lt;/_modified&gt;&lt;_db_updated&gt;IEEE&lt;/_db_updated&gt;&lt;/Details&gt;&lt;Extra&gt;&lt;DBUID&gt;{3EC0B1CE-E54E-4484-88B3-687F8C0A41AF}&lt;/DBUID&gt;&lt;/Extra&gt;&lt;/Item&gt;&lt;/References&gt;&lt;/Group&gt;&lt;Group&gt;&lt;References&gt;&lt;Item&gt;&lt;ID&gt;163&lt;/ID&gt;&lt;UID&gt;{73F652A8-B2F6-4264-B612-933C8BB4FEBC}&lt;/UID&gt;&lt;Title&gt;Context Prior for Scene Segmentation&lt;/Title&gt;&lt;Template&gt;Conference Proceedings&lt;/Template&gt;&lt;Star&gt;0&lt;/Star&gt;&lt;Tag&gt;0&lt;/Tag&gt;&lt;Author&gt;Yu, C; Wang, J; Gao, C; Yu, G; Shen, C; Sang, N&lt;/Author&gt;&lt;Year&gt;2020&lt;/Year&gt;&lt;Details&gt;&lt;_date_display&gt;2020_x000d__x000a_13-19 June 2020_x000d__x000a_13-19 June 2020&lt;/_date_display&gt;&lt;_date&gt;2020-01-01&lt;/_date&gt;&lt;_doi&gt;10.1109/CVPR42600.2020.01243&lt;/_doi&gt;&lt;_isbn&gt;2575-7075&lt;/_isbn&gt;&lt;_keywords&gt;Aggregates; Semantics; Context modeling; Image segmentation; Feature extraction; Task analysis; Encoding&lt;/_keywords&gt;&lt;_pages&gt;12413-12422&lt;/_pages&gt;&lt;_secondary_title&gt;2020 IEEE/CVF Conference on Computer Vision and Pattern Recognition (CVPR)&lt;/_secondary_title&gt;&lt;_short_title&gt;2020 IEEE/CVF Conference on Computer Vision and Pattern Recognition (CVPR)&lt;/_short_title&gt;&lt;_url&gt;https://dx.doi.org/10.1109/CVPR42600.2020.01243&lt;/_url&gt;&lt;_created&gt;65372296&lt;/_created&gt;&lt;_modified&gt;65372297&lt;/_modified&gt;&lt;_db_updated&gt;IEEE&lt;/_db_updated&gt;&lt;/Details&gt;&lt;Extra&gt;&lt;DBUID&gt;{3EC0B1CE-E54E-4484-88B3-687F8C0A41AF}&lt;/DBUID&gt;&lt;/Extra&gt;&lt;/Item&gt;&lt;/References&gt;&lt;/Group&gt;&lt;Group&gt;&lt;References&gt;&lt;Item&gt;&lt;ID&gt;164&lt;/ID&gt;&lt;UID&gt;{EED3D4CD-BDF4-42B6-AD8B-43686D639161}&lt;/UID&gt;&lt;Title&gt;Object-Contextual Representations for PointNet&lt;/Title&gt;&lt;Template&gt;Conference Proceedings&lt;/Template&gt;&lt;Star&gt;0&lt;/Star&gt;&lt;Tag&gt;0&lt;/Tag&gt;&lt;Author&gt;Dong, J; Wang, W; Zhu, L&lt;/Author&gt;&lt;Year&gt;2022&lt;/Year&gt;&lt;Details&gt;&lt;_date_display&gt;2022_x000d__x000a_15-17 Aug. 2022_x000d__x000a_15-17 Aug. 2022&lt;/_date_display&gt;&lt;_date&gt;2022-01-01&lt;/_date&gt;&lt;_doi&gt;10.1109/CCDC55256.2022.10034180&lt;/_doi&gt;&lt;_isbn&gt;1948-9447&lt;/_isbn&gt;&lt;_keywords&gt;Point cloud compression; Semantic segmentation; Memory management; Semantics; Optical character recognition; Benchmark testing; semantic segmentation; non-local block; pyramid sampling&lt;/_keywords&gt;&lt;_pages&gt;6179-6182&lt;/_pages&gt;&lt;_secondary_title&gt;2022 34th Chinese Control and Decision Conference (CCDC)&lt;/_secondary_title&gt;&lt;_short_title&gt;2022 34th Chinese Control and Decision Conference (CCDC)&lt;/_short_title&gt;&lt;_url&gt;https://dx.doi.org/10.1109/CCDC55256.2022.10034180&lt;/_url&gt;&lt;_created&gt;65372297&lt;/_created&gt;&lt;_modified&gt;65372298&lt;/_modified&gt;&lt;_db_updated&gt;IEEE&lt;/_db_updated&gt;&lt;/Details&gt;&lt;Extra&gt;&lt;DBUID&gt;{3EC0B1CE-E54E-4484-88B3-687F8C0A41AF}&lt;/DBUID&gt;&lt;/Extra&gt;&lt;/Item&gt;&lt;/References&gt;&lt;/Group&gt;&lt;/Citation&gt;_x000a_"/>
    <w:docVar w:name="NE.Ref{71E575CC-08CC-42EF-BBA5-6D167F5676FF}" w:val=" ADDIN NE.Ref.{71E575CC-08CC-42EF-BBA5-6D167F5676FF}&lt;Citation&gt;&lt;Group&gt;&lt;References&gt;&lt;Item&gt;&lt;ID&gt;98&lt;/ID&gt;&lt;UID&gt;{B97E98C9-04B7-4B85-9062-05F3707F9E33}&lt;/UID&gt;&lt;Title&gt;Devil in the Details: Towards Accurate Single and Multiple Human Parsing&lt;/Title&gt;&lt;Template&gt;Conference Proceedings&lt;/Template&gt;&lt;Star&gt;0&lt;/Star&gt;&lt;Tag&gt;0&lt;/Tag&gt;&lt;Author&gt;Ruan, Tao; Liu, Ting; Huang, Zilong; Wei, Yunchao; Zhao, Yao&lt;/Author&gt;&lt;Year&gt;2019&lt;/Year&gt;&lt;Details&gt;&lt;_created&gt;65342237&lt;/_created&gt;&lt;_journal&gt;Proceedings of the AAAI Conference on Artificial Intelligence&lt;/_journal&gt;&lt;_modified&gt;65355935&lt;/_modified&gt;&lt;_pages&gt;4814-4821&lt;/_pages&gt;&lt;_secondary_title&gt;Proceedings of the AAAI conference on artificial intelligence&lt;/_secondary_title&gt;&lt;_volume&gt;33&lt;/_volume&gt;&lt;/Details&gt;&lt;Extra&gt;&lt;DBUID&gt;{3EC0B1CE-E54E-4484-88B3-687F8C0A41AF}&lt;/DBUID&gt;&lt;/Extra&gt;&lt;/Item&gt;&lt;/References&gt;&lt;/Group&gt;&lt;/Citation&gt;_x000a_"/>
    <w:docVar w:name="NE.Ref{82878CB4-9968-4837-9067-82CBE6E23FEA}" w:val=" ADDIN NE.Ref.{82878CB4-9968-4837-9067-82CBE6E23FEA}&lt;Citation&gt;&lt;Group&gt;&lt;References&gt;&lt;Item&gt;&lt;ID&gt;119&lt;/ID&gt;&lt;UID&gt;{71065F3A-1A62-46CB-8B1E-EEA9441D2A80}&lt;/UID&gt;&lt;Title&gt;Self-Supervised Neural Aggregation Networks for Human Parsing&lt;/Title&gt;&lt;Template&gt;Conference Proceedings&lt;/Template&gt;&lt;Star&gt;0&lt;/Star&gt;&lt;Tag&gt;0&lt;/Tag&gt;&lt;Author&gt;Zhao, J; Li, J; Nie, X; Zhao, F; Chen, Y; Wang, Z; Feng, J; Yan, S&lt;/Author&gt;&lt;Year&gt;2017&lt;/Year&gt;&lt;Details&gt;&lt;_created&gt;65355351&lt;/_created&gt;&lt;_date&gt;2017-01-01&lt;/_date&gt;&lt;_date_display&gt;2017_x000d__x000a_21-26 July 2017_x000d__x000a_21-26 July 2017&lt;/_date_display&gt;&lt;_db_updated&gt;IEEE&lt;/_db_updated&gt;&lt;_doi&gt;10.1109/CVPRW.2017.204&lt;/_doi&gt;&lt;_isbn&gt;2160-7516&lt;/_isbn&gt;&lt;_keywords&gt;Neural networks; Aggregates; Computer vision; Semantics; Training; Benchmark testing; Computer architecture&lt;/_keywords&gt;&lt;_modified&gt;65355352&lt;/_modified&gt;&lt;_pages&gt;1595-1603&lt;/_pages&gt;&lt;_secondary_title&gt;IEEE Conference on Computer Vision and Pattern Recognition Workshops (CVPRW)&lt;/_secondary_title&gt;&lt;_short_title&gt;2017 IEEE Conference on Computer Vision and Pattern Recognition Workshops (CVPRW)&lt;/_short_title&gt;&lt;_url&gt;https://dx.doi.org/10.1109/CVPRW.2017.204&lt;/_url&gt;&lt;/Details&gt;&lt;Extra&gt;&lt;DBUID&gt;{3EC0B1CE-E54E-4484-88B3-687F8C0A41AF}&lt;/DBUID&gt;&lt;/Extra&gt;&lt;/Item&gt;&lt;/References&gt;&lt;/Group&gt;&lt;/Citation&gt;_x000a_"/>
    <w:docVar w:name="NE.Ref{89D3AC40-EC7E-42BE-A012-91BF895EB644}" w:val=" ADDIN NE.Ref.{89D3AC40-EC7E-42BE-A012-91BF895EB644}&lt;Citation&gt;&lt;Group&gt;&lt;References&gt;&lt;Item&gt;&lt;ID&gt;120&lt;/ID&gt;&lt;UID&gt;{7D35422B-8B87-48E6-B687-F0D63DEF0A5F}&lt;/UID&gt;&lt;Title&gt;Mutual Learning to Adapt for Joint Human Parsing and Pose Estimation&lt;/Title&gt;&lt;Template&gt;Conference Proceedings&lt;/Template&gt;&lt;Star&gt;0&lt;/Star&gt;&lt;Tag&gt;0&lt;/Tag&gt;&lt;Author&gt;Nie, X; Feng, J; Yan, S&lt;/Author&gt;&lt;Year&gt;2018&lt;/Year&gt;&lt;Details&gt;&lt;_created&gt;65355355&lt;/_created&gt;&lt;_modified&gt;65355357&lt;/_modified&gt;&lt;_secondary_title&gt;Proceedings of the European Conference on Computer Vision (ECCV)&lt;/_secondary_title&gt;&lt;/Details&gt;&lt;Extra&gt;&lt;DBUID&gt;{3EC0B1CE-E54E-4484-88B3-687F8C0A41AF}&lt;/DBUID&gt;&lt;/Extra&gt;&lt;/Item&gt;&lt;/References&gt;&lt;/Group&gt;&lt;/Citation&gt;_x000a_"/>
    <w:docVar w:name="NE.Ref{955B776F-F094-4978-8A1B-E2261EE500BE}" w:val=" ADDIN NE.Ref.{955B776F-F094-4978-8A1B-E2261EE500BE}&lt;Citation&gt;&lt;Group&gt;&lt;References&gt;&lt;Item&gt;&lt;ID&gt;110&lt;/ID&gt;&lt;UID&gt;{DE85D514-7F59-478C-903D-00EEDB4164F7}&lt;/UID&gt;&lt;Title&gt;Semantic Image Segmentation with Task-Specific Edge Detection Using CNNs and a Discriminatively Trained Domain Transform&lt;/Title&gt;&lt;Template&gt;Conference Proceedings&lt;/Template&gt;&lt;Star&gt;0&lt;/Star&gt;&lt;Tag&gt;0&lt;/Tag&gt;&lt;Author&gt;Chen, L C; Barron, J T; Papandreou, G; Murphy, K; Yuille, A L&lt;/Author&gt;&lt;Year&gt;2016&lt;/Year&gt;&lt;Details&gt;&lt;_created&gt;65346381&lt;/_created&gt;&lt;_date&gt;2016-01-01&lt;/_date&gt;&lt;_date_display&gt;2016_x000d__x000a_27-30 June 2016_x000d__x000a_27-30 June 2016&lt;/_date_display&gt;&lt;_db_updated&gt;IEEE&lt;/_db_updated&gt;&lt;_doi&gt;10.1109/CVPR.2016.492&lt;/_doi&gt;&lt;_isbn&gt;1063-6919&lt;/_isbn&gt;&lt;_keywords&gt;Image edge detection; Semantics; Image segmentation; Transforms; Standards; Logic gates; Kernel&lt;/_keywords&gt;&lt;_modified&gt;65355970&lt;/_modified&gt;&lt;_pages&gt;4545-4554&lt;/_pages&gt;&lt;_secondary_title&gt;Proceedings of the IEEE conference on computer vision and pattern recognition&lt;/_secondary_title&gt;&lt;_short_title&gt;2016 IEEE Conference on Computer Vision and Pattern Recognition (CVPR)&lt;/_short_title&gt;&lt;_url&gt;https://dx.doi.org/10.1109/CVPR.2016.492&lt;/_url&gt;&lt;/Details&gt;&lt;Extra&gt;&lt;DBUID&gt;{3EC0B1CE-E54E-4484-88B3-687F8C0A41AF}&lt;/DBUID&gt;&lt;/Extra&gt;&lt;/Item&gt;&lt;/References&gt;&lt;/Group&gt;&lt;/Citation&gt;_x000a_"/>
    <w:docVar w:name="NE.Ref{98459439-C577-4FA5-87B6-96B9A9E1303F}" w:val=" ADDIN NE.Ref.{98459439-C577-4FA5-87B6-96B9A9E1303F}&lt;Citation&gt;&lt;Group&gt;&lt;References&gt;&lt;Item&gt;&lt;ID&gt;121&lt;/ID&gt;&lt;UID&gt;{E5226516-2270-47B9-952E-0AE5BB630CC3}&lt;/UID&gt;&lt;Title&gt;Look into Person: Joint Body Parsing &amp;amp; Pose Estimation Network and a New Benchmark&lt;/Title&gt;&lt;Template&gt;Journal Article&lt;/Template&gt;&lt;Star&gt;0&lt;/Star&gt;&lt;Tag&gt;0&lt;/Tag&gt;&lt;Author&gt;Liang, X; Gong, K; Shen, X; Lin, L&lt;/Author&gt;&lt;Year&gt;2019&lt;/Year&gt;&lt;Details&gt;&lt;_alternate_title&gt;IEEE Transactions on Pattern Analysis and Machine Intelligence; IEEE Transactions on Pattern Analysis and Machine IntelligenceIEEE Transactions on Pattern Analysis and Machine Intelligence&lt;/_alternate_title&gt;&lt;_collection_scope&gt;SCIE;EI&lt;/_collection_scope&gt;&lt;_created&gt;65355358&lt;/_created&gt;&lt;_date&gt;2019-01-01&lt;/_date&gt;&lt;_date_display&gt;2019_x000d__x000a_1 April 2019_x000d__x000a_1 April 2019&lt;/_date_display&gt;&lt;_db_updated&gt;IEEE&lt;/_db_updated&gt;&lt;_doi&gt;10.1109/TPAMI.2018.2820063&lt;/_doi&gt;&lt;_impact_factor&gt;  23.600&lt;/_impact_factor&gt;&lt;_isbn&gt;1939-3539&lt;/_isbn&gt;&lt;_issue&gt;4&lt;/_issue&gt;&lt;_journal&gt;IEEE Transactions on Pattern Analysis and Machine Intelligence&lt;/_journal&gt;&lt;_keywords&gt;Pose estimation; Lips; Task analysis; Benchmark testing; Semantics; Image segmentation; Context modeling; Human parsing; pose estimation; context modeling; convolutional neural networks&lt;/_keywords&gt;&lt;_modified&gt;65355358&lt;/_modified&gt;&lt;_pages&gt;871-885&lt;/_pages&gt;&lt;_social_category&gt;计算机：人工智能(1) &amp;amp; 工程：电子与电气(1)&lt;/_social_category&gt;&lt;_url&gt;https://dx.doi.org/10.1109/TPAMI.2018.2820063&lt;/_url&gt;&lt;_volume&gt;41&lt;/_volume&gt;&lt;/Details&gt;&lt;Extra&gt;&lt;DBUID&gt;{3EC0B1CE-E54E-4484-88B3-687F8C0A41AF}&lt;/DBUID&gt;&lt;/Extra&gt;&lt;/Item&gt;&lt;/References&gt;&lt;/Group&gt;&lt;/Citation&gt;_x000a_"/>
    <w:docVar w:name="NE.Ref{98C1D8D7-2B9F-45F9-8491-50C03A6EB2DC}" w:val=" ADDIN NE.Ref.{98C1D8D7-2B9F-45F9-8491-50C03A6EB2DC}&lt;Citation&gt;&lt;Group&gt;&lt;References&gt;&lt;Item&gt;&lt;ID&gt;165&lt;/ID&gt;&lt;UID&gt;{5D6EAB80-9FB9-465F-B08C-1CAD90C5820A}&lt;/UID&gt;&lt;Title&gt;DeepLab: Semantic Image Segmentation with Deep Convolutional Nets, Atrous Convolution, and Fully Connected CRFs&lt;/Title&gt;&lt;Template&gt;Journal Article&lt;/Template&gt;&lt;Star&gt;0&lt;/Star&gt;&lt;Tag&gt;0&lt;/Tag&gt;&lt;Author&gt;Chen, L C; Papandreou, G; Kokkinos, I; Murphy, K; Yuille, A L&lt;/Author&gt;&lt;Year&gt;2018&lt;/Year&gt;&lt;Details&gt;&lt;_alternate_title&gt;IEEE Transactions on Pattern Analysis and Machine Intelligence; IEEE Transactions on Pattern Analysis and Machine IntelligenceIEEE Transactions on Pattern Analysis and Machine Intelligence&lt;/_alternate_title&gt;&lt;_date_display&gt;2018_x000d__x000a_1 April 2018_x000d__x000a_1 April 2018&lt;/_date_display&gt;&lt;_date&gt;2018-01-01&lt;/_date&gt;&lt;_doi&gt;10.1109/TPAMI.2017.2699184&lt;/_doi&gt;&lt;_isbn&gt;1939-3539&lt;/_isbn&gt;&lt;_issue&gt;4&lt;/_issue&gt;&lt;_journal&gt;IEEE Transactions on Pattern Analysis and Machine Intelligence&lt;/_journal&gt;&lt;_keywords&gt;Convolution; Image segmentation; Semantics; Image resolution; Computational modeling; Neural networks; Context; Convolutional neural networks; semantic segmentation; atrous convolution; conditional random fields&lt;/_keywords&gt;&lt;_pages&gt;834-848&lt;/_pages&gt;&lt;_url&gt;https://dx.doi.org/10.1109/TPAMI.2017.2699184&lt;/_url&gt;&lt;_volume&gt;40&lt;/_volume&gt;&lt;_created&gt;65372299&lt;/_created&gt;&lt;_modified&gt;65372300&lt;/_modified&gt;&lt;_db_updated&gt;IEEE&lt;/_db_updated&gt;&lt;_impact_factor&gt;  23.600&lt;/_impact_factor&gt;&lt;_social_category&gt;计算机：人工智能(1) &amp;amp; 工程：电子与电气(1)&lt;/_social_category&gt;&lt;_collection_scope&gt;SCIE;EI&lt;/_collection_scope&gt;&lt;/Details&gt;&lt;Extra&gt;&lt;DBUID&gt;{3EC0B1CE-E54E-4484-88B3-687F8C0A41AF}&lt;/DBUID&gt;&lt;/Extra&gt;&lt;/Item&gt;&lt;/References&gt;&lt;/Group&gt;&lt;/Citation&gt;_x000a_"/>
    <w:docVar w:name="NE.Ref{A7B6D82C-3C00-41BC-9ED7-E573ABE9A59C}" w:val=" ADDIN NE.Ref.{A7B6D82C-3C00-41BC-9ED7-E573ABE9A59C}&lt;Citation&gt;&lt;Group&gt;&lt;References&gt;&lt;Item&gt;&lt;ID&gt;156&lt;/ID&gt;&lt;UID&gt;{58B71656-E197-4CE5-B9B5-B752CE9371FF}&lt;/UID&gt;&lt;Title&gt;Fully convolutional networks for semantic segmentation&lt;/Title&gt;&lt;Template&gt;Conference Proceedings&lt;/Template&gt;&lt;Star&gt;0&lt;/Star&gt;&lt;Tag&gt;0&lt;/Tag&gt;&lt;Author&gt;Long, J; Shelhamer, E; T, Darrell&lt;/Author&gt;&lt;Year&gt;2015&lt;/Year&gt;&lt;Details&gt;&lt;_secondary_title&gt;Proceedings of the IEEE conference on computer vision and pattern recognition&lt;/_secondary_title&gt;&lt;_accessed&gt;65372258&lt;/_accessed&gt;&lt;_created&gt;65372258&lt;/_created&gt;&lt;_modified&gt;65372258&lt;/_modified&gt;&lt;/Details&gt;&lt;Extra&gt;&lt;DBUID&gt;{3EC0B1CE-E54E-4484-88B3-687F8C0A41AF}&lt;/DBUID&gt;&lt;/Extra&gt;&lt;/Item&gt;&lt;/References&gt;&lt;/Group&gt;&lt;/Citation&gt;_x000a_"/>
    <w:docVar w:name="NE.Ref{BD75B67E-AEE1-4527-9095-51D791524030}" w:val=" ADDIN NE.Ref.{BD75B67E-AEE1-4527-9095-51D791524030}&lt;Citation&gt;&lt;Group&gt;&lt;References&gt;&lt;Item&gt;&lt;ID&gt;100&lt;/ID&gt;&lt;UID&gt;{68D4AF20-88BD-4045-A909-03E062F94842}&lt;/UID&gt;&lt;Title&gt;Fashion Parsing With Weak Color-Category Labels&lt;/Title&gt;&lt;Template&gt;Journal Article&lt;/Template&gt;&lt;Star&gt;0&lt;/Star&gt;&lt;Tag&gt;0&lt;/Tag&gt;&lt;Author&gt;Liu, S; Feng, J S; Domokos, C; Xu, H; Huang, J S; Hu, Z Z; Yan, S C&lt;/Author&gt;&lt;Year&gt;2013&lt;/Year&gt;&lt;Details&gt;&lt;_collection_scope&gt;SCIE;EI&lt;/_collection_scope&gt;&lt;_created&gt;65342259&lt;/_created&gt;&lt;_impact_factor&gt;   7.300&lt;/_impact_factor&gt;&lt;_issue&gt;1&lt;/_issue&gt;&lt;_journal&gt;IEEE Transactions on Multimedia&lt;/_journal&gt;&lt;_modified&gt;65355932&lt;/_modified&gt;&lt;_pages&gt;253-265&lt;/_pages&gt;&lt;_social_category&gt;计算机：信息系统(1) &amp;amp; 计算机：软件工程(1) &amp;amp; 电信学(2)&lt;/_social_category&gt;&lt;_volume&gt;16&lt;/_volume&gt;&lt;/Details&gt;&lt;Extra&gt;&lt;DBUID&gt;{3EC0B1CE-E54E-4484-88B3-687F8C0A41AF}&lt;/DBUID&gt;&lt;/Extra&gt;&lt;/Item&gt;&lt;/References&gt;&lt;/Group&gt;&lt;/Citation&gt;_x000a_"/>
    <w:docVar w:name="NE.Ref{C0517FB0-210F-4190-81DD-65A39008AAEC}" w:val=" ADDIN NE.Ref.{C0517FB0-210F-4190-81DD-65A39008AAEC}&lt;Citation&gt;&lt;Group&gt;&lt;References&gt;&lt;Item&gt;&lt;ID&gt;82&lt;/ID&gt;&lt;UID&gt;{F9DCBEF8-BB97-4457-B466-AF617A57AD88}&lt;/UID&gt;&lt;Title&gt;Part-Aware Context Network for Human Parsing&lt;/Title&gt;&lt;Template&gt;Conference Proceedings&lt;/Template&gt;&lt;Star&gt;0&lt;/Star&gt;&lt;Tag&gt;0&lt;/Tag&gt;&lt;Author&gt;Zhang, Xiaomei; Chen, Yingying; Zhu, Bingke; Wang, Jinqiao; Tang, Ming&lt;/Author&gt;&lt;Year&gt;2020&lt;/Year&gt;&lt;Details&gt;&lt;_created&gt;65342177&lt;/_created&gt;&lt;_modified&gt;65355918&lt;/_modified&gt;&lt;_secondary_title&gt;Proceedings of the IEEE/CVF conference on computer vision and pattern recognition&lt;/_secondary_title&gt;&lt;/Details&gt;&lt;Extra&gt;&lt;DBUID&gt;{3EC0B1CE-E54E-4484-88B3-687F8C0A41AF}&lt;/DBUID&gt;&lt;/Extra&gt;&lt;/Item&gt;&lt;/References&gt;&lt;/Group&gt;&lt;/Citation&gt;_x000a_"/>
    <w:docVar w:name="NE.Ref{C6913B86-81E5-4233-8E3B-63DE66CD58DC}" w:val=" ADDIN NE.Ref.{C6913B86-81E5-4233-8E3B-63DE66CD58DC}&lt;Citation&gt;&lt;Group&gt;&lt;References&gt;&lt;Item&gt;&lt;ID&gt;83&lt;/ID&gt;&lt;UID&gt;{71CD44D1-E90C-4DAB-90EB-CEBC1B60986F}&lt;/UID&gt;&lt;Title&gt;Attention to Scale: Scale-Aware Semantic Image Segmentation&lt;/Title&gt;&lt;Template&gt;Conference Proceedings&lt;/Template&gt;&lt;Star&gt;0&lt;/Star&gt;&lt;Tag&gt;0&lt;/Tag&gt;&lt;Author&gt;Chen, L C; Yang, Y; Wang, J; Xu, W; Yuille, A L&lt;/Author&gt;&lt;Year&gt;2016&lt;/Year&gt;&lt;Details&gt;&lt;_created&gt;65342178&lt;/_created&gt;&lt;_date&gt;2016-01-01&lt;/_date&gt;&lt;_date_display&gt;2016_x000d__x000a_27-30 June 2016_x000d__x000a_27-30 June 2016&lt;/_date_display&gt;&lt;_db_updated&gt;IEEE&lt;/_db_updated&gt;&lt;_doi&gt;10.1109/CVPR.2016.396&lt;/_doi&gt;&lt;_isbn&gt;1063-6919&lt;/_isbn&gt;&lt;_keywords&gt;Adaptation models; Semantics; Image segmentation; Computational modeling; Training; Feature extraction; Computer vision&lt;/_keywords&gt;&lt;_modified&gt;65355277&lt;/_modified&gt;&lt;_pages&gt;3640-3649&lt;/_pages&gt;&lt;_secondary_title&gt;IEEE Conference on Computer Vision and Pattern Recognition (CVPR)&lt;/_secondary_title&gt;&lt;_short_title&gt;2016 IEEE Conference on Computer Vision and Pattern Recognition (CVPR)&lt;/_short_title&gt;&lt;_url&gt;https://dx.doi.org/10.1109/CVPR.2016.396&lt;/_url&gt;&lt;/Details&gt;&lt;Extra&gt;&lt;DBUID&gt;{3EC0B1CE-E54E-4484-88B3-687F8C0A41AF}&lt;/DBUID&gt;&lt;/Extra&gt;&lt;/Item&gt;&lt;/References&gt;&lt;/Group&gt;&lt;/Citation&gt;_x000a_"/>
    <w:docVar w:name="NE.Ref{C77492E2-2763-4406-AC59-60327FCEEF40}" w:val=" ADDIN NE.Ref.{C77492E2-2763-4406-AC59-60327FCEEF40} ADDIN NE.Ref.{C77492E2-2763-4406-AC59-60327FCEEF40}&lt;Citation&gt;&lt;Group&gt;&lt;References&gt;&lt;Item&gt;&lt;ID&gt;109&lt;/ID&gt;&lt;UID&gt;{C5AB2750-B455-472E-847A-788BFF6D5CBA}&lt;/UID&gt;&lt;Title&gt;DeepLab: Semantic Image Segmentation with Deep Convolutional Nets, Atrous Convolution, and Fully Connected CRFs&lt;/Title&gt;&lt;Template&gt;Journal Article&lt;/Template&gt;&lt;Star&gt;0&lt;/Star&gt;&lt;Tag&gt;0&lt;/Tag&gt;&lt;Author&gt;Chen, Liang Chieh; Papandreou, George; Kokkinos, Iasonas; Murphy, Kevin; Yuille, Alan L&lt;/Author&gt;&lt;Year&gt;2017&lt;/Year&gt;&lt;Details&gt;&lt;_collection_scope&gt;SCIE;EI&lt;/_collection_scope&gt;&lt;_created&gt;65346354&lt;/_created&gt;&lt;_impact_factor&gt;  23.600&lt;/_impact_factor&gt;&lt;_issue&gt;4&lt;/_issue&gt;&lt;_journal&gt;IEEE transactions on pattern analysis and machine intelligence&lt;/_journal&gt;&lt;_modified&gt;65355972&lt;/_modified&gt;&lt;_pages&gt;834-848&lt;/_pages&gt;&lt;_social_category&gt;计算机：人工智能(1) &amp;amp; 工程：电子与电气(1)&lt;/_social_category&gt;&lt;_volume&gt;40&lt;/_volume&gt;&lt;/Details&gt;&lt;Extra&gt;&lt;DBUID&gt;{3EC0B1CE-E54E-4484-88B3-687F8C0A41AF}&lt;/DBUID&gt;&lt;/Extra&gt;&lt;/Item&gt;&lt;/References&gt;&lt;/Group&gt;&lt;/Citation&gt;_x000a_"/>
    <w:docVar w:name="NE.Ref{D2CB0708-35A3-40BA-837B-1F26AAF34DC5}" w:val=" ADDIN NE.Ref.{D2CB0708-35A3-40BA-837B-1F26AAF34DC5}&lt;Citation&gt;&lt;Group&gt;&lt;References&gt;&lt;Item&gt;&lt;ID&gt;118&lt;/ID&gt;&lt;UID&gt;{7B5F74CE-5121-4810-9BFD-709A6579AACE}&lt;/UID&gt;&lt;Title&gt;Macro-Micro Adversarial Network for Human Parsing&lt;/Title&gt;&lt;Template&gt;Conference Proceedings&lt;/Template&gt;&lt;Star&gt;0&lt;/Star&gt;&lt;Tag&gt;0&lt;/Tag&gt;&lt;Author&gt;Luo, Yawei; Zheng, Zhedong; Zheng, Liang; Guan, Tao; Yu, Junqing; Yang, Yi&lt;/Author&gt;&lt;Year&gt;2018&lt;/Year&gt;&lt;Details&gt;&lt;_created&gt;65355350&lt;/_created&gt;&lt;_journal&gt;Springer, Cham&lt;/_journal&gt;&lt;_modified&gt;65355350&lt;/_modified&gt;&lt;_secondary_title&gt;Proceedings of the European conference on computer vision (ECCV)&lt;/_secondary_title&gt;&lt;/Details&gt;&lt;Extra&gt;&lt;DBUID&gt;{3EC0B1CE-E54E-4484-88B3-687F8C0A41AF}&lt;/DBUID&gt;&lt;/Extra&gt;&lt;/Item&gt;&lt;/References&gt;&lt;/Group&gt;&lt;/Citation&gt;_x000a_"/>
    <w:docVar w:name="NE.Ref{D66A5814-6335-4C9A-8869-9CED0C7738CC}" w:val=" ADDIN NE.Ref.{D66A5814-6335-4C9A-8869-9CED0C7738CC}&lt;Citation&gt;&lt;Group&gt;&lt;References&gt;&lt;Item&gt;&lt;ID&gt;98&lt;/ID&gt;&lt;UID&gt;{B97E98C9-04B7-4B85-9062-05F3707F9E33}&lt;/UID&gt;&lt;Title&gt;Devil in the Details: Towards Accurate Single and Multiple Human Parsing&lt;/Title&gt;&lt;Template&gt;Conference Proceedings&lt;/Template&gt;&lt;Star&gt;0&lt;/Star&gt;&lt;Tag&gt;0&lt;/Tag&gt;&lt;Author&gt;Ruan, Tao; Liu, Ting; Huang, Zilong; Wei, Yunchao; Zhao, Yao&lt;/Author&gt;&lt;Year&gt;2019&lt;/Year&gt;&lt;Details&gt;&lt;_created&gt;65342237&lt;/_created&gt;&lt;_journal&gt;Proceedings of the AAAI Conference on Artificial Intelligence&lt;/_journal&gt;&lt;_modified&gt;65355935&lt;/_modified&gt;&lt;_pages&gt;4814-4821&lt;/_pages&gt;&lt;_secondary_title&gt;Proceedings of the AAAI conference on artificial intelligence&lt;/_secondary_title&gt;&lt;_volume&gt;33&lt;/_volume&gt;&lt;/Details&gt;&lt;Extra&gt;&lt;DBUID&gt;{3EC0B1CE-E54E-4484-88B3-687F8C0A41AF}&lt;/DBUID&gt;&lt;/Extra&gt;&lt;/Item&gt;&lt;/References&gt;&lt;/Group&gt;&lt;/Citation&gt;_x000a_"/>
    <w:docVar w:name="NE.Ref{EB84C843-A5BF-4F91-A23E-D400F678D0DB}" w:val=" ADDIN NE.Ref.{EB84C843-A5BF-4F91-A23E-D400F678D0DB}&lt;Citation&gt;&lt;Group&gt;&lt;References&gt;&lt;Item&gt;&lt;ID&gt;95&lt;/ID&gt;&lt;UID&gt;{4C803AC5-C94B-41EB-B6E6-7B7780642C43}&lt;/UID&gt;&lt;Title&gt;Hierarchical Human Parsing with Typed Part-Relation Reasoning&lt;/Title&gt;&lt;Template&gt;Conference Proceedings&lt;/Template&gt;&lt;Star&gt;0&lt;/Star&gt;&lt;Tag&gt;0&lt;/Tag&gt;&lt;Author&gt;Wang, Wenguan; Zhu, Hailong; Dai, Jifeng; Pang, Yanwei; Shen, Jianbing; Shao, Ling&lt;/Author&gt;&lt;Year&gt;2020&lt;/Year&gt;&lt;Details&gt;&lt;_created&gt;65342225&lt;/_created&gt;&lt;_journal&gt;IEEE&lt;/_journal&gt;&lt;_modified&gt;65355930&lt;/_modified&gt;&lt;_secondary_title&gt;Proceedings of the IEEE/CVF conference on computer vision and pattern recognition&lt;/_secondary_title&gt;&lt;/Details&gt;&lt;Extra&gt;&lt;DBUID&gt;{3EC0B1CE-E54E-4484-88B3-687F8C0A41AF}&lt;/DBUID&gt;&lt;/Extra&gt;&lt;/Item&gt;&lt;/References&gt;&lt;/Group&gt;&lt;Group&gt;&lt;References&gt;&lt;Item&gt;&lt;ID&gt;101&lt;/ID&gt;&lt;UID&gt;{5D787D62-9E21-4F76-8E04-D87C90A54DB8}&lt;/UID&gt;&lt;Title&gt;Fashion Parsing With Video Context&lt;/Title&gt;&lt;Template&gt;Conference Proceedings&lt;/Template&gt;&lt;Star&gt;0&lt;/Star&gt;&lt;Tag&gt;0&lt;/Tag&gt;&lt;Author&gt;Liu, Si; Liang, Xiaodan; Liu, Luoqi; Lu, Ke; Lin, Liang; Cao, Xiaochun; Yan, Shuicheng&lt;/Author&gt;&lt;Year&gt;2014&lt;/Year&gt;&lt;Details&gt;&lt;_collection_scope&gt;SCIE;EI&lt;/_collection_scope&gt;&lt;_created&gt;65342260&lt;/_created&gt;&lt;_impact_factor&gt;   7.300&lt;/_impact_factor&gt;&lt;_issue&gt;8&lt;/_issue&gt;&lt;_journal&gt;IEEE Transactions on Multimedia&lt;/_journal&gt;&lt;_modified&gt;65355933&lt;/_modified&gt;&lt;_pages&gt;1347-1358&lt;/_pages&gt;&lt;_secondary_title&gt;Proceedings of the 22nd ACM international conference on Multimedia&lt;/_secondary_title&gt;&lt;_social_category&gt;计算机：信息系统(1) &amp;amp; 计算机：软件工程(1) &amp;amp; 电信学(2)&lt;/_social_category&gt;&lt;_volume&gt;17&lt;/_volume&gt;&lt;/Details&gt;&lt;Extra&gt;&lt;DBUID&gt;{3EC0B1CE-E54E-4484-88B3-687F8C0A41AF}&lt;/DBUID&gt;&lt;/Extra&gt;&lt;/Item&gt;&lt;/References&gt;&lt;/Group&gt;&lt;Group&gt;&lt;References&gt;&lt;Item&gt;&lt;ID&gt;98&lt;/ID&gt;&lt;UID&gt;{B97E98C9-04B7-4B85-9062-05F3707F9E33}&lt;/UID&gt;&lt;Title&gt;Devil in the Details: Towards Accurate Single and Multiple Human Parsing&lt;/Title&gt;&lt;Template&gt;Conference Proceedings&lt;/Template&gt;&lt;Star&gt;0&lt;/Star&gt;&lt;Tag&gt;0&lt;/Tag&gt;&lt;Author&gt;Ruan, Tao; Liu, Ting; Huang, Zilong; Wei, Yunchao; Zhao, Yao&lt;/Author&gt;&lt;Year&gt;2019&lt;/Year&gt;&lt;Details&gt;&lt;_created&gt;65342237&lt;/_created&gt;&lt;_journal&gt;Proceedings of the AAAI Conference on Artificial Intelligence&lt;/_journal&gt;&lt;_modified&gt;65355935&lt;/_modified&gt;&lt;_pages&gt;4814-4821&lt;/_pages&gt;&lt;_secondary_title&gt;Proceedings of the AAAI conference on artificial intelligence&lt;/_secondary_title&gt;&lt;_volume&gt;33&lt;/_volume&gt;&lt;/Details&gt;&lt;Extra&gt;&lt;DBUID&gt;{3EC0B1CE-E54E-4484-88B3-687F8C0A41AF}&lt;/DBUID&gt;&lt;/Extra&gt;&lt;/Item&gt;&lt;/References&gt;&lt;/Group&gt;&lt;Group&gt;&lt;References&gt;&lt;Item&gt;&lt;ID&gt;97&lt;/ID&gt;&lt;UID&gt;{36440B9A-DD4E-4FFE-96BB-4C5DE556CE0B}&lt;/UID&gt;&lt;Title&gt;Look into Person: Self-Supervised Structure-Sensitive Learning and a New Benchmark for Human Parsing&lt;/Title&gt;&lt;Template&gt;Conference Proceedings&lt;/Template&gt;&lt;Star&gt;0&lt;/Star&gt;&lt;Tag&gt;0&lt;/Tag&gt;&lt;Author&gt;Gong, Ke; Liang, Xiaodan; Zhang, Dongyu; Shen, Xiaohui; Lin, Liang&lt;/Author&gt;&lt;Year&gt;2017&lt;/Year&gt;&lt;Details&gt;&lt;_created&gt;65342236&lt;/_created&gt;&lt;_journal&gt;IEEE&lt;/_journal&gt;&lt;_modified&gt;65355934&lt;/_modified&gt;&lt;_secondary_title&gt;Proceedings of the IEEE conference on computer vision and pattern recognition&lt;/_secondary_title&gt;&lt;/Details&gt;&lt;Extra&gt;&lt;DBUID&gt;{3EC0B1CE-E54E-4484-88B3-687F8C0A41AF}&lt;/DBUID&gt;&lt;/Extra&gt;&lt;/Item&gt;&lt;/References&gt;&lt;/Group&gt;&lt;/Citation&gt;_x000a_"/>
    <w:docVar w:name="NE.Ref{F2F9B136-B559-41C0-8E6D-3873BFB07524}" w:val=" ADDIN NE.Ref.{F2F9B136-B559-41C0-8E6D-3873BFB07524}&lt;Citation&gt;&lt;Group&gt;&lt;References&gt;&lt;Item&gt;&lt;ID&gt;118&lt;/ID&gt;&lt;UID&gt;{7B5F74CE-5121-4810-9BFD-709A6579AACE}&lt;/UID&gt;&lt;Title&gt;Macro-Micro Adversarial Network for Human Parsing&lt;/Title&gt;&lt;Template&gt;Conference Proceedings&lt;/Template&gt;&lt;Star&gt;0&lt;/Star&gt;&lt;Tag&gt;0&lt;/Tag&gt;&lt;Author&gt;Luo, Yawei; Zheng, Zhedong; Zheng, Liang; Guan, Tao; Yu, Junqing; Yang, Yi&lt;/Author&gt;&lt;Year&gt;2018&lt;/Year&gt;&lt;Details&gt;&lt;_created&gt;65355350&lt;/_created&gt;&lt;_journal&gt;Springer, Cham&lt;/_journal&gt;&lt;_modified&gt;65355350&lt;/_modified&gt;&lt;_secondary_title&gt;Proceedings of the European conference on computer vision (ECCV)&lt;/_secondary_title&gt;&lt;/Details&gt;&lt;Extra&gt;&lt;DBUID&gt;{3EC0B1CE-E54E-4484-88B3-687F8C0A41AF}&lt;/DBUID&gt;&lt;/Extra&gt;&lt;/Item&gt;&lt;/References&gt;&lt;/Group&gt;&lt;/Citation&gt;_x000a_"/>
    <w:docVar w:name="ne_docsoft" w:val="MSWord"/>
    <w:docVar w:name="ne_docversion" w:val="NoteExpress 2.0"/>
    <w:docVar w:name="ne_stylename" w:val="NoteExpress_北京林业大学研究生学位论文2023"/>
  </w:docVars>
  <w:rsids>
    <w:rsidRoot w:val="00731478"/>
    <w:rsid w:val="0011650E"/>
    <w:rsid w:val="001237C8"/>
    <w:rsid w:val="001E2C27"/>
    <w:rsid w:val="001F2512"/>
    <w:rsid w:val="002025D2"/>
    <w:rsid w:val="002228D2"/>
    <w:rsid w:val="002413F9"/>
    <w:rsid w:val="00270DAE"/>
    <w:rsid w:val="002D33FE"/>
    <w:rsid w:val="002D6280"/>
    <w:rsid w:val="002D6742"/>
    <w:rsid w:val="002E6CBC"/>
    <w:rsid w:val="003027C4"/>
    <w:rsid w:val="003B40DE"/>
    <w:rsid w:val="00401FFE"/>
    <w:rsid w:val="00415487"/>
    <w:rsid w:val="00416673"/>
    <w:rsid w:val="00417A4E"/>
    <w:rsid w:val="00446576"/>
    <w:rsid w:val="00464716"/>
    <w:rsid w:val="004A2C3F"/>
    <w:rsid w:val="004B4F05"/>
    <w:rsid w:val="004B645B"/>
    <w:rsid w:val="004C2189"/>
    <w:rsid w:val="004D6670"/>
    <w:rsid w:val="004F2DBA"/>
    <w:rsid w:val="00506896"/>
    <w:rsid w:val="00534765"/>
    <w:rsid w:val="00535C58"/>
    <w:rsid w:val="00593635"/>
    <w:rsid w:val="005C5031"/>
    <w:rsid w:val="005F347F"/>
    <w:rsid w:val="006242EF"/>
    <w:rsid w:val="0068354A"/>
    <w:rsid w:val="006A0A8E"/>
    <w:rsid w:val="006B4A77"/>
    <w:rsid w:val="006B518F"/>
    <w:rsid w:val="006B7015"/>
    <w:rsid w:val="006E349B"/>
    <w:rsid w:val="00731478"/>
    <w:rsid w:val="00767CA1"/>
    <w:rsid w:val="007C5CC1"/>
    <w:rsid w:val="007F2FE2"/>
    <w:rsid w:val="008248CE"/>
    <w:rsid w:val="00883E53"/>
    <w:rsid w:val="0088550E"/>
    <w:rsid w:val="008D2E13"/>
    <w:rsid w:val="008E0A2D"/>
    <w:rsid w:val="008F03C3"/>
    <w:rsid w:val="00913270"/>
    <w:rsid w:val="00993876"/>
    <w:rsid w:val="00995590"/>
    <w:rsid w:val="009A2992"/>
    <w:rsid w:val="009A3047"/>
    <w:rsid w:val="009D1FA9"/>
    <w:rsid w:val="009D6345"/>
    <w:rsid w:val="00A500A7"/>
    <w:rsid w:val="00A61E93"/>
    <w:rsid w:val="00A71D32"/>
    <w:rsid w:val="00AC3570"/>
    <w:rsid w:val="00AF4294"/>
    <w:rsid w:val="00B414E2"/>
    <w:rsid w:val="00BF11F6"/>
    <w:rsid w:val="00BF13B0"/>
    <w:rsid w:val="00C160F8"/>
    <w:rsid w:val="00C303EB"/>
    <w:rsid w:val="00C5456E"/>
    <w:rsid w:val="00C62AE4"/>
    <w:rsid w:val="00C80F98"/>
    <w:rsid w:val="00C831B1"/>
    <w:rsid w:val="00C86AA3"/>
    <w:rsid w:val="00C92E9E"/>
    <w:rsid w:val="00CB7A65"/>
    <w:rsid w:val="00D01511"/>
    <w:rsid w:val="00D24E36"/>
    <w:rsid w:val="00D456F0"/>
    <w:rsid w:val="00D4728B"/>
    <w:rsid w:val="00D762BA"/>
    <w:rsid w:val="00DA28BD"/>
    <w:rsid w:val="00DB34A2"/>
    <w:rsid w:val="00DE33E2"/>
    <w:rsid w:val="00E30601"/>
    <w:rsid w:val="00E475AA"/>
    <w:rsid w:val="00E513E3"/>
    <w:rsid w:val="00E57D43"/>
    <w:rsid w:val="00E7532A"/>
    <w:rsid w:val="00E84CD9"/>
    <w:rsid w:val="00E93ACA"/>
    <w:rsid w:val="00EE32B7"/>
    <w:rsid w:val="00F25B7E"/>
    <w:rsid w:val="00F320CA"/>
    <w:rsid w:val="00F33E7D"/>
    <w:rsid w:val="00F4069E"/>
    <w:rsid w:val="00F95616"/>
    <w:rsid w:val="00FC3F07"/>
    <w:rsid w:val="00FD3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83BDD"/>
  <w15:chartTrackingRefBased/>
  <w15:docId w15:val="{9FA52238-6037-43DA-98BE-1CAAC6E5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550E"/>
    <w:pPr>
      <w:tabs>
        <w:tab w:val="center" w:pos="4153"/>
        <w:tab w:val="right" w:pos="8306"/>
      </w:tabs>
      <w:snapToGrid w:val="0"/>
      <w:jc w:val="center"/>
    </w:pPr>
    <w:rPr>
      <w:sz w:val="18"/>
      <w:szCs w:val="18"/>
    </w:rPr>
  </w:style>
  <w:style w:type="character" w:customStyle="1" w:styleId="a4">
    <w:name w:val="页眉 字符"/>
    <w:basedOn w:val="a0"/>
    <w:link w:val="a3"/>
    <w:uiPriority w:val="99"/>
    <w:rsid w:val="0088550E"/>
    <w:rPr>
      <w:sz w:val="18"/>
      <w:szCs w:val="18"/>
    </w:rPr>
  </w:style>
  <w:style w:type="paragraph" w:styleId="a5">
    <w:name w:val="footer"/>
    <w:basedOn w:val="a"/>
    <w:link w:val="a6"/>
    <w:uiPriority w:val="99"/>
    <w:unhideWhenUsed/>
    <w:rsid w:val="0088550E"/>
    <w:pPr>
      <w:tabs>
        <w:tab w:val="center" w:pos="4153"/>
        <w:tab w:val="right" w:pos="8306"/>
      </w:tabs>
      <w:snapToGrid w:val="0"/>
      <w:jc w:val="left"/>
    </w:pPr>
    <w:rPr>
      <w:sz w:val="18"/>
      <w:szCs w:val="18"/>
    </w:rPr>
  </w:style>
  <w:style w:type="character" w:customStyle="1" w:styleId="a6">
    <w:name w:val="页脚 字符"/>
    <w:basedOn w:val="a0"/>
    <w:link w:val="a5"/>
    <w:uiPriority w:val="99"/>
    <w:rsid w:val="0088550E"/>
    <w:rPr>
      <w:sz w:val="18"/>
      <w:szCs w:val="18"/>
    </w:rPr>
  </w:style>
  <w:style w:type="paragraph" w:customStyle="1" w:styleId="MTDisplayEquation">
    <w:name w:val="MTDisplayEquation"/>
    <w:basedOn w:val="a7"/>
    <w:next w:val="a"/>
    <w:link w:val="MTDisplayEquation0"/>
    <w:qFormat/>
    <w:rsid w:val="00D01511"/>
    <w:pPr>
      <w:widowControl/>
      <w:shd w:val="clear" w:color="auto" w:fill="FFFFFF"/>
      <w:tabs>
        <w:tab w:val="center" w:pos="4400"/>
        <w:tab w:val="right" w:pos="8780"/>
      </w:tabs>
      <w:spacing w:line="300" w:lineRule="auto"/>
    </w:pPr>
    <w:rPr>
      <w:rFonts w:eastAsia="Times New Roman"/>
    </w:rPr>
  </w:style>
  <w:style w:type="character" w:customStyle="1" w:styleId="MTDisplayEquation0">
    <w:name w:val="MTDisplayEquation 字符"/>
    <w:basedOn w:val="a0"/>
    <w:link w:val="MTDisplayEquation"/>
    <w:rsid w:val="00D01511"/>
    <w:rPr>
      <w:rFonts w:eastAsia="Times New Roman" w:cs="Times New Roman"/>
      <w:sz w:val="24"/>
      <w:szCs w:val="24"/>
      <w:shd w:val="clear" w:color="auto" w:fill="FFFFFF"/>
    </w:rPr>
  </w:style>
  <w:style w:type="paragraph" w:styleId="a7">
    <w:name w:val="Normal (Web)"/>
    <w:basedOn w:val="a"/>
    <w:uiPriority w:val="99"/>
    <w:semiHidden/>
    <w:unhideWhenUsed/>
    <w:rsid w:val="00D01511"/>
    <w:rPr>
      <w:rFonts w:cs="Times New Roman"/>
      <w:sz w:val="24"/>
      <w:szCs w:val="24"/>
    </w:rPr>
  </w:style>
  <w:style w:type="table" w:styleId="a8">
    <w:name w:val="Table Grid"/>
    <w:basedOn w:val="a1"/>
    <w:qFormat/>
    <w:rsid w:val="004B64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85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030D-4D47-4C9F-AD16-93181F73C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3078</Words>
  <Characters>17551</Characters>
  <Application>Microsoft Office Word</Application>
  <DocSecurity>0</DocSecurity>
  <Lines>146</Lines>
  <Paragraphs>41</Paragraphs>
  <ScaleCrop>false</ScaleCrop>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JunJing Liu</dc:creator>
  <cp:keywords/>
  <dc:description>NE.Bib</dc:description>
  <cp:lastModifiedBy>SR Wang</cp:lastModifiedBy>
  <cp:revision>92</cp:revision>
  <dcterms:created xsi:type="dcterms:W3CDTF">2024-04-16T14:59:00Z</dcterms:created>
  <dcterms:modified xsi:type="dcterms:W3CDTF">2024-04-17T16:30:00Z</dcterms:modified>
</cp:coreProperties>
</file>