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62D2" w14:textId="77777777" w:rsidR="00873D2F" w:rsidRPr="003506AD" w:rsidRDefault="00AC4E30" w:rsidP="006D2D11">
      <w:pPr>
        <w:pStyle w:val="Body"/>
        <w:ind w:left="-720" w:firstLine="720"/>
        <w:jc w:val="center"/>
        <w:rPr>
          <w:rFonts w:ascii="Times New Roman" w:eastAsia="SimSun" w:hAnsi="Times New Roman"/>
          <w:b/>
          <w:szCs w:val="24"/>
          <w:lang w:eastAsia="zh-CN"/>
        </w:rPr>
      </w:pPr>
      <w:r w:rsidRPr="003506AD">
        <w:rPr>
          <w:rFonts w:ascii="Times New Roman" w:eastAsia="SimSun" w:hAnsi="Times New Roman"/>
          <w:b/>
          <w:szCs w:val="24"/>
          <w:lang w:eastAsia="zh-CN"/>
        </w:rPr>
        <w:t>Sijing (S.J.) Shao</w:t>
      </w:r>
    </w:p>
    <w:p w14:paraId="21F9E862" w14:textId="77777777" w:rsidR="00D852B0" w:rsidRDefault="00D852B0">
      <w:pPr>
        <w:pStyle w:val="Body"/>
        <w:jc w:val="center"/>
        <w:rPr>
          <w:rFonts w:ascii="Times New Roman" w:eastAsia="SimSun" w:hAnsi="Times New Roman"/>
          <w:szCs w:val="24"/>
          <w:lang w:eastAsia="zh-CN"/>
        </w:rPr>
      </w:pPr>
      <w:r w:rsidRPr="00D852B0">
        <w:rPr>
          <w:rFonts w:ascii="Times New Roman" w:eastAsia="SimSun" w:hAnsi="Times New Roman"/>
          <w:szCs w:val="24"/>
          <w:lang w:eastAsia="zh-CN"/>
        </w:rPr>
        <w:t>390 Corbett Family Hall</w:t>
      </w:r>
    </w:p>
    <w:p w14:paraId="0B54C621" w14:textId="77777777" w:rsidR="00D852B0" w:rsidRDefault="00D852B0">
      <w:pPr>
        <w:pStyle w:val="Body"/>
        <w:jc w:val="center"/>
        <w:rPr>
          <w:rFonts w:ascii="Times New Roman" w:eastAsia="SimSun" w:hAnsi="Times New Roman"/>
          <w:szCs w:val="24"/>
          <w:lang w:eastAsia="zh-CN"/>
        </w:rPr>
      </w:pPr>
      <w:r w:rsidRPr="00D852B0">
        <w:rPr>
          <w:rFonts w:ascii="Times New Roman" w:eastAsia="SimSun" w:hAnsi="Times New Roman"/>
          <w:szCs w:val="24"/>
          <w:lang w:eastAsia="zh-CN"/>
        </w:rPr>
        <w:t xml:space="preserve">Department of Psychology </w:t>
      </w:r>
    </w:p>
    <w:p w14:paraId="4E41A140" w14:textId="77777777" w:rsidR="00D852B0" w:rsidRDefault="00D852B0">
      <w:pPr>
        <w:pStyle w:val="Body"/>
        <w:jc w:val="center"/>
        <w:rPr>
          <w:rFonts w:ascii="Times New Roman" w:eastAsia="SimSun" w:hAnsi="Times New Roman"/>
          <w:szCs w:val="24"/>
          <w:lang w:eastAsia="zh-CN"/>
        </w:rPr>
      </w:pPr>
      <w:r w:rsidRPr="00D852B0">
        <w:rPr>
          <w:rFonts w:ascii="Times New Roman" w:eastAsia="SimSun" w:hAnsi="Times New Roman"/>
          <w:szCs w:val="24"/>
          <w:lang w:eastAsia="zh-CN"/>
        </w:rPr>
        <w:t>Notre Dame, IN 46556</w:t>
      </w:r>
    </w:p>
    <w:p w14:paraId="46D3F61B" w14:textId="77777777" w:rsidR="00873D2F" w:rsidRPr="003506AD" w:rsidRDefault="00D852B0" w:rsidP="00D852B0">
      <w:pPr>
        <w:pStyle w:val="Body"/>
        <w:jc w:val="center"/>
        <w:rPr>
          <w:rFonts w:ascii="Times New Roman" w:eastAsia="SimSun" w:hAnsi="Times New Roman"/>
          <w:szCs w:val="24"/>
          <w:lang w:eastAsia="zh-CN"/>
        </w:rPr>
      </w:pPr>
      <w:r>
        <w:rPr>
          <w:rFonts w:ascii="Times New Roman" w:hAnsi="Times New Roman"/>
          <w:szCs w:val="24"/>
        </w:rPr>
        <w:t>sshao2@nd.edu</w:t>
      </w:r>
    </w:p>
    <w:p w14:paraId="4C954C30" w14:textId="77777777" w:rsidR="00873D2F" w:rsidRPr="003506AD" w:rsidRDefault="00873D2F">
      <w:pPr>
        <w:pStyle w:val="Body"/>
        <w:rPr>
          <w:rFonts w:ascii="Times New Roman" w:hAnsi="Times New Roman"/>
          <w:szCs w:val="24"/>
        </w:rPr>
      </w:pPr>
    </w:p>
    <w:p w14:paraId="1698BA3C" w14:textId="77777777" w:rsidR="006D2D11" w:rsidRPr="003506AD" w:rsidRDefault="00700B64" w:rsidP="00700B64">
      <w:pPr>
        <w:pStyle w:val="Body"/>
        <w:pBdr>
          <w:bottom w:val="single" w:sz="12" w:space="1" w:color="auto"/>
        </w:pBdr>
        <w:rPr>
          <w:rFonts w:ascii="Times New Roman" w:hAnsi="Times New Roman"/>
          <w:b/>
          <w:szCs w:val="24"/>
        </w:rPr>
      </w:pPr>
      <w:r w:rsidRPr="003506AD">
        <w:rPr>
          <w:rFonts w:ascii="Times New Roman" w:hAnsi="Times New Roman"/>
          <w:b/>
          <w:szCs w:val="24"/>
        </w:rPr>
        <w:t>EDUCATION</w:t>
      </w:r>
    </w:p>
    <w:p w14:paraId="7C2D5FBE" w14:textId="77777777" w:rsidR="0022331A" w:rsidRPr="003506AD" w:rsidRDefault="0022331A" w:rsidP="00AC4E30">
      <w:pPr>
        <w:contextualSpacing/>
        <w:rPr>
          <w:lang w:eastAsia="zh-CN"/>
        </w:rPr>
      </w:pPr>
    </w:p>
    <w:p w14:paraId="73BEF4F4" w14:textId="77777777" w:rsidR="00D852B0" w:rsidRPr="003506AD" w:rsidRDefault="00D852B0" w:rsidP="00D852B0">
      <w:pPr>
        <w:contextualSpacing/>
        <w:rPr>
          <w:lang w:eastAsia="zh-CN"/>
        </w:rPr>
      </w:pPr>
      <w:r>
        <w:rPr>
          <w:lang w:eastAsia="zh-CN"/>
        </w:rPr>
        <w:t xml:space="preserve">Expected 2024 </w:t>
      </w:r>
      <w:r>
        <w:rPr>
          <w:lang w:eastAsia="zh-CN"/>
        </w:rPr>
        <w:tab/>
        <w:t xml:space="preserve">   Ph</w:t>
      </w:r>
      <w:r w:rsidRPr="003506AD">
        <w:rPr>
          <w:lang w:eastAsia="zh-CN"/>
        </w:rPr>
        <w:t>.</w:t>
      </w:r>
      <w:r>
        <w:rPr>
          <w:lang w:eastAsia="zh-CN"/>
        </w:rPr>
        <w:t>D. in Quantitative Psychology</w:t>
      </w:r>
    </w:p>
    <w:p w14:paraId="7FC83B6F" w14:textId="77777777" w:rsidR="00D852B0" w:rsidRDefault="00D852B0" w:rsidP="00D852B0">
      <w:pPr>
        <w:contextualSpacing/>
        <w:rPr>
          <w:lang w:eastAsia="zh-CN"/>
        </w:rPr>
      </w:pPr>
      <w:r w:rsidRPr="003506AD">
        <w:rPr>
          <w:lang w:eastAsia="zh-CN"/>
        </w:rPr>
        <w:tab/>
      </w:r>
      <w:r w:rsidRPr="003506AD">
        <w:rPr>
          <w:lang w:eastAsia="zh-CN"/>
        </w:rPr>
        <w:tab/>
      </w:r>
      <w:r>
        <w:rPr>
          <w:lang w:eastAsia="zh-CN"/>
        </w:rPr>
        <w:tab/>
        <w:t xml:space="preserve">   University of Notre Dame, Department of Psychology</w:t>
      </w:r>
    </w:p>
    <w:p w14:paraId="3F9D08D6" w14:textId="77777777" w:rsidR="00D852B0" w:rsidRDefault="00D852B0" w:rsidP="00AC4E30">
      <w:pPr>
        <w:contextualSpacing/>
        <w:rPr>
          <w:lang w:eastAsia="zh-CN"/>
        </w:rPr>
      </w:pPr>
      <w:r>
        <w:rPr>
          <w:lang w:eastAsia="zh-CN"/>
        </w:rPr>
        <w:tab/>
      </w:r>
      <w:r>
        <w:rPr>
          <w:lang w:eastAsia="zh-CN"/>
        </w:rPr>
        <w:tab/>
      </w:r>
      <w:r>
        <w:rPr>
          <w:lang w:eastAsia="zh-CN"/>
        </w:rPr>
        <w:tab/>
      </w:r>
      <w:r>
        <w:rPr>
          <w:lang w:eastAsia="zh-CN"/>
        </w:rPr>
        <w:tab/>
      </w:r>
    </w:p>
    <w:p w14:paraId="0668C8CC" w14:textId="77777777" w:rsidR="00AC4E30" w:rsidRPr="003506AD" w:rsidRDefault="00AC4E30" w:rsidP="00AC4E30">
      <w:pPr>
        <w:contextualSpacing/>
        <w:rPr>
          <w:lang w:eastAsia="zh-CN"/>
        </w:rPr>
      </w:pPr>
      <w:r w:rsidRPr="003506AD">
        <w:rPr>
          <w:lang w:eastAsia="zh-CN"/>
        </w:rPr>
        <w:t xml:space="preserve">May 2014  </w:t>
      </w:r>
      <w:r w:rsidRPr="003506AD">
        <w:rPr>
          <w:lang w:eastAsia="zh-CN"/>
        </w:rPr>
        <w:tab/>
      </w:r>
      <w:r w:rsidR="00D852B0">
        <w:rPr>
          <w:lang w:eastAsia="zh-CN"/>
        </w:rPr>
        <w:tab/>
        <w:t xml:space="preserve">   </w:t>
      </w:r>
      <w:r w:rsidRPr="003506AD">
        <w:rPr>
          <w:lang w:eastAsia="zh-CN"/>
        </w:rPr>
        <w:t>M.S. in Mathematics</w:t>
      </w:r>
    </w:p>
    <w:p w14:paraId="7CEBDF6C" w14:textId="77777777" w:rsidR="00AC4E30" w:rsidRPr="003506AD" w:rsidRDefault="00AC4E30" w:rsidP="00AC3051">
      <w:pPr>
        <w:contextualSpacing/>
        <w:rPr>
          <w:lang w:eastAsia="zh-CN"/>
        </w:rPr>
      </w:pPr>
      <w:r w:rsidRPr="003506AD">
        <w:rPr>
          <w:lang w:eastAsia="zh-CN"/>
        </w:rPr>
        <w:tab/>
      </w:r>
      <w:r w:rsidRPr="003506AD">
        <w:rPr>
          <w:lang w:eastAsia="zh-CN"/>
        </w:rPr>
        <w:tab/>
      </w:r>
      <w:r w:rsidR="00D852B0">
        <w:rPr>
          <w:lang w:eastAsia="zh-CN"/>
        </w:rPr>
        <w:tab/>
        <w:t xml:space="preserve">   </w:t>
      </w:r>
      <w:r w:rsidRPr="003506AD">
        <w:rPr>
          <w:lang w:eastAsia="zh-CN"/>
        </w:rPr>
        <w:t xml:space="preserve">New York University, </w:t>
      </w:r>
      <w:r w:rsidR="00AF5480" w:rsidRPr="003506AD">
        <w:t>T</w:t>
      </w:r>
      <w:r w:rsidR="00AC3051" w:rsidRPr="003506AD">
        <w:t>he</w:t>
      </w:r>
      <w:r w:rsidRPr="003506AD">
        <w:t xml:space="preserve"> Courant Institute of Mathematical Sciences</w:t>
      </w:r>
    </w:p>
    <w:p w14:paraId="7FE71D9A" w14:textId="77777777" w:rsidR="00AC3051" w:rsidRPr="003506AD" w:rsidRDefault="00AC3051" w:rsidP="00AC4E30">
      <w:pPr>
        <w:contextualSpacing/>
        <w:rPr>
          <w:lang w:eastAsia="zh-CN"/>
        </w:rPr>
      </w:pPr>
    </w:p>
    <w:p w14:paraId="6067A863" w14:textId="77777777" w:rsidR="00AC4E30" w:rsidRPr="003506AD" w:rsidRDefault="00AC4E30" w:rsidP="00AC4E30">
      <w:pPr>
        <w:contextualSpacing/>
        <w:rPr>
          <w:lang w:eastAsia="zh-CN"/>
        </w:rPr>
      </w:pPr>
      <w:r w:rsidRPr="003506AD">
        <w:rPr>
          <w:lang w:eastAsia="zh-CN"/>
        </w:rPr>
        <w:t xml:space="preserve">May 2012  </w:t>
      </w:r>
      <w:r w:rsidRPr="003506AD">
        <w:rPr>
          <w:lang w:eastAsia="zh-CN"/>
        </w:rPr>
        <w:tab/>
      </w:r>
      <w:r w:rsidR="00D852B0">
        <w:rPr>
          <w:lang w:eastAsia="zh-CN"/>
        </w:rPr>
        <w:tab/>
        <w:t xml:space="preserve">   </w:t>
      </w:r>
      <w:r w:rsidRPr="003506AD">
        <w:rPr>
          <w:lang w:eastAsia="zh-CN"/>
        </w:rPr>
        <w:t xml:space="preserve">B.S. in Statistics and Mathematics </w:t>
      </w:r>
    </w:p>
    <w:p w14:paraId="03B3B928" w14:textId="77777777" w:rsidR="00AC4E30" w:rsidRPr="003506AD" w:rsidRDefault="00AC4E30" w:rsidP="00AC4E30">
      <w:pPr>
        <w:contextualSpacing/>
        <w:rPr>
          <w:lang w:eastAsia="zh-CN"/>
        </w:rPr>
      </w:pPr>
      <w:r w:rsidRPr="003506AD">
        <w:rPr>
          <w:lang w:eastAsia="zh-CN"/>
        </w:rPr>
        <w:tab/>
      </w:r>
      <w:r w:rsidRPr="003506AD">
        <w:rPr>
          <w:lang w:eastAsia="zh-CN"/>
        </w:rPr>
        <w:tab/>
      </w:r>
      <w:r w:rsidR="00D852B0">
        <w:rPr>
          <w:lang w:eastAsia="zh-CN"/>
        </w:rPr>
        <w:t xml:space="preserve">         </w:t>
      </w:r>
      <w:r w:rsidRPr="003506AD">
        <w:rPr>
          <w:lang w:eastAsia="zh-CN"/>
        </w:rPr>
        <w:t>Iowa State University,</w:t>
      </w:r>
      <w:r w:rsidR="003A27B8" w:rsidRPr="003506AD">
        <w:rPr>
          <w:lang w:eastAsia="zh-CN"/>
        </w:rPr>
        <w:t xml:space="preserve"> </w:t>
      </w:r>
      <w:r w:rsidRPr="003506AD">
        <w:rPr>
          <w:lang w:eastAsia="zh-CN"/>
        </w:rPr>
        <w:t xml:space="preserve">College of Arts and Science  </w:t>
      </w:r>
      <w:r w:rsidRPr="003506AD">
        <w:rPr>
          <w:lang w:eastAsia="zh-CN"/>
        </w:rPr>
        <w:tab/>
      </w:r>
      <w:r w:rsidRPr="003506AD">
        <w:rPr>
          <w:lang w:eastAsia="zh-CN"/>
        </w:rPr>
        <w:tab/>
      </w:r>
    </w:p>
    <w:p w14:paraId="20D2E92F" w14:textId="77777777" w:rsidR="00D17F37" w:rsidRPr="003506AD" w:rsidRDefault="00D17F37">
      <w:pPr>
        <w:pStyle w:val="Body"/>
        <w:rPr>
          <w:rFonts w:ascii="Times New Roman" w:eastAsia="SimSun" w:hAnsi="Times New Roman"/>
          <w:szCs w:val="24"/>
          <w:lang w:eastAsia="zh-CN"/>
        </w:rPr>
      </w:pPr>
    </w:p>
    <w:p w14:paraId="2B5B9827" w14:textId="77777777" w:rsidR="00C90911" w:rsidRPr="003506AD" w:rsidRDefault="00D53BE7" w:rsidP="00D53BE7">
      <w:pPr>
        <w:widowControl w:val="0"/>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3506AD">
        <w:rPr>
          <w:b/>
          <w:bCs/>
        </w:rPr>
        <w:t>PUBLICATIONS</w:t>
      </w:r>
      <w:r w:rsidR="000D75BE" w:rsidRPr="003506AD">
        <w:rPr>
          <w:b/>
          <w:bCs/>
        </w:rPr>
        <w:t xml:space="preserve"> </w:t>
      </w:r>
      <w:r w:rsidR="006078BD" w:rsidRPr="003506AD">
        <w:rPr>
          <w:b/>
          <w:bCs/>
        </w:rPr>
        <w:t>(In chronological order)</w:t>
      </w:r>
    </w:p>
    <w:p w14:paraId="73E8D95F" w14:textId="77777777" w:rsidR="00C90911" w:rsidRPr="003506AD" w:rsidRDefault="00C90911" w:rsidP="00D53B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14:paraId="46E7FD1C" w14:textId="77777777" w:rsidR="000B0FBD" w:rsidRPr="003506AD" w:rsidRDefault="000B0FBD" w:rsidP="00911732">
      <w:pPr>
        <w:pStyle w:val="Body"/>
        <w:ind w:left="720" w:hanging="720"/>
        <w:rPr>
          <w:rFonts w:ascii="Times New Roman" w:eastAsia="SimSun" w:hAnsi="Times New Roman"/>
          <w:b/>
          <w:szCs w:val="24"/>
          <w:lang w:eastAsia="zh-CN"/>
        </w:rPr>
      </w:pPr>
      <w:r w:rsidRPr="003506AD">
        <w:rPr>
          <w:rFonts w:ascii="Times New Roman" w:eastAsia="SimSun" w:hAnsi="Times New Roman"/>
          <w:b/>
          <w:szCs w:val="24"/>
          <w:lang w:eastAsia="zh-CN"/>
        </w:rPr>
        <w:t>Peer Reviewed Manuscripts</w:t>
      </w:r>
    </w:p>
    <w:p w14:paraId="3B80396C" w14:textId="5A61DBAC" w:rsidR="00A7047E" w:rsidRDefault="00A7047E" w:rsidP="00A7047E">
      <w:pPr>
        <w:pStyle w:val="Body"/>
        <w:ind w:left="720" w:right="360" w:hanging="720"/>
        <w:rPr>
          <w:rFonts w:ascii="Times New Roman" w:eastAsia="SimSun" w:hAnsi="Times New Roman"/>
          <w:bCs/>
          <w:szCs w:val="24"/>
          <w:lang w:eastAsia="zh-CN"/>
        </w:rPr>
      </w:pPr>
      <w:r w:rsidRPr="00A7047E">
        <w:rPr>
          <w:rFonts w:ascii="Times New Roman" w:eastAsia="SimSun" w:hAnsi="Times New Roman"/>
          <w:b/>
          <w:szCs w:val="24"/>
          <w:lang w:eastAsia="zh-CN"/>
        </w:rPr>
        <w:t>Shao, S.,</w:t>
      </w:r>
      <w:r w:rsidRPr="00A7047E">
        <w:rPr>
          <w:rFonts w:ascii="Times New Roman" w:eastAsia="SimSun" w:hAnsi="Times New Roman"/>
          <w:bCs/>
          <w:szCs w:val="24"/>
          <w:lang w:eastAsia="zh-CN"/>
        </w:rPr>
        <w:t xml:space="preserve"> Canner, J., Everett, R. A., Bekele-Maxwell, K., Kuerbis, A., Stephenson, L.,</w:t>
      </w:r>
      <w:r>
        <w:rPr>
          <w:rFonts w:ascii="Times New Roman" w:eastAsia="SimSun" w:hAnsi="Times New Roman"/>
          <w:bCs/>
          <w:szCs w:val="24"/>
          <w:lang w:eastAsia="zh-CN"/>
        </w:rPr>
        <w:t xml:space="preserve"> </w:t>
      </w:r>
      <w:r w:rsidRPr="00A7047E">
        <w:rPr>
          <w:rFonts w:ascii="Times New Roman" w:eastAsia="SimSun" w:hAnsi="Times New Roman"/>
          <w:bCs/>
          <w:szCs w:val="24"/>
          <w:lang w:eastAsia="zh-CN"/>
        </w:rPr>
        <w:t xml:space="preserve">Menda, J., Morgenstern, J., &amp; Banks, H.T. </w:t>
      </w:r>
      <w:r>
        <w:rPr>
          <w:rFonts w:ascii="Times New Roman" w:eastAsia="SimSun" w:hAnsi="Times New Roman"/>
          <w:bCs/>
          <w:szCs w:val="24"/>
          <w:lang w:eastAsia="zh-CN"/>
        </w:rPr>
        <w:t>(2023)</w:t>
      </w:r>
      <w:r w:rsidRPr="00A7047E">
        <w:rPr>
          <w:rFonts w:ascii="Times New Roman" w:eastAsia="SimSun" w:hAnsi="Times New Roman"/>
          <w:bCs/>
          <w:szCs w:val="24"/>
          <w:lang w:eastAsia="zh-CN"/>
        </w:rPr>
        <w:t xml:space="preserve"> A Comparison of Mathematical and Statistical Modeling with Longitudinal Data: An Application to Ecological Momentary Assessment of Behavior Change in Individuals with Alcohol Use Disorder. </w:t>
      </w:r>
      <w:r w:rsidRPr="00A7047E">
        <w:rPr>
          <w:rFonts w:ascii="Times New Roman" w:eastAsia="SimSun" w:hAnsi="Times New Roman"/>
          <w:bCs/>
          <w:i/>
          <w:iCs/>
          <w:szCs w:val="24"/>
          <w:lang w:eastAsia="zh-CN"/>
        </w:rPr>
        <w:t>Bulletin of Mathematical Biology</w:t>
      </w:r>
    </w:p>
    <w:p w14:paraId="1841655F" w14:textId="77777777" w:rsidR="00A7047E" w:rsidRDefault="00A7047E" w:rsidP="00A7047E">
      <w:pPr>
        <w:pStyle w:val="Body"/>
        <w:ind w:left="720" w:right="360" w:hanging="720"/>
        <w:rPr>
          <w:rFonts w:ascii="Times New Roman" w:eastAsia="SimSun" w:hAnsi="Times New Roman"/>
          <w:bCs/>
          <w:szCs w:val="24"/>
          <w:lang w:eastAsia="zh-CN"/>
        </w:rPr>
      </w:pPr>
    </w:p>
    <w:p w14:paraId="7CFEBF07" w14:textId="644F7234" w:rsidR="00595863" w:rsidRDefault="00595863" w:rsidP="00A7047E">
      <w:pPr>
        <w:pStyle w:val="Body"/>
        <w:ind w:left="720" w:right="360" w:hanging="720"/>
        <w:rPr>
          <w:rFonts w:ascii="Times New Roman" w:eastAsia="SimSun" w:hAnsi="Times New Roman"/>
          <w:bCs/>
          <w:szCs w:val="24"/>
          <w:lang w:eastAsia="zh-CN"/>
        </w:rPr>
      </w:pPr>
      <w:r w:rsidRPr="00595863">
        <w:rPr>
          <w:rFonts w:ascii="Times New Roman" w:eastAsia="SimSun" w:hAnsi="Times New Roman"/>
          <w:b/>
          <w:szCs w:val="24"/>
          <w:lang w:eastAsia="zh-CN"/>
        </w:rPr>
        <w:t>Shao, S.</w:t>
      </w:r>
      <w:r>
        <w:rPr>
          <w:rFonts w:ascii="Times New Roman" w:eastAsia="SimSun" w:hAnsi="Times New Roman"/>
          <w:bCs/>
          <w:szCs w:val="24"/>
          <w:lang w:eastAsia="zh-CN"/>
        </w:rPr>
        <w:t xml:space="preserve"> (2022) </w:t>
      </w:r>
      <w:r w:rsidRPr="00595863">
        <w:rPr>
          <w:rFonts w:ascii="Times New Roman" w:eastAsia="SimSun" w:hAnsi="Times New Roman"/>
          <w:bCs/>
          <w:szCs w:val="24"/>
          <w:lang w:eastAsia="zh-CN"/>
        </w:rPr>
        <w:t>A Tutorial on Bayesian Analysis of Count Data Using JAGS</w:t>
      </w:r>
      <w:r>
        <w:rPr>
          <w:rFonts w:ascii="Times New Roman" w:eastAsia="SimSun" w:hAnsi="Times New Roman"/>
          <w:bCs/>
          <w:szCs w:val="24"/>
          <w:lang w:eastAsia="zh-CN"/>
        </w:rPr>
        <w:t xml:space="preserve">. </w:t>
      </w:r>
      <w:r w:rsidRPr="00595863">
        <w:rPr>
          <w:rFonts w:ascii="Times New Roman" w:eastAsia="SimSun" w:hAnsi="Times New Roman"/>
          <w:bCs/>
          <w:i/>
          <w:iCs/>
          <w:szCs w:val="24"/>
          <w:lang w:eastAsia="zh-CN"/>
        </w:rPr>
        <w:t>Journal of Behavioral Data Science.</w:t>
      </w:r>
    </w:p>
    <w:p w14:paraId="0FEF7C19" w14:textId="77777777" w:rsidR="00595863" w:rsidRDefault="00595863" w:rsidP="00A7047E">
      <w:pPr>
        <w:pStyle w:val="Body"/>
        <w:ind w:left="720" w:right="360" w:hanging="720"/>
        <w:rPr>
          <w:rFonts w:ascii="Times New Roman" w:eastAsia="SimSun" w:hAnsi="Times New Roman"/>
          <w:bCs/>
          <w:szCs w:val="24"/>
          <w:lang w:eastAsia="zh-CN"/>
        </w:rPr>
      </w:pPr>
    </w:p>
    <w:p w14:paraId="4B9FE74A" w14:textId="49C8091C" w:rsidR="00A7047E" w:rsidRDefault="00A7047E" w:rsidP="00A7047E">
      <w:pPr>
        <w:pStyle w:val="Body"/>
        <w:ind w:left="720" w:right="360" w:hanging="720"/>
        <w:rPr>
          <w:rFonts w:ascii="Times New Roman" w:eastAsia="SimSun" w:hAnsi="Times New Roman"/>
          <w:bCs/>
          <w:szCs w:val="24"/>
          <w:lang w:eastAsia="zh-CN"/>
        </w:rPr>
      </w:pPr>
      <w:r>
        <w:rPr>
          <w:rFonts w:ascii="TimesNewRomanPSMT" w:hAnsi="TimesNewRomanPSMT" w:cs="TimesNewRomanPSMT"/>
          <w:szCs w:val="24"/>
        </w:rPr>
        <w:t xml:space="preserve">Burke, T., </w:t>
      </w:r>
      <w:r w:rsidRPr="00A7047E">
        <w:rPr>
          <w:rFonts w:ascii="TimesNewRomanPSMT" w:hAnsi="TimesNewRomanPSMT" w:cs="TimesNewRomanPSMT"/>
          <w:b/>
          <w:bCs/>
          <w:szCs w:val="24"/>
        </w:rPr>
        <w:t>Shao, S.,</w:t>
      </w:r>
      <w:r>
        <w:rPr>
          <w:rFonts w:ascii="TimesNewRomanPSMT" w:hAnsi="TimesNewRomanPSMT" w:cs="TimesNewRomanPSMT"/>
          <w:szCs w:val="24"/>
        </w:rPr>
        <w:t xml:space="preserve"> Jacobucci, R., Kautz, M., Alloy, L., Ammerman, B </w:t>
      </w:r>
      <w:r>
        <w:rPr>
          <w:rFonts w:ascii="TimesNewRomanPSMT" w:hAnsi="TimesNewRomanPSMT" w:cs="TimesNewRomanPSMT" w:hint="eastAsia"/>
          <w:szCs w:val="24"/>
        </w:rPr>
        <w:t>(</w:t>
      </w:r>
      <w:r>
        <w:rPr>
          <w:rFonts w:ascii="TimesNewRomanPSMT" w:hAnsi="TimesNewRomanPSMT" w:cs="TimesNewRomanPSMT"/>
          <w:szCs w:val="24"/>
        </w:rPr>
        <w:t xml:space="preserve">2022). </w:t>
      </w:r>
      <w:r w:rsidRPr="00A71796">
        <w:rPr>
          <w:rFonts w:ascii="TimesNewRomanPSMT" w:hAnsi="TimesNewRomanPSMT" w:cs="TimesNewRomanPSMT"/>
          <w:szCs w:val="24"/>
        </w:rPr>
        <w:t xml:space="preserve">Examining </w:t>
      </w:r>
      <w:r>
        <w:rPr>
          <w:rFonts w:ascii="TimesNewRomanPSMT" w:hAnsi="TimesNewRomanPSMT" w:cs="TimesNewRomanPSMT"/>
        </w:rPr>
        <w:t xml:space="preserve">     </w:t>
      </w:r>
      <w:r w:rsidRPr="00A71796">
        <w:rPr>
          <w:rFonts w:ascii="TimesNewRomanPSMT" w:hAnsi="TimesNewRomanPSMT" w:cs="TimesNewRomanPSMT"/>
          <w:szCs w:val="24"/>
        </w:rPr>
        <w:t>momentary associations between behavioral approach system indices and</w:t>
      </w:r>
      <w:r>
        <w:rPr>
          <w:rFonts w:ascii="TimesNewRomanPSMT" w:hAnsi="TimesNewRomanPSMT" w:cs="TimesNewRomanPSMT"/>
          <w:szCs w:val="24"/>
        </w:rPr>
        <w:t xml:space="preserve"> </w:t>
      </w:r>
      <w:r w:rsidRPr="00A71796">
        <w:rPr>
          <w:rFonts w:ascii="TimesNewRomanPSMT" w:hAnsi="TimesNewRomanPSMT" w:cs="TimesNewRomanPSMT"/>
          <w:szCs w:val="24"/>
        </w:rPr>
        <w:t>nonsuicidal self-injury urges</w:t>
      </w:r>
      <w:r>
        <w:rPr>
          <w:rFonts w:ascii="TimesNewRomanPSMT" w:hAnsi="TimesNewRomanPSMT" w:cs="TimesNewRomanPSMT"/>
          <w:szCs w:val="24"/>
        </w:rPr>
        <w:t>.</w:t>
      </w:r>
      <w:r w:rsidRPr="00A71796">
        <w:rPr>
          <w:rFonts w:ascii="TimesNewRomanPSMT" w:hAnsi="TimesNewRomanPSMT" w:cs="TimesNewRomanPSMT"/>
          <w:i/>
          <w:szCs w:val="24"/>
        </w:rPr>
        <w:t xml:space="preserve"> Journal of Affective Disorders</w:t>
      </w:r>
      <w:r>
        <w:rPr>
          <w:rFonts w:ascii="TimesNewRomanPSMT" w:hAnsi="TimesNewRomanPSMT" w:cs="TimesNewRomanPSMT"/>
          <w:i/>
          <w:szCs w:val="24"/>
        </w:rPr>
        <w:t>.</w:t>
      </w:r>
    </w:p>
    <w:p w14:paraId="18A01E96" w14:textId="77777777" w:rsidR="00A7047E" w:rsidRDefault="00A7047E" w:rsidP="00A7047E">
      <w:pPr>
        <w:pStyle w:val="Body"/>
        <w:ind w:right="360"/>
        <w:rPr>
          <w:rFonts w:ascii="Times New Roman" w:eastAsia="SimSun" w:hAnsi="Times New Roman"/>
          <w:bCs/>
          <w:szCs w:val="24"/>
          <w:lang w:eastAsia="zh-CN"/>
        </w:rPr>
      </w:pPr>
    </w:p>
    <w:p w14:paraId="71B7DA2F" w14:textId="7FFDA189" w:rsidR="00A7047E" w:rsidRDefault="00A7047E" w:rsidP="00A7047E">
      <w:pPr>
        <w:pStyle w:val="Body"/>
        <w:ind w:left="720" w:right="360" w:hanging="720"/>
        <w:rPr>
          <w:rFonts w:ascii="Times New Roman" w:eastAsia="SimSun" w:hAnsi="Times New Roman"/>
          <w:bCs/>
          <w:i/>
          <w:iCs/>
          <w:szCs w:val="24"/>
          <w:lang w:eastAsia="zh-CN"/>
        </w:rPr>
      </w:pPr>
      <w:r w:rsidRPr="00A7047E">
        <w:rPr>
          <w:rFonts w:ascii="Times New Roman" w:eastAsia="SimSun" w:hAnsi="Times New Roman"/>
          <w:bCs/>
          <w:szCs w:val="24"/>
          <w:lang w:eastAsia="zh-CN"/>
        </w:rPr>
        <w:t>Morgenstern, J., Kuerbis, A., Shao, S., Padovano, H. T., Levak, S., Vadhan, N. P., &amp; Lynch, K. G. (2021).</w:t>
      </w:r>
      <w:r>
        <w:rPr>
          <w:rFonts w:ascii="Times New Roman" w:eastAsia="SimSun" w:hAnsi="Times New Roman"/>
          <w:bCs/>
          <w:szCs w:val="24"/>
          <w:lang w:eastAsia="zh-CN"/>
        </w:rPr>
        <w:t xml:space="preserve"> </w:t>
      </w:r>
      <w:r w:rsidRPr="00A7047E">
        <w:rPr>
          <w:rFonts w:ascii="Times New Roman" w:eastAsia="SimSun" w:hAnsi="Times New Roman"/>
          <w:bCs/>
          <w:szCs w:val="24"/>
          <w:lang w:eastAsia="zh-CN"/>
        </w:rPr>
        <w:t>An efficacy trial of adaptive interventions for alcohol use disorder.</w:t>
      </w:r>
      <w:r>
        <w:rPr>
          <w:rFonts w:ascii="Times New Roman" w:eastAsia="SimSun" w:hAnsi="Times New Roman"/>
          <w:bCs/>
          <w:szCs w:val="24"/>
          <w:lang w:eastAsia="zh-CN"/>
        </w:rPr>
        <w:t xml:space="preserve"> </w:t>
      </w:r>
      <w:r w:rsidRPr="00A7047E">
        <w:rPr>
          <w:rFonts w:ascii="Times New Roman" w:eastAsia="SimSun" w:hAnsi="Times New Roman"/>
          <w:bCs/>
          <w:i/>
          <w:iCs/>
          <w:szCs w:val="24"/>
          <w:lang w:eastAsia="zh-CN"/>
        </w:rPr>
        <w:t>Journal of Substance Abuse Treatment</w:t>
      </w:r>
    </w:p>
    <w:p w14:paraId="232AC6E4" w14:textId="77777777" w:rsidR="00A7047E" w:rsidRPr="00A7047E" w:rsidRDefault="00A7047E" w:rsidP="00A7047E">
      <w:pPr>
        <w:pStyle w:val="Body"/>
        <w:ind w:left="720" w:right="360" w:hanging="720"/>
        <w:rPr>
          <w:rFonts w:ascii="Times New Roman" w:eastAsia="SimSun" w:hAnsi="Times New Roman"/>
          <w:bCs/>
          <w:i/>
          <w:iCs/>
          <w:szCs w:val="24"/>
          <w:lang w:eastAsia="zh-CN"/>
        </w:rPr>
      </w:pPr>
    </w:p>
    <w:p w14:paraId="4CE5EEB7" w14:textId="5BBBC50B" w:rsidR="002835CA" w:rsidRPr="003506AD" w:rsidRDefault="002835CA" w:rsidP="002835CA">
      <w:pPr>
        <w:pStyle w:val="Body"/>
        <w:ind w:left="720" w:right="360" w:hanging="720"/>
        <w:rPr>
          <w:rFonts w:ascii="Times New Roman" w:eastAsia="SimSun" w:hAnsi="Times New Roman"/>
          <w:bCs/>
          <w:szCs w:val="24"/>
          <w:lang w:eastAsia="zh-CN"/>
        </w:rPr>
      </w:pPr>
      <w:r w:rsidRPr="003506AD">
        <w:rPr>
          <w:rFonts w:ascii="Times New Roman" w:eastAsia="SimSun" w:hAnsi="Times New Roman"/>
          <w:bCs/>
          <w:szCs w:val="24"/>
          <w:lang w:eastAsia="zh-CN"/>
        </w:rPr>
        <w:t xml:space="preserve">Kuerbis, A., </w:t>
      </w:r>
      <w:r w:rsidRPr="003506AD">
        <w:rPr>
          <w:rFonts w:ascii="Times New Roman" w:eastAsia="SimSun" w:hAnsi="Times New Roman"/>
          <w:b/>
          <w:bCs/>
          <w:szCs w:val="24"/>
          <w:lang w:eastAsia="zh-CN"/>
        </w:rPr>
        <w:t>Shao, S</w:t>
      </w:r>
      <w:r w:rsidRPr="003506AD">
        <w:rPr>
          <w:rFonts w:ascii="Times New Roman" w:eastAsia="SimSun" w:hAnsi="Times New Roman"/>
          <w:bCs/>
          <w:szCs w:val="24"/>
          <w:lang w:eastAsia="zh-CN"/>
        </w:rPr>
        <w:t>., Treloar Padovano, H., Jadanova, A., Selva Kumar, D., Vitale, R.,</w:t>
      </w:r>
      <w:r w:rsidRPr="003506AD">
        <w:rPr>
          <w:rFonts w:ascii="Times New Roman" w:hAnsi="Times New Roman"/>
        </w:rPr>
        <w:t xml:space="preserve"> </w:t>
      </w:r>
      <w:r w:rsidRPr="003506AD">
        <w:rPr>
          <w:rFonts w:ascii="Times New Roman" w:eastAsia="SimSun" w:hAnsi="Times New Roman"/>
          <w:bCs/>
          <w:szCs w:val="24"/>
          <w:lang w:eastAsia="zh-CN"/>
        </w:rPr>
        <w:t>Nitzburg, G., Vadhan, N., &amp; Morgenstern, J.</w:t>
      </w:r>
      <w:r>
        <w:rPr>
          <w:rFonts w:ascii="Times New Roman" w:eastAsia="SimSun" w:hAnsi="Times New Roman"/>
          <w:bCs/>
          <w:szCs w:val="24"/>
          <w:lang w:eastAsia="zh-CN"/>
        </w:rPr>
        <w:t xml:space="preserve"> (2020).</w:t>
      </w:r>
      <w:r w:rsidRPr="00424208">
        <w:rPr>
          <w:rFonts w:ascii="Times New Roman" w:eastAsia="SimSun" w:hAnsi="Times New Roman"/>
          <w:bCs/>
          <w:szCs w:val="24"/>
          <w:lang w:eastAsia="zh-CN"/>
        </w:rPr>
        <w:t xml:space="preserve"> Context and craving among problem drinkers attempting to moderate their drinking: Are all contexts created equal? </w:t>
      </w:r>
      <w:r w:rsidRPr="00424208">
        <w:rPr>
          <w:rFonts w:ascii="Times New Roman" w:eastAsia="SimSun" w:hAnsi="Times New Roman"/>
          <w:bCs/>
          <w:i/>
          <w:szCs w:val="24"/>
          <w:lang w:eastAsia="zh-CN"/>
        </w:rPr>
        <w:t>Experimental and clinical psychopharmacology.</w:t>
      </w:r>
    </w:p>
    <w:p w14:paraId="2C03D0A0" w14:textId="77777777" w:rsidR="002835CA" w:rsidRDefault="002835CA" w:rsidP="00911732">
      <w:pPr>
        <w:pStyle w:val="Body"/>
        <w:ind w:left="720" w:hanging="720"/>
        <w:rPr>
          <w:rFonts w:ascii="Times New Roman" w:eastAsia="SimSun" w:hAnsi="Times New Roman"/>
          <w:szCs w:val="24"/>
          <w:lang w:eastAsia="zh-CN"/>
        </w:rPr>
      </w:pPr>
    </w:p>
    <w:p w14:paraId="2967646A" w14:textId="77777777" w:rsidR="002835CA" w:rsidRDefault="002835CA" w:rsidP="002835CA">
      <w:pPr>
        <w:pStyle w:val="Body"/>
        <w:rPr>
          <w:rFonts w:ascii="Times New Roman" w:eastAsia="SimSun" w:hAnsi="Times New Roman"/>
          <w:szCs w:val="24"/>
          <w:lang w:eastAsia="zh-CN"/>
        </w:rPr>
      </w:pPr>
      <w:r w:rsidRPr="00D852B0">
        <w:rPr>
          <w:rFonts w:ascii="Times New Roman" w:eastAsia="SimSun" w:hAnsi="Times New Roman"/>
          <w:szCs w:val="24"/>
          <w:lang w:eastAsia="zh-CN"/>
        </w:rPr>
        <w:t xml:space="preserve">Kuerbis, A., Lynch, K., </w:t>
      </w:r>
      <w:r w:rsidRPr="00D852B0">
        <w:rPr>
          <w:rFonts w:ascii="Times New Roman" w:eastAsia="SimSun" w:hAnsi="Times New Roman"/>
          <w:b/>
          <w:szCs w:val="24"/>
          <w:lang w:eastAsia="zh-CN"/>
        </w:rPr>
        <w:t>Shao, S.</w:t>
      </w:r>
      <w:r w:rsidRPr="00D852B0">
        <w:rPr>
          <w:rFonts w:ascii="Times New Roman" w:eastAsia="SimSun" w:hAnsi="Times New Roman"/>
          <w:szCs w:val="24"/>
          <w:lang w:eastAsia="zh-CN"/>
        </w:rPr>
        <w:t>, &amp; Morgenstern, J. (</w:t>
      </w:r>
      <w:r>
        <w:rPr>
          <w:rFonts w:ascii="Times New Roman" w:eastAsia="SimSun" w:hAnsi="Times New Roman"/>
          <w:szCs w:val="24"/>
          <w:lang w:eastAsia="zh-CN"/>
        </w:rPr>
        <w:t>2019</w:t>
      </w:r>
      <w:r w:rsidRPr="00D852B0">
        <w:rPr>
          <w:rFonts w:ascii="Times New Roman" w:eastAsia="SimSun" w:hAnsi="Times New Roman"/>
          <w:szCs w:val="24"/>
          <w:lang w:eastAsia="zh-CN"/>
        </w:rPr>
        <w:t xml:space="preserve">). Examining Motivational </w:t>
      </w:r>
      <w:r>
        <w:rPr>
          <w:rFonts w:ascii="Times New Roman" w:eastAsia="SimSun" w:hAnsi="Times New Roman"/>
          <w:szCs w:val="24"/>
          <w:lang w:eastAsia="zh-CN"/>
        </w:rPr>
        <w:t xml:space="preserve">   </w:t>
      </w:r>
    </w:p>
    <w:p w14:paraId="7E840B9F" w14:textId="77777777" w:rsidR="002835CA" w:rsidRDefault="002835CA" w:rsidP="002835CA">
      <w:pPr>
        <w:pStyle w:val="Body"/>
        <w:ind w:left="720"/>
        <w:rPr>
          <w:rFonts w:ascii="Times New Roman" w:eastAsia="SimSun" w:hAnsi="Times New Roman"/>
          <w:i/>
          <w:szCs w:val="24"/>
          <w:lang w:eastAsia="zh-CN"/>
        </w:rPr>
      </w:pPr>
      <w:r w:rsidRPr="00D852B0">
        <w:rPr>
          <w:rFonts w:ascii="Times New Roman" w:eastAsia="SimSun" w:hAnsi="Times New Roman"/>
          <w:szCs w:val="24"/>
          <w:lang w:eastAsia="zh-CN"/>
        </w:rPr>
        <w:t>Interviewing’s effec</w:t>
      </w:r>
      <w:r>
        <w:rPr>
          <w:rFonts w:ascii="Times New Roman" w:eastAsia="SimSun" w:hAnsi="Times New Roman"/>
          <w:szCs w:val="24"/>
          <w:lang w:eastAsia="zh-CN"/>
        </w:rPr>
        <w:t xml:space="preserve">t on </w:t>
      </w:r>
      <w:r w:rsidRPr="00D852B0">
        <w:rPr>
          <w:rFonts w:ascii="Times New Roman" w:eastAsia="SimSun" w:hAnsi="Times New Roman"/>
          <w:szCs w:val="24"/>
          <w:lang w:eastAsia="zh-CN"/>
        </w:rPr>
        <w:t xml:space="preserve">confidence and commitment using daily data. </w:t>
      </w:r>
      <w:r w:rsidRPr="00D852B0">
        <w:rPr>
          <w:rFonts w:ascii="Times New Roman" w:eastAsia="SimSun" w:hAnsi="Times New Roman"/>
          <w:i/>
          <w:szCs w:val="24"/>
          <w:lang w:eastAsia="zh-CN"/>
        </w:rPr>
        <w:t>Drug and Alcohol Dependence.</w:t>
      </w:r>
    </w:p>
    <w:p w14:paraId="2ABEE027" w14:textId="77777777" w:rsidR="002835CA" w:rsidRDefault="002835CA" w:rsidP="002835CA">
      <w:pPr>
        <w:pStyle w:val="Body"/>
        <w:ind w:left="720" w:hanging="720"/>
        <w:rPr>
          <w:rFonts w:ascii="Times New Roman" w:eastAsia="SimSun" w:hAnsi="Times New Roman"/>
          <w:bCs/>
          <w:szCs w:val="24"/>
          <w:lang w:eastAsia="zh-CN"/>
        </w:rPr>
      </w:pPr>
    </w:p>
    <w:p w14:paraId="77AA08B6" w14:textId="77777777" w:rsidR="002835CA" w:rsidRPr="003506AD" w:rsidRDefault="002835CA" w:rsidP="002835CA">
      <w:pPr>
        <w:pStyle w:val="Body"/>
        <w:ind w:left="720" w:hanging="720"/>
        <w:rPr>
          <w:rFonts w:ascii="Times New Roman" w:eastAsia="SimSun" w:hAnsi="Times New Roman"/>
          <w:bCs/>
          <w:szCs w:val="24"/>
          <w:lang w:eastAsia="zh-CN"/>
        </w:rPr>
      </w:pPr>
      <w:r w:rsidRPr="003506AD">
        <w:rPr>
          <w:rFonts w:ascii="Times New Roman" w:eastAsia="SimSun" w:hAnsi="Times New Roman"/>
          <w:bCs/>
          <w:szCs w:val="24"/>
          <w:lang w:eastAsia="zh-CN"/>
        </w:rPr>
        <w:lastRenderedPageBreak/>
        <w:t xml:space="preserve">Kuerbis, A., Treloar Padovano, H., </w:t>
      </w:r>
      <w:r w:rsidRPr="003506AD">
        <w:rPr>
          <w:rFonts w:ascii="Times New Roman" w:eastAsia="SimSun" w:hAnsi="Times New Roman"/>
          <w:b/>
          <w:bCs/>
          <w:szCs w:val="24"/>
          <w:lang w:eastAsia="zh-CN"/>
        </w:rPr>
        <w:t>Shao, S</w:t>
      </w:r>
      <w:r w:rsidRPr="003506AD">
        <w:rPr>
          <w:rFonts w:ascii="Times New Roman" w:eastAsia="SimSun" w:hAnsi="Times New Roman"/>
          <w:bCs/>
          <w:szCs w:val="24"/>
          <w:lang w:eastAsia="zh-CN"/>
        </w:rPr>
        <w:t xml:space="preserve">., Houser, J., Muench, F., &amp; Morgenstern, J. (2018). Comparing daily drivers of problem drinking among older and younger adults: An electronic daily diary study using smartphones. </w:t>
      </w:r>
      <w:r w:rsidRPr="003506AD">
        <w:rPr>
          <w:rFonts w:ascii="Times New Roman" w:eastAsia="SimSun" w:hAnsi="Times New Roman"/>
          <w:bCs/>
          <w:i/>
          <w:szCs w:val="24"/>
          <w:lang w:eastAsia="zh-CN"/>
        </w:rPr>
        <w:t>Drug and Alcohol Dependence,</w:t>
      </w:r>
      <w:r w:rsidRPr="003506AD">
        <w:rPr>
          <w:rFonts w:ascii="Times New Roman" w:eastAsia="SimSun" w:hAnsi="Times New Roman"/>
          <w:bCs/>
          <w:szCs w:val="24"/>
          <w:lang w:eastAsia="zh-CN"/>
        </w:rPr>
        <w:t xml:space="preserve"> </w:t>
      </w:r>
      <w:r w:rsidRPr="003506AD">
        <w:rPr>
          <w:rFonts w:ascii="Times New Roman" w:eastAsia="SimSun" w:hAnsi="Times New Roman"/>
          <w:bCs/>
          <w:i/>
          <w:szCs w:val="24"/>
          <w:lang w:eastAsia="zh-CN"/>
        </w:rPr>
        <w:t>183,</w:t>
      </w:r>
      <w:r w:rsidRPr="003506AD">
        <w:rPr>
          <w:rFonts w:ascii="Times New Roman" w:eastAsia="SimSun" w:hAnsi="Times New Roman"/>
          <w:bCs/>
          <w:szCs w:val="24"/>
          <w:lang w:eastAsia="zh-CN"/>
        </w:rPr>
        <w:t xml:space="preserve"> 240-246.</w:t>
      </w:r>
    </w:p>
    <w:p w14:paraId="511D386F" w14:textId="77777777" w:rsidR="002835CA" w:rsidRDefault="002835CA" w:rsidP="002835CA">
      <w:pPr>
        <w:pStyle w:val="Body"/>
        <w:ind w:left="720"/>
        <w:rPr>
          <w:rFonts w:ascii="Times New Roman" w:eastAsia="SimSun" w:hAnsi="Times New Roman"/>
          <w:i/>
          <w:szCs w:val="24"/>
          <w:lang w:eastAsia="zh-CN"/>
        </w:rPr>
      </w:pPr>
    </w:p>
    <w:p w14:paraId="690AE026" w14:textId="77777777" w:rsidR="002835CA" w:rsidRDefault="002835CA" w:rsidP="002835CA">
      <w:pPr>
        <w:pStyle w:val="Body"/>
        <w:ind w:left="720" w:hanging="720"/>
        <w:rPr>
          <w:rFonts w:ascii="Times New Roman" w:eastAsia="SimSun" w:hAnsi="Times New Roman"/>
          <w:bCs/>
          <w:szCs w:val="24"/>
          <w:lang w:eastAsia="zh-CN"/>
        </w:rPr>
      </w:pPr>
      <w:r w:rsidRPr="003506AD">
        <w:rPr>
          <w:rFonts w:ascii="Times New Roman" w:eastAsia="SimSun" w:hAnsi="Times New Roman"/>
          <w:bCs/>
          <w:szCs w:val="24"/>
          <w:lang w:eastAsia="zh-CN"/>
        </w:rPr>
        <w:t xml:space="preserve">Kuerbis, A., Houser, J., Levak, S., </w:t>
      </w:r>
      <w:r w:rsidRPr="003506AD">
        <w:rPr>
          <w:rFonts w:ascii="Times New Roman" w:eastAsia="SimSun" w:hAnsi="Times New Roman"/>
          <w:b/>
          <w:bCs/>
          <w:szCs w:val="24"/>
          <w:lang w:eastAsia="zh-CN"/>
        </w:rPr>
        <w:t>Shao, S</w:t>
      </w:r>
      <w:r w:rsidRPr="003506AD">
        <w:rPr>
          <w:rFonts w:ascii="Times New Roman" w:eastAsia="SimSun" w:hAnsi="Times New Roman"/>
          <w:bCs/>
          <w:szCs w:val="24"/>
          <w:lang w:eastAsia="zh-CN"/>
        </w:rPr>
        <w:t xml:space="preserve">. &amp; Morgenstern, J. (2018). Exploration of treatment matching to problem drinker characteristics with motivational interviewing and non-directive client centered psychotherapy for problem drinkers. </w:t>
      </w:r>
      <w:r w:rsidRPr="003506AD">
        <w:rPr>
          <w:rFonts w:ascii="Times New Roman" w:eastAsia="SimSun" w:hAnsi="Times New Roman"/>
          <w:bCs/>
          <w:i/>
          <w:szCs w:val="24"/>
          <w:lang w:eastAsia="zh-CN"/>
        </w:rPr>
        <w:t>Journal of Substance Abuse Treatment</w:t>
      </w:r>
      <w:r w:rsidRPr="003506AD">
        <w:rPr>
          <w:rFonts w:ascii="Times New Roman" w:eastAsia="SimSun" w:hAnsi="Times New Roman"/>
          <w:bCs/>
          <w:szCs w:val="24"/>
          <w:lang w:eastAsia="zh-CN"/>
        </w:rPr>
        <w:t xml:space="preserve">, </w:t>
      </w:r>
      <w:r w:rsidRPr="003506AD">
        <w:rPr>
          <w:rFonts w:ascii="Times New Roman" w:eastAsia="SimSun" w:hAnsi="Times New Roman"/>
          <w:bCs/>
          <w:i/>
          <w:szCs w:val="24"/>
          <w:lang w:eastAsia="zh-CN"/>
        </w:rPr>
        <w:t>86</w:t>
      </w:r>
      <w:r w:rsidRPr="003506AD">
        <w:rPr>
          <w:rFonts w:ascii="Times New Roman" w:eastAsia="SimSun" w:hAnsi="Times New Roman"/>
          <w:bCs/>
          <w:szCs w:val="24"/>
          <w:lang w:eastAsia="zh-CN"/>
        </w:rPr>
        <w:t>, 9-16.</w:t>
      </w:r>
    </w:p>
    <w:p w14:paraId="61460C3C" w14:textId="77777777" w:rsidR="002835CA" w:rsidRPr="003506AD" w:rsidRDefault="002835CA" w:rsidP="002835CA">
      <w:pPr>
        <w:pStyle w:val="Body"/>
        <w:ind w:left="720" w:hanging="720"/>
        <w:rPr>
          <w:rFonts w:ascii="Times New Roman" w:eastAsia="SimSun" w:hAnsi="Times New Roman"/>
          <w:bCs/>
          <w:szCs w:val="24"/>
          <w:lang w:eastAsia="zh-CN"/>
        </w:rPr>
      </w:pPr>
    </w:p>
    <w:p w14:paraId="5750525B" w14:textId="77777777" w:rsidR="002835CA" w:rsidRPr="003506AD" w:rsidRDefault="002835CA" w:rsidP="00283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lang w:eastAsia="zh-CN"/>
        </w:rPr>
      </w:pPr>
      <w:r w:rsidRPr="003506AD">
        <w:rPr>
          <w:lang w:eastAsia="zh-CN"/>
        </w:rPr>
        <w:t xml:space="preserve">Banks, H.T., Bekele-Maxwell, K., Everett, R.A., Stephenson, L., </w:t>
      </w:r>
      <w:r w:rsidRPr="003506AD">
        <w:rPr>
          <w:b/>
          <w:lang w:eastAsia="zh-CN"/>
        </w:rPr>
        <w:t>Shao, S.</w:t>
      </w:r>
      <w:r w:rsidRPr="003506AD">
        <w:rPr>
          <w:lang w:eastAsia="zh-CN"/>
        </w:rPr>
        <w:t xml:space="preserve">, &amp; Morgenstern, J. (2017). Dynamic modeling of problem drinkers undergoing behavioral treatment. </w:t>
      </w:r>
      <w:r w:rsidRPr="003506AD">
        <w:rPr>
          <w:i/>
          <w:lang w:eastAsia="zh-CN"/>
        </w:rPr>
        <w:t>Bulletin of Mathematical Biology</w:t>
      </w:r>
      <w:r w:rsidRPr="003506AD">
        <w:rPr>
          <w:lang w:eastAsia="zh-CN"/>
        </w:rPr>
        <w:t xml:space="preserve">, </w:t>
      </w:r>
      <w:r w:rsidRPr="003506AD">
        <w:rPr>
          <w:i/>
          <w:lang w:eastAsia="zh-CN"/>
        </w:rPr>
        <w:t>79</w:t>
      </w:r>
      <w:r w:rsidRPr="003506AD">
        <w:rPr>
          <w:lang w:eastAsia="zh-CN"/>
        </w:rPr>
        <w:t>, e1254. https://doi.org/10.1007/s11538-017-0282-5</w:t>
      </w:r>
    </w:p>
    <w:p w14:paraId="3F7450DD" w14:textId="77777777" w:rsidR="002835CA" w:rsidRPr="003506AD" w:rsidRDefault="002835CA" w:rsidP="002835CA">
      <w:pPr>
        <w:pStyle w:val="Body"/>
        <w:ind w:left="720" w:hanging="720"/>
        <w:rPr>
          <w:rFonts w:ascii="Times New Roman" w:eastAsia="SimSun" w:hAnsi="Times New Roman"/>
          <w:szCs w:val="24"/>
          <w:lang w:eastAsia="zh-CN"/>
        </w:rPr>
      </w:pPr>
    </w:p>
    <w:p w14:paraId="6C4F0606" w14:textId="77777777" w:rsidR="002835CA" w:rsidRPr="003506AD" w:rsidRDefault="002835CA" w:rsidP="002835CA">
      <w:pPr>
        <w:pStyle w:val="Body"/>
        <w:ind w:left="720" w:hanging="720"/>
        <w:rPr>
          <w:rFonts w:ascii="Times New Roman" w:eastAsia="SimSun" w:hAnsi="Times New Roman"/>
          <w:bCs/>
          <w:szCs w:val="24"/>
          <w:lang w:eastAsia="zh-CN"/>
        </w:rPr>
      </w:pPr>
      <w:r w:rsidRPr="003506AD">
        <w:rPr>
          <w:rFonts w:ascii="Times New Roman" w:eastAsia="SimSun" w:hAnsi="Times New Roman"/>
          <w:bCs/>
          <w:szCs w:val="24"/>
          <w:lang w:eastAsia="zh-CN"/>
        </w:rPr>
        <w:t xml:space="preserve">Bekele-Maxwell, K., Everett, R. A., </w:t>
      </w:r>
      <w:r w:rsidRPr="003506AD">
        <w:rPr>
          <w:rFonts w:ascii="Times New Roman" w:eastAsia="SimSun" w:hAnsi="Times New Roman"/>
          <w:b/>
          <w:bCs/>
          <w:szCs w:val="24"/>
          <w:lang w:eastAsia="zh-CN"/>
        </w:rPr>
        <w:t>Shao, S.</w:t>
      </w:r>
      <w:r w:rsidRPr="003506AD">
        <w:rPr>
          <w:rFonts w:ascii="Times New Roman" w:eastAsia="SimSun" w:hAnsi="Times New Roman"/>
          <w:bCs/>
          <w:szCs w:val="24"/>
          <w:lang w:eastAsia="zh-CN"/>
        </w:rPr>
        <w:t xml:space="preserve">, Kuerbis, A., Stephenson, L., Banks, H. T., &amp; Morgenstern, J. (2017). Dynamical systems modeling to identify a cohort of problem drinkers with similar mechanisms of behavior change. </w:t>
      </w:r>
      <w:r w:rsidRPr="003506AD">
        <w:rPr>
          <w:rFonts w:ascii="Times New Roman" w:eastAsia="SimSun" w:hAnsi="Times New Roman"/>
          <w:bCs/>
          <w:i/>
          <w:szCs w:val="24"/>
          <w:lang w:eastAsia="zh-CN"/>
        </w:rPr>
        <w:t>Journal for Person-Oriented Research</w:t>
      </w:r>
      <w:r w:rsidRPr="003506AD">
        <w:rPr>
          <w:rFonts w:ascii="Times New Roman" w:eastAsia="SimSun" w:hAnsi="Times New Roman"/>
          <w:bCs/>
          <w:szCs w:val="24"/>
          <w:lang w:eastAsia="zh-CN"/>
        </w:rPr>
        <w:t xml:space="preserve">, </w:t>
      </w:r>
      <w:r w:rsidRPr="003506AD">
        <w:rPr>
          <w:rFonts w:ascii="Times New Roman" w:eastAsia="SimSun" w:hAnsi="Times New Roman"/>
          <w:bCs/>
          <w:i/>
          <w:szCs w:val="24"/>
          <w:lang w:eastAsia="zh-CN"/>
        </w:rPr>
        <w:t>3</w:t>
      </w:r>
      <w:r w:rsidRPr="003506AD">
        <w:rPr>
          <w:rFonts w:ascii="Times New Roman" w:eastAsia="SimSun" w:hAnsi="Times New Roman"/>
          <w:bCs/>
          <w:szCs w:val="24"/>
          <w:lang w:eastAsia="zh-CN"/>
        </w:rPr>
        <w:t>(2), 100-118.</w:t>
      </w:r>
    </w:p>
    <w:p w14:paraId="2EA708EB" w14:textId="77777777" w:rsidR="002835CA" w:rsidRDefault="002835CA" w:rsidP="002835CA">
      <w:pPr>
        <w:pStyle w:val="Body"/>
        <w:ind w:left="720"/>
        <w:rPr>
          <w:rFonts w:ascii="Times New Roman" w:eastAsia="SimSun" w:hAnsi="Times New Roman"/>
          <w:szCs w:val="24"/>
          <w:lang w:eastAsia="zh-CN"/>
        </w:rPr>
      </w:pPr>
    </w:p>
    <w:p w14:paraId="590DF935" w14:textId="77777777" w:rsidR="002835CA" w:rsidRPr="003506AD" w:rsidRDefault="002835CA" w:rsidP="002835C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pPr>
      <w:r w:rsidRPr="003506AD">
        <w:t xml:space="preserve">Morgenstern, J., Kuerbis, A., Houser, J., </w:t>
      </w:r>
      <w:r w:rsidRPr="003506AD">
        <w:rPr>
          <w:b/>
        </w:rPr>
        <w:t>Shao, S</w:t>
      </w:r>
      <w:r w:rsidRPr="003506AD">
        <w:t>., &amp; McKay, J. (2017). Dismantling Motivational</w:t>
      </w:r>
      <w:r w:rsidRPr="003506AD">
        <w:rPr>
          <w:lang w:eastAsia="zh-CN"/>
        </w:rPr>
        <w:t xml:space="preserve"> </w:t>
      </w:r>
      <w:r w:rsidRPr="003506AD">
        <w:t>Interviewing: Effects on initiation of behavior change among problem drinkers seeking</w:t>
      </w:r>
      <w:r w:rsidRPr="003506AD">
        <w:rPr>
          <w:lang w:eastAsia="zh-CN"/>
        </w:rPr>
        <w:t xml:space="preserve"> </w:t>
      </w:r>
      <w:r w:rsidRPr="003506AD">
        <w:t xml:space="preserve">treatment. </w:t>
      </w:r>
      <w:r w:rsidRPr="003506AD">
        <w:rPr>
          <w:i/>
        </w:rPr>
        <w:t>Psychology of Addictive Behaviors</w:t>
      </w:r>
      <w:r w:rsidRPr="003506AD">
        <w:t xml:space="preserve">, </w:t>
      </w:r>
      <w:r w:rsidRPr="003506AD">
        <w:rPr>
          <w:i/>
        </w:rPr>
        <w:t>31</w:t>
      </w:r>
      <w:r w:rsidRPr="003506AD">
        <w:t>(7), 751-762.</w:t>
      </w:r>
    </w:p>
    <w:p w14:paraId="10141647" w14:textId="77777777" w:rsidR="002835CA" w:rsidRPr="003506AD" w:rsidRDefault="002835CA" w:rsidP="00595863">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zh-CN"/>
        </w:rPr>
      </w:pPr>
    </w:p>
    <w:p w14:paraId="6DA749A7" w14:textId="77777777" w:rsidR="002835CA" w:rsidRPr="003506AD" w:rsidRDefault="002835CA" w:rsidP="002835C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lang w:eastAsia="zh-CN"/>
        </w:rPr>
      </w:pPr>
      <w:r w:rsidRPr="003506AD">
        <w:rPr>
          <w:lang w:eastAsia="zh-CN"/>
        </w:rPr>
        <w:t xml:space="preserve">Muench, F., van Stolk-Cooke, K., Kuerbis, A., Stadler, G., Baumel, A., </w:t>
      </w:r>
      <w:r w:rsidRPr="003506AD">
        <w:rPr>
          <w:b/>
          <w:lang w:eastAsia="zh-CN"/>
        </w:rPr>
        <w:t>Shao, S</w:t>
      </w:r>
      <w:r w:rsidRPr="003506AD">
        <w:rPr>
          <w:lang w:eastAsia="zh-CN"/>
        </w:rPr>
        <w:t xml:space="preserve">., McKay, J., &amp; Morgenstern, J. (2017). A randomized controlled pilot trial of different mobile messaging interventions for problem drinking. </w:t>
      </w:r>
      <w:r w:rsidRPr="003506AD">
        <w:rPr>
          <w:i/>
          <w:lang w:eastAsia="zh-CN"/>
        </w:rPr>
        <w:t>PLOS One</w:t>
      </w:r>
      <w:r w:rsidRPr="003506AD">
        <w:rPr>
          <w:lang w:eastAsia="zh-CN"/>
        </w:rPr>
        <w:t xml:space="preserve">, </w:t>
      </w:r>
      <w:r w:rsidRPr="003506AD">
        <w:rPr>
          <w:i/>
          <w:lang w:eastAsia="zh-CN"/>
        </w:rPr>
        <w:t>12</w:t>
      </w:r>
      <w:r w:rsidRPr="003506AD">
        <w:rPr>
          <w:lang w:eastAsia="zh-CN"/>
        </w:rPr>
        <w:t>(2): e0167900.</w:t>
      </w:r>
    </w:p>
    <w:p w14:paraId="45C17DC9" w14:textId="77777777" w:rsidR="002835CA" w:rsidRDefault="002835CA" w:rsidP="00911732">
      <w:pPr>
        <w:pStyle w:val="Body"/>
        <w:ind w:left="720" w:hanging="720"/>
        <w:rPr>
          <w:rFonts w:ascii="Times New Roman" w:eastAsia="SimSun" w:hAnsi="Times New Roman"/>
          <w:szCs w:val="24"/>
          <w:lang w:eastAsia="zh-CN"/>
        </w:rPr>
      </w:pPr>
    </w:p>
    <w:p w14:paraId="2B035413" w14:textId="77777777" w:rsidR="002835CA" w:rsidRDefault="002835CA" w:rsidP="002835C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pPr>
      <w:r w:rsidRPr="003506AD">
        <w:t xml:space="preserve">Kuerbis, A., Mereish, E., Hayes, M., Davis, C. M., </w:t>
      </w:r>
      <w:r w:rsidRPr="003506AD">
        <w:rPr>
          <w:b/>
        </w:rPr>
        <w:t>Shao, S</w:t>
      </w:r>
      <w:r w:rsidRPr="003506AD">
        <w:t>., &amp; Morgenstern, J. (2017). Testing</w:t>
      </w:r>
      <w:r w:rsidRPr="003506AD">
        <w:rPr>
          <w:lang w:eastAsia="zh-CN"/>
        </w:rPr>
        <w:t xml:space="preserve"> </w:t>
      </w:r>
      <w:r w:rsidRPr="003506AD">
        <w:t xml:space="preserve">cross-sectional and prospective mediators of internalized heterosexism on heavy drinking, alcohol problems, and psychological distress among heavy drinking men who have sex with men. </w:t>
      </w:r>
      <w:r w:rsidRPr="003506AD">
        <w:rPr>
          <w:i/>
        </w:rPr>
        <w:t>Journal of Studies on Alcohol and Drugs</w:t>
      </w:r>
      <w:r w:rsidRPr="003506AD">
        <w:t xml:space="preserve">, </w:t>
      </w:r>
      <w:r w:rsidRPr="003506AD">
        <w:rPr>
          <w:i/>
        </w:rPr>
        <w:t>78</w:t>
      </w:r>
      <w:r w:rsidRPr="003506AD">
        <w:t>(1), 113-123.</w:t>
      </w:r>
    </w:p>
    <w:p w14:paraId="39BD1E64" w14:textId="77777777" w:rsidR="002835CA" w:rsidRPr="003506AD" w:rsidRDefault="002835CA" w:rsidP="002835CA">
      <w:pPr>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lang w:eastAsia="zh-CN"/>
        </w:rPr>
      </w:pPr>
    </w:p>
    <w:p w14:paraId="2743B2BA" w14:textId="77777777" w:rsidR="002835CA" w:rsidRPr="003506AD" w:rsidRDefault="002835CA" w:rsidP="002835CA">
      <w:pPr>
        <w:widowControl w:val="0"/>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lang w:eastAsia="zh-CN"/>
        </w:rPr>
      </w:pPr>
      <w:r w:rsidRPr="003506AD">
        <w:rPr>
          <w:lang w:eastAsia="zh-CN"/>
        </w:rPr>
        <w:t xml:space="preserve">Morgenstern, J., Kuerbis, A., Houser, J., Muench, F. J., </w:t>
      </w:r>
      <w:r w:rsidRPr="003506AD">
        <w:rPr>
          <w:b/>
          <w:lang w:eastAsia="zh-CN"/>
        </w:rPr>
        <w:t>Shao, S</w:t>
      </w:r>
      <w:r w:rsidRPr="003506AD">
        <w:rPr>
          <w:lang w:eastAsia="zh-CN"/>
        </w:rPr>
        <w:t xml:space="preserve">., &amp; Treloar Padovano, H. (2016). Within-person associations between daily motivation and self-efficacy and drinking among problem drinkers in treatment. </w:t>
      </w:r>
      <w:r w:rsidRPr="003506AD">
        <w:rPr>
          <w:i/>
          <w:lang w:eastAsia="zh-CN"/>
        </w:rPr>
        <w:t>Psychology of Addictive Behaviors</w:t>
      </w:r>
      <w:r w:rsidRPr="003506AD">
        <w:rPr>
          <w:lang w:eastAsia="zh-CN"/>
        </w:rPr>
        <w:t xml:space="preserve">, </w:t>
      </w:r>
      <w:r w:rsidRPr="003506AD">
        <w:rPr>
          <w:i/>
          <w:lang w:eastAsia="zh-CN"/>
        </w:rPr>
        <w:t>30</w:t>
      </w:r>
      <w:r w:rsidRPr="003506AD">
        <w:rPr>
          <w:lang w:eastAsia="zh-CN"/>
        </w:rPr>
        <w:t>(6), 630-638.</w:t>
      </w:r>
    </w:p>
    <w:p w14:paraId="6B2C5F96" w14:textId="77777777" w:rsidR="002835CA" w:rsidRDefault="002835CA" w:rsidP="00911732">
      <w:pPr>
        <w:pStyle w:val="Body"/>
        <w:ind w:left="720" w:hanging="720"/>
        <w:rPr>
          <w:rFonts w:ascii="Times New Roman" w:eastAsia="SimSun" w:hAnsi="Times New Roman"/>
          <w:szCs w:val="24"/>
          <w:lang w:eastAsia="zh-CN"/>
        </w:rPr>
      </w:pPr>
    </w:p>
    <w:p w14:paraId="205BEB6A" w14:textId="77777777" w:rsidR="002835CA" w:rsidRPr="003506AD" w:rsidRDefault="002835CA" w:rsidP="002835CA">
      <w:pPr>
        <w:widowControl w:val="0"/>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i/>
          <w:lang w:eastAsia="zh-CN"/>
        </w:rPr>
      </w:pPr>
      <w:r w:rsidRPr="003506AD">
        <w:rPr>
          <w:lang w:eastAsia="zh-CN"/>
        </w:rPr>
        <w:t xml:space="preserve">Muench, F. M., Hayes, M., Kuerbis, A., &amp; </w:t>
      </w:r>
      <w:r w:rsidRPr="003506AD">
        <w:rPr>
          <w:b/>
          <w:lang w:eastAsia="zh-CN"/>
        </w:rPr>
        <w:t>Shao, S.</w:t>
      </w:r>
      <w:r w:rsidRPr="003506AD">
        <w:rPr>
          <w:lang w:eastAsia="zh-CN"/>
        </w:rPr>
        <w:t xml:space="preserve"> (2015). The independent relationship between trouble controlling Facebook use, time spent on the site and distress. </w:t>
      </w:r>
      <w:r w:rsidRPr="003506AD">
        <w:rPr>
          <w:i/>
          <w:lang w:eastAsia="zh-CN"/>
        </w:rPr>
        <w:t>Journal of Behavioral Addictions</w:t>
      </w:r>
      <w:r w:rsidRPr="003506AD">
        <w:rPr>
          <w:lang w:eastAsia="zh-CN"/>
        </w:rPr>
        <w:t xml:space="preserve">, </w:t>
      </w:r>
      <w:r w:rsidRPr="003506AD">
        <w:rPr>
          <w:i/>
          <w:lang w:eastAsia="zh-CN"/>
        </w:rPr>
        <w:t>4</w:t>
      </w:r>
      <w:r w:rsidRPr="003506AD">
        <w:rPr>
          <w:lang w:eastAsia="zh-CN"/>
        </w:rPr>
        <w:t>(3), 163-169.</w:t>
      </w:r>
    </w:p>
    <w:p w14:paraId="4F0F1A2E" w14:textId="77777777" w:rsidR="002835CA" w:rsidRDefault="002835CA" w:rsidP="00595863">
      <w:pPr>
        <w:pStyle w:val="Body"/>
        <w:rPr>
          <w:rFonts w:ascii="Times New Roman" w:eastAsia="SimSun" w:hAnsi="Times New Roman"/>
          <w:szCs w:val="24"/>
          <w:lang w:eastAsia="zh-CN"/>
        </w:rPr>
      </w:pPr>
    </w:p>
    <w:p w14:paraId="116C387F" w14:textId="77777777" w:rsidR="002835CA" w:rsidRPr="003506AD" w:rsidRDefault="002835CA" w:rsidP="002835CA">
      <w:pPr>
        <w:pStyle w:val="Body"/>
        <w:tabs>
          <w:tab w:val="left" w:pos="720"/>
        </w:tabs>
        <w:ind w:left="720" w:hanging="720"/>
        <w:rPr>
          <w:rFonts w:ascii="Times New Roman" w:eastAsia="SimSun" w:hAnsi="Times New Roman"/>
          <w:i/>
          <w:szCs w:val="24"/>
          <w:lang w:eastAsia="zh-CN"/>
        </w:rPr>
      </w:pPr>
      <w:r w:rsidRPr="003506AD">
        <w:rPr>
          <w:rFonts w:ascii="Times New Roman" w:eastAsia="SimSun" w:hAnsi="Times New Roman"/>
          <w:szCs w:val="24"/>
          <w:lang w:eastAsia="zh-CN"/>
        </w:rPr>
        <w:t xml:space="preserve">Ayers, K., Garcia, X., Kunze, J., Rudelius, T., Sanchez, A., </w:t>
      </w:r>
      <w:r w:rsidRPr="003506AD">
        <w:rPr>
          <w:rFonts w:ascii="Times New Roman" w:eastAsia="SimSun" w:hAnsi="Times New Roman"/>
          <w:b/>
          <w:szCs w:val="24"/>
          <w:lang w:eastAsia="zh-CN"/>
        </w:rPr>
        <w:t>Shao, S.</w:t>
      </w:r>
      <w:r w:rsidRPr="003506AD">
        <w:rPr>
          <w:rFonts w:ascii="Times New Roman" w:hAnsi="Times New Roman"/>
          <w:szCs w:val="24"/>
          <w:lang w:eastAsia="zh-CN"/>
        </w:rPr>
        <w:t xml:space="preserve">, &amp; Eperanza, E. (2012). </w:t>
      </w:r>
      <w:r w:rsidRPr="003506AD">
        <w:rPr>
          <w:rFonts w:ascii="Times New Roman" w:eastAsia="SimSun" w:hAnsi="Times New Roman"/>
          <w:szCs w:val="24"/>
          <w:lang w:eastAsia="zh-CN"/>
        </w:rPr>
        <w:t xml:space="preserve">Limit and morse sets for deterministic hybrid Systems. </w:t>
      </w:r>
      <w:r w:rsidRPr="003506AD">
        <w:rPr>
          <w:rFonts w:ascii="Times New Roman" w:hAnsi="Times New Roman"/>
          <w:i/>
          <w:szCs w:val="24"/>
        </w:rPr>
        <w:t>Qualitative Theory of Dynamical Systems</w:t>
      </w:r>
      <w:r w:rsidRPr="003506AD">
        <w:rPr>
          <w:rFonts w:ascii="Times New Roman" w:eastAsia="SimSun" w:hAnsi="Times New Roman"/>
          <w:i/>
          <w:szCs w:val="24"/>
          <w:lang w:eastAsia="zh-CN"/>
        </w:rPr>
        <w:t xml:space="preserve">, </w:t>
      </w:r>
      <w:r w:rsidRPr="003506AD">
        <w:rPr>
          <w:rFonts w:ascii="Times New Roman" w:hAnsi="Times New Roman"/>
          <w:i/>
          <w:szCs w:val="24"/>
        </w:rPr>
        <w:t>12</w:t>
      </w:r>
      <w:r w:rsidRPr="003506AD">
        <w:rPr>
          <w:rFonts w:ascii="Times New Roman" w:hAnsi="Times New Roman"/>
          <w:szCs w:val="24"/>
        </w:rPr>
        <w:t>(2), 335-360</w:t>
      </w:r>
      <w:r w:rsidRPr="003506AD">
        <w:rPr>
          <w:rFonts w:ascii="Times New Roman" w:eastAsia="SimSun" w:hAnsi="Times New Roman"/>
          <w:szCs w:val="24"/>
          <w:lang w:eastAsia="zh-CN"/>
        </w:rPr>
        <w:t>.</w:t>
      </w:r>
    </w:p>
    <w:p w14:paraId="7FC020A5" w14:textId="77777777" w:rsidR="002835CA" w:rsidRDefault="002835CA" w:rsidP="00911732">
      <w:pPr>
        <w:pStyle w:val="Body"/>
        <w:ind w:left="720" w:hanging="720"/>
        <w:rPr>
          <w:rFonts w:ascii="Times New Roman" w:eastAsia="SimSun" w:hAnsi="Times New Roman"/>
          <w:szCs w:val="24"/>
          <w:lang w:eastAsia="zh-CN"/>
        </w:rPr>
      </w:pPr>
    </w:p>
    <w:p w14:paraId="08B16935" w14:textId="77777777" w:rsidR="00911732" w:rsidRPr="003506AD" w:rsidRDefault="00911732" w:rsidP="00911732">
      <w:pPr>
        <w:pStyle w:val="Body"/>
        <w:ind w:left="720" w:hanging="720"/>
        <w:rPr>
          <w:rFonts w:ascii="Times New Roman" w:eastAsia="SimSun" w:hAnsi="Times New Roman"/>
          <w:szCs w:val="24"/>
          <w:lang w:eastAsia="zh-CN"/>
        </w:rPr>
      </w:pPr>
      <w:r w:rsidRPr="003506AD">
        <w:rPr>
          <w:rFonts w:ascii="Times New Roman" w:eastAsia="SimSun" w:hAnsi="Times New Roman"/>
          <w:szCs w:val="24"/>
          <w:lang w:eastAsia="zh-CN"/>
        </w:rPr>
        <w:lastRenderedPageBreak/>
        <w:t xml:space="preserve">Garcia, X., Kunze, J., Rudelius, T., Sanchez, A., </w:t>
      </w:r>
      <w:r w:rsidRPr="003506AD">
        <w:rPr>
          <w:rFonts w:ascii="Times New Roman" w:eastAsia="SimSun" w:hAnsi="Times New Roman"/>
          <w:b/>
          <w:szCs w:val="24"/>
          <w:lang w:eastAsia="zh-CN"/>
        </w:rPr>
        <w:t>Shao, S.</w:t>
      </w:r>
      <w:r w:rsidRPr="003506AD">
        <w:rPr>
          <w:rFonts w:ascii="Times New Roman" w:eastAsia="SimSun" w:hAnsi="Times New Roman"/>
          <w:szCs w:val="24"/>
          <w:lang w:eastAsia="zh-CN"/>
        </w:rPr>
        <w:t xml:space="preserve">, Eperanza, E, &amp; Vidden, C (2011). Invariant measures for hybrid stochastic systems. </w:t>
      </w:r>
      <w:r w:rsidR="00E5285F" w:rsidRPr="003506AD">
        <w:rPr>
          <w:rFonts w:ascii="Times New Roman" w:hAnsi="Times New Roman"/>
          <w:i/>
          <w:szCs w:val="24"/>
        </w:rPr>
        <w:t>Involve:</w:t>
      </w:r>
      <w:r w:rsidRPr="003506AD">
        <w:rPr>
          <w:rFonts w:ascii="Times New Roman" w:hAnsi="Times New Roman"/>
          <w:i/>
          <w:szCs w:val="24"/>
        </w:rPr>
        <w:t xml:space="preserve"> </w:t>
      </w:r>
      <w:r w:rsidR="00E5285F" w:rsidRPr="003506AD">
        <w:rPr>
          <w:rFonts w:ascii="Times New Roman" w:hAnsi="Times New Roman"/>
          <w:i/>
          <w:szCs w:val="24"/>
        </w:rPr>
        <w:t>A</w:t>
      </w:r>
      <w:r w:rsidRPr="003506AD">
        <w:rPr>
          <w:rFonts w:ascii="Times New Roman" w:hAnsi="Times New Roman"/>
          <w:i/>
          <w:szCs w:val="24"/>
        </w:rPr>
        <w:t xml:space="preserve"> Journal of Mathematics</w:t>
      </w:r>
      <w:r w:rsidRPr="003506AD">
        <w:rPr>
          <w:rFonts w:ascii="Times New Roman" w:eastAsia="SimSun" w:hAnsi="Times New Roman"/>
          <w:szCs w:val="24"/>
          <w:lang w:eastAsia="zh-CN"/>
        </w:rPr>
        <w:t xml:space="preserve">, </w:t>
      </w:r>
      <w:r w:rsidRPr="003506AD">
        <w:rPr>
          <w:rFonts w:ascii="Times New Roman" w:hAnsi="Times New Roman"/>
          <w:szCs w:val="24"/>
        </w:rPr>
        <w:t>7 (4), 565-</w:t>
      </w:r>
      <w:r w:rsidRPr="003506AD">
        <w:rPr>
          <w:rFonts w:ascii="Times New Roman" w:eastAsiaTheme="minorEastAsia" w:hAnsi="Times New Roman"/>
          <w:szCs w:val="24"/>
          <w:lang w:eastAsia="zh-CN"/>
        </w:rPr>
        <w:t xml:space="preserve"> </w:t>
      </w:r>
      <w:r w:rsidRPr="003506AD">
        <w:rPr>
          <w:rFonts w:ascii="Times New Roman" w:hAnsi="Times New Roman"/>
          <w:szCs w:val="24"/>
        </w:rPr>
        <w:t>583</w:t>
      </w:r>
      <w:r w:rsidR="00E5285F" w:rsidRPr="003506AD">
        <w:rPr>
          <w:rFonts w:ascii="Times New Roman" w:hAnsi="Times New Roman"/>
          <w:szCs w:val="24"/>
        </w:rPr>
        <w:t>.</w:t>
      </w:r>
    </w:p>
    <w:p w14:paraId="191DD51F" w14:textId="77777777" w:rsidR="00DF168A" w:rsidRPr="003506AD" w:rsidRDefault="00DF168A" w:rsidP="00DF168A">
      <w:pPr>
        <w:pStyle w:val="Body"/>
        <w:rPr>
          <w:rFonts w:ascii="Times New Roman" w:eastAsia="SimSun" w:hAnsi="Times New Roman"/>
          <w:bCs/>
          <w:szCs w:val="24"/>
          <w:lang w:eastAsia="zh-CN"/>
        </w:rPr>
      </w:pPr>
    </w:p>
    <w:p w14:paraId="2885C8F3" w14:textId="77777777" w:rsidR="005A566A" w:rsidRDefault="005A566A" w:rsidP="005A566A">
      <w:pPr>
        <w:pStyle w:val="Body"/>
        <w:ind w:left="720" w:hanging="720"/>
        <w:rPr>
          <w:rFonts w:ascii="Times New Roman" w:eastAsia="SimSun" w:hAnsi="Times New Roman"/>
          <w:b/>
          <w:szCs w:val="24"/>
          <w:lang w:eastAsia="zh-CN"/>
        </w:rPr>
      </w:pPr>
      <w:r>
        <w:rPr>
          <w:rFonts w:ascii="Times New Roman" w:eastAsia="SimSun" w:hAnsi="Times New Roman"/>
          <w:b/>
          <w:szCs w:val="24"/>
          <w:lang w:eastAsia="zh-CN"/>
        </w:rPr>
        <w:t>Other Publications</w:t>
      </w:r>
    </w:p>
    <w:p w14:paraId="17CCE313" w14:textId="56DD1D31" w:rsidR="005A566A" w:rsidRPr="00595863" w:rsidRDefault="005A566A" w:rsidP="00595863">
      <w:pPr>
        <w:pStyle w:val="Body"/>
        <w:ind w:left="720" w:hanging="720"/>
        <w:rPr>
          <w:rFonts w:ascii="Times New Roman" w:eastAsia="SimSun" w:hAnsi="Times New Roman"/>
          <w:szCs w:val="24"/>
          <w:lang w:eastAsia="zh-CN"/>
        </w:rPr>
      </w:pPr>
      <w:r>
        <w:rPr>
          <w:rFonts w:ascii="Times New Roman" w:eastAsia="SimSun" w:hAnsi="Times New Roman"/>
          <w:szCs w:val="24"/>
          <w:lang w:eastAsia="zh-CN"/>
        </w:rPr>
        <w:t xml:space="preserve">Jacobucci, R., </w:t>
      </w:r>
      <w:r w:rsidRPr="00700B4B">
        <w:rPr>
          <w:rFonts w:ascii="Times New Roman" w:eastAsia="SimSun" w:hAnsi="Times New Roman"/>
          <w:b/>
          <w:szCs w:val="24"/>
          <w:lang w:eastAsia="zh-CN"/>
        </w:rPr>
        <w:t>Shao</w:t>
      </w:r>
      <w:r>
        <w:rPr>
          <w:rFonts w:ascii="Times New Roman" w:eastAsia="SimSun" w:hAnsi="Times New Roman"/>
          <w:szCs w:val="24"/>
          <w:lang w:eastAsia="zh-CN"/>
        </w:rPr>
        <w:t xml:space="preserve">, </w:t>
      </w:r>
      <w:r w:rsidRPr="00700B4B">
        <w:rPr>
          <w:rFonts w:ascii="Times New Roman" w:eastAsia="SimSun" w:hAnsi="Times New Roman"/>
          <w:b/>
          <w:szCs w:val="24"/>
          <w:lang w:eastAsia="zh-CN"/>
        </w:rPr>
        <w:t>S.</w:t>
      </w:r>
      <w:r>
        <w:rPr>
          <w:rFonts w:ascii="Times New Roman" w:eastAsia="SimSun" w:hAnsi="Times New Roman"/>
          <w:szCs w:val="24"/>
          <w:lang w:eastAsia="zh-CN"/>
        </w:rPr>
        <w:t xml:space="preserve">, &amp; </w:t>
      </w:r>
      <w:r w:rsidRPr="005A566A">
        <w:rPr>
          <w:rFonts w:ascii="Times New Roman" w:eastAsia="SimSun" w:hAnsi="Times New Roman"/>
          <w:szCs w:val="24"/>
          <w:lang w:eastAsia="zh-CN"/>
        </w:rPr>
        <w:t>Hattori, M. (2020). On the integration of mach</w:t>
      </w:r>
      <w:r>
        <w:rPr>
          <w:rFonts w:ascii="Times New Roman" w:eastAsia="SimSun" w:hAnsi="Times New Roman"/>
          <w:szCs w:val="24"/>
          <w:lang w:eastAsia="zh-CN"/>
        </w:rPr>
        <w:t xml:space="preserve">ine learning and psychometrics. </w:t>
      </w:r>
      <w:r w:rsidRPr="005A566A">
        <w:rPr>
          <w:rFonts w:ascii="Times New Roman" w:eastAsia="SimSun" w:hAnsi="Times New Roman"/>
          <w:i/>
          <w:szCs w:val="24"/>
          <w:lang w:eastAsia="zh-CN"/>
        </w:rPr>
        <w:t>The Score (APA Div. 5 Newsletter).</w:t>
      </w:r>
      <w:r w:rsidRPr="005A566A">
        <w:rPr>
          <w:rFonts w:ascii="Times New Roman" w:eastAsia="SimSun" w:hAnsi="Times New Roman"/>
          <w:szCs w:val="24"/>
          <w:lang w:eastAsia="zh-CN"/>
        </w:rPr>
        <w:cr/>
      </w:r>
    </w:p>
    <w:p w14:paraId="2A301D74" w14:textId="77777777" w:rsidR="00EF0ACA" w:rsidRPr="003506AD" w:rsidRDefault="0059452B" w:rsidP="00FE05E4">
      <w:pPr>
        <w:widowControl w:val="0"/>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3506AD">
        <w:rPr>
          <w:b/>
          <w:bCs/>
        </w:rPr>
        <w:t>PRESENTATIONS</w:t>
      </w:r>
      <w:r w:rsidR="00016900" w:rsidRPr="003506AD">
        <w:rPr>
          <w:b/>
          <w:bCs/>
        </w:rPr>
        <w:t xml:space="preserve"> (In chronological order)</w:t>
      </w:r>
    </w:p>
    <w:p w14:paraId="12E6C4E8" w14:textId="77777777" w:rsidR="00B05D21" w:rsidRPr="003506AD" w:rsidRDefault="00B05D21" w:rsidP="003F5E5B">
      <w:pPr>
        <w:pStyle w:val="Body"/>
        <w:rPr>
          <w:rFonts w:ascii="Times New Roman" w:eastAsia="SimSun" w:hAnsi="Times New Roman"/>
          <w:szCs w:val="24"/>
          <w:lang w:eastAsia="zh-CN"/>
        </w:rPr>
      </w:pPr>
    </w:p>
    <w:p w14:paraId="16DD5CEB" w14:textId="64BDA2D4" w:rsidR="00D517ED" w:rsidRDefault="00D517ED" w:rsidP="00D517ED">
      <w:pPr>
        <w:pStyle w:val="Body"/>
        <w:ind w:left="720" w:hanging="720"/>
        <w:rPr>
          <w:rFonts w:ascii="Times New Roman" w:eastAsia="SimSun" w:hAnsi="Times New Roman"/>
          <w:szCs w:val="24"/>
          <w:lang w:eastAsia="zh-CN"/>
        </w:rPr>
      </w:pPr>
      <w:r w:rsidRPr="003506AD">
        <w:rPr>
          <w:rFonts w:ascii="Times New Roman" w:eastAsia="SimSun" w:hAnsi="Times New Roman"/>
          <w:b/>
          <w:szCs w:val="24"/>
          <w:lang w:eastAsia="zh-CN"/>
        </w:rPr>
        <w:t>Shao, S.</w:t>
      </w:r>
      <w:r>
        <w:rPr>
          <w:rFonts w:ascii="Times New Roman" w:eastAsia="SimSun" w:hAnsi="Times New Roman"/>
          <w:szCs w:val="24"/>
          <w:lang w:eastAsia="zh-CN"/>
        </w:rPr>
        <w:t>, Hoegler, S.</w:t>
      </w:r>
      <w:r w:rsidRPr="003506AD">
        <w:rPr>
          <w:rFonts w:ascii="Times New Roman" w:eastAsia="SimSun" w:hAnsi="Times New Roman"/>
          <w:szCs w:val="24"/>
          <w:lang w:eastAsia="zh-CN"/>
        </w:rPr>
        <w:t>,</w:t>
      </w:r>
      <w:r>
        <w:rPr>
          <w:rFonts w:ascii="Times New Roman" w:eastAsia="SimSun" w:hAnsi="Times New Roman"/>
          <w:szCs w:val="24"/>
          <w:lang w:eastAsia="zh-CN"/>
        </w:rPr>
        <w:t xml:space="preserve"> Xu, Z. (2023, July</w:t>
      </w:r>
      <w:r w:rsidRPr="003506AD">
        <w:rPr>
          <w:rFonts w:ascii="Times New Roman" w:eastAsia="SimSun" w:hAnsi="Times New Roman"/>
          <w:szCs w:val="24"/>
          <w:lang w:eastAsia="zh-CN"/>
        </w:rPr>
        <w:t xml:space="preserve">). </w:t>
      </w:r>
      <w:r w:rsidRPr="00D517ED">
        <w:rPr>
          <w:rFonts w:ascii="Times New Roman" w:eastAsia="SimSun" w:hAnsi="Times New Roman"/>
          <w:szCs w:val="24"/>
          <w:lang w:eastAsia="zh-CN"/>
        </w:rPr>
        <w:t>When does an intervention start to be effective? A time-specific indirect effect approach to intervention evaluations.</w:t>
      </w:r>
      <w:r w:rsidRPr="003506AD">
        <w:rPr>
          <w:rFonts w:ascii="Times New Roman" w:eastAsia="SimSun" w:hAnsi="Times New Roman"/>
          <w:szCs w:val="24"/>
          <w:lang w:eastAsia="zh-CN"/>
        </w:rPr>
        <w:t xml:space="preserve"> </w:t>
      </w:r>
      <w:r>
        <w:rPr>
          <w:rFonts w:ascii="Times New Roman" w:eastAsia="SimSun" w:hAnsi="Times New Roman"/>
          <w:szCs w:val="24"/>
          <w:lang w:eastAsia="zh-CN"/>
        </w:rPr>
        <w:t>Accepted as oral presentation</w:t>
      </w:r>
      <w:r w:rsidRPr="003506AD">
        <w:rPr>
          <w:rFonts w:ascii="Times New Roman" w:eastAsia="SimSun" w:hAnsi="Times New Roman"/>
          <w:szCs w:val="24"/>
          <w:lang w:eastAsia="zh-CN"/>
        </w:rPr>
        <w:t xml:space="preserve"> at the </w:t>
      </w:r>
      <w:r w:rsidRPr="000B3478">
        <w:rPr>
          <w:rFonts w:ascii="Times New Roman" w:eastAsia="SimSun" w:hAnsi="Times New Roman"/>
          <w:szCs w:val="24"/>
          <w:lang w:eastAsia="zh-CN"/>
        </w:rPr>
        <w:t>International Meeting of</w:t>
      </w:r>
      <w:r>
        <w:rPr>
          <w:rFonts w:ascii="Times New Roman" w:eastAsia="SimSun" w:hAnsi="Times New Roman"/>
          <w:szCs w:val="24"/>
          <w:lang w:eastAsia="zh-CN"/>
        </w:rPr>
        <w:t xml:space="preserve"> the Psychometric Society, College Park, MD </w:t>
      </w:r>
    </w:p>
    <w:p w14:paraId="178427FB" w14:textId="77777777" w:rsidR="00D517ED" w:rsidRDefault="00D517ED" w:rsidP="00D517ED">
      <w:pPr>
        <w:rPr>
          <w:rFonts w:eastAsia="Times New Roman"/>
          <w:color w:val="000000"/>
          <w:sz w:val="27"/>
          <w:szCs w:val="27"/>
          <w:lang w:eastAsia="zh-CN"/>
        </w:rPr>
      </w:pPr>
    </w:p>
    <w:p w14:paraId="1523A099" w14:textId="17F74AC0" w:rsidR="00D517ED" w:rsidRDefault="00D517ED" w:rsidP="00D517ED">
      <w:pPr>
        <w:pStyle w:val="Body"/>
        <w:ind w:left="720" w:hanging="720"/>
        <w:rPr>
          <w:rFonts w:ascii="Times New Roman" w:eastAsia="SimSun" w:hAnsi="Times New Roman"/>
          <w:szCs w:val="24"/>
          <w:lang w:eastAsia="zh-CN"/>
        </w:rPr>
      </w:pPr>
      <w:r w:rsidRPr="003506AD">
        <w:rPr>
          <w:rFonts w:ascii="Times New Roman" w:eastAsia="SimSun" w:hAnsi="Times New Roman"/>
          <w:b/>
          <w:szCs w:val="24"/>
          <w:lang w:eastAsia="zh-CN"/>
        </w:rPr>
        <w:t>Shao, S.</w:t>
      </w:r>
      <w:r>
        <w:rPr>
          <w:rFonts w:ascii="Times New Roman" w:eastAsia="SimSun" w:hAnsi="Times New Roman"/>
          <w:szCs w:val="24"/>
          <w:lang w:eastAsia="zh-CN"/>
        </w:rPr>
        <w:t>, Xu, Z., McClure, K.</w:t>
      </w:r>
      <w:r w:rsidRPr="003506AD">
        <w:rPr>
          <w:rFonts w:ascii="Times New Roman" w:eastAsia="SimSun" w:hAnsi="Times New Roman"/>
          <w:szCs w:val="24"/>
          <w:lang w:eastAsia="zh-CN"/>
        </w:rPr>
        <w:t>,</w:t>
      </w:r>
      <w:r>
        <w:rPr>
          <w:rFonts w:ascii="Times New Roman" w:eastAsia="SimSun" w:hAnsi="Times New Roman"/>
          <w:szCs w:val="24"/>
          <w:lang w:eastAsia="zh-CN"/>
        </w:rPr>
        <w:t xml:space="preserve"> Zhang, Z. (2023, July</w:t>
      </w:r>
      <w:r w:rsidRPr="003506AD">
        <w:rPr>
          <w:rFonts w:ascii="Times New Roman" w:eastAsia="SimSun" w:hAnsi="Times New Roman"/>
          <w:szCs w:val="24"/>
          <w:lang w:eastAsia="zh-CN"/>
        </w:rPr>
        <w:t xml:space="preserve">). </w:t>
      </w:r>
      <w:r w:rsidRPr="00D517ED">
        <w:rPr>
          <w:rFonts w:ascii="Times New Roman" w:eastAsia="SimSun" w:hAnsi="Times New Roman"/>
          <w:szCs w:val="24"/>
          <w:lang w:eastAsia="zh-CN"/>
        </w:rPr>
        <w:t>Zero inflation in longitudinal data: why is it important and how should we deal with it?</w:t>
      </w:r>
      <w:r w:rsidRPr="003506AD">
        <w:rPr>
          <w:rFonts w:ascii="Times New Roman" w:eastAsia="SimSun" w:hAnsi="Times New Roman"/>
          <w:szCs w:val="24"/>
          <w:lang w:eastAsia="zh-CN"/>
        </w:rPr>
        <w:t xml:space="preserve"> </w:t>
      </w:r>
      <w:r>
        <w:rPr>
          <w:rFonts w:ascii="Times New Roman" w:eastAsia="SimSun" w:hAnsi="Times New Roman"/>
          <w:szCs w:val="24"/>
          <w:lang w:eastAsia="zh-CN"/>
        </w:rPr>
        <w:t>Accepted as oral presentation</w:t>
      </w:r>
      <w:r w:rsidRPr="003506AD">
        <w:rPr>
          <w:rFonts w:ascii="Times New Roman" w:eastAsia="SimSun" w:hAnsi="Times New Roman"/>
          <w:szCs w:val="24"/>
          <w:lang w:eastAsia="zh-CN"/>
        </w:rPr>
        <w:t xml:space="preserve"> at the </w:t>
      </w:r>
      <w:r w:rsidRPr="000B3478">
        <w:rPr>
          <w:rFonts w:ascii="Times New Roman" w:eastAsia="SimSun" w:hAnsi="Times New Roman"/>
          <w:szCs w:val="24"/>
          <w:lang w:eastAsia="zh-CN"/>
        </w:rPr>
        <w:t>International Meeting of</w:t>
      </w:r>
      <w:r>
        <w:rPr>
          <w:rFonts w:ascii="Times New Roman" w:eastAsia="SimSun" w:hAnsi="Times New Roman"/>
          <w:szCs w:val="24"/>
          <w:lang w:eastAsia="zh-CN"/>
        </w:rPr>
        <w:t xml:space="preserve"> the Psychometric Society, College Park, MD </w:t>
      </w:r>
    </w:p>
    <w:p w14:paraId="712EF5AE" w14:textId="77777777" w:rsidR="00D517ED" w:rsidRDefault="00D517ED" w:rsidP="00D517ED">
      <w:pPr>
        <w:pStyle w:val="Body"/>
        <w:ind w:left="720" w:hanging="720"/>
        <w:rPr>
          <w:rFonts w:ascii="Times New Roman" w:eastAsia="SimSun" w:hAnsi="Times New Roman"/>
          <w:b/>
          <w:szCs w:val="24"/>
          <w:lang w:eastAsia="zh-CN"/>
        </w:rPr>
      </w:pPr>
    </w:p>
    <w:p w14:paraId="6E6F369B" w14:textId="2881495A" w:rsidR="00D517ED" w:rsidRDefault="00D517ED" w:rsidP="00D517ED">
      <w:pPr>
        <w:pStyle w:val="Body"/>
        <w:ind w:left="720" w:hanging="720"/>
        <w:rPr>
          <w:rFonts w:ascii="Times New Roman" w:eastAsia="SimSun" w:hAnsi="Times New Roman"/>
          <w:szCs w:val="24"/>
          <w:lang w:eastAsia="zh-CN"/>
        </w:rPr>
      </w:pPr>
      <w:r w:rsidRPr="003506AD">
        <w:rPr>
          <w:rFonts w:ascii="Times New Roman" w:eastAsia="SimSun" w:hAnsi="Times New Roman"/>
          <w:b/>
          <w:szCs w:val="24"/>
          <w:lang w:eastAsia="zh-CN"/>
        </w:rPr>
        <w:t>Shao, S.</w:t>
      </w:r>
      <w:r>
        <w:rPr>
          <w:rFonts w:ascii="Times New Roman" w:eastAsia="SimSun" w:hAnsi="Times New Roman"/>
          <w:szCs w:val="24"/>
          <w:lang w:eastAsia="zh-CN"/>
        </w:rPr>
        <w:t>, Xu, Z., Jacobucci</w:t>
      </w:r>
      <w:r w:rsidRPr="003506AD">
        <w:rPr>
          <w:rFonts w:ascii="Times New Roman" w:eastAsia="SimSun" w:hAnsi="Times New Roman"/>
          <w:szCs w:val="24"/>
          <w:lang w:eastAsia="zh-CN"/>
        </w:rPr>
        <w:t xml:space="preserve">, </w:t>
      </w:r>
      <w:r>
        <w:rPr>
          <w:rFonts w:ascii="Times New Roman" w:eastAsia="SimSun" w:hAnsi="Times New Roman"/>
          <w:szCs w:val="24"/>
          <w:lang w:eastAsia="zh-CN"/>
        </w:rPr>
        <w:t>R</w:t>
      </w:r>
      <w:r w:rsidRPr="003506AD">
        <w:rPr>
          <w:rFonts w:ascii="Times New Roman" w:eastAsia="SimSun" w:hAnsi="Times New Roman"/>
          <w:szCs w:val="24"/>
          <w:lang w:eastAsia="zh-CN"/>
        </w:rPr>
        <w:t>.</w:t>
      </w:r>
      <w:r>
        <w:rPr>
          <w:rFonts w:ascii="Times New Roman" w:eastAsia="SimSun" w:hAnsi="Times New Roman"/>
          <w:szCs w:val="24"/>
          <w:lang w:eastAsia="zh-CN"/>
        </w:rPr>
        <w:t xml:space="preserve"> (2023, July</w:t>
      </w:r>
      <w:r w:rsidRPr="003506AD">
        <w:rPr>
          <w:rFonts w:ascii="Times New Roman" w:eastAsia="SimSun" w:hAnsi="Times New Roman"/>
          <w:szCs w:val="24"/>
          <w:lang w:eastAsia="zh-CN"/>
        </w:rPr>
        <w:t xml:space="preserve">). </w:t>
      </w:r>
      <w:r w:rsidRPr="00595863">
        <w:rPr>
          <w:rFonts w:ascii="Times New Roman" w:eastAsia="SimSun" w:hAnsi="Times New Roman"/>
          <w:szCs w:val="24"/>
          <w:lang w:eastAsia="zh-CN"/>
        </w:rPr>
        <w:t>Sample Planning for Detecting Cross-lag effect in Longitudinal Studies with Ordinal Outcomes</w:t>
      </w:r>
      <w:r>
        <w:rPr>
          <w:rFonts w:ascii="Times New Roman" w:eastAsia="SimSun" w:hAnsi="Times New Roman"/>
          <w:szCs w:val="24"/>
          <w:lang w:eastAsia="zh-CN"/>
        </w:rPr>
        <w:t>.</w:t>
      </w:r>
      <w:r w:rsidRPr="003506AD">
        <w:rPr>
          <w:rFonts w:ascii="Times New Roman" w:eastAsia="SimSun" w:hAnsi="Times New Roman"/>
          <w:szCs w:val="24"/>
          <w:lang w:eastAsia="zh-CN"/>
        </w:rPr>
        <w:t xml:space="preserve"> </w:t>
      </w:r>
      <w:r>
        <w:rPr>
          <w:rFonts w:ascii="Times New Roman" w:eastAsia="SimSun" w:hAnsi="Times New Roman"/>
          <w:szCs w:val="24"/>
          <w:lang w:eastAsia="zh-CN"/>
        </w:rPr>
        <w:t>Accepted as oral presentation</w:t>
      </w:r>
      <w:r w:rsidRPr="003506AD">
        <w:rPr>
          <w:rFonts w:ascii="Times New Roman" w:eastAsia="SimSun" w:hAnsi="Times New Roman"/>
          <w:szCs w:val="24"/>
          <w:lang w:eastAsia="zh-CN"/>
        </w:rPr>
        <w:t xml:space="preserve"> at the </w:t>
      </w:r>
      <w:r w:rsidRPr="000B3478">
        <w:rPr>
          <w:rFonts w:ascii="Times New Roman" w:eastAsia="SimSun" w:hAnsi="Times New Roman"/>
          <w:szCs w:val="24"/>
          <w:lang w:eastAsia="zh-CN"/>
        </w:rPr>
        <w:t>International Meeting of</w:t>
      </w:r>
      <w:r>
        <w:rPr>
          <w:rFonts w:ascii="Times New Roman" w:eastAsia="SimSun" w:hAnsi="Times New Roman"/>
          <w:szCs w:val="24"/>
          <w:lang w:eastAsia="zh-CN"/>
        </w:rPr>
        <w:t xml:space="preserve"> the Psychometric Society, College Park, MD </w:t>
      </w:r>
    </w:p>
    <w:p w14:paraId="1B1E249C" w14:textId="77777777" w:rsidR="00D517ED" w:rsidRDefault="00D517ED" w:rsidP="00595863">
      <w:pPr>
        <w:ind w:left="720" w:hanging="720"/>
        <w:rPr>
          <w:rFonts w:eastAsia="Times New Roman"/>
          <w:color w:val="000000"/>
          <w:lang w:eastAsia="zh-CN"/>
        </w:rPr>
      </w:pPr>
    </w:p>
    <w:p w14:paraId="604469D8" w14:textId="2D8E737A" w:rsidR="00595863" w:rsidRPr="00595863" w:rsidRDefault="00595863" w:rsidP="00595863">
      <w:pPr>
        <w:ind w:left="720" w:hanging="720"/>
        <w:rPr>
          <w:rFonts w:eastAsia="Times New Roman"/>
          <w:color w:val="000000"/>
          <w:lang w:eastAsia="zh-CN"/>
        </w:rPr>
      </w:pPr>
      <w:r w:rsidRPr="00595863">
        <w:rPr>
          <w:rFonts w:eastAsia="Times New Roman"/>
          <w:color w:val="000000"/>
          <w:lang w:eastAsia="zh-CN"/>
        </w:rPr>
        <w:t>Carney, J. R., Miller-Graff, L. E., &amp; Shao, S. (2023, November). Social determinants of posttraumatic stress in pregnant women experiencing partner violence in Peru. In S. F. Stein (Chair) Social Determinant of Health in Intimate Partner Violence Victimization. Symposium submitted to the International Society for Traumatic Stress Studies 39th Annual Meeting, Los Angeles, CA.</w:t>
      </w:r>
    </w:p>
    <w:p w14:paraId="207BA114" w14:textId="77777777" w:rsidR="00595863" w:rsidRPr="00595863" w:rsidRDefault="00595863" w:rsidP="00595863">
      <w:pPr>
        <w:ind w:left="720" w:hanging="720"/>
        <w:rPr>
          <w:rFonts w:eastAsia="Times New Roman"/>
          <w:color w:val="000000"/>
          <w:lang w:eastAsia="zh-CN"/>
        </w:rPr>
      </w:pPr>
    </w:p>
    <w:p w14:paraId="2E76B136" w14:textId="3B9D66C0" w:rsidR="00595863" w:rsidRPr="00595863" w:rsidRDefault="00595863" w:rsidP="00595863">
      <w:pPr>
        <w:ind w:left="720" w:hanging="720"/>
        <w:rPr>
          <w:rFonts w:eastAsia="Times New Roman"/>
          <w:color w:val="000000"/>
          <w:lang w:eastAsia="zh-CN"/>
        </w:rPr>
      </w:pPr>
      <w:r w:rsidRPr="00595863">
        <w:rPr>
          <w:rFonts w:eastAsia="Times New Roman"/>
          <w:color w:val="000000"/>
          <w:lang w:eastAsia="zh-CN"/>
        </w:rPr>
        <w:t>Ammerman, B.A.,</w:t>
      </w:r>
      <w:r w:rsidRPr="00595863">
        <w:rPr>
          <w:rFonts w:eastAsia="Times New Roman"/>
          <w:b/>
          <w:bCs/>
          <w:color w:val="000000"/>
          <w:lang w:eastAsia="zh-CN"/>
        </w:rPr>
        <w:t> Shao, S.</w:t>
      </w:r>
      <w:r w:rsidRPr="00595863">
        <w:rPr>
          <w:rFonts w:eastAsia="Times New Roman"/>
          <w:color w:val="000000"/>
          <w:lang w:eastAsia="zh-CN"/>
        </w:rPr>
        <w:t>, &amp; Jacobucci, R. (2023, March). </w:t>
      </w:r>
      <w:r w:rsidRPr="00595863">
        <w:rPr>
          <w:rFonts w:eastAsia="Times New Roman"/>
          <w:i/>
          <w:iCs/>
          <w:color w:val="000000"/>
          <w:lang w:eastAsia="zh-CN"/>
        </w:rPr>
        <w:t>Daily smartphone use and suicidal ideation: A means for social connection. </w:t>
      </w:r>
      <w:r w:rsidRPr="00595863">
        <w:rPr>
          <w:rFonts w:eastAsia="Times New Roman"/>
          <w:color w:val="000000"/>
          <w:lang w:eastAsia="zh-CN"/>
        </w:rPr>
        <w:t>In B.A. Ammerman (Chair), </w:t>
      </w:r>
      <w:r w:rsidRPr="00595863">
        <w:rPr>
          <w:rFonts w:eastAsia="Times New Roman"/>
          <w:i/>
          <w:iCs/>
          <w:color w:val="000000"/>
          <w:lang w:eastAsia="zh-CN"/>
        </w:rPr>
        <w:t>Utilizing intensive data collection methodologies to examine the near-term relationship between smartphone use and suicide risk. </w:t>
      </w:r>
      <w:r w:rsidRPr="00595863">
        <w:rPr>
          <w:rFonts w:eastAsia="Times New Roman"/>
          <w:color w:val="000000"/>
          <w:lang w:eastAsia="zh-CN"/>
        </w:rPr>
        <w:t> Symposium submitted to the 57</w:t>
      </w:r>
      <w:r w:rsidRPr="00595863">
        <w:rPr>
          <w:rFonts w:eastAsia="Times New Roman"/>
          <w:color w:val="000000"/>
          <w:vertAlign w:val="superscript"/>
          <w:lang w:eastAsia="zh-CN"/>
        </w:rPr>
        <w:t>th</w:t>
      </w:r>
      <w:r w:rsidRPr="00595863">
        <w:rPr>
          <w:rFonts w:eastAsia="Times New Roman"/>
          <w:color w:val="000000"/>
          <w:lang w:eastAsia="zh-CN"/>
        </w:rPr>
        <w:t> Annual Convention for the Association for Behavioral and Cognitive Therapies, Seattle, Washington.</w:t>
      </w:r>
    </w:p>
    <w:p w14:paraId="04E0019A" w14:textId="77777777" w:rsidR="00595863" w:rsidRDefault="00595863" w:rsidP="002835CA">
      <w:pPr>
        <w:pStyle w:val="Body"/>
        <w:ind w:left="720" w:hanging="720"/>
        <w:rPr>
          <w:rFonts w:ascii="Times New Roman" w:eastAsia="SimSun" w:hAnsi="Times New Roman"/>
          <w:b/>
          <w:szCs w:val="24"/>
          <w:lang w:eastAsia="zh-CN"/>
        </w:rPr>
      </w:pPr>
    </w:p>
    <w:p w14:paraId="3237A11A" w14:textId="438AA735" w:rsidR="00595863" w:rsidRDefault="00595863" w:rsidP="00595863">
      <w:pPr>
        <w:pStyle w:val="Body"/>
        <w:ind w:left="720" w:hanging="720"/>
        <w:rPr>
          <w:rFonts w:ascii="Times New Roman" w:eastAsia="SimSun" w:hAnsi="Times New Roman"/>
          <w:szCs w:val="24"/>
          <w:lang w:eastAsia="zh-CN"/>
        </w:rPr>
      </w:pPr>
      <w:r w:rsidRPr="003506AD">
        <w:rPr>
          <w:rFonts w:ascii="Times New Roman" w:eastAsia="SimSun" w:hAnsi="Times New Roman"/>
          <w:b/>
          <w:szCs w:val="24"/>
          <w:lang w:eastAsia="zh-CN"/>
        </w:rPr>
        <w:t>Shao, S.</w:t>
      </w:r>
      <w:r>
        <w:rPr>
          <w:rFonts w:ascii="Times New Roman" w:eastAsia="SimSun" w:hAnsi="Times New Roman"/>
          <w:szCs w:val="24"/>
          <w:lang w:eastAsia="zh-CN"/>
        </w:rPr>
        <w:t>, Jacobucci</w:t>
      </w:r>
      <w:r w:rsidRPr="003506AD">
        <w:rPr>
          <w:rFonts w:ascii="Times New Roman" w:eastAsia="SimSun" w:hAnsi="Times New Roman"/>
          <w:szCs w:val="24"/>
          <w:lang w:eastAsia="zh-CN"/>
        </w:rPr>
        <w:t xml:space="preserve">, </w:t>
      </w:r>
      <w:r w:rsidR="00D517ED">
        <w:rPr>
          <w:rFonts w:ascii="Times New Roman" w:eastAsia="SimSun" w:hAnsi="Times New Roman"/>
          <w:szCs w:val="24"/>
          <w:lang w:eastAsia="zh-CN"/>
        </w:rPr>
        <w:t>R</w:t>
      </w:r>
      <w:r w:rsidRPr="003506AD">
        <w:rPr>
          <w:rFonts w:ascii="Times New Roman" w:eastAsia="SimSun" w:hAnsi="Times New Roman"/>
          <w:szCs w:val="24"/>
          <w:lang w:eastAsia="zh-CN"/>
        </w:rPr>
        <w:t>.,</w:t>
      </w:r>
      <w:r>
        <w:rPr>
          <w:rFonts w:ascii="Times New Roman" w:eastAsia="SimSun" w:hAnsi="Times New Roman"/>
          <w:szCs w:val="24"/>
          <w:lang w:eastAsia="zh-CN"/>
        </w:rPr>
        <w:t xml:space="preserve"> (2022, July</w:t>
      </w:r>
      <w:r w:rsidRPr="003506AD">
        <w:rPr>
          <w:rFonts w:ascii="Times New Roman" w:eastAsia="SimSun" w:hAnsi="Times New Roman"/>
          <w:szCs w:val="24"/>
          <w:lang w:eastAsia="zh-CN"/>
        </w:rPr>
        <w:t xml:space="preserve">). </w:t>
      </w:r>
      <w:r w:rsidRPr="00595863">
        <w:rPr>
          <w:rFonts w:ascii="Times New Roman" w:eastAsia="SimSun" w:hAnsi="Times New Roman"/>
          <w:szCs w:val="24"/>
          <w:lang w:eastAsia="zh-CN"/>
        </w:rPr>
        <w:t>Examining the Power for Longitudinal Models with Ordinal Outcomes</w:t>
      </w:r>
      <w:r w:rsidRPr="003506AD">
        <w:rPr>
          <w:rFonts w:ascii="Times New Roman" w:eastAsia="SimSun" w:hAnsi="Times New Roman"/>
          <w:szCs w:val="24"/>
          <w:lang w:eastAsia="zh-CN"/>
        </w:rPr>
        <w:t xml:space="preserve">. </w:t>
      </w:r>
      <w:r>
        <w:rPr>
          <w:rFonts w:ascii="Times New Roman" w:eastAsia="SimSun" w:hAnsi="Times New Roman"/>
          <w:szCs w:val="24"/>
          <w:lang w:eastAsia="zh-CN"/>
        </w:rPr>
        <w:t>Accepted as oral presentation</w:t>
      </w:r>
      <w:r w:rsidRPr="003506AD">
        <w:rPr>
          <w:rFonts w:ascii="Times New Roman" w:eastAsia="SimSun" w:hAnsi="Times New Roman"/>
          <w:szCs w:val="24"/>
          <w:lang w:eastAsia="zh-CN"/>
        </w:rPr>
        <w:t xml:space="preserve"> at the </w:t>
      </w:r>
      <w:r w:rsidRPr="000B3478">
        <w:rPr>
          <w:rFonts w:ascii="Times New Roman" w:eastAsia="SimSun" w:hAnsi="Times New Roman"/>
          <w:szCs w:val="24"/>
          <w:lang w:eastAsia="zh-CN"/>
        </w:rPr>
        <w:t>International Meeting of</w:t>
      </w:r>
      <w:r>
        <w:rPr>
          <w:rFonts w:ascii="Times New Roman" w:eastAsia="SimSun" w:hAnsi="Times New Roman"/>
          <w:szCs w:val="24"/>
          <w:lang w:eastAsia="zh-CN"/>
        </w:rPr>
        <w:t xml:space="preserve"> the Psychometric Society, Bologna, Italy</w:t>
      </w:r>
      <w:r w:rsidRPr="003506AD">
        <w:rPr>
          <w:rFonts w:ascii="Times New Roman" w:eastAsia="SimSun" w:hAnsi="Times New Roman"/>
          <w:szCs w:val="24"/>
          <w:lang w:eastAsia="zh-CN"/>
        </w:rPr>
        <w:t>.</w:t>
      </w:r>
      <w:r>
        <w:rPr>
          <w:rFonts w:ascii="Times New Roman" w:eastAsia="SimSun" w:hAnsi="Times New Roman"/>
          <w:szCs w:val="24"/>
          <w:lang w:eastAsia="zh-CN"/>
        </w:rPr>
        <w:t xml:space="preserve"> </w:t>
      </w:r>
    </w:p>
    <w:p w14:paraId="528F13E1" w14:textId="77777777" w:rsidR="00595863" w:rsidRDefault="00595863" w:rsidP="00595863">
      <w:pPr>
        <w:pStyle w:val="Body"/>
        <w:rPr>
          <w:rFonts w:ascii="Times New Roman" w:eastAsia="SimSun" w:hAnsi="Times New Roman"/>
          <w:b/>
          <w:szCs w:val="24"/>
          <w:lang w:eastAsia="zh-CN"/>
        </w:rPr>
      </w:pPr>
    </w:p>
    <w:p w14:paraId="3A1CC2FC" w14:textId="7BB5B4A4" w:rsidR="002835CA" w:rsidRDefault="002835CA" w:rsidP="002835CA">
      <w:pPr>
        <w:pStyle w:val="Body"/>
        <w:ind w:left="720" w:hanging="720"/>
        <w:rPr>
          <w:rFonts w:ascii="Times New Roman" w:eastAsia="SimSun" w:hAnsi="Times New Roman"/>
          <w:szCs w:val="24"/>
          <w:lang w:eastAsia="zh-CN"/>
        </w:rPr>
      </w:pPr>
      <w:r w:rsidRPr="003506AD">
        <w:rPr>
          <w:rFonts w:ascii="Times New Roman" w:eastAsia="SimSun" w:hAnsi="Times New Roman"/>
          <w:b/>
          <w:szCs w:val="24"/>
          <w:lang w:eastAsia="zh-CN"/>
        </w:rPr>
        <w:t>Shao, S.</w:t>
      </w:r>
      <w:r>
        <w:rPr>
          <w:rFonts w:ascii="Times New Roman" w:eastAsia="SimSun" w:hAnsi="Times New Roman"/>
          <w:szCs w:val="24"/>
          <w:lang w:eastAsia="zh-CN"/>
        </w:rPr>
        <w:t>, Jacobucci</w:t>
      </w:r>
      <w:r w:rsidRPr="003506AD">
        <w:rPr>
          <w:rFonts w:ascii="Times New Roman" w:eastAsia="SimSun" w:hAnsi="Times New Roman"/>
          <w:szCs w:val="24"/>
          <w:lang w:eastAsia="zh-CN"/>
        </w:rPr>
        <w:t>, A.,</w:t>
      </w:r>
      <w:r>
        <w:rPr>
          <w:rFonts w:ascii="Times New Roman" w:eastAsia="SimSun" w:hAnsi="Times New Roman"/>
          <w:szCs w:val="24"/>
          <w:lang w:eastAsia="zh-CN"/>
        </w:rPr>
        <w:t xml:space="preserve"> (2021, July</w:t>
      </w:r>
      <w:r w:rsidRPr="003506AD">
        <w:rPr>
          <w:rFonts w:ascii="Times New Roman" w:eastAsia="SimSun" w:hAnsi="Times New Roman"/>
          <w:szCs w:val="24"/>
          <w:lang w:eastAsia="zh-CN"/>
        </w:rPr>
        <w:t xml:space="preserve">). </w:t>
      </w:r>
      <w:r w:rsidRPr="000B3478">
        <w:rPr>
          <w:rFonts w:ascii="Times New Roman" w:eastAsia="SimSun" w:hAnsi="Times New Roman"/>
          <w:szCs w:val="24"/>
          <w:lang w:eastAsia="zh-CN"/>
        </w:rPr>
        <w:t>Dynamic Poisson Factor Analysis: A Hierarchical Bayesian Approach with Intensive Text Data</w:t>
      </w:r>
      <w:r w:rsidRPr="003506AD">
        <w:rPr>
          <w:rFonts w:ascii="Times New Roman" w:eastAsia="SimSun" w:hAnsi="Times New Roman"/>
          <w:szCs w:val="24"/>
          <w:lang w:eastAsia="zh-CN"/>
        </w:rPr>
        <w:t xml:space="preserve">. </w:t>
      </w:r>
      <w:r>
        <w:rPr>
          <w:rFonts w:ascii="Times New Roman" w:eastAsia="SimSun" w:hAnsi="Times New Roman"/>
          <w:szCs w:val="24"/>
          <w:lang w:eastAsia="zh-CN"/>
        </w:rPr>
        <w:t xml:space="preserve">Invited </w:t>
      </w:r>
      <w:r w:rsidRPr="000B3478">
        <w:rPr>
          <w:rFonts w:ascii="Times New Roman" w:eastAsia="SimSun" w:hAnsi="Times New Roman"/>
          <w:szCs w:val="24"/>
          <w:lang w:eastAsia="zh-CN"/>
        </w:rPr>
        <w:t>symposium</w:t>
      </w:r>
      <w:r w:rsidRPr="003506AD">
        <w:rPr>
          <w:rFonts w:ascii="Times New Roman" w:eastAsia="SimSun" w:hAnsi="Times New Roman"/>
          <w:szCs w:val="24"/>
          <w:lang w:eastAsia="zh-CN"/>
        </w:rPr>
        <w:t xml:space="preserve"> at the </w:t>
      </w:r>
      <w:r w:rsidRPr="000B3478">
        <w:rPr>
          <w:rFonts w:ascii="Times New Roman" w:eastAsia="SimSun" w:hAnsi="Times New Roman"/>
          <w:szCs w:val="24"/>
          <w:lang w:eastAsia="zh-CN"/>
        </w:rPr>
        <w:t>International Meeting of</w:t>
      </w:r>
      <w:r>
        <w:rPr>
          <w:rFonts w:ascii="Times New Roman" w:eastAsia="SimSun" w:hAnsi="Times New Roman"/>
          <w:szCs w:val="24"/>
          <w:lang w:eastAsia="zh-CN"/>
        </w:rPr>
        <w:t xml:space="preserve"> the Psychometric Society</w:t>
      </w:r>
      <w:r w:rsidRPr="003506AD">
        <w:rPr>
          <w:rFonts w:ascii="Times New Roman" w:eastAsia="SimSun" w:hAnsi="Times New Roman"/>
          <w:szCs w:val="24"/>
          <w:lang w:eastAsia="zh-CN"/>
        </w:rPr>
        <w:t>.</w:t>
      </w:r>
      <w:r>
        <w:rPr>
          <w:rFonts w:ascii="Times New Roman" w:eastAsia="SimSun" w:hAnsi="Times New Roman"/>
          <w:szCs w:val="24"/>
          <w:lang w:eastAsia="zh-CN"/>
        </w:rPr>
        <w:t xml:space="preserve"> Won the best student presentation award sponsored by Duolingo.</w:t>
      </w:r>
    </w:p>
    <w:p w14:paraId="7C711B0E" w14:textId="77777777" w:rsidR="002835CA" w:rsidRDefault="002835CA" w:rsidP="002835CA">
      <w:pPr>
        <w:pStyle w:val="Body"/>
        <w:ind w:left="720" w:hanging="720"/>
        <w:rPr>
          <w:rFonts w:ascii="Times New Roman" w:eastAsia="SimSun" w:hAnsi="Times New Roman"/>
          <w:szCs w:val="24"/>
          <w:lang w:eastAsia="zh-CN"/>
        </w:rPr>
      </w:pPr>
    </w:p>
    <w:p w14:paraId="1A27DC4D" w14:textId="77777777" w:rsidR="002835CA" w:rsidRDefault="002835CA" w:rsidP="002835CA">
      <w:pPr>
        <w:pStyle w:val="Body"/>
        <w:ind w:left="720" w:hanging="720"/>
        <w:rPr>
          <w:rFonts w:ascii="Times New Roman" w:eastAsia="SimSun" w:hAnsi="Times New Roman"/>
          <w:szCs w:val="24"/>
          <w:lang w:eastAsia="zh-CN"/>
        </w:rPr>
      </w:pPr>
      <w:r w:rsidRPr="003506AD">
        <w:rPr>
          <w:rFonts w:ascii="Times New Roman" w:eastAsia="SimSun" w:hAnsi="Times New Roman"/>
          <w:b/>
          <w:szCs w:val="24"/>
          <w:lang w:eastAsia="zh-CN"/>
        </w:rPr>
        <w:t>Shao, S.</w:t>
      </w:r>
      <w:r w:rsidRPr="003506AD">
        <w:rPr>
          <w:rFonts w:ascii="Times New Roman" w:eastAsia="SimSun" w:hAnsi="Times New Roman"/>
          <w:szCs w:val="24"/>
          <w:lang w:eastAsia="zh-CN"/>
        </w:rPr>
        <w:t xml:space="preserve">, Kuerbis, A., &amp; Morgenstern, J. (2018, June). Examining factors associated with missing data in ecological momentary assessment with alcohol treatment studies. Poster </w:t>
      </w:r>
      <w:r w:rsidRPr="003506AD">
        <w:rPr>
          <w:rFonts w:ascii="Times New Roman" w:eastAsia="SimSun" w:hAnsi="Times New Roman"/>
          <w:szCs w:val="24"/>
          <w:lang w:eastAsia="zh-CN"/>
        </w:rPr>
        <w:lastRenderedPageBreak/>
        <w:t>presentation at the Annual Conference for the Research Society on Alcoholism, San Diego, CA.</w:t>
      </w:r>
    </w:p>
    <w:p w14:paraId="063B4553" w14:textId="77777777" w:rsidR="002835CA" w:rsidRDefault="002835CA" w:rsidP="00595863">
      <w:pPr>
        <w:pStyle w:val="Body"/>
        <w:rPr>
          <w:rFonts w:ascii="Times New Roman" w:eastAsia="SimSun" w:hAnsi="Times New Roman"/>
          <w:szCs w:val="24"/>
          <w:lang w:eastAsia="zh-CN"/>
        </w:rPr>
      </w:pPr>
    </w:p>
    <w:p w14:paraId="2ADF4257" w14:textId="77777777" w:rsidR="002835CA" w:rsidRDefault="002835CA" w:rsidP="002835CA">
      <w:pPr>
        <w:pStyle w:val="Body"/>
        <w:ind w:left="720" w:hanging="720"/>
        <w:rPr>
          <w:rFonts w:ascii="Times New Roman" w:eastAsia="SimSun" w:hAnsi="Times New Roman"/>
          <w:szCs w:val="24"/>
          <w:lang w:eastAsia="zh-CN"/>
        </w:rPr>
      </w:pPr>
      <w:r w:rsidRPr="003506AD">
        <w:rPr>
          <w:rFonts w:ascii="Times New Roman" w:eastAsia="SimSun" w:hAnsi="Times New Roman"/>
          <w:b/>
          <w:szCs w:val="24"/>
          <w:lang w:eastAsia="zh-CN"/>
        </w:rPr>
        <w:t>Shao, S.</w:t>
      </w:r>
      <w:r w:rsidRPr="003506AD">
        <w:rPr>
          <w:rFonts w:ascii="Times New Roman" w:eastAsia="SimSun" w:hAnsi="Times New Roman"/>
          <w:szCs w:val="24"/>
          <w:lang w:eastAsia="zh-CN"/>
        </w:rPr>
        <w:t>, Kuerbis, A</w:t>
      </w:r>
      <w:r>
        <w:rPr>
          <w:rFonts w:ascii="Times New Roman" w:eastAsia="SimSun" w:hAnsi="Times New Roman"/>
          <w:szCs w:val="24"/>
          <w:lang w:eastAsia="zh-CN"/>
        </w:rPr>
        <w:t xml:space="preserve">., &amp; Morgenstern, J. (2018, </w:t>
      </w:r>
      <w:r>
        <w:rPr>
          <w:rFonts w:ascii="Times New Roman" w:eastAsia="SimSun" w:hAnsi="Times New Roman" w:hint="eastAsia"/>
          <w:szCs w:val="24"/>
          <w:lang w:eastAsia="zh-CN"/>
        </w:rPr>
        <w:t>June</w:t>
      </w:r>
      <w:r w:rsidRPr="003506AD">
        <w:rPr>
          <w:rFonts w:ascii="Times New Roman" w:eastAsia="SimSun" w:hAnsi="Times New Roman"/>
          <w:szCs w:val="24"/>
          <w:lang w:eastAsia="zh-CN"/>
        </w:rPr>
        <w:t xml:space="preserve">). Examining factors associated with missing data in ecological momentary assessment with alcohol treatment studies. Poster presentation at the Annual Conference for the </w:t>
      </w:r>
      <w:r>
        <w:rPr>
          <w:rFonts w:ascii="Times New Roman" w:hAnsi="Times New Roman"/>
          <w:szCs w:val="24"/>
        </w:rPr>
        <w:t>Association for Psychological Science</w:t>
      </w:r>
      <w:r>
        <w:rPr>
          <w:rFonts w:ascii="Times New Roman" w:eastAsia="SimSun" w:hAnsi="Times New Roman"/>
          <w:szCs w:val="24"/>
          <w:lang w:eastAsia="zh-CN"/>
        </w:rPr>
        <w:t>, San Francisco</w:t>
      </w:r>
      <w:r w:rsidRPr="003506AD">
        <w:rPr>
          <w:rFonts w:ascii="Times New Roman" w:eastAsia="SimSun" w:hAnsi="Times New Roman"/>
          <w:szCs w:val="24"/>
          <w:lang w:eastAsia="zh-CN"/>
        </w:rPr>
        <w:t>, CA.</w:t>
      </w:r>
    </w:p>
    <w:p w14:paraId="5200DE7E" w14:textId="77777777" w:rsidR="002835CA" w:rsidRPr="003506AD" w:rsidRDefault="002835CA" w:rsidP="00283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lang w:eastAsia="zh-CN"/>
        </w:rPr>
      </w:pPr>
      <w:r w:rsidRPr="003506AD">
        <w:rPr>
          <w:lang w:eastAsia="zh-CN"/>
        </w:rPr>
        <w:t>Ba</w:t>
      </w:r>
      <w:r>
        <w:rPr>
          <w:lang w:eastAsia="zh-CN"/>
        </w:rPr>
        <w:t xml:space="preserve">nks, H.T., Bekele-Maxwell, K., </w:t>
      </w:r>
      <w:r w:rsidRPr="003506AD">
        <w:rPr>
          <w:lang w:eastAsia="zh-CN"/>
        </w:rPr>
        <w:t xml:space="preserve">Everett, R.A., </w:t>
      </w:r>
      <w:r w:rsidRPr="003506AD">
        <w:rPr>
          <w:b/>
          <w:lang w:eastAsia="zh-CN"/>
        </w:rPr>
        <w:t>Shao, S.</w:t>
      </w:r>
      <w:r w:rsidRPr="003506AD">
        <w:rPr>
          <w:lang w:eastAsia="zh-CN"/>
        </w:rPr>
        <w:t xml:space="preserve">, &amp; Morgenstern, J. (2016, August). Dynamic Modeling of Problem Drinkers Undergoing Behavioral Treatment. Presented at the Dynamic Systems Modeling Expert Meeting at European Health Psychology and British Psychological Society Division of Health Psychology Conference, King’s College, Aberdeen, Scotland. </w:t>
      </w:r>
    </w:p>
    <w:p w14:paraId="06646E47" w14:textId="77777777" w:rsidR="002835CA" w:rsidRDefault="002835CA" w:rsidP="002835CA">
      <w:pPr>
        <w:pStyle w:val="Body"/>
        <w:ind w:left="720" w:hanging="720"/>
        <w:rPr>
          <w:rFonts w:ascii="Times New Roman" w:eastAsia="SimSun" w:hAnsi="Times New Roman"/>
          <w:szCs w:val="24"/>
          <w:lang w:eastAsia="zh-CN"/>
        </w:rPr>
      </w:pPr>
    </w:p>
    <w:p w14:paraId="55E75FDA" w14:textId="77777777" w:rsidR="002835CA" w:rsidRPr="003506AD" w:rsidRDefault="002835CA" w:rsidP="002835CA">
      <w:pPr>
        <w:pStyle w:val="Body"/>
        <w:ind w:left="720" w:hanging="720"/>
        <w:rPr>
          <w:rFonts w:ascii="Times New Roman" w:eastAsia="SimSun" w:hAnsi="Times New Roman"/>
          <w:szCs w:val="24"/>
          <w:lang w:eastAsia="zh-CN"/>
        </w:rPr>
      </w:pPr>
      <w:r w:rsidRPr="003506AD">
        <w:rPr>
          <w:rFonts w:ascii="Times New Roman" w:eastAsia="SimSun" w:hAnsi="Times New Roman"/>
          <w:szCs w:val="24"/>
          <w:lang w:eastAsia="zh-CN"/>
        </w:rPr>
        <w:t xml:space="preserve">Garcia, X., Kunze, J., Rudelius, T., Sanchez, A., </w:t>
      </w:r>
      <w:r w:rsidRPr="003506AD">
        <w:rPr>
          <w:rFonts w:ascii="Times New Roman" w:eastAsia="SimSun" w:hAnsi="Times New Roman"/>
          <w:b/>
          <w:szCs w:val="24"/>
          <w:lang w:eastAsia="zh-CN"/>
        </w:rPr>
        <w:t>Shao, S.</w:t>
      </w:r>
      <w:r w:rsidRPr="003506AD">
        <w:rPr>
          <w:rFonts w:ascii="Times New Roman" w:eastAsia="SimSun" w:hAnsi="Times New Roman"/>
          <w:szCs w:val="24"/>
          <w:lang w:eastAsia="zh-CN"/>
        </w:rPr>
        <w:t xml:space="preserve">, Eperanza, E, &amp; Vidden, C. (2012). Invariant Measures for Hybrid Stochastic Systems, </w:t>
      </w:r>
      <w:r w:rsidRPr="003506AD">
        <w:rPr>
          <w:rFonts w:ascii="Times New Roman" w:hAnsi="Times New Roman"/>
          <w:szCs w:val="24"/>
        </w:rPr>
        <w:t>Poster</w:t>
      </w:r>
      <w:r w:rsidRPr="003506AD">
        <w:rPr>
          <w:rFonts w:ascii="Times New Roman" w:eastAsia="SimSun" w:hAnsi="Times New Roman"/>
          <w:szCs w:val="24"/>
          <w:lang w:eastAsia="zh-CN"/>
        </w:rPr>
        <w:t xml:space="preserve"> </w:t>
      </w:r>
      <w:r w:rsidRPr="003506AD">
        <w:rPr>
          <w:rFonts w:ascii="Times New Roman" w:hAnsi="Times New Roman"/>
          <w:szCs w:val="24"/>
        </w:rPr>
        <w:t>presented at the Joint Mathematics Meetings Undergraduate Poster Session</w:t>
      </w:r>
      <w:r w:rsidRPr="003506AD">
        <w:rPr>
          <w:rFonts w:ascii="Times New Roman" w:eastAsia="SimSun" w:hAnsi="Times New Roman"/>
          <w:szCs w:val="24"/>
          <w:lang w:eastAsia="zh-CN"/>
        </w:rPr>
        <w:t>, Boston, MA.</w:t>
      </w:r>
    </w:p>
    <w:p w14:paraId="285501AB" w14:textId="77777777" w:rsidR="002835CA" w:rsidRDefault="002835CA" w:rsidP="002835CA">
      <w:pPr>
        <w:pStyle w:val="Body"/>
        <w:ind w:left="720" w:hanging="720"/>
        <w:rPr>
          <w:rFonts w:ascii="Times New Roman" w:eastAsia="SimSun" w:hAnsi="Times New Roman"/>
          <w:szCs w:val="24"/>
          <w:lang w:eastAsia="zh-CN"/>
        </w:rPr>
      </w:pPr>
    </w:p>
    <w:p w14:paraId="602DBDEF" w14:textId="77777777" w:rsidR="002835CA" w:rsidRPr="003506AD" w:rsidRDefault="002835CA" w:rsidP="002835CA">
      <w:pPr>
        <w:pStyle w:val="Body"/>
        <w:ind w:left="720" w:hanging="720"/>
        <w:rPr>
          <w:rFonts w:ascii="Times New Roman" w:eastAsia="SimSun" w:hAnsi="Times New Roman"/>
          <w:szCs w:val="24"/>
          <w:lang w:eastAsia="zh-CN"/>
        </w:rPr>
      </w:pPr>
      <w:r w:rsidRPr="003506AD">
        <w:rPr>
          <w:rFonts w:ascii="Times New Roman" w:eastAsia="SimSun" w:hAnsi="Times New Roman"/>
          <w:szCs w:val="24"/>
          <w:lang w:eastAsia="zh-CN"/>
        </w:rPr>
        <w:t xml:space="preserve">Ayers, K., Garcia, X., Kunze, J., Rudelius, T., Sanchez, A., </w:t>
      </w:r>
      <w:r w:rsidRPr="003506AD">
        <w:rPr>
          <w:rFonts w:ascii="Times New Roman" w:eastAsia="SimSun" w:hAnsi="Times New Roman"/>
          <w:b/>
          <w:szCs w:val="24"/>
          <w:lang w:eastAsia="zh-CN"/>
        </w:rPr>
        <w:t>Shao, S.</w:t>
      </w:r>
      <w:r w:rsidRPr="003506AD">
        <w:rPr>
          <w:rFonts w:ascii="Times New Roman" w:eastAsia="SimSun" w:hAnsi="Times New Roman"/>
          <w:szCs w:val="24"/>
          <w:lang w:eastAsia="zh-CN"/>
        </w:rPr>
        <w:t xml:space="preserve">, &amp; Eperanza, E. (2012). Limit and Morse Sets for Deterministic Hybrid Systems. </w:t>
      </w:r>
      <w:r w:rsidRPr="003506AD">
        <w:rPr>
          <w:rFonts w:ascii="Times New Roman" w:hAnsi="Times New Roman"/>
          <w:szCs w:val="24"/>
        </w:rPr>
        <w:t>Poster</w:t>
      </w:r>
      <w:r w:rsidRPr="003506AD">
        <w:rPr>
          <w:rFonts w:ascii="Times New Roman" w:eastAsia="SimSun" w:hAnsi="Times New Roman"/>
          <w:szCs w:val="24"/>
          <w:lang w:eastAsia="zh-CN"/>
        </w:rPr>
        <w:t xml:space="preserve"> </w:t>
      </w:r>
      <w:r w:rsidRPr="003506AD">
        <w:rPr>
          <w:rFonts w:ascii="Times New Roman" w:hAnsi="Times New Roman"/>
          <w:szCs w:val="24"/>
        </w:rPr>
        <w:t>presented at the Joint Mathematics Meetings Undergraduate Poster Session</w:t>
      </w:r>
      <w:r w:rsidRPr="003506AD">
        <w:rPr>
          <w:rFonts w:ascii="Times New Roman" w:eastAsia="SimSun" w:hAnsi="Times New Roman"/>
          <w:szCs w:val="24"/>
          <w:lang w:eastAsia="zh-CN"/>
        </w:rPr>
        <w:t xml:space="preserve">, Boston, MA. </w:t>
      </w:r>
    </w:p>
    <w:p w14:paraId="0131CA8C" w14:textId="77777777" w:rsidR="002835CA" w:rsidRDefault="002835CA" w:rsidP="00595863">
      <w:pPr>
        <w:pStyle w:val="Body"/>
        <w:rPr>
          <w:rFonts w:ascii="Times New Roman" w:eastAsia="SimSun" w:hAnsi="Times New Roman"/>
          <w:szCs w:val="24"/>
          <w:lang w:eastAsia="zh-CN"/>
        </w:rPr>
      </w:pPr>
    </w:p>
    <w:p w14:paraId="6E33FAAE" w14:textId="77777777" w:rsidR="003F5E5B" w:rsidRPr="003506AD" w:rsidRDefault="003F5E5B" w:rsidP="00FE05E4">
      <w:pPr>
        <w:pStyle w:val="Body"/>
        <w:ind w:left="720" w:hanging="720"/>
        <w:rPr>
          <w:rFonts w:ascii="Times New Roman" w:eastAsia="SimSun" w:hAnsi="Times New Roman"/>
          <w:szCs w:val="24"/>
          <w:lang w:eastAsia="zh-CN"/>
        </w:rPr>
      </w:pPr>
      <w:r w:rsidRPr="003506AD">
        <w:rPr>
          <w:rFonts w:ascii="Times New Roman" w:eastAsia="SimSun" w:hAnsi="Times New Roman"/>
          <w:szCs w:val="24"/>
          <w:lang w:eastAsia="zh-CN"/>
        </w:rPr>
        <w:t xml:space="preserve">Garcia, X., Kunze, J., Rudelius, T., Sanchez, A., </w:t>
      </w:r>
      <w:r w:rsidRPr="003506AD">
        <w:rPr>
          <w:rFonts w:ascii="Times New Roman" w:eastAsia="SimSun" w:hAnsi="Times New Roman"/>
          <w:b/>
          <w:szCs w:val="24"/>
          <w:lang w:eastAsia="zh-CN"/>
        </w:rPr>
        <w:t>Shao, S.</w:t>
      </w:r>
      <w:r w:rsidRPr="003506AD">
        <w:rPr>
          <w:rFonts w:ascii="Times New Roman" w:eastAsia="SimSun" w:hAnsi="Times New Roman"/>
          <w:szCs w:val="24"/>
          <w:lang w:eastAsia="zh-CN"/>
        </w:rPr>
        <w:t>, Eperanza, E, &amp; Vidden, C.</w:t>
      </w:r>
      <w:r w:rsidR="00016900" w:rsidRPr="003506AD">
        <w:rPr>
          <w:rFonts w:ascii="Times New Roman" w:eastAsia="SimSun" w:hAnsi="Times New Roman"/>
          <w:szCs w:val="24"/>
          <w:lang w:eastAsia="zh-CN"/>
        </w:rPr>
        <w:t xml:space="preserve"> (2011).</w:t>
      </w:r>
      <w:r w:rsidRPr="003506AD">
        <w:rPr>
          <w:rFonts w:ascii="Times New Roman" w:eastAsia="SimSun" w:hAnsi="Times New Roman"/>
          <w:szCs w:val="24"/>
          <w:lang w:eastAsia="zh-CN"/>
        </w:rPr>
        <w:t xml:space="preserve"> Invariant Measures for Hybrid Stochastic Systems</w:t>
      </w:r>
      <w:r w:rsidR="00B05D21" w:rsidRPr="003506AD">
        <w:rPr>
          <w:rFonts w:ascii="Times New Roman" w:eastAsia="SimSun" w:hAnsi="Times New Roman"/>
          <w:szCs w:val="24"/>
          <w:lang w:eastAsia="zh-CN"/>
        </w:rPr>
        <w:t>.</w:t>
      </w:r>
      <w:r w:rsidRPr="003506AD">
        <w:rPr>
          <w:rFonts w:ascii="Times New Roman" w:eastAsia="SimSun" w:hAnsi="Times New Roman"/>
          <w:szCs w:val="24"/>
          <w:lang w:eastAsia="zh-CN"/>
        </w:rPr>
        <w:t xml:space="preserve"> </w:t>
      </w:r>
      <w:r w:rsidR="00B05D21" w:rsidRPr="003506AD">
        <w:rPr>
          <w:rFonts w:ascii="Times New Roman" w:eastAsiaTheme="minorEastAsia" w:hAnsi="Times New Roman"/>
          <w:szCs w:val="24"/>
          <w:lang w:eastAsia="zh-CN"/>
        </w:rPr>
        <w:t>P</w:t>
      </w:r>
      <w:r w:rsidRPr="003506AD">
        <w:rPr>
          <w:rFonts w:ascii="Times New Roman" w:hAnsi="Times New Roman"/>
          <w:szCs w:val="24"/>
        </w:rPr>
        <w:t>resented at Iowa Summer Research Symposium</w:t>
      </w:r>
      <w:r w:rsidRPr="003506AD">
        <w:rPr>
          <w:rFonts w:ascii="Times New Roman" w:eastAsia="SimSun" w:hAnsi="Times New Roman"/>
          <w:szCs w:val="24"/>
          <w:lang w:eastAsia="zh-CN"/>
        </w:rPr>
        <w:t>, Iowa City, IA.</w:t>
      </w:r>
    </w:p>
    <w:p w14:paraId="5B24CA4A" w14:textId="77777777" w:rsidR="00B6661A" w:rsidRPr="003506AD" w:rsidRDefault="00B6661A" w:rsidP="00FE05E4">
      <w:pPr>
        <w:pStyle w:val="Body"/>
        <w:ind w:left="720" w:hanging="720"/>
        <w:rPr>
          <w:rFonts w:ascii="Times New Roman" w:eastAsia="SimSun" w:hAnsi="Times New Roman"/>
          <w:szCs w:val="24"/>
          <w:lang w:eastAsia="zh-CN"/>
        </w:rPr>
      </w:pPr>
    </w:p>
    <w:p w14:paraId="2D715F9C" w14:textId="77777777" w:rsidR="00B26DAB" w:rsidRPr="003506AD" w:rsidRDefault="00745EEC" w:rsidP="00745EEC">
      <w:pPr>
        <w:widowControl w:val="0"/>
        <w:pBdr>
          <w:bottom w:val="single" w:sz="12"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sidRPr="003506AD">
        <w:rPr>
          <w:b/>
          <w:bCs/>
          <w:lang w:eastAsia="zh-CN"/>
        </w:rPr>
        <w:t>TEACHING</w:t>
      </w:r>
      <w:r w:rsidRPr="003506AD">
        <w:rPr>
          <w:b/>
          <w:bCs/>
        </w:rPr>
        <w:t xml:space="preserve"> EXPERIENCE</w:t>
      </w:r>
    </w:p>
    <w:tbl>
      <w:tblPr>
        <w:tblW w:w="9360" w:type="dxa"/>
        <w:tblBorders>
          <w:top w:val="nil"/>
          <w:left w:val="nil"/>
          <w:bottom w:val="nil"/>
          <w:right w:val="nil"/>
        </w:tblBorders>
        <w:tblLayout w:type="fixed"/>
        <w:tblLook w:val="0000" w:firstRow="0" w:lastRow="0" w:firstColumn="0" w:lastColumn="0" w:noHBand="0" w:noVBand="0"/>
      </w:tblPr>
      <w:tblGrid>
        <w:gridCol w:w="2790"/>
        <w:gridCol w:w="6570"/>
      </w:tblGrid>
      <w:tr w:rsidR="000B3478" w:rsidRPr="003506AD" w14:paraId="609386DD" w14:textId="77777777" w:rsidTr="002835CA">
        <w:trPr>
          <w:trHeight w:val="655"/>
        </w:trPr>
        <w:tc>
          <w:tcPr>
            <w:tcW w:w="2790" w:type="dxa"/>
            <w:tcBorders>
              <w:top w:val="nil"/>
              <w:left w:val="nil"/>
            </w:tcBorders>
          </w:tcPr>
          <w:p w14:paraId="716DBEA2" w14:textId="52AC40A3" w:rsidR="000B3478" w:rsidRPr="000B3478" w:rsidRDefault="000B3478" w:rsidP="00C93FC4">
            <w:pPr>
              <w:pStyle w:val="Default"/>
              <w:rPr>
                <w:rFonts w:ascii="Times New Roman" w:hAnsi="Times New Roman" w:cs="Times New Roman"/>
                <w:lang w:eastAsia="zh-CN"/>
              </w:rPr>
            </w:pPr>
            <w:r>
              <w:rPr>
                <w:rFonts w:ascii="Times New Roman" w:hAnsi="Times New Roman" w:cs="Times New Roman"/>
                <w:lang w:eastAsia="zh-CN"/>
              </w:rPr>
              <w:t>August 2020 –</w:t>
            </w:r>
            <w:r w:rsidR="00A7047E">
              <w:rPr>
                <w:rFonts w:ascii="Times New Roman" w:hAnsi="Times New Roman" w:cs="Times New Roman"/>
                <w:lang w:eastAsia="zh-CN"/>
              </w:rPr>
              <w:t>Dec 2022</w:t>
            </w:r>
            <w:r w:rsidRPr="000B3478">
              <w:rPr>
                <w:rFonts w:ascii="Times New Roman" w:hAnsi="Times New Roman" w:cs="Times New Roman"/>
                <w:lang w:eastAsia="zh-CN"/>
              </w:rPr>
              <w:t xml:space="preserve">   </w:t>
            </w:r>
          </w:p>
        </w:tc>
        <w:tc>
          <w:tcPr>
            <w:tcW w:w="6570" w:type="dxa"/>
            <w:tcBorders>
              <w:top w:val="nil"/>
              <w:right w:val="nil"/>
            </w:tcBorders>
          </w:tcPr>
          <w:p w14:paraId="1A373A53" w14:textId="77777777" w:rsidR="000B3478" w:rsidRPr="000B3478" w:rsidRDefault="000B3478" w:rsidP="00C93FC4">
            <w:pPr>
              <w:pStyle w:val="Default"/>
              <w:rPr>
                <w:rFonts w:ascii="Times New Roman" w:hAnsi="Times New Roman" w:cs="Times New Roman"/>
                <w:bCs/>
                <w:lang w:eastAsia="zh-CN"/>
              </w:rPr>
            </w:pPr>
            <w:r>
              <w:rPr>
                <w:rFonts w:ascii="Times New Roman" w:hAnsi="Times New Roman" w:cs="Times New Roman"/>
                <w:bCs/>
                <w:lang w:eastAsia="zh-CN"/>
              </w:rPr>
              <w:t xml:space="preserve">Teaching Assistant </w:t>
            </w:r>
            <w:r w:rsidRPr="000B3478">
              <w:rPr>
                <w:rFonts w:ascii="Times New Roman" w:hAnsi="Times New Roman" w:cs="Times New Roman"/>
                <w:bCs/>
                <w:lang w:eastAsia="zh-CN"/>
              </w:rPr>
              <w:t xml:space="preserve">  </w:t>
            </w:r>
          </w:p>
          <w:p w14:paraId="53C5442A" w14:textId="77777777" w:rsidR="000B3478" w:rsidRPr="000B3478" w:rsidRDefault="000B3478" w:rsidP="00C93FC4">
            <w:pPr>
              <w:pStyle w:val="Default"/>
              <w:rPr>
                <w:rFonts w:ascii="Times New Roman" w:hAnsi="Times New Roman" w:cs="Times New Roman"/>
                <w:bCs/>
                <w:lang w:eastAsia="zh-CN"/>
              </w:rPr>
            </w:pPr>
            <w:r>
              <w:rPr>
                <w:rFonts w:ascii="Times New Roman" w:hAnsi="Times New Roman" w:cs="Times New Roman"/>
                <w:bCs/>
                <w:lang w:eastAsia="zh-CN"/>
              </w:rPr>
              <w:t>University of Notre Dame</w:t>
            </w:r>
          </w:p>
          <w:p w14:paraId="56BE5D72" w14:textId="226683F9" w:rsidR="00A7047E" w:rsidRPr="00A7047E" w:rsidRDefault="00A7047E" w:rsidP="00A7047E">
            <w:pPr>
              <w:pStyle w:val="ListParagraph"/>
              <w:widowControl w:val="0"/>
              <w:numPr>
                <w:ilvl w:val="0"/>
                <w:numId w:val="22"/>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rPr>
            </w:pPr>
            <w:r>
              <w:rPr>
                <w:bCs/>
              </w:rPr>
              <w:t xml:space="preserve">Won the </w:t>
            </w:r>
            <w:r w:rsidRPr="00520823">
              <w:rPr>
                <w:bCs/>
              </w:rPr>
              <w:t xml:space="preserve">Psychology Department's Excellence in Graduate Student Teaching Award </w:t>
            </w:r>
            <w:r>
              <w:rPr>
                <w:bCs/>
              </w:rPr>
              <w:t>of year 2022</w:t>
            </w:r>
          </w:p>
          <w:p w14:paraId="51D4DA12" w14:textId="4409BC31" w:rsidR="000B3478" w:rsidRPr="000B3478" w:rsidRDefault="002835CA" w:rsidP="00A7047E">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lang w:eastAsia="zh-CN"/>
              </w:rPr>
            </w:pPr>
            <w:r>
              <w:rPr>
                <w:bCs/>
                <w:color w:val="000000"/>
                <w:lang w:eastAsia="zh-CN"/>
              </w:rPr>
              <w:t>Co-t</w:t>
            </w:r>
            <w:r w:rsidR="00CD5732">
              <w:rPr>
                <w:bCs/>
                <w:color w:val="000000"/>
                <w:lang w:eastAsia="zh-CN"/>
              </w:rPr>
              <w:t>aught</w:t>
            </w:r>
            <w:r w:rsidR="000B3478">
              <w:rPr>
                <w:bCs/>
                <w:color w:val="000000"/>
                <w:lang w:eastAsia="zh-CN"/>
              </w:rPr>
              <w:t xml:space="preserve"> weekly labs</w:t>
            </w:r>
            <w:r>
              <w:rPr>
                <w:bCs/>
                <w:color w:val="000000"/>
                <w:lang w:eastAsia="zh-CN"/>
              </w:rPr>
              <w:t xml:space="preserve"> for Statistics for Behavioral Science</w:t>
            </w:r>
          </w:p>
          <w:p w14:paraId="6DBEC412" w14:textId="4E3DA4C1" w:rsidR="002835CA" w:rsidRDefault="002835CA" w:rsidP="00A7047E">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lang w:eastAsia="zh-CN"/>
              </w:rPr>
            </w:pPr>
            <w:r>
              <w:rPr>
                <w:bCs/>
                <w:color w:val="000000"/>
                <w:lang w:eastAsia="zh-CN"/>
              </w:rPr>
              <w:t>Develop</w:t>
            </w:r>
            <w:r w:rsidR="00CD5732">
              <w:rPr>
                <w:bCs/>
                <w:color w:val="000000"/>
                <w:lang w:eastAsia="zh-CN"/>
              </w:rPr>
              <w:t>ed</w:t>
            </w:r>
            <w:r w:rsidRPr="002835CA">
              <w:rPr>
                <w:bCs/>
                <w:color w:val="000000"/>
                <w:lang w:eastAsia="zh-CN"/>
              </w:rPr>
              <w:t xml:space="preserve"> and implemented laboratory exercises for </w:t>
            </w:r>
            <w:r>
              <w:rPr>
                <w:bCs/>
                <w:color w:val="000000"/>
                <w:lang w:eastAsia="zh-CN"/>
              </w:rPr>
              <w:t>30</w:t>
            </w:r>
            <w:r w:rsidRPr="002835CA">
              <w:rPr>
                <w:bCs/>
                <w:color w:val="000000"/>
                <w:lang w:eastAsia="zh-CN"/>
              </w:rPr>
              <w:t xml:space="preserve"> undergraduate students</w:t>
            </w:r>
          </w:p>
          <w:p w14:paraId="4A74D715" w14:textId="292C3C30" w:rsidR="002835CA" w:rsidRDefault="002835CA" w:rsidP="00A7047E">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lang w:eastAsia="zh-CN"/>
              </w:rPr>
            </w:pPr>
            <w:r>
              <w:rPr>
                <w:bCs/>
                <w:color w:val="000000"/>
                <w:lang w:eastAsia="zh-CN"/>
              </w:rPr>
              <w:t>Identif</w:t>
            </w:r>
            <w:r w:rsidR="00CD5732">
              <w:rPr>
                <w:bCs/>
                <w:color w:val="000000"/>
                <w:lang w:eastAsia="zh-CN"/>
              </w:rPr>
              <w:t>ied</w:t>
            </w:r>
            <w:r>
              <w:rPr>
                <w:bCs/>
                <w:color w:val="000000"/>
                <w:lang w:eastAsia="zh-CN"/>
              </w:rPr>
              <w:t xml:space="preserve"> gaps in student learning by discussions and assignments  </w:t>
            </w:r>
          </w:p>
          <w:p w14:paraId="7F6C13DF" w14:textId="2A47F922" w:rsidR="000B3478" w:rsidRPr="002835CA" w:rsidRDefault="000B3478" w:rsidP="00A7047E">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lang w:eastAsia="zh-CN"/>
              </w:rPr>
            </w:pPr>
            <w:r w:rsidRPr="002835CA">
              <w:rPr>
                <w:bCs/>
                <w:color w:val="000000"/>
                <w:lang w:eastAsia="zh-CN"/>
              </w:rPr>
              <w:t xml:space="preserve">Provided </w:t>
            </w:r>
            <w:r w:rsidR="002835CA">
              <w:rPr>
                <w:bCs/>
                <w:color w:val="000000"/>
                <w:lang w:eastAsia="zh-CN"/>
              </w:rPr>
              <w:t xml:space="preserve">structural feedback and assessments using exams and assignments, </w:t>
            </w:r>
            <w:r w:rsidRPr="002835CA">
              <w:rPr>
                <w:bCs/>
                <w:color w:val="000000"/>
                <w:lang w:eastAsia="zh-CN"/>
              </w:rPr>
              <w:t>and work</w:t>
            </w:r>
            <w:r w:rsidR="00CD5732">
              <w:rPr>
                <w:bCs/>
                <w:color w:val="000000"/>
                <w:lang w:eastAsia="zh-CN"/>
              </w:rPr>
              <w:t>ed</w:t>
            </w:r>
            <w:r w:rsidRPr="002835CA">
              <w:rPr>
                <w:bCs/>
                <w:color w:val="000000"/>
                <w:lang w:eastAsia="zh-CN"/>
              </w:rPr>
              <w:t xml:space="preserve"> towards creating self-motivated, independent students </w:t>
            </w:r>
          </w:p>
          <w:p w14:paraId="70434AA5" w14:textId="77777777" w:rsidR="000B3478" w:rsidRPr="000B3478" w:rsidRDefault="000B3478" w:rsidP="002835C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bCs/>
                <w:lang w:eastAsia="zh-CN"/>
              </w:rPr>
            </w:pPr>
          </w:p>
        </w:tc>
      </w:tr>
      <w:tr w:rsidR="00745EEC" w:rsidRPr="003506AD" w14:paraId="59C49986" w14:textId="77777777" w:rsidTr="002835CA">
        <w:trPr>
          <w:trHeight w:val="655"/>
        </w:trPr>
        <w:tc>
          <w:tcPr>
            <w:tcW w:w="2790" w:type="dxa"/>
          </w:tcPr>
          <w:p w14:paraId="16A9ADEB" w14:textId="77777777" w:rsidR="00745EEC" w:rsidRPr="003506AD" w:rsidRDefault="00745EEC" w:rsidP="006E64CF">
            <w:pPr>
              <w:pStyle w:val="Default"/>
              <w:rPr>
                <w:rFonts w:ascii="Times New Roman" w:hAnsi="Times New Roman" w:cs="Times New Roman"/>
              </w:rPr>
            </w:pPr>
            <w:r w:rsidRPr="003506AD">
              <w:rPr>
                <w:rFonts w:ascii="Times New Roman" w:hAnsi="Times New Roman" w:cs="Times New Roman"/>
                <w:lang w:eastAsia="zh-CN"/>
              </w:rPr>
              <w:t xml:space="preserve">Jan. –May 2014 </w:t>
            </w:r>
            <w:r w:rsidRPr="003506AD">
              <w:rPr>
                <w:rFonts w:ascii="Times New Roman" w:hAnsi="Times New Roman" w:cs="Times New Roman"/>
              </w:rPr>
              <w:t xml:space="preserve">  </w:t>
            </w:r>
          </w:p>
        </w:tc>
        <w:tc>
          <w:tcPr>
            <w:tcW w:w="6570" w:type="dxa"/>
          </w:tcPr>
          <w:p w14:paraId="0681DDDA" w14:textId="77777777" w:rsidR="00745EEC" w:rsidRPr="003506AD" w:rsidRDefault="00745EEC" w:rsidP="006E64CF">
            <w:pPr>
              <w:pStyle w:val="Default"/>
              <w:rPr>
                <w:rFonts w:ascii="Times New Roman" w:hAnsi="Times New Roman" w:cs="Times New Roman"/>
              </w:rPr>
            </w:pPr>
            <w:r w:rsidRPr="003506AD">
              <w:rPr>
                <w:rFonts w:ascii="Times New Roman" w:hAnsi="Times New Roman" w:cs="Times New Roman"/>
                <w:b/>
                <w:bCs/>
                <w:lang w:eastAsia="zh-CN"/>
              </w:rPr>
              <w:t xml:space="preserve">Adjunct Instructor </w:t>
            </w:r>
            <w:r w:rsidRPr="003506AD">
              <w:rPr>
                <w:rFonts w:ascii="Times New Roman" w:hAnsi="Times New Roman" w:cs="Times New Roman"/>
                <w:b/>
                <w:bCs/>
              </w:rPr>
              <w:t xml:space="preserve"> </w:t>
            </w:r>
          </w:p>
          <w:p w14:paraId="3F28A0A1" w14:textId="77777777" w:rsidR="00745EEC" w:rsidRPr="003506AD" w:rsidRDefault="00745EEC" w:rsidP="006E64CF">
            <w:pPr>
              <w:pStyle w:val="Default"/>
              <w:rPr>
                <w:rFonts w:ascii="Times New Roman" w:hAnsi="Times New Roman" w:cs="Times New Roman"/>
                <w:i/>
                <w:iCs/>
                <w:lang w:eastAsia="zh-CN"/>
              </w:rPr>
            </w:pPr>
            <w:r w:rsidRPr="003506AD">
              <w:rPr>
                <w:rFonts w:ascii="Times New Roman" w:hAnsi="Times New Roman" w:cs="Times New Roman"/>
                <w:i/>
                <w:iCs/>
                <w:lang w:eastAsia="zh-CN"/>
              </w:rPr>
              <w:t>New York University</w:t>
            </w:r>
          </w:p>
          <w:p w14:paraId="14A70F51" w14:textId="77777777" w:rsidR="00745EEC" w:rsidRPr="003506AD" w:rsidRDefault="00B510C1" w:rsidP="006E64CF">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lang w:eastAsia="zh-CN"/>
              </w:rPr>
            </w:pPr>
            <w:r w:rsidRPr="003506AD">
              <w:rPr>
                <w:bCs/>
                <w:lang w:eastAsia="zh-CN"/>
              </w:rPr>
              <w:t>Taught</w:t>
            </w:r>
            <w:r w:rsidR="006078BD">
              <w:rPr>
                <w:bCs/>
                <w:lang w:eastAsia="zh-CN"/>
              </w:rPr>
              <w:t xml:space="preserve"> weekly recitations</w:t>
            </w:r>
            <w:r w:rsidR="006078BD">
              <w:rPr>
                <w:rFonts w:hint="eastAsia"/>
                <w:bCs/>
                <w:lang w:eastAsia="zh-CN"/>
              </w:rPr>
              <w:t xml:space="preserve"> for </w:t>
            </w:r>
            <w:r w:rsidR="006078BD" w:rsidRPr="00F0559D">
              <w:t>Great Idea in Mathematics</w:t>
            </w:r>
          </w:p>
          <w:p w14:paraId="68034D32" w14:textId="77777777" w:rsidR="00745EEC" w:rsidRPr="003506AD" w:rsidRDefault="00745EEC" w:rsidP="006E64CF">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lang w:eastAsia="zh-CN"/>
              </w:rPr>
            </w:pPr>
            <w:r w:rsidRPr="003506AD">
              <w:rPr>
                <w:bCs/>
                <w:lang w:eastAsia="zh-CN"/>
              </w:rPr>
              <w:t>Worked with students to identify problem areas and misconceptions about the course material</w:t>
            </w:r>
          </w:p>
          <w:p w14:paraId="61B56EE6" w14:textId="77777777" w:rsidR="00745EEC" w:rsidRPr="003506AD" w:rsidRDefault="00745EEC" w:rsidP="006E64CF">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lang w:eastAsia="zh-CN"/>
              </w:rPr>
            </w:pPr>
            <w:r w:rsidRPr="003506AD">
              <w:rPr>
                <w:bCs/>
                <w:lang w:eastAsia="zh-CN"/>
              </w:rPr>
              <w:t xml:space="preserve">Provided frequent feedback, and work towards creating self-motivated, independent students </w:t>
            </w:r>
          </w:p>
          <w:p w14:paraId="086C5170" w14:textId="77777777" w:rsidR="00745EEC" w:rsidRPr="003506AD" w:rsidRDefault="00745EEC" w:rsidP="006E64CF">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lang w:eastAsia="zh-CN"/>
              </w:rPr>
            </w:pPr>
            <w:r w:rsidRPr="003506AD">
              <w:rPr>
                <w:bCs/>
                <w:lang w:eastAsia="zh-CN"/>
              </w:rPr>
              <w:lastRenderedPageBreak/>
              <w:t>Graded weekly quiz and homework</w:t>
            </w:r>
          </w:p>
          <w:p w14:paraId="3E7CEE09" w14:textId="77777777" w:rsidR="00745EEC" w:rsidRPr="003506AD" w:rsidRDefault="00745EEC" w:rsidP="006E64CF">
            <w:pPr>
              <w:pStyle w:val="Default"/>
              <w:rPr>
                <w:rFonts w:ascii="Times New Roman" w:hAnsi="Times New Roman" w:cs="Times New Roman"/>
                <w:b/>
                <w:bCs/>
              </w:rPr>
            </w:pPr>
          </w:p>
        </w:tc>
      </w:tr>
      <w:tr w:rsidR="00745EEC" w:rsidRPr="003506AD" w14:paraId="748AF070" w14:textId="77777777" w:rsidTr="002835CA">
        <w:trPr>
          <w:trHeight w:val="832"/>
        </w:trPr>
        <w:tc>
          <w:tcPr>
            <w:tcW w:w="2790" w:type="dxa"/>
            <w:tcBorders>
              <w:left w:val="nil"/>
            </w:tcBorders>
          </w:tcPr>
          <w:p w14:paraId="664283BE" w14:textId="77777777" w:rsidR="00745EEC" w:rsidRPr="003506AD" w:rsidRDefault="002835CA" w:rsidP="006E64CF">
            <w:pPr>
              <w:pStyle w:val="Default"/>
              <w:rPr>
                <w:rFonts w:ascii="Times New Roman" w:hAnsi="Times New Roman" w:cs="Times New Roman"/>
                <w:lang w:eastAsia="zh-CN"/>
              </w:rPr>
            </w:pPr>
            <w:r>
              <w:rPr>
                <w:rFonts w:ascii="Times New Roman" w:hAnsi="Times New Roman" w:cs="Times New Roman"/>
                <w:lang w:eastAsia="zh-CN"/>
              </w:rPr>
              <w:lastRenderedPageBreak/>
              <w:t xml:space="preserve">August </w:t>
            </w:r>
            <w:r w:rsidR="00745EEC" w:rsidRPr="003506AD">
              <w:rPr>
                <w:rFonts w:ascii="Times New Roman" w:hAnsi="Times New Roman" w:cs="Times New Roman"/>
                <w:lang w:eastAsia="zh-CN"/>
              </w:rPr>
              <w:t>2011 –</w:t>
            </w:r>
            <w:r>
              <w:rPr>
                <w:rFonts w:ascii="Times New Roman" w:hAnsi="Times New Roman" w:cs="Times New Roman"/>
                <w:lang w:eastAsia="zh-CN"/>
              </w:rPr>
              <w:t xml:space="preserve"> May</w:t>
            </w:r>
            <w:r w:rsidR="00745EEC" w:rsidRPr="003506AD">
              <w:rPr>
                <w:rFonts w:ascii="Times New Roman" w:hAnsi="Times New Roman" w:cs="Times New Roman"/>
                <w:lang w:eastAsia="zh-CN"/>
              </w:rPr>
              <w:t xml:space="preserve"> 2012   </w:t>
            </w:r>
          </w:p>
        </w:tc>
        <w:tc>
          <w:tcPr>
            <w:tcW w:w="6570" w:type="dxa"/>
            <w:tcBorders>
              <w:right w:val="nil"/>
            </w:tcBorders>
          </w:tcPr>
          <w:p w14:paraId="20C4F69A" w14:textId="77777777" w:rsidR="00745EEC" w:rsidRPr="003506AD" w:rsidRDefault="002320A5" w:rsidP="006E6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eastAsia="zh-CN"/>
              </w:rPr>
            </w:pPr>
            <w:r w:rsidRPr="003506AD">
              <w:rPr>
                <w:b/>
                <w:bCs/>
                <w:color w:val="000000"/>
                <w:lang w:eastAsia="zh-CN"/>
              </w:rPr>
              <w:t>Help Room Tutor</w:t>
            </w:r>
          </w:p>
          <w:p w14:paraId="3F353EF9" w14:textId="77777777" w:rsidR="00745EEC" w:rsidRPr="003506AD" w:rsidRDefault="00745EEC" w:rsidP="006E64CF">
            <w:pPr>
              <w:pStyle w:val="Default"/>
              <w:rPr>
                <w:rFonts w:ascii="Times New Roman" w:hAnsi="Times New Roman" w:cs="Times New Roman"/>
                <w:i/>
                <w:iCs/>
                <w:lang w:eastAsia="zh-CN"/>
              </w:rPr>
            </w:pPr>
            <w:r w:rsidRPr="003506AD">
              <w:rPr>
                <w:rFonts w:ascii="Times New Roman" w:hAnsi="Times New Roman" w:cs="Times New Roman"/>
                <w:i/>
                <w:iCs/>
                <w:lang w:eastAsia="zh-CN"/>
              </w:rPr>
              <w:t>Iowa State University</w:t>
            </w:r>
          </w:p>
          <w:p w14:paraId="78BDA5CE" w14:textId="77777777" w:rsidR="00745EEC" w:rsidRPr="003506AD" w:rsidRDefault="002320A5" w:rsidP="006E64CF">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eastAsia="zh-CN"/>
              </w:rPr>
            </w:pPr>
            <w:r w:rsidRPr="003506AD">
              <w:rPr>
                <w:bCs/>
                <w:lang w:eastAsia="zh-CN"/>
              </w:rPr>
              <w:t>Assisted students with assignments and questions in</w:t>
            </w:r>
            <w:r w:rsidR="00745EEC" w:rsidRPr="003506AD">
              <w:rPr>
                <w:bCs/>
                <w:lang w:eastAsia="zh-CN"/>
              </w:rPr>
              <w:t xml:space="preserve"> Calculus I, II, III, Linear A</w:t>
            </w:r>
            <w:r w:rsidR="00D752A2" w:rsidRPr="003506AD">
              <w:rPr>
                <w:bCs/>
                <w:lang w:eastAsia="zh-CN"/>
              </w:rPr>
              <w:t>lgebra, Differential Equations, JMP and SPSS.</w:t>
            </w:r>
          </w:p>
          <w:p w14:paraId="1E8EB764" w14:textId="77777777" w:rsidR="002320A5" w:rsidRPr="003506AD" w:rsidRDefault="002320A5" w:rsidP="002320A5">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lang w:eastAsia="zh-CN"/>
              </w:rPr>
            </w:pPr>
            <w:r w:rsidRPr="003506AD">
              <w:rPr>
                <w:bCs/>
                <w:color w:val="000000"/>
                <w:lang w:eastAsia="zh-CN"/>
              </w:rPr>
              <w:t>Assisted students on data input, locate analyses and options JMP and SPSS menus.</w:t>
            </w:r>
          </w:p>
          <w:p w14:paraId="641E2C00" w14:textId="77777777" w:rsidR="00B510C1" w:rsidRPr="003506AD" w:rsidRDefault="002320A5" w:rsidP="002320A5">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lang w:eastAsia="zh-CN"/>
              </w:rPr>
            </w:pPr>
            <w:r w:rsidRPr="003506AD">
              <w:rPr>
                <w:bCs/>
                <w:color w:val="000000"/>
                <w:lang w:eastAsia="zh-CN"/>
              </w:rPr>
              <w:t>Explained statistic</w:t>
            </w:r>
            <w:r w:rsidR="00FC3342" w:rsidRPr="003506AD">
              <w:rPr>
                <w:bCs/>
                <w:color w:val="000000"/>
                <w:lang w:eastAsia="zh-CN"/>
              </w:rPr>
              <w:t>al</w:t>
            </w:r>
            <w:r w:rsidRPr="003506AD">
              <w:rPr>
                <w:bCs/>
                <w:color w:val="000000"/>
                <w:lang w:eastAsia="zh-CN"/>
              </w:rPr>
              <w:t xml:space="preserve"> theories along with </w:t>
            </w:r>
            <w:r w:rsidR="00FC3342" w:rsidRPr="003506AD">
              <w:rPr>
                <w:bCs/>
                <w:color w:val="000000"/>
                <w:lang w:eastAsia="zh-CN"/>
              </w:rPr>
              <w:t xml:space="preserve">statistical model </w:t>
            </w:r>
            <w:r w:rsidRPr="003506AD">
              <w:rPr>
                <w:bCs/>
                <w:color w:val="000000"/>
                <w:lang w:eastAsia="zh-CN"/>
              </w:rPr>
              <w:t>output to students.</w:t>
            </w:r>
          </w:p>
        </w:tc>
      </w:tr>
      <w:tr w:rsidR="00FC3342" w:rsidRPr="003506AD" w14:paraId="7DF87465" w14:textId="77777777" w:rsidTr="002835CA">
        <w:trPr>
          <w:trHeight w:val="832"/>
        </w:trPr>
        <w:tc>
          <w:tcPr>
            <w:tcW w:w="2790" w:type="dxa"/>
            <w:tcBorders>
              <w:left w:val="nil"/>
              <w:bottom w:val="nil"/>
            </w:tcBorders>
          </w:tcPr>
          <w:p w14:paraId="1136DCDF" w14:textId="77777777" w:rsidR="00FC3342" w:rsidRPr="003506AD" w:rsidRDefault="002835CA" w:rsidP="00FC3342">
            <w:pPr>
              <w:pStyle w:val="Default"/>
              <w:rPr>
                <w:rFonts w:ascii="Times New Roman" w:hAnsi="Times New Roman" w:cs="Times New Roman"/>
                <w:lang w:eastAsia="zh-CN"/>
              </w:rPr>
            </w:pPr>
            <w:r>
              <w:rPr>
                <w:rFonts w:ascii="Times New Roman" w:hAnsi="Times New Roman" w:cs="Times New Roman"/>
                <w:lang w:eastAsia="zh-CN"/>
              </w:rPr>
              <w:t xml:space="preserve">August </w:t>
            </w:r>
            <w:r w:rsidR="00FC3342" w:rsidRPr="003506AD">
              <w:rPr>
                <w:rFonts w:ascii="Times New Roman" w:hAnsi="Times New Roman" w:cs="Times New Roman"/>
                <w:lang w:eastAsia="zh-CN"/>
              </w:rPr>
              <w:t xml:space="preserve">2008 – </w:t>
            </w:r>
            <w:r>
              <w:rPr>
                <w:rFonts w:ascii="Times New Roman" w:hAnsi="Times New Roman" w:cs="Times New Roman"/>
                <w:lang w:eastAsia="zh-CN"/>
              </w:rPr>
              <w:t xml:space="preserve">May </w:t>
            </w:r>
            <w:r w:rsidR="00FC3342" w:rsidRPr="003506AD">
              <w:rPr>
                <w:rFonts w:ascii="Times New Roman" w:hAnsi="Times New Roman" w:cs="Times New Roman"/>
                <w:lang w:eastAsia="zh-CN"/>
              </w:rPr>
              <w:t xml:space="preserve">2012   </w:t>
            </w:r>
          </w:p>
        </w:tc>
        <w:tc>
          <w:tcPr>
            <w:tcW w:w="6570" w:type="dxa"/>
            <w:tcBorders>
              <w:bottom w:val="nil"/>
              <w:right w:val="nil"/>
            </w:tcBorders>
          </w:tcPr>
          <w:p w14:paraId="00C404F2" w14:textId="77777777" w:rsidR="00FC3342" w:rsidRPr="003506AD" w:rsidRDefault="00FC3342" w:rsidP="00FC33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eastAsia="zh-CN"/>
              </w:rPr>
            </w:pPr>
            <w:r w:rsidRPr="003506AD">
              <w:rPr>
                <w:b/>
                <w:bCs/>
                <w:color w:val="000000"/>
                <w:lang w:eastAsia="zh-CN"/>
              </w:rPr>
              <w:t xml:space="preserve">Academic Tutor </w:t>
            </w:r>
          </w:p>
          <w:p w14:paraId="7AFE78A6" w14:textId="77777777" w:rsidR="00FC3342" w:rsidRPr="003506AD" w:rsidRDefault="00FC3342" w:rsidP="00FC3342">
            <w:pPr>
              <w:pStyle w:val="Default"/>
              <w:rPr>
                <w:rFonts w:ascii="Times New Roman" w:hAnsi="Times New Roman" w:cs="Times New Roman"/>
                <w:i/>
                <w:iCs/>
                <w:lang w:eastAsia="zh-CN"/>
              </w:rPr>
            </w:pPr>
            <w:r w:rsidRPr="003506AD">
              <w:rPr>
                <w:rFonts w:ascii="Times New Roman" w:hAnsi="Times New Roman" w:cs="Times New Roman"/>
                <w:i/>
                <w:iCs/>
                <w:lang w:eastAsia="zh-CN"/>
              </w:rPr>
              <w:t>Iowa State University</w:t>
            </w:r>
          </w:p>
          <w:p w14:paraId="0F67761D" w14:textId="77777777" w:rsidR="00FC3342" w:rsidRPr="003506AD" w:rsidRDefault="00FC3342" w:rsidP="00FC3342">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lang w:eastAsia="zh-CN"/>
              </w:rPr>
            </w:pPr>
            <w:r w:rsidRPr="003506AD">
              <w:rPr>
                <w:bCs/>
                <w:color w:val="000000"/>
                <w:lang w:eastAsia="zh-CN"/>
              </w:rPr>
              <w:t xml:space="preserve">Conducted one-on-one tutoring on Calculus, Accounting and Microeconomics </w:t>
            </w:r>
          </w:p>
          <w:p w14:paraId="0F2AF4A7" w14:textId="77777777" w:rsidR="00FC3342" w:rsidRPr="003506AD" w:rsidRDefault="00FC3342" w:rsidP="00FE05E4">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eastAsia="zh-CN"/>
              </w:rPr>
            </w:pPr>
            <w:r w:rsidRPr="003506AD">
              <w:rPr>
                <w:bCs/>
                <w:color w:val="000000"/>
                <w:lang w:eastAsia="zh-CN"/>
              </w:rPr>
              <w:t xml:space="preserve">Made weekly study plans for students </w:t>
            </w:r>
          </w:p>
        </w:tc>
      </w:tr>
    </w:tbl>
    <w:p w14:paraId="3F963CB4" w14:textId="77777777" w:rsidR="007061ED" w:rsidRPr="003506AD" w:rsidRDefault="007061ED" w:rsidP="00873D2F">
      <w:pPr>
        <w:pStyle w:val="Body"/>
        <w:rPr>
          <w:rFonts w:ascii="Times New Roman" w:eastAsia="SimSun" w:hAnsi="Times New Roman"/>
          <w:b/>
          <w:szCs w:val="24"/>
          <w:lang w:eastAsia="zh-CN"/>
        </w:rPr>
      </w:pPr>
    </w:p>
    <w:p w14:paraId="01A3A288" w14:textId="77777777" w:rsidR="00494F7C" w:rsidRPr="003506AD" w:rsidRDefault="002835CA" w:rsidP="00873D2F">
      <w:pPr>
        <w:pStyle w:val="Body"/>
        <w:pBdr>
          <w:bottom w:val="single" w:sz="12" w:space="1" w:color="auto"/>
        </w:pBdr>
        <w:rPr>
          <w:rFonts w:ascii="Times New Roman" w:hAnsi="Times New Roman"/>
          <w:b/>
          <w:szCs w:val="24"/>
        </w:rPr>
      </w:pPr>
      <w:r>
        <w:rPr>
          <w:rFonts w:ascii="Times New Roman" w:hAnsi="Times New Roman"/>
          <w:b/>
          <w:szCs w:val="24"/>
        </w:rPr>
        <w:t xml:space="preserve">Service and Community Outreach </w:t>
      </w:r>
    </w:p>
    <w:tbl>
      <w:tblPr>
        <w:tblW w:w="9360" w:type="dxa"/>
        <w:tblBorders>
          <w:top w:val="nil"/>
          <w:left w:val="nil"/>
          <w:bottom w:val="nil"/>
          <w:right w:val="nil"/>
        </w:tblBorders>
        <w:tblLayout w:type="fixed"/>
        <w:tblLook w:val="0000" w:firstRow="0" w:lastRow="0" w:firstColumn="0" w:lastColumn="0" w:noHBand="0" w:noVBand="0"/>
      </w:tblPr>
      <w:tblGrid>
        <w:gridCol w:w="2538"/>
        <w:gridCol w:w="6822"/>
      </w:tblGrid>
      <w:tr w:rsidR="002835CA" w:rsidRPr="003506AD" w14:paraId="76154F8F" w14:textId="77777777" w:rsidTr="0007037A">
        <w:trPr>
          <w:trHeight w:val="716"/>
        </w:trPr>
        <w:tc>
          <w:tcPr>
            <w:tcW w:w="2538" w:type="dxa"/>
            <w:tcBorders>
              <w:left w:val="nil"/>
              <w:bottom w:val="nil"/>
            </w:tcBorders>
          </w:tcPr>
          <w:p w14:paraId="7D9EE669" w14:textId="2F2AA03A" w:rsidR="002835CA" w:rsidRPr="003506AD" w:rsidRDefault="00D517ED" w:rsidP="0007037A">
            <w:pPr>
              <w:pStyle w:val="Default"/>
              <w:rPr>
                <w:rFonts w:ascii="Times New Roman" w:hAnsi="Times New Roman" w:cs="Times New Roman"/>
                <w:lang w:eastAsia="zh-CN"/>
              </w:rPr>
            </w:pPr>
            <w:r>
              <w:rPr>
                <w:rFonts w:ascii="Times New Roman" w:hAnsi="Times New Roman" w:cs="Times New Roman"/>
                <w:lang w:eastAsia="zh-CN"/>
              </w:rPr>
              <w:t>Aug</w:t>
            </w:r>
            <w:r w:rsidRPr="003506AD">
              <w:rPr>
                <w:rFonts w:ascii="Times New Roman" w:hAnsi="Times New Roman" w:cs="Times New Roman"/>
                <w:lang w:eastAsia="zh-CN"/>
              </w:rPr>
              <w:t>. 20</w:t>
            </w:r>
            <w:r>
              <w:rPr>
                <w:rFonts w:ascii="Times New Roman" w:hAnsi="Times New Roman" w:cs="Times New Roman"/>
                <w:lang w:eastAsia="zh-CN"/>
              </w:rPr>
              <w:t>20</w:t>
            </w:r>
            <w:r w:rsidRPr="003506AD">
              <w:rPr>
                <w:rFonts w:ascii="Times New Roman" w:hAnsi="Times New Roman" w:cs="Times New Roman"/>
                <w:lang w:eastAsia="zh-CN"/>
              </w:rPr>
              <w:t xml:space="preserve"> – </w:t>
            </w:r>
            <w:r>
              <w:rPr>
                <w:rFonts w:ascii="Times New Roman" w:hAnsi="Times New Roman" w:cs="Times New Roman"/>
                <w:lang w:eastAsia="zh-CN"/>
              </w:rPr>
              <w:t>Aug</w:t>
            </w:r>
            <w:r w:rsidRPr="003506AD">
              <w:rPr>
                <w:rFonts w:ascii="Times New Roman" w:hAnsi="Times New Roman" w:cs="Times New Roman"/>
                <w:lang w:eastAsia="zh-CN"/>
              </w:rPr>
              <w:t>. 20</w:t>
            </w:r>
            <w:r>
              <w:rPr>
                <w:rFonts w:ascii="Times New Roman" w:hAnsi="Times New Roman" w:cs="Times New Roman"/>
                <w:lang w:eastAsia="zh-CN"/>
              </w:rPr>
              <w:t>21</w:t>
            </w:r>
            <w:r w:rsidRPr="003506AD">
              <w:rPr>
                <w:rFonts w:ascii="Times New Roman" w:hAnsi="Times New Roman" w:cs="Times New Roman"/>
                <w:lang w:eastAsia="zh-CN"/>
              </w:rPr>
              <w:t xml:space="preserve">   </w:t>
            </w:r>
          </w:p>
        </w:tc>
        <w:tc>
          <w:tcPr>
            <w:tcW w:w="6822" w:type="dxa"/>
            <w:tcBorders>
              <w:bottom w:val="nil"/>
              <w:right w:val="nil"/>
            </w:tcBorders>
          </w:tcPr>
          <w:p w14:paraId="53FA5463" w14:textId="77777777" w:rsidR="002835CA" w:rsidRPr="003506AD" w:rsidRDefault="002835CA" w:rsidP="00070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eastAsia="zh-CN"/>
              </w:rPr>
            </w:pPr>
            <w:r w:rsidRPr="002835CA">
              <w:rPr>
                <w:b/>
                <w:bCs/>
                <w:color w:val="000000"/>
                <w:lang w:eastAsia="zh-CN"/>
              </w:rPr>
              <w:t>Divers</w:t>
            </w:r>
            <w:r>
              <w:rPr>
                <w:b/>
                <w:bCs/>
                <w:color w:val="000000"/>
                <w:lang w:eastAsia="zh-CN"/>
              </w:rPr>
              <w:t>ity, Equity, and Inclusion</w:t>
            </w:r>
            <w:r w:rsidRPr="002835CA">
              <w:rPr>
                <w:b/>
                <w:bCs/>
                <w:color w:val="000000"/>
                <w:lang w:eastAsia="zh-CN"/>
              </w:rPr>
              <w:t xml:space="preserve"> Committee</w:t>
            </w:r>
          </w:p>
          <w:p w14:paraId="7E3C9B0D" w14:textId="02E7BE9E" w:rsidR="002835CA" w:rsidRPr="00D517ED" w:rsidRDefault="002835CA" w:rsidP="00D517ED">
            <w:pPr>
              <w:pStyle w:val="Default"/>
              <w:rPr>
                <w:rFonts w:ascii="Times New Roman" w:hAnsi="Times New Roman" w:cs="Times New Roman"/>
                <w:i/>
                <w:iCs/>
                <w:lang w:eastAsia="zh-CN"/>
              </w:rPr>
            </w:pPr>
            <w:r>
              <w:rPr>
                <w:rFonts w:ascii="Times New Roman" w:hAnsi="Times New Roman" w:cs="Times New Roman"/>
                <w:i/>
                <w:iCs/>
                <w:lang w:eastAsia="zh-CN"/>
              </w:rPr>
              <w:t>University of Notre Dame</w:t>
            </w:r>
          </w:p>
        </w:tc>
      </w:tr>
    </w:tbl>
    <w:p w14:paraId="2A9A1B4F" w14:textId="77777777" w:rsidR="004775CC" w:rsidRDefault="004775CC" w:rsidP="00873D2F">
      <w:pPr>
        <w:pStyle w:val="Body"/>
        <w:rPr>
          <w:rFonts w:ascii="Times New Roman" w:hAnsi="Times New Roman"/>
          <w:b/>
          <w:szCs w:val="24"/>
        </w:rPr>
      </w:pPr>
    </w:p>
    <w:tbl>
      <w:tblPr>
        <w:tblW w:w="9360" w:type="dxa"/>
        <w:tblBorders>
          <w:top w:val="nil"/>
          <w:left w:val="nil"/>
          <w:bottom w:val="nil"/>
          <w:right w:val="nil"/>
        </w:tblBorders>
        <w:tblLayout w:type="fixed"/>
        <w:tblLook w:val="0000" w:firstRow="0" w:lastRow="0" w:firstColumn="0" w:lastColumn="0" w:noHBand="0" w:noVBand="0"/>
      </w:tblPr>
      <w:tblGrid>
        <w:gridCol w:w="2538"/>
        <w:gridCol w:w="6822"/>
      </w:tblGrid>
      <w:tr w:rsidR="001F7455" w:rsidRPr="003506AD" w14:paraId="65629EA5" w14:textId="77777777" w:rsidTr="00FE05E4">
        <w:trPr>
          <w:trHeight w:val="716"/>
        </w:trPr>
        <w:tc>
          <w:tcPr>
            <w:tcW w:w="2538" w:type="dxa"/>
            <w:tcBorders>
              <w:left w:val="nil"/>
              <w:bottom w:val="nil"/>
            </w:tcBorders>
          </w:tcPr>
          <w:p w14:paraId="75167100" w14:textId="77777777" w:rsidR="001F7455" w:rsidRPr="003506AD" w:rsidRDefault="001F7455" w:rsidP="00CE3463">
            <w:pPr>
              <w:pStyle w:val="Default"/>
              <w:rPr>
                <w:rFonts w:ascii="Times New Roman" w:hAnsi="Times New Roman" w:cs="Times New Roman"/>
                <w:lang w:eastAsia="zh-CN"/>
              </w:rPr>
            </w:pPr>
            <w:r w:rsidRPr="003506AD">
              <w:rPr>
                <w:rFonts w:ascii="Times New Roman" w:hAnsi="Times New Roman" w:cs="Times New Roman"/>
                <w:lang w:eastAsia="zh-CN"/>
              </w:rPr>
              <w:t xml:space="preserve">June – July 2012   </w:t>
            </w:r>
          </w:p>
        </w:tc>
        <w:tc>
          <w:tcPr>
            <w:tcW w:w="6822" w:type="dxa"/>
            <w:tcBorders>
              <w:bottom w:val="nil"/>
              <w:right w:val="nil"/>
            </w:tcBorders>
          </w:tcPr>
          <w:p w14:paraId="78F9FBE4" w14:textId="77777777" w:rsidR="00E3606B" w:rsidRPr="003506AD" w:rsidRDefault="001F7455" w:rsidP="00CE34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eastAsia="zh-CN"/>
              </w:rPr>
            </w:pPr>
            <w:r w:rsidRPr="003506AD">
              <w:rPr>
                <w:b/>
                <w:bCs/>
                <w:color w:val="000000"/>
                <w:lang w:eastAsia="zh-CN"/>
              </w:rPr>
              <w:t xml:space="preserve">Translator and Class Coordinator </w:t>
            </w:r>
          </w:p>
          <w:p w14:paraId="29415370" w14:textId="77777777" w:rsidR="001F7455" w:rsidRPr="003506AD" w:rsidRDefault="00E3606B" w:rsidP="00E3606B">
            <w:pPr>
              <w:pStyle w:val="Default"/>
              <w:rPr>
                <w:rFonts w:ascii="Times New Roman" w:hAnsi="Times New Roman" w:cs="Times New Roman"/>
                <w:i/>
                <w:iCs/>
                <w:lang w:eastAsia="zh-CN"/>
              </w:rPr>
            </w:pPr>
            <w:r w:rsidRPr="003506AD">
              <w:rPr>
                <w:rFonts w:ascii="Times New Roman" w:hAnsi="Times New Roman" w:cs="Times New Roman"/>
                <w:i/>
                <w:iCs/>
                <w:lang w:eastAsia="zh-CN"/>
              </w:rPr>
              <w:t>Day Break Asia</w:t>
            </w:r>
          </w:p>
          <w:p w14:paraId="4A2AC209" w14:textId="77777777" w:rsidR="001F7455" w:rsidRPr="003506AD" w:rsidRDefault="001F7455" w:rsidP="00FE05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lang w:eastAsia="zh-CN"/>
              </w:rPr>
            </w:pPr>
          </w:p>
        </w:tc>
      </w:tr>
      <w:tr w:rsidR="00E3606B" w:rsidRPr="003506AD" w14:paraId="60C656FB" w14:textId="77777777" w:rsidTr="00FE05E4">
        <w:trPr>
          <w:trHeight w:val="716"/>
        </w:trPr>
        <w:tc>
          <w:tcPr>
            <w:tcW w:w="2538" w:type="dxa"/>
            <w:tcBorders>
              <w:left w:val="nil"/>
              <w:bottom w:val="nil"/>
            </w:tcBorders>
          </w:tcPr>
          <w:p w14:paraId="136D15CF" w14:textId="77777777" w:rsidR="00E3606B" w:rsidRPr="003506AD" w:rsidRDefault="00E3606B" w:rsidP="00CE3463">
            <w:pPr>
              <w:pStyle w:val="Default"/>
              <w:rPr>
                <w:rFonts w:ascii="Times New Roman" w:hAnsi="Times New Roman" w:cs="Times New Roman"/>
                <w:lang w:eastAsia="zh-CN"/>
              </w:rPr>
            </w:pPr>
            <w:r w:rsidRPr="003506AD">
              <w:rPr>
                <w:rFonts w:ascii="Times New Roman" w:hAnsi="Times New Roman" w:cs="Times New Roman"/>
                <w:lang w:eastAsia="zh-CN"/>
              </w:rPr>
              <w:t xml:space="preserve">May 2012   </w:t>
            </w:r>
          </w:p>
        </w:tc>
        <w:tc>
          <w:tcPr>
            <w:tcW w:w="6822" w:type="dxa"/>
            <w:tcBorders>
              <w:bottom w:val="nil"/>
              <w:right w:val="nil"/>
            </w:tcBorders>
          </w:tcPr>
          <w:p w14:paraId="5AEA4EF5" w14:textId="77777777" w:rsidR="00E3606B" w:rsidRPr="003506AD" w:rsidRDefault="00E3606B" w:rsidP="00CE34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eastAsia="zh-CN"/>
              </w:rPr>
            </w:pPr>
            <w:r w:rsidRPr="003506AD">
              <w:rPr>
                <w:b/>
                <w:bCs/>
                <w:color w:val="000000"/>
                <w:lang w:eastAsia="zh-CN"/>
              </w:rPr>
              <w:t xml:space="preserve">Educare Volunteer  </w:t>
            </w:r>
          </w:p>
          <w:p w14:paraId="69E40603" w14:textId="77777777" w:rsidR="00E3606B" w:rsidRPr="003506AD" w:rsidRDefault="00E3606B" w:rsidP="00E360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Cs/>
                <w:i/>
                <w:color w:val="000000"/>
                <w:lang w:eastAsia="zh-CN"/>
              </w:rPr>
            </w:pPr>
            <w:r w:rsidRPr="003506AD">
              <w:rPr>
                <w:bCs/>
                <w:i/>
                <w:color w:val="000000"/>
                <w:lang w:eastAsia="zh-CN"/>
              </w:rPr>
              <w:t xml:space="preserve">AVIVA in South Africa </w:t>
            </w:r>
          </w:p>
          <w:p w14:paraId="6BC78857" w14:textId="77777777" w:rsidR="00E3606B" w:rsidRPr="003506AD" w:rsidRDefault="00E3606B" w:rsidP="00E3606B">
            <w:pPr>
              <w:rPr>
                <w:b/>
                <w:bCs/>
                <w:color w:val="000000"/>
                <w:lang w:eastAsia="zh-CN"/>
              </w:rPr>
            </w:pPr>
          </w:p>
        </w:tc>
      </w:tr>
      <w:tr w:rsidR="00E3606B" w:rsidRPr="003506AD" w14:paraId="41E0A3CC" w14:textId="77777777" w:rsidTr="00FE05E4">
        <w:trPr>
          <w:trHeight w:val="716"/>
        </w:trPr>
        <w:tc>
          <w:tcPr>
            <w:tcW w:w="2538" w:type="dxa"/>
            <w:tcBorders>
              <w:left w:val="nil"/>
              <w:bottom w:val="nil"/>
            </w:tcBorders>
          </w:tcPr>
          <w:p w14:paraId="3403D23F" w14:textId="77777777" w:rsidR="00E3606B" w:rsidRPr="003506AD" w:rsidRDefault="00E3606B" w:rsidP="00CE3463">
            <w:pPr>
              <w:pStyle w:val="Default"/>
              <w:rPr>
                <w:rFonts w:ascii="Times New Roman" w:hAnsi="Times New Roman" w:cs="Times New Roman"/>
                <w:lang w:eastAsia="zh-CN"/>
              </w:rPr>
            </w:pPr>
            <w:r w:rsidRPr="003506AD">
              <w:rPr>
                <w:rFonts w:ascii="Times New Roman" w:hAnsi="Times New Roman" w:cs="Times New Roman"/>
                <w:lang w:eastAsia="zh-CN"/>
              </w:rPr>
              <w:t xml:space="preserve">Sept. 2008 – Feb. 2009   </w:t>
            </w:r>
          </w:p>
        </w:tc>
        <w:tc>
          <w:tcPr>
            <w:tcW w:w="6822" w:type="dxa"/>
            <w:tcBorders>
              <w:bottom w:val="nil"/>
              <w:right w:val="nil"/>
            </w:tcBorders>
          </w:tcPr>
          <w:p w14:paraId="11A5866B" w14:textId="77777777" w:rsidR="00E3606B" w:rsidRPr="003506AD" w:rsidRDefault="00E3606B" w:rsidP="00E360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eastAsia="zh-CN"/>
              </w:rPr>
            </w:pPr>
            <w:r w:rsidRPr="003506AD">
              <w:rPr>
                <w:b/>
                <w:bCs/>
                <w:color w:val="000000"/>
                <w:lang w:eastAsia="zh-CN"/>
              </w:rPr>
              <w:t xml:space="preserve">Student Fund Raiser </w:t>
            </w:r>
          </w:p>
          <w:p w14:paraId="16226DF2" w14:textId="77777777" w:rsidR="00E3606B" w:rsidRPr="003506AD" w:rsidRDefault="00E3606B" w:rsidP="00E360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eastAsia="zh-CN"/>
              </w:rPr>
            </w:pPr>
            <w:r w:rsidRPr="003506AD">
              <w:rPr>
                <w:bCs/>
                <w:i/>
                <w:color w:val="000000"/>
                <w:lang w:eastAsia="zh-CN"/>
              </w:rPr>
              <w:t>Iowa State University</w:t>
            </w:r>
          </w:p>
        </w:tc>
      </w:tr>
    </w:tbl>
    <w:p w14:paraId="61F89C81" w14:textId="77777777" w:rsidR="009D376C" w:rsidRPr="003506AD" w:rsidRDefault="009D376C" w:rsidP="007061ED">
      <w:pPr>
        <w:pStyle w:val="Body"/>
        <w:rPr>
          <w:rFonts w:ascii="Times New Roman" w:eastAsia="SimSun" w:hAnsi="Times New Roman"/>
          <w:b/>
          <w:szCs w:val="24"/>
          <w:u w:val="single"/>
          <w:lang w:eastAsia="zh-CN"/>
        </w:rPr>
      </w:pPr>
    </w:p>
    <w:p w14:paraId="1998E113" w14:textId="77777777" w:rsidR="009D376C" w:rsidRPr="003506AD" w:rsidRDefault="007061ED" w:rsidP="007061ED">
      <w:pPr>
        <w:pStyle w:val="Body"/>
        <w:pBdr>
          <w:bottom w:val="single" w:sz="12" w:space="1" w:color="auto"/>
        </w:pBdr>
        <w:rPr>
          <w:rFonts w:ascii="Times New Roman" w:hAnsi="Times New Roman"/>
          <w:b/>
          <w:szCs w:val="24"/>
        </w:rPr>
      </w:pPr>
      <w:r w:rsidRPr="003506AD">
        <w:rPr>
          <w:rFonts w:ascii="Times New Roman" w:eastAsia="SimSun" w:hAnsi="Times New Roman"/>
          <w:b/>
          <w:szCs w:val="24"/>
          <w:lang w:eastAsia="zh-CN"/>
        </w:rPr>
        <w:t>HONORS</w:t>
      </w:r>
      <w:r w:rsidRPr="003506AD">
        <w:rPr>
          <w:rFonts w:ascii="Times New Roman" w:hAnsi="Times New Roman"/>
          <w:b/>
          <w:szCs w:val="24"/>
        </w:rPr>
        <w:t xml:space="preserve"> / </w:t>
      </w:r>
      <w:r w:rsidRPr="003506AD">
        <w:rPr>
          <w:rFonts w:ascii="Times New Roman" w:eastAsia="SimSun" w:hAnsi="Times New Roman"/>
          <w:b/>
          <w:szCs w:val="24"/>
          <w:lang w:eastAsia="zh-CN"/>
        </w:rPr>
        <w:t>SCHOLARSHIPS</w:t>
      </w:r>
    </w:p>
    <w:tbl>
      <w:tblPr>
        <w:tblW w:w="9360" w:type="dxa"/>
        <w:tblBorders>
          <w:top w:val="nil"/>
          <w:left w:val="nil"/>
          <w:bottom w:val="nil"/>
          <w:right w:val="nil"/>
        </w:tblBorders>
        <w:tblLayout w:type="fixed"/>
        <w:tblLook w:val="0000" w:firstRow="0" w:lastRow="0" w:firstColumn="0" w:lastColumn="0" w:noHBand="0" w:noVBand="0"/>
      </w:tblPr>
      <w:tblGrid>
        <w:gridCol w:w="2538"/>
        <w:gridCol w:w="6822"/>
      </w:tblGrid>
      <w:tr w:rsidR="00915485" w:rsidRPr="00915485" w14:paraId="0BB8C25B" w14:textId="77777777" w:rsidTr="0007037A">
        <w:trPr>
          <w:trHeight w:val="716"/>
        </w:trPr>
        <w:tc>
          <w:tcPr>
            <w:tcW w:w="2538" w:type="dxa"/>
            <w:tcBorders>
              <w:top w:val="nil"/>
              <w:left w:val="nil"/>
              <w:bottom w:val="nil"/>
            </w:tcBorders>
          </w:tcPr>
          <w:p w14:paraId="18FF5213" w14:textId="77777777" w:rsidR="00915485" w:rsidRPr="003506AD" w:rsidRDefault="00915485" w:rsidP="0007037A">
            <w:pPr>
              <w:pStyle w:val="Default"/>
              <w:rPr>
                <w:rFonts w:ascii="Times New Roman" w:hAnsi="Times New Roman" w:cs="Times New Roman"/>
                <w:lang w:eastAsia="zh-CN"/>
              </w:rPr>
            </w:pPr>
            <w:r>
              <w:rPr>
                <w:rFonts w:ascii="Times New Roman" w:hAnsi="Times New Roman" w:cs="Times New Roman"/>
                <w:lang w:eastAsia="zh-CN"/>
              </w:rPr>
              <w:t>2021</w:t>
            </w:r>
            <w:r w:rsidRPr="003506AD">
              <w:rPr>
                <w:rFonts w:ascii="Times New Roman" w:hAnsi="Times New Roman" w:cs="Times New Roman"/>
                <w:lang w:eastAsia="zh-CN"/>
              </w:rPr>
              <w:t xml:space="preserve">   </w:t>
            </w:r>
          </w:p>
        </w:tc>
        <w:tc>
          <w:tcPr>
            <w:tcW w:w="6822" w:type="dxa"/>
            <w:tcBorders>
              <w:top w:val="nil"/>
              <w:bottom w:val="nil"/>
              <w:right w:val="nil"/>
            </w:tcBorders>
          </w:tcPr>
          <w:p w14:paraId="15FC50E9" w14:textId="77777777" w:rsidR="00915485" w:rsidRPr="00915485" w:rsidRDefault="00915485" w:rsidP="00070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Duolingo Award for the best student presentation at </w:t>
            </w:r>
            <w:r w:rsidRPr="000B3478">
              <w:rPr>
                <w:lang w:eastAsia="zh-CN"/>
              </w:rPr>
              <w:t>International Meeting of</w:t>
            </w:r>
            <w:r>
              <w:rPr>
                <w:lang w:eastAsia="zh-CN"/>
              </w:rPr>
              <w:t xml:space="preserve"> the Psychometric Society</w:t>
            </w:r>
          </w:p>
        </w:tc>
      </w:tr>
      <w:tr w:rsidR="00915485" w:rsidRPr="003506AD" w14:paraId="4ADA70F4" w14:textId="77777777" w:rsidTr="00915485">
        <w:trPr>
          <w:trHeight w:val="716"/>
        </w:trPr>
        <w:tc>
          <w:tcPr>
            <w:tcW w:w="2538" w:type="dxa"/>
            <w:tcBorders>
              <w:top w:val="nil"/>
              <w:left w:val="nil"/>
              <w:bottom w:val="nil"/>
            </w:tcBorders>
          </w:tcPr>
          <w:p w14:paraId="4A04CA04" w14:textId="77777777" w:rsidR="00915485" w:rsidRPr="003506AD" w:rsidRDefault="00915485" w:rsidP="0007037A">
            <w:pPr>
              <w:pStyle w:val="Default"/>
              <w:rPr>
                <w:rFonts w:ascii="Times New Roman" w:hAnsi="Times New Roman" w:cs="Times New Roman"/>
                <w:lang w:eastAsia="zh-CN"/>
              </w:rPr>
            </w:pPr>
            <w:r>
              <w:rPr>
                <w:rFonts w:ascii="Times New Roman" w:hAnsi="Times New Roman" w:cs="Times New Roman"/>
                <w:lang w:eastAsia="zh-CN"/>
              </w:rPr>
              <w:t>2012</w:t>
            </w:r>
            <w:r w:rsidRPr="003506AD">
              <w:rPr>
                <w:rFonts w:ascii="Times New Roman" w:hAnsi="Times New Roman" w:cs="Times New Roman"/>
                <w:lang w:eastAsia="zh-CN"/>
              </w:rPr>
              <w:t xml:space="preserve">   </w:t>
            </w:r>
          </w:p>
        </w:tc>
        <w:tc>
          <w:tcPr>
            <w:tcW w:w="6822" w:type="dxa"/>
            <w:tcBorders>
              <w:top w:val="nil"/>
              <w:bottom w:val="nil"/>
              <w:right w:val="nil"/>
            </w:tcBorders>
          </w:tcPr>
          <w:p w14:paraId="34C6D4B2" w14:textId="77777777" w:rsidR="00915485" w:rsidRPr="00915485" w:rsidRDefault="00915485" w:rsidP="00070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Magna cum laude</w:t>
            </w:r>
          </w:p>
        </w:tc>
      </w:tr>
      <w:tr w:rsidR="00915485" w:rsidRPr="003506AD" w14:paraId="5852E2FA" w14:textId="77777777" w:rsidTr="0007037A">
        <w:trPr>
          <w:trHeight w:val="716"/>
        </w:trPr>
        <w:tc>
          <w:tcPr>
            <w:tcW w:w="2538" w:type="dxa"/>
            <w:tcBorders>
              <w:left w:val="nil"/>
              <w:bottom w:val="nil"/>
            </w:tcBorders>
          </w:tcPr>
          <w:p w14:paraId="392C14A3" w14:textId="77777777" w:rsidR="00915485" w:rsidRPr="003506AD" w:rsidRDefault="00915485" w:rsidP="0007037A">
            <w:pPr>
              <w:pStyle w:val="Default"/>
              <w:rPr>
                <w:rFonts w:ascii="Times New Roman" w:hAnsi="Times New Roman" w:cs="Times New Roman"/>
                <w:lang w:eastAsia="zh-CN"/>
              </w:rPr>
            </w:pPr>
            <w:r>
              <w:rPr>
                <w:rFonts w:ascii="Times New Roman" w:hAnsi="Times New Roman" w:cs="Times New Roman"/>
                <w:lang w:eastAsia="zh-CN"/>
              </w:rPr>
              <w:t>2008 – 2012</w:t>
            </w:r>
            <w:r w:rsidRPr="003506AD">
              <w:rPr>
                <w:rFonts w:ascii="Times New Roman" w:hAnsi="Times New Roman" w:cs="Times New Roman"/>
                <w:lang w:eastAsia="zh-CN"/>
              </w:rPr>
              <w:t xml:space="preserve">   </w:t>
            </w:r>
          </w:p>
        </w:tc>
        <w:tc>
          <w:tcPr>
            <w:tcW w:w="6822" w:type="dxa"/>
            <w:tcBorders>
              <w:bottom w:val="nil"/>
              <w:right w:val="nil"/>
            </w:tcBorders>
          </w:tcPr>
          <w:p w14:paraId="6B207C71" w14:textId="77777777" w:rsidR="00915485" w:rsidRPr="003506AD" w:rsidRDefault="00915485" w:rsidP="00915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eastAsia="zh-CN"/>
              </w:rPr>
            </w:pPr>
            <w:r w:rsidRPr="003506AD">
              <w:t xml:space="preserve">Dean’s </w:t>
            </w:r>
            <w:r w:rsidRPr="003506AD">
              <w:rPr>
                <w:lang w:eastAsia="zh-CN"/>
              </w:rPr>
              <w:t xml:space="preserve">list </w:t>
            </w:r>
          </w:p>
        </w:tc>
      </w:tr>
      <w:tr w:rsidR="00915485" w:rsidRPr="003506AD" w14:paraId="5F8C1227" w14:textId="77777777" w:rsidTr="00915485">
        <w:trPr>
          <w:trHeight w:val="716"/>
        </w:trPr>
        <w:tc>
          <w:tcPr>
            <w:tcW w:w="2538" w:type="dxa"/>
            <w:tcBorders>
              <w:left w:val="nil"/>
              <w:bottom w:val="nil"/>
            </w:tcBorders>
          </w:tcPr>
          <w:p w14:paraId="7EDA6842" w14:textId="77777777" w:rsidR="00915485" w:rsidRPr="003506AD" w:rsidRDefault="00915485" w:rsidP="0007037A">
            <w:pPr>
              <w:pStyle w:val="Default"/>
              <w:rPr>
                <w:rFonts w:ascii="Times New Roman" w:hAnsi="Times New Roman" w:cs="Times New Roman"/>
                <w:lang w:eastAsia="zh-CN"/>
              </w:rPr>
            </w:pPr>
            <w:r>
              <w:rPr>
                <w:rFonts w:ascii="Times New Roman" w:hAnsi="Times New Roman" w:cs="Times New Roman"/>
                <w:lang w:eastAsia="zh-CN"/>
              </w:rPr>
              <w:t>2010</w:t>
            </w:r>
            <w:r w:rsidRPr="003506AD">
              <w:rPr>
                <w:rFonts w:ascii="Times New Roman" w:hAnsi="Times New Roman" w:cs="Times New Roman"/>
                <w:lang w:eastAsia="zh-CN"/>
              </w:rPr>
              <w:t xml:space="preserve">   </w:t>
            </w:r>
          </w:p>
        </w:tc>
        <w:tc>
          <w:tcPr>
            <w:tcW w:w="6822" w:type="dxa"/>
            <w:tcBorders>
              <w:bottom w:val="nil"/>
              <w:right w:val="nil"/>
            </w:tcBorders>
          </w:tcPr>
          <w:p w14:paraId="1BDEAB35" w14:textId="77777777" w:rsidR="00915485" w:rsidRDefault="00915485" w:rsidP="00070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Dio Holl Award</w:t>
            </w:r>
          </w:p>
          <w:p w14:paraId="485AD437" w14:textId="77777777" w:rsidR="00915485" w:rsidRPr="00915485" w:rsidRDefault="00915485" w:rsidP="00070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c>
      </w:tr>
      <w:tr w:rsidR="00915485" w:rsidRPr="00915485" w14:paraId="3D1BFC8B" w14:textId="77777777" w:rsidTr="00915485">
        <w:trPr>
          <w:trHeight w:val="716"/>
        </w:trPr>
        <w:tc>
          <w:tcPr>
            <w:tcW w:w="2538" w:type="dxa"/>
            <w:tcBorders>
              <w:left w:val="nil"/>
              <w:bottom w:val="nil"/>
            </w:tcBorders>
          </w:tcPr>
          <w:p w14:paraId="1BA149A5" w14:textId="77777777" w:rsidR="00915485" w:rsidRPr="003506AD" w:rsidRDefault="00915485" w:rsidP="0007037A">
            <w:pPr>
              <w:pStyle w:val="Default"/>
              <w:rPr>
                <w:rFonts w:ascii="Times New Roman" w:hAnsi="Times New Roman" w:cs="Times New Roman"/>
                <w:lang w:eastAsia="zh-CN"/>
              </w:rPr>
            </w:pPr>
            <w:r>
              <w:rPr>
                <w:rFonts w:ascii="Times New Roman" w:hAnsi="Times New Roman" w:cs="Times New Roman"/>
                <w:lang w:eastAsia="zh-CN"/>
              </w:rPr>
              <w:t>2010</w:t>
            </w:r>
            <w:r w:rsidRPr="003506AD">
              <w:rPr>
                <w:rFonts w:ascii="Times New Roman" w:hAnsi="Times New Roman" w:cs="Times New Roman"/>
                <w:lang w:eastAsia="zh-CN"/>
              </w:rPr>
              <w:t xml:space="preserve">   </w:t>
            </w:r>
          </w:p>
        </w:tc>
        <w:tc>
          <w:tcPr>
            <w:tcW w:w="6822" w:type="dxa"/>
            <w:tcBorders>
              <w:bottom w:val="nil"/>
              <w:right w:val="nil"/>
            </w:tcBorders>
          </w:tcPr>
          <w:p w14:paraId="159312DD" w14:textId="77777777" w:rsidR="00915485" w:rsidRDefault="00915485" w:rsidP="00070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International Student Scholarship</w:t>
            </w:r>
          </w:p>
          <w:p w14:paraId="46476C8B" w14:textId="77777777" w:rsidR="00915485" w:rsidRPr="00915485" w:rsidRDefault="00915485" w:rsidP="00070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c>
      </w:tr>
      <w:tr w:rsidR="00915485" w:rsidRPr="00915485" w14:paraId="0FD3A794" w14:textId="77777777" w:rsidTr="00915485">
        <w:trPr>
          <w:trHeight w:val="716"/>
        </w:trPr>
        <w:tc>
          <w:tcPr>
            <w:tcW w:w="2538" w:type="dxa"/>
            <w:tcBorders>
              <w:left w:val="nil"/>
              <w:bottom w:val="nil"/>
            </w:tcBorders>
          </w:tcPr>
          <w:p w14:paraId="75B4377C" w14:textId="77777777" w:rsidR="00915485" w:rsidRPr="003506AD" w:rsidRDefault="00915485" w:rsidP="0007037A">
            <w:pPr>
              <w:pStyle w:val="Default"/>
              <w:rPr>
                <w:rFonts w:ascii="Times New Roman" w:hAnsi="Times New Roman" w:cs="Times New Roman"/>
                <w:lang w:eastAsia="zh-CN"/>
              </w:rPr>
            </w:pPr>
            <w:r>
              <w:rPr>
                <w:rFonts w:ascii="Times New Roman" w:hAnsi="Times New Roman" w:cs="Times New Roman"/>
                <w:lang w:eastAsia="zh-CN"/>
              </w:rPr>
              <w:lastRenderedPageBreak/>
              <w:t>2010</w:t>
            </w:r>
            <w:r w:rsidRPr="003506AD">
              <w:rPr>
                <w:rFonts w:ascii="Times New Roman" w:hAnsi="Times New Roman" w:cs="Times New Roman"/>
                <w:lang w:eastAsia="zh-CN"/>
              </w:rPr>
              <w:t xml:space="preserve">   </w:t>
            </w:r>
          </w:p>
        </w:tc>
        <w:tc>
          <w:tcPr>
            <w:tcW w:w="6822" w:type="dxa"/>
            <w:tcBorders>
              <w:bottom w:val="nil"/>
              <w:right w:val="nil"/>
            </w:tcBorders>
          </w:tcPr>
          <w:p w14:paraId="1DC18BD5" w14:textId="77777777" w:rsidR="00915485" w:rsidRDefault="00915485" w:rsidP="00070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Dio Holl Award</w:t>
            </w:r>
          </w:p>
          <w:p w14:paraId="251E208E" w14:textId="77777777" w:rsidR="00915485" w:rsidRPr="00915485" w:rsidRDefault="00915485" w:rsidP="00070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c>
      </w:tr>
    </w:tbl>
    <w:p w14:paraId="45D090E3" w14:textId="77777777" w:rsidR="009D376C" w:rsidRPr="003506AD" w:rsidRDefault="00700B64" w:rsidP="00421687">
      <w:pPr>
        <w:pStyle w:val="Body"/>
        <w:pBdr>
          <w:bottom w:val="single" w:sz="12" w:space="1" w:color="auto"/>
        </w:pBdr>
        <w:rPr>
          <w:rFonts w:ascii="Times New Roman" w:hAnsi="Times New Roman"/>
          <w:b/>
          <w:szCs w:val="24"/>
        </w:rPr>
      </w:pPr>
      <w:r w:rsidRPr="003506AD">
        <w:rPr>
          <w:rFonts w:ascii="Times New Roman" w:hAnsi="Times New Roman"/>
          <w:b/>
          <w:szCs w:val="24"/>
        </w:rPr>
        <w:t>SKILLS</w:t>
      </w:r>
    </w:p>
    <w:p w14:paraId="6D53302D" w14:textId="77777777" w:rsidR="0022331A" w:rsidRPr="003506AD" w:rsidRDefault="0022331A" w:rsidP="00421687">
      <w:pPr>
        <w:pStyle w:val="Body"/>
        <w:rPr>
          <w:rFonts w:ascii="Times New Roman" w:eastAsia="SimSun" w:hAnsi="Times New Roman"/>
          <w:szCs w:val="24"/>
          <w:lang w:eastAsia="zh-CN"/>
        </w:rPr>
      </w:pPr>
    </w:p>
    <w:p w14:paraId="2B6C14C7" w14:textId="77777777" w:rsidR="007E4DAE" w:rsidRPr="003506AD" w:rsidRDefault="0056119D" w:rsidP="00421687">
      <w:pPr>
        <w:pStyle w:val="Body"/>
        <w:rPr>
          <w:rFonts w:ascii="Times New Roman" w:hAnsi="Times New Roman"/>
          <w:szCs w:val="24"/>
        </w:rPr>
      </w:pPr>
      <w:r>
        <w:rPr>
          <w:rFonts w:ascii="Times New Roman" w:eastAsia="SimSun" w:hAnsi="Times New Roman"/>
          <w:szCs w:val="24"/>
          <w:lang w:eastAsia="zh-CN"/>
        </w:rPr>
        <w:t>R,</w:t>
      </w:r>
      <w:r w:rsidR="005A566A">
        <w:rPr>
          <w:rFonts w:ascii="Times New Roman" w:eastAsia="SimSun" w:hAnsi="Times New Roman"/>
          <w:szCs w:val="24"/>
          <w:lang w:eastAsia="zh-CN"/>
        </w:rPr>
        <w:t xml:space="preserve"> SAS,</w:t>
      </w:r>
      <w:r>
        <w:rPr>
          <w:rFonts w:ascii="Times New Roman" w:eastAsia="SimSun" w:hAnsi="Times New Roman"/>
          <w:szCs w:val="24"/>
          <w:lang w:eastAsia="zh-CN"/>
        </w:rPr>
        <w:t xml:space="preserve"> </w:t>
      </w:r>
      <w:r w:rsidR="00AC3051" w:rsidRPr="003506AD">
        <w:rPr>
          <w:rFonts w:ascii="Times New Roman" w:eastAsia="SimSun" w:hAnsi="Times New Roman"/>
          <w:szCs w:val="24"/>
          <w:lang w:eastAsia="zh-CN"/>
        </w:rPr>
        <w:t>SPSS, Matlab,</w:t>
      </w:r>
      <w:r w:rsidR="0027318F">
        <w:rPr>
          <w:rFonts w:ascii="Times New Roman" w:eastAsia="SimSun" w:hAnsi="Times New Roman" w:hint="eastAsia"/>
          <w:szCs w:val="24"/>
          <w:lang w:eastAsia="zh-CN"/>
        </w:rPr>
        <w:t xml:space="preserve"> Python,</w:t>
      </w:r>
      <w:r>
        <w:rPr>
          <w:rFonts w:ascii="Times New Roman" w:eastAsia="SimSun" w:hAnsi="Times New Roman"/>
          <w:szCs w:val="24"/>
          <w:lang w:eastAsia="zh-CN"/>
        </w:rPr>
        <w:t xml:space="preserve"> LaTeX</w:t>
      </w:r>
      <w:r w:rsidR="00AC3051" w:rsidRPr="003506AD">
        <w:rPr>
          <w:rFonts w:ascii="Times New Roman" w:eastAsia="SimSun" w:hAnsi="Times New Roman"/>
          <w:szCs w:val="24"/>
          <w:lang w:eastAsia="zh-CN"/>
        </w:rPr>
        <w:t>, Endnote, Excel</w:t>
      </w:r>
    </w:p>
    <w:p w14:paraId="6C65D575" w14:textId="77777777" w:rsidR="001E74A6" w:rsidRPr="003506AD" w:rsidRDefault="001E74A6" w:rsidP="00421687">
      <w:pPr>
        <w:pStyle w:val="Body"/>
        <w:rPr>
          <w:rFonts w:ascii="Times New Roman" w:hAnsi="Times New Roman"/>
          <w:szCs w:val="24"/>
        </w:rPr>
      </w:pPr>
    </w:p>
    <w:p w14:paraId="19BAC811" w14:textId="77777777" w:rsidR="001E74A6" w:rsidRPr="003506AD" w:rsidRDefault="001E74A6" w:rsidP="00421687">
      <w:pPr>
        <w:pStyle w:val="Body"/>
        <w:pBdr>
          <w:bottom w:val="single" w:sz="12" w:space="1" w:color="auto"/>
        </w:pBdr>
        <w:rPr>
          <w:rFonts w:ascii="Times New Roman" w:hAnsi="Times New Roman"/>
          <w:b/>
          <w:szCs w:val="24"/>
        </w:rPr>
      </w:pPr>
      <w:r w:rsidRPr="003506AD">
        <w:rPr>
          <w:rFonts w:ascii="Times New Roman" w:hAnsi="Times New Roman"/>
          <w:b/>
          <w:szCs w:val="24"/>
        </w:rPr>
        <w:t>LANGUAGES</w:t>
      </w:r>
    </w:p>
    <w:p w14:paraId="2D99F0A5" w14:textId="77777777" w:rsidR="0022331A" w:rsidRPr="003506AD" w:rsidRDefault="0022331A" w:rsidP="00421687">
      <w:pPr>
        <w:pStyle w:val="Body"/>
        <w:rPr>
          <w:rFonts w:ascii="Times New Roman" w:hAnsi="Times New Roman"/>
          <w:szCs w:val="24"/>
        </w:rPr>
      </w:pPr>
    </w:p>
    <w:p w14:paraId="05B1B3D3" w14:textId="77777777" w:rsidR="009D376C" w:rsidRPr="003506AD" w:rsidRDefault="00AC3051" w:rsidP="00421687">
      <w:pPr>
        <w:pStyle w:val="Body"/>
        <w:rPr>
          <w:rFonts w:ascii="Times New Roman" w:eastAsia="SimSun" w:hAnsi="Times New Roman"/>
          <w:szCs w:val="24"/>
          <w:lang w:eastAsia="zh-CN"/>
        </w:rPr>
      </w:pPr>
      <w:r w:rsidRPr="003506AD">
        <w:rPr>
          <w:rFonts w:ascii="Times New Roman" w:hAnsi="Times New Roman"/>
          <w:szCs w:val="24"/>
        </w:rPr>
        <w:t>English</w:t>
      </w:r>
    </w:p>
    <w:p w14:paraId="0D4C5CE1" w14:textId="77777777" w:rsidR="001E74A6" w:rsidRPr="003506AD" w:rsidRDefault="00AC3051" w:rsidP="00421687">
      <w:pPr>
        <w:pStyle w:val="Body"/>
        <w:rPr>
          <w:rFonts w:ascii="Times New Roman" w:eastAsia="SimSun" w:hAnsi="Times New Roman"/>
          <w:szCs w:val="24"/>
          <w:lang w:eastAsia="zh-CN"/>
        </w:rPr>
      </w:pPr>
      <w:r w:rsidRPr="003506AD">
        <w:rPr>
          <w:rFonts w:ascii="Times New Roman" w:eastAsia="SimSun" w:hAnsi="Times New Roman"/>
          <w:szCs w:val="24"/>
          <w:lang w:eastAsia="zh-CN"/>
        </w:rPr>
        <w:t>Mandarin</w:t>
      </w:r>
    </w:p>
    <w:p w14:paraId="4593D232" w14:textId="77777777" w:rsidR="00E3606B" w:rsidRPr="003506AD" w:rsidRDefault="00E3606B" w:rsidP="00421687">
      <w:pPr>
        <w:pStyle w:val="Body"/>
        <w:rPr>
          <w:rFonts w:ascii="Times New Roman" w:eastAsia="SimSun" w:hAnsi="Times New Roman"/>
          <w:szCs w:val="24"/>
          <w:lang w:eastAsia="zh-CN"/>
        </w:rPr>
      </w:pPr>
    </w:p>
    <w:p w14:paraId="52F39351" w14:textId="77777777" w:rsidR="009D376C" w:rsidRPr="003506AD" w:rsidRDefault="009D376C" w:rsidP="009D376C">
      <w:pPr>
        <w:pStyle w:val="Body"/>
        <w:rPr>
          <w:rFonts w:ascii="Times New Roman" w:eastAsia="SimSun" w:hAnsi="Times New Roman"/>
          <w:szCs w:val="24"/>
          <w:lang w:eastAsia="zh-CN"/>
        </w:rPr>
      </w:pPr>
    </w:p>
    <w:sectPr w:rsidR="009D376C" w:rsidRPr="003506AD" w:rsidSect="00FE05E4">
      <w:footerReference w:type="default" r:id="rId8"/>
      <w:pgSz w:w="12240" w:h="15840"/>
      <w:pgMar w:top="1440" w:right="1440" w:bottom="1440" w:left="1440"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4C81B" w14:textId="77777777" w:rsidR="00945B6B" w:rsidRDefault="00945B6B">
      <w:r>
        <w:separator/>
      </w:r>
    </w:p>
  </w:endnote>
  <w:endnote w:type="continuationSeparator" w:id="0">
    <w:p w14:paraId="4A424A37" w14:textId="77777777" w:rsidR="00945B6B" w:rsidRDefault="00945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ヒラギノ角ゴ Pro W3">
    <w:altName w:val="MS Gothic"/>
    <w:panose1 w:val="020B0300000000000000"/>
    <w:charset w:val="80"/>
    <w:family w:val="swiss"/>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TimesNewRomanPSMT">
    <w:altName w:val="Times New Roman"/>
    <w:panose1 w:val="020B06040202020202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D227" w14:textId="77777777" w:rsidR="00A56DF5" w:rsidRDefault="00EC43BD">
    <w:pPr>
      <w:pStyle w:val="Footer"/>
      <w:tabs>
        <w:tab w:val="clear" w:pos="9360"/>
      </w:tabs>
      <w:jc w:val="right"/>
    </w:pPr>
    <w:r>
      <w:tab/>
    </w:r>
    <w:r>
      <w:tab/>
      <w:t>Shao</w:t>
    </w:r>
    <w:r>
      <w:tab/>
    </w:r>
    <w:sdt>
      <w:sdtPr>
        <w:id w:val="1923985217"/>
        <w:docPartObj>
          <w:docPartGallery w:val="Page Numbers (Bottom of Page)"/>
          <w:docPartUnique/>
        </w:docPartObj>
      </w:sdtPr>
      <w:sdtEndPr>
        <w:rPr>
          <w:noProof/>
        </w:rPr>
      </w:sdtEndPr>
      <w:sdtContent>
        <w:r w:rsidR="000B5A27">
          <w:fldChar w:fldCharType="begin"/>
        </w:r>
        <w:r>
          <w:instrText xml:space="preserve"> PAGE   \* MERGEFORMAT </w:instrText>
        </w:r>
        <w:r w:rsidR="000B5A27">
          <w:fldChar w:fldCharType="separate"/>
        </w:r>
        <w:r w:rsidR="00915485">
          <w:rPr>
            <w:noProof/>
          </w:rPr>
          <w:t>5</w:t>
        </w:r>
        <w:r w:rsidR="000B5A27">
          <w:rPr>
            <w:noProof/>
          </w:rPr>
          <w:fldChar w:fldCharType="end"/>
        </w:r>
      </w:sdtContent>
    </w:sdt>
  </w:p>
  <w:p w14:paraId="3656F185" w14:textId="77777777" w:rsidR="00EC43BD" w:rsidRDefault="00EC4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53BC3" w14:textId="77777777" w:rsidR="00945B6B" w:rsidRDefault="00945B6B">
      <w:r>
        <w:separator/>
      </w:r>
    </w:p>
  </w:footnote>
  <w:footnote w:type="continuationSeparator" w:id="0">
    <w:p w14:paraId="0391D2A1" w14:textId="77777777" w:rsidR="00945B6B" w:rsidRDefault="00945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64850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bullet"/>
      <w:lvlText w:val="-"/>
      <w:lvlJc w:val="left"/>
      <w:pPr>
        <w:tabs>
          <w:tab w:val="num" w:pos="140"/>
        </w:tabs>
        <w:ind w:left="140" w:firstLine="0"/>
      </w:pPr>
      <w:rPr>
        <w:rFonts w:hint="default"/>
        <w:position w:val="0"/>
      </w:rPr>
    </w:lvl>
    <w:lvl w:ilvl="1">
      <w:start w:val="1"/>
      <w:numFmt w:val="bullet"/>
      <w:lvlText w:val="-"/>
      <w:lvlJc w:val="left"/>
      <w:pPr>
        <w:tabs>
          <w:tab w:val="num" w:pos="140"/>
        </w:tabs>
        <w:ind w:left="140" w:firstLine="720"/>
      </w:pPr>
      <w:rPr>
        <w:rFonts w:hint="default"/>
        <w:position w:val="0"/>
      </w:rPr>
    </w:lvl>
    <w:lvl w:ilvl="2">
      <w:start w:val="1"/>
      <w:numFmt w:val="bullet"/>
      <w:lvlText w:val="-"/>
      <w:lvlJc w:val="left"/>
      <w:pPr>
        <w:tabs>
          <w:tab w:val="num" w:pos="140"/>
        </w:tabs>
        <w:ind w:left="140" w:firstLine="1440"/>
      </w:pPr>
      <w:rPr>
        <w:rFonts w:hint="default"/>
        <w:position w:val="0"/>
      </w:rPr>
    </w:lvl>
    <w:lvl w:ilvl="3">
      <w:start w:val="1"/>
      <w:numFmt w:val="bullet"/>
      <w:lvlText w:val="-"/>
      <w:lvlJc w:val="left"/>
      <w:pPr>
        <w:tabs>
          <w:tab w:val="num" w:pos="140"/>
        </w:tabs>
        <w:ind w:left="140" w:firstLine="2160"/>
      </w:pPr>
      <w:rPr>
        <w:rFonts w:hint="default"/>
        <w:position w:val="0"/>
      </w:rPr>
    </w:lvl>
    <w:lvl w:ilvl="4">
      <w:start w:val="1"/>
      <w:numFmt w:val="bullet"/>
      <w:lvlText w:val="-"/>
      <w:lvlJc w:val="left"/>
      <w:pPr>
        <w:tabs>
          <w:tab w:val="num" w:pos="140"/>
        </w:tabs>
        <w:ind w:left="140" w:firstLine="2880"/>
      </w:pPr>
      <w:rPr>
        <w:rFonts w:hint="default"/>
        <w:position w:val="0"/>
      </w:rPr>
    </w:lvl>
    <w:lvl w:ilvl="5">
      <w:start w:val="1"/>
      <w:numFmt w:val="bullet"/>
      <w:lvlText w:val="-"/>
      <w:lvlJc w:val="left"/>
      <w:pPr>
        <w:tabs>
          <w:tab w:val="num" w:pos="140"/>
        </w:tabs>
        <w:ind w:left="140" w:firstLine="3600"/>
      </w:pPr>
      <w:rPr>
        <w:rFonts w:hint="default"/>
        <w:position w:val="0"/>
      </w:rPr>
    </w:lvl>
    <w:lvl w:ilvl="6">
      <w:start w:val="1"/>
      <w:numFmt w:val="bullet"/>
      <w:lvlText w:val="-"/>
      <w:lvlJc w:val="left"/>
      <w:pPr>
        <w:tabs>
          <w:tab w:val="num" w:pos="140"/>
        </w:tabs>
        <w:ind w:left="140" w:firstLine="4320"/>
      </w:pPr>
      <w:rPr>
        <w:rFonts w:hint="default"/>
        <w:position w:val="0"/>
      </w:rPr>
    </w:lvl>
    <w:lvl w:ilvl="7">
      <w:start w:val="1"/>
      <w:numFmt w:val="bullet"/>
      <w:lvlText w:val="-"/>
      <w:lvlJc w:val="left"/>
      <w:pPr>
        <w:tabs>
          <w:tab w:val="num" w:pos="140"/>
        </w:tabs>
        <w:ind w:left="140" w:firstLine="5040"/>
      </w:pPr>
      <w:rPr>
        <w:rFonts w:hint="default"/>
        <w:position w:val="0"/>
      </w:rPr>
    </w:lvl>
    <w:lvl w:ilvl="8">
      <w:start w:val="1"/>
      <w:numFmt w:val="bullet"/>
      <w:lvlText w:val="-"/>
      <w:lvlJc w:val="left"/>
      <w:pPr>
        <w:tabs>
          <w:tab w:val="num" w:pos="140"/>
        </w:tabs>
        <w:ind w:left="140" w:firstLine="5760"/>
      </w:pPr>
      <w:rPr>
        <w:rFonts w:hint="default"/>
        <w:position w:val="0"/>
      </w:rPr>
    </w:lvl>
  </w:abstractNum>
  <w:abstractNum w:abstractNumId="2" w15:restartNumberingAfterBreak="0">
    <w:nsid w:val="00000002"/>
    <w:multiLevelType w:val="multilevel"/>
    <w:tmpl w:val="894EE874"/>
    <w:lvl w:ilvl="0">
      <w:start w:val="1"/>
      <w:numFmt w:val="bullet"/>
      <w:lvlText w:val="-"/>
      <w:lvlJc w:val="left"/>
      <w:pPr>
        <w:tabs>
          <w:tab w:val="num" w:pos="140"/>
        </w:tabs>
        <w:ind w:left="140" w:firstLine="0"/>
      </w:pPr>
      <w:rPr>
        <w:rFonts w:hint="default"/>
        <w:position w:val="0"/>
      </w:rPr>
    </w:lvl>
    <w:lvl w:ilvl="1">
      <w:start w:val="1"/>
      <w:numFmt w:val="bullet"/>
      <w:lvlText w:val="-"/>
      <w:lvlJc w:val="left"/>
      <w:pPr>
        <w:tabs>
          <w:tab w:val="num" w:pos="140"/>
        </w:tabs>
        <w:ind w:left="140" w:firstLine="720"/>
      </w:pPr>
      <w:rPr>
        <w:rFonts w:hint="default"/>
        <w:position w:val="0"/>
      </w:rPr>
    </w:lvl>
    <w:lvl w:ilvl="2">
      <w:start w:val="1"/>
      <w:numFmt w:val="bullet"/>
      <w:lvlText w:val="-"/>
      <w:lvlJc w:val="left"/>
      <w:pPr>
        <w:tabs>
          <w:tab w:val="num" w:pos="140"/>
        </w:tabs>
        <w:ind w:left="140" w:firstLine="1440"/>
      </w:pPr>
      <w:rPr>
        <w:rFonts w:hint="default"/>
        <w:position w:val="0"/>
      </w:rPr>
    </w:lvl>
    <w:lvl w:ilvl="3">
      <w:start w:val="1"/>
      <w:numFmt w:val="bullet"/>
      <w:lvlText w:val="-"/>
      <w:lvlJc w:val="left"/>
      <w:pPr>
        <w:tabs>
          <w:tab w:val="num" w:pos="140"/>
        </w:tabs>
        <w:ind w:left="140" w:firstLine="2160"/>
      </w:pPr>
      <w:rPr>
        <w:rFonts w:hint="default"/>
        <w:position w:val="0"/>
      </w:rPr>
    </w:lvl>
    <w:lvl w:ilvl="4">
      <w:start w:val="1"/>
      <w:numFmt w:val="bullet"/>
      <w:lvlText w:val="-"/>
      <w:lvlJc w:val="left"/>
      <w:pPr>
        <w:tabs>
          <w:tab w:val="num" w:pos="140"/>
        </w:tabs>
        <w:ind w:left="140" w:firstLine="2880"/>
      </w:pPr>
      <w:rPr>
        <w:rFonts w:hint="default"/>
        <w:position w:val="0"/>
      </w:rPr>
    </w:lvl>
    <w:lvl w:ilvl="5">
      <w:start w:val="1"/>
      <w:numFmt w:val="bullet"/>
      <w:lvlText w:val="-"/>
      <w:lvlJc w:val="left"/>
      <w:pPr>
        <w:tabs>
          <w:tab w:val="num" w:pos="140"/>
        </w:tabs>
        <w:ind w:left="140" w:firstLine="3600"/>
      </w:pPr>
      <w:rPr>
        <w:rFonts w:hint="default"/>
        <w:position w:val="0"/>
      </w:rPr>
    </w:lvl>
    <w:lvl w:ilvl="6">
      <w:start w:val="1"/>
      <w:numFmt w:val="bullet"/>
      <w:lvlText w:val="-"/>
      <w:lvlJc w:val="left"/>
      <w:pPr>
        <w:tabs>
          <w:tab w:val="num" w:pos="140"/>
        </w:tabs>
        <w:ind w:left="140" w:firstLine="4320"/>
      </w:pPr>
      <w:rPr>
        <w:rFonts w:hint="default"/>
        <w:position w:val="0"/>
      </w:rPr>
    </w:lvl>
    <w:lvl w:ilvl="7">
      <w:start w:val="1"/>
      <w:numFmt w:val="bullet"/>
      <w:lvlText w:val="-"/>
      <w:lvlJc w:val="left"/>
      <w:pPr>
        <w:tabs>
          <w:tab w:val="num" w:pos="140"/>
        </w:tabs>
        <w:ind w:left="140" w:firstLine="5040"/>
      </w:pPr>
      <w:rPr>
        <w:rFonts w:hint="default"/>
        <w:position w:val="0"/>
      </w:rPr>
    </w:lvl>
    <w:lvl w:ilvl="8">
      <w:start w:val="1"/>
      <w:numFmt w:val="bullet"/>
      <w:lvlText w:val="-"/>
      <w:lvlJc w:val="left"/>
      <w:pPr>
        <w:tabs>
          <w:tab w:val="num" w:pos="140"/>
        </w:tabs>
        <w:ind w:left="140" w:firstLine="5760"/>
      </w:pPr>
      <w:rPr>
        <w:rFonts w:hint="default"/>
        <w:position w:val="0"/>
      </w:rPr>
    </w:lvl>
  </w:abstractNum>
  <w:abstractNum w:abstractNumId="3" w15:restartNumberingAfterBreak="0">
    <w:nsid w:val="00000003"/>
    <w:multiLevelType w:val="multilevel"/>
    <w:tmpl w:val="894EE875"/>
    <w:lvl w:ilvl="0">
      <w:start w:val="1"/>
      <w:numFmt w:val="bullet"/>
      <w:lvlText w:val="-"/>
      <w:lvlJc w:val="left"/>
      <w:pPr>
        <w:tabs>
          <w:tab w:val="num" w:pos="140"/>
        </w:tabs>
        <w:ind w:left="140" w:firstLine="0"/>
      </w:pPr>
      <w:rPr>
        <w:rFonts w:hint="default"/>
        <w:position w:val="0"/>
      </w:rPr>
    </w:lvl>
    <w:lvl w:ilvl="1">
      <w:start w:val="1"/>
      <w:numFmt w:val="bullet"/>
      <w:lvlText w:val="-"/>
      <w:lvlJc w:val="left"/>
      <w:pPr>
        <w:tabs>
          <w:tab w:val="num" w:pos="140"/>
        </w:tabs>
        <w:ind w:left="140" w:firstLine="720"/>
      </w:pPr>
      <w:rPr>
        <w:rFonts w:hint="default"/>
        <w:position w:val="0"/>
      </w:rPr>
    </w:lvl>
    <w:lvl w:ilvl="2">
      <w:start w:val="1"/>
      <w:numFmt w:val="bullet"/>
      <w:lvlText w:val="-"/>
      <w:lvlJc w:val="left"/>
      <w:pPr>
        <w:tabs>
          <w:tab w:val="num" w:pos="140"/>
        </w:tabs>
        <w:ind w:left="140" w:firstLine="1440"/>
      </w:pPr>
      <w:rPr>
        <w:rFonts w:hint="default"/>
        <w:position w:val="0"/>
      </w:rPr>
    </w:lvl>
    <w:lvl w:ilvl="3">
      <w:start w:val="1"/>
      <w:numFmt w:val="bullet"/>
      <w:lvlText w:val="-"/>
      <w:lvlJc w:val="left"/>
      <w:pPr>
        <w:tabs>
          <w:tab w:val="num" w:pos="140"/>
        </w:tabs>
        <w:ind w:left="140" w:firstLine="2160"/>
      </w:pPr>
      <w:rPr>
        <w:rFonts w:hint="default"/>
        <w:position w:val="0"/>
      </w:rPr>
    </w:lvl>
    <w:lvl w:ilvl="4">
      <w:start w:val="1"/>
      <w:numFmt w:val="bullet"/>
      <w:lvlText w:val="-"/>
      <w:lvlJc w:val="left"/>
      <w:pPr>
        <w:tabs>
          <w:tab w:val="num" w:pos="140"/>
        </w:tabs>
        <w:ind w:left="140" w:firstLine="2880"/>
      </w:pPr>
      <w:rPr>
        <w:rFonts w:hint="default"/>
        <w:position w:val="0"/>
      </w:rPr>
    </w:lvl>
    <w:lvl w:ilvl="5">
      <w:start w:val="1"/>
      <w:numFmt w:val="bullet"/>
      <w:lvlText w:val="-"/>
      <w:lvlJc w:val="left"/>
      <w:pPr>
        <w:tabs>
          <w:tab w:val="num" w:pos="140"/>
        </w:tabs>
        <w:ind w:left="140" w:firstLine="3600"/>
      </w:pPr>
      <w:rPr>
        <w:rFonts w:hint="default"/>
        <w:position w:val="0"/>
      </w:rPr>
    </w:lvl>
    <w:lvl w:ilvl="6">
      <w:start w:val="1"/>
      <w:numFmt w:val="bullet"/>
      <w:lvlText w:val="-"/>
      <w:lvlJc w:val="left"/>
      <w:pPr>
        <w:tabs>
          <w:tab w:val="num" w:pos="140"/>
        </w:tabs>
        <w:ind w:left="140" w:firstLine="4320"/>
      </w:pPr>
      <w:rPr>
        <w:rFonts w:hint="default"/>
        <w:position w:val="0"/>
      </w:rPr>
    </w:lvl>
    <w:lvl w:ilvl="7">
      <w:start w:val="1"/>
      <w:numFmt w:val="bullet"/>
      <w:lvlText w:val="-"/>
      <w:lvlJc w:val="left"/>
      <w:pPr>
        <w:tabs>
          <w:tab w:val="num" w:pos="140"/>
        </w:tabs>
        <w:ind w:left="140" w:firstLine="5040"/>
      </w:pPr>
      <w:rPr>
        <w:rFonts w:hint="default"/>
        <w:position w:val="0"/>
      </w:rPr>
    </w:lvl>
    <w:lvl w:ilvl="8">
      <w:start w:val="1"/>
      <w:numFmt w:val="bullet"/>
      <w:lvlText w:val="-"/>
      <w:lvlJc w:val="left"/>
      <w:pPr>
        <w:tabs>
          <w:tab w:val="num" w:pos="140"/>
        </w:tabs>
        <w:ind w:left="140" w:firstLine="5760"/>
      </w:pPr>
      <w:rPr>
        <w:rFonts w:hint="default"/>
        <w:position w:val="0"/>
      </w:rPr>
    </w:lvl>
  </w:abstractNum>
  <w:abstractNum w:abstractNumId="4" w15:restartNumberingAfterBreak="0">
    <w:nsid w:val="03B61CEF"/>
    <w:multiLevelType w:val="hybridMultilevel"/>
    <w:tmpl w:val="3230C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1E343E"/>
    <w:multiLevelType w:val="hybridMultilevel"/>
    <w:tmpl w:val="EC58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F6B7E"/>
    <w:multiLevelType w:val="hybridMultilevel"/>
    <w:tmpl w:val="1CE4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C37D9"/>
    <w:multiLevelType w:val="hybridMultilevel"/>
    <w:tmpl w:val="FDA8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C394F"/>
    <w:multiLevelType w:val="hybridMultilevel"/>
    <w:tmpl w:val="B3CC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C0EEB"/>
    <w:multiLevelType w:val="hybridMultilevel"/>
    <w:tmpl w:val="0F7E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2349E"/>
    <w:multiLevelType w:val="hybridMultilevel"/>
    <w:tmpl w:val="B50619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1F6477B2"/>
    <w:multiLevelType w:val="hybridMultilevel"/>
    <w:tmpl w:val="8420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B4916"/>
    <w:multiLevelType w:val="hybridMultilevel"/>
    <w:tmpl w:val="1322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B0652"/>
    <w:multiLevelType w:val="hybridMultilevel"/>
    <w:tmpl w:val="336C3D30"/>
    <w:lvl w:ilvl="0" w:tplc="E61C70AE">
      <w:start w:val="718"/>
      <w:numFmt w:val="bullet"/>
      <w:lvlText w:val=""/>
      <w:lvlJc w:val="left"/>
      <w:pPr>
        <w:ind w:left="720" w:hanging="360"/>
      </w:pPr>
      <w:rPr>
        <w:rFonts w:ascii="Wingdings" w:hAnsi="Wingdings" w:cs="Times New Roman" w:hint="default"/>
        <w:spacing w:val="536"/>
        <w:w w:val="100"/>
        <w:kern w:val="16"/>
        <w:position w:val="-6"/>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771C5"/>
    <w:multiLevelType w:val="hybridMultilevel"/>
    <w:tmpl w:val="AD2C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723B1"/>
    <w:multiLevelType w:val="hybridMultilevel"/>
    <w:tmpl w:val="FA681ACE"/>
    <w:lvl w:ilvl="0" w:tplc="E61C70AE">
      <w:start w:val="718"/>
      <w:numFmt w:val="bullet"/>
      <w:lvlText w:val=""/>
      <w:lvlJc w:val="left"/>
      <w:pPr>
        <w:ind w:left="720" w:hanging="360"/>
      </w:pPr>
      <w:rPr>
        <w:rFonts w:ascii="Wingdings" w:hAnsi="Wingdings" w:cs="Times New Roman" w:hint="default"/>
        <w:spacing w:val="536"/>
        <w:w w:val="100"/>
        <w:kern w:val="16"/>
        <w:position w:val="-6"/>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A77CE"/>
    <w:multiLevelType w:val="hybridMultilevel"/>
    <w:tmpl w:val="E670117C"/>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3A9E77FC"/>
    <w:multiLevelType w:val="hybridMultilevel"/>
    <w:tmpl w:val="C4440BDE"/>
    <w:lvl w:ilvl="0" w:tplc="E61C70AE">
      <w:start w:val="718"/>
      <w:numFmt w:val="bullet"/>
      <w:lvlText w:val=""/>
      <w:lvlJc w:val="left"/>
      <w:pPr>
        <w:ind w:left="720" w:hanging="360"/>
      </w:pPr>
      <w:rPr>
        <w:rFonts w:ascii="Wingdings" w:hAnsi="Wingdings" w:cs="Times New Roman" w:hint="default"/>
        <w:spacing w:val="536"/>
        <w:w w:val="100"/>
        <w:kern w:val="16"/>
        <w:position w:val="-6"/>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1468A"/>
    <w:multiLevelType w:val="hybridMultilevel"/>
    <w:tmpl w:val="CE2C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6186B"/>
    <w:multiLevelType w:val="hybridMultilevel"/>
    <w:tmpl w:val="21F8AEC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51CB0CEC"/>
    <w:multiLevelType w:val="hybridMultilevel"/>
    <w:tmpl w:val="8214AC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55FE4AE2"/>
    <w:multiLevelType w:val="hybridMultilevel"/>
    <w:tmpl w:val="2BD2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2E64F6"/>
    <w:multiLevelType w:val="hybridMultilevel"/>
    <w:tmpl w:val="4DF4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13820"/>
    <w:multiLevelType w:val="hybridMultilevel"/>
    <w:tmpl w:val="C870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D33C94"/>
    <w:multiLevelType w:val="hybridMultilevel"/>
    <w:tmpl w:val="5476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541192">
    <w:abstractNumId w:val="1"/>
  </w:num>
  <w:num w:numId="2" w16cid:durableId="605426773">
    <w:abstractNumId w:val="2"/>
  </w:num>
  <w:num w:numId="3" w16cid:durableId="1140805002">
    <w:abstractNumId w:val="3"/>
  </w:num>
  <w:num w:numId="4" w16cid:durableId="1528448320">
    <w:abstractNumId w:val="13"/>
  </w:num>
  <w:num w:numId="5" w16cid:durableId="543717969">
    <w:abstractNumId w:val="15"/>
  </w:num>
  <w:num w:numId="6" w16cid:durableId="1633092098">
    <w:abstractNumId w:val="17"/>
  </w:num>
  <w:num w:numId="7" w16cid:durableId="1927225789">
    <w:abstractNumId w:val="0"/>
  </w:num>
  <w:num w:numId="8" w16cid:durableId="121656952">
    <w:abstractNumId w:val="7"/>
  </w:num>
  <w:num w:numId="9" w16cid:durableId="1107311955">
    <w:abstractNumId w:val="23"/>
  </w:num>
  <w:num w:numId="10" w16cid:durableId="2108772471">
    <w:abstractNumId w:val="14"/>
  </w:num>
  <w:num w:numId="11" w16cid:durableId="2133472378">
    <w:abstractNumId w:val="8"/>
  </w:num>
  <w:num w:numId="12" w16cid:durableId="510993539">
    <w:abstractNumId w:val="21"/>
  </w:num>
  <w:num w:numId="13" w16cid:durableId="1937711538">
    <w:abstractNumId w:val="24"/>
  </w:num>
  <w:num w:numId="14" w16cid:durableId="1051538529">
    <w:abstractNumId w:val="6"/>
  </w:num>
  <w:num w:numId="15" w16cid:durableId="314989280">
    <w:abstractNumId w:val="22"/>
  </w:num>
  <w:num w:numId="16" w16cid:durableId="300111426">
    <w:abstractNumId w:val="12"/>
  </w:num>
  <w:num w:numId="17" w16cid:durableId="1871214334">
    <w:abstractNumId w:val="18"/>
  </w:num>
  <w:num w:numId="18" w16cid:durableId="1336231147">
    <w:abstractNumId w:val="11"/>
  </w:num>
  <w:num w:numId="19" w16cid:durableId="592783983">
    <w:abstractNumId w:val="5"/>
  </w:num>
  <w:num w:numId="20" w16cid:durableId="1822966410">
    <w:abstractNumId w:val="16"/>
  </w:num>
  <w:num w:numId="21" w16cid:durableId="973438958">
    <w:abstractNumId w:val="10"/>
  </w:num>
  <w:num w:numId="22" w16cid:durableId="383678783">
    <w:abstractNumId w:val="19"/>
  </w:num>
  <w:num w:numId="23" w16cid:durableId="186719623">
    <w:abstractNumId w:val="4"/>
  </w:num>
  <w:num w:numId="24" w16cid:durableId="2061052408">
    <w:abstractNumId w:val="9"/>
  </w:num>
  <w:num w:numId="25" w16cid:durableId="20415132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bordersDoNotSurroundHeader/>
  <w:bordersDoNotSurroundFooter/>
  <w:hideSpellingErrors/>
  <w:hideGrammaticalErrors/>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D2F"/>
    <w:rsid w:val="00000362"/>
    <w:rsid w:val="000027B6"/>
    <w:rsid w:val="00006C74"/>
    <w:rsid w:val="00011645"/>
    <w:rsid w:val="00011ED7"/>
    <w:rsid w:val="000137CD"/>
    <w:rsid w:val="00016900"/>
    <w:rsid w:val="00022F01"/>
    <w:rsid w:val="00032D76"/>
    <w:rsid w:val="00036D81"/>
    <w:rsid w:val="00074182"/>
    <w:rsid w:val="00074395"/>
    <w:rsid w:val="00095C21"/>
    <w:rsid w:val="000A34C4"/>
    <w:rsid w:val="000A6772"/>
    <w:rsid w:val="000B0FBD"/>
    <w:rsid w:val="000B3478"/>
    <w:rsid w:val="000B5A27"/>
    <w:rsid w:val="000B68B4"/>
    <w:rsid w:val="000D4686"/>
    <w:rsid w:val="000D4E96"/>
    <w:rsid w:val="000D5F3D"/>
    <w:rsid w:val="000D738F"/>
    <w:rsid w:val="000D75BE"/>
    <w:rsid w:val="000E0015"/>
    <w:rsid w:val="000E042C"/>
    <w:rsid w:val="000E09E0"/>
    <w:rsid w:val="000E7BAB"/>
    <w:rsid w:val="00112A19"/>
    <w:rsid w:val="001234F9"/>
    <w:rsid w:val="0012680E"/>
    <w:rsid w:val="0013378E"/>
    <w:rsid w:val="0013425D"/>
    <w:rsid w:val="00145558"/>
    <w:rsid w:val="001653F1"/>
    <w:rsid w:val="00166FC9"/>
    <w:rsid w:val="00171E82"/>
    <w:rsid w:val="001917C9"/>
    <w:rsid w:val="001B47DD"/>
    <w:rsid w:val="001C3287"/>
    <w:rsid w:val="001E3F03"/>
    <w:rsid w:val="001E74A6"/>
    <w:rsid w:val="001F16FE"/>
    <w:rsid w:val="001F7455"/>
    <w:rsid w:val="0020172E"/>
    <w:rsid w:val="002143B7"/>
    <w:rsid w:val="0022331A"/>
    <w:rsid w:val="002275AA"/>
    <w:rsid w:val="002320A5"/>
    <w:rsid w:val="00241615"/>
    <w:rsid w:val="0024721E"/>
    <w:rsid w:val="002610B5"/>
    <w:rsid w:val="00261125"/>
    <w:rsid w:val="002622F1"/>
    <w:rsid w:val="0027318F"/>
    <w:rsid w:val="00274118"/>
    <w:rsid w:val="002806E3"/>
    <w:rsid w:val="00282854"/>
    <w:rsid w:val="002835CA"/>
    <w:rsid w:val="002B2DD1"/>
    <w:rsid w:val="002B55F5"/>
    <w:rsid w:val="002E225D"/>
    <w:rsid w:val="002F032D"/>
    <w:rsid w:val="002F7BE9"/>
    <w:rsid w:val="00304AC8"/>
    <w:rsid w:val="00312749"/>
    <w:rsid w:val="003369A9"/>
    <w:rsid w:val="00340C26"/>
    <w:rsid w:val="00345081"/>
    <w:rsid w:val="003506AD"/>
    <w:rsid w:val="003517B4"/>
    <w:rsid w:val="003522FF"/>
    <w:rsid w:val="00366A36"/>
    <w:rsid w:val="00376057"/>
    <w:rsid w:val="0038795B"/>
    <w:rsid w:val="00394ED4"/>
    <w:rsid w:val="003953D4"/>
    <w:rsid w:val="003A27B8"/>
    <w:rsid w:val="003A37FD"/>
    <w:rsid w:val="003C436C"/>
    <w:rsid w:val="003C7FDB"/>
    <w:rsid w:val="003D4ED0"/>
    <w:rsid w:val="003D6464"/>
    <w:rsid w:val="003E03D5"/>
    <w:rsid w:val="003E2B81"/>
    <w:rsid w:val="003E7730"/>
    <w:rsid w:val="003F5E5B"/>
    <w:rsid w:val="00410355"/>
    <w:rsid w:val="00413282"/>
    <w:rsid w:val="00414165"/>
    <w:rsid w:val="00421687"/>
    <w:rsid w:val="0042289C"/>
    <w:rsid w:val="00424208"/>
    <w:rsid w:val="0043683E"/>
    <w:rsid w:val="004368BD"/>
    <w:rsid w:val="004416DF"/>
    <w:rsid w:val="00461E2C"/>
    <w:rsid w:val="004713B1"/>
    <w:rsid w:val="004775CC"/>
    <w:rsid w:val="004811BF"/>
    <w:rsid w:val="00483186"/>
    <w:rsid w:val="00494F7C"/>
    <w:rsid w:val="004955D3"/>
    <w:rsid w:val="004A551E"/>
    <w:rsid w:val="004A5E80"/>
    <w:rsid w:val="004B079E"/>
    <w:rsid w:val="004D1135"/>
    <w:rsid w:val="004D55B0"/>
    <w:rsid w:val="004E1B44"/>
    <w:rsid w:val="004E39F8"/>
    <w:rsid w:val="004E3D9D"/>
    <w:rsid w:val="004E7031"/>
    <w:rsid w:val="0050054A"/>
    <w:rsid w:val="00505B10"/>
    <w:rsid w:val="00514814"/>
    <w:rsid w:val="00525351"/>
    <w:rsid w:val="00551EE0"/>
    <w:rsid w:val="00553A5E"/>
    <w:rsid w:val="0055518C"/>
    <w:rsid w:val="005569F9"/>
    <w:rsid w:val="0056119D"/>
    <w:rsid w:val="00576195"/>
    <w:rsid w:val="0059452B"/>
    <w:rsid w:val="00595863"/>
    <w:rsid w:val="005A2182"/>
    <w:rsid w:val="005A566A"/>
    <w:rsid w:val="005B1BEB"/>
    <w:rsid w:val="005C0A3E"/>
    <w:rsid w:val="005C2E5B"/>
    <w:rsid w:val="005D0F09"/>
    <w:rsid w:val="005D4480"/>
    <w:rsid w:val="005E1E14"/>
    <w:rsid w:val="005F3D73"/>
    <w:rsid w:val="006078BD"/>
    <w:rsid w:val="006128C5"/>
    <w:rsid w:val="00631A5F"/>
    <w:rsid w:val="006320BA"/>
    <w:rsid w:val="006343B7"/>
    <w:rsid w:val="0063532C"/>
    <w:rsid w:val="0065137C"/>
    <w:rsid w:val="006532A7"/>
    <w:rsid w:val="00656A81"/>
    <w:rsid w:val="00662F4F"/>
    <w:rsid w:val="00671529"/>
    <w:rsid w:val="00694124"/>
    <w:rsid w:val="00696655"/>
    <w:rsid w:val="006A7452"/>
    <w:rsid w:val="006B094E"/>
    <w:rsid w:val="006C31CE"/>
    <w:rsid w:val="006D2D11"/>
    <w:rsid w:val="006D2FD5"/>
    <w:rsid w:val="006F5556"/>
    <w:rsid w:val="007001A9"/>
    <w:rsid w:val="00700B4B"/>
    <w:rsid w:val="00700B64"/>
    <w:rsid w:val="00703867"/>
    <w:rsid w:val="00704E83"/>
    <w:rsid w:val="007061ED"/>
    <w:rsid w:val="0071760F"/>
    <w:rsid w:val="00745EEC"/>
    <w:rsid w:val="00756474"/>
    <w:rsid w:val="007605AD"/>
    <w:rsid w:val="007626F1"/>
    <w:rsid w:val="00763CF5"/>
    <w:rsid w:val="00777E14"/>
    <w:rsid w:val="00785388"/>
    <w:rsid w:val="00791B41"/>
    <w:rsid w:val="007937FC"/>
    <w:rsid w:val="007A4AE8"/>
    <w:rsid w:val="007E4DAE"/>
    <w:rsid w:val="007F4110"/>
    <w:rsid w:val="0080674A"/>
    <w:rsid w:val="00837488"/>
    <w:rsid w:val="008451E3"/>
    <w:rsid w:val="0085316E"/>
    <w:rsid w:val="0087277C"/>
    <w:rsid w:val="00873D2F"/>
    <w:rsid w:val="008918BE"/>
    <w:rsid w:val="008A68F3"/>
    <w:rsid w:val="008A7C7B"/>
    <w:rsid w:val="008B57EE"/>
    <w:rsid w:val="008D3095"/>
    <w:rsid w:val="008D55FE"/>
    <w:rsid w:val="008E163F"/>
    <w:rsid w:val="008E23B8"/>
    <w:rsid w:val="008F2B86"/>
    <w:rsid w:val="008F3DD6"/>
    <w:rsid w:val="008F5D1A"/>
    <w:rsid w:val="008F6BC6"/>
    <w:rsid w:val="00900F71"/>
    <w:rsid w:val="00905853"/>
    <w:rsid w:val="00907612"/>
    <w:rsid w:val="009107D0"/>
    <w:rsid w:val="00911732"/>
    <w:rsid w:val="00911B44"/>
    <w:rsid w:val="00915485"/>
    <w:rsid w:val="00933FA6"/>
    <w:rsid w:val="00945087"/>
    <w:rsid w:val="00945B6B"/>
    <w:rsid w:val="00945EF9"/>
    <w:rsid w:val="00950ACE"/>
    <w:rsid w:val="00954746"/>
    <w:rsid w:val="00965FB7"/>
    <w:rsid w:val="00967CAB"/>
    <w:rsid w:val="0097426E"/>
    <w:rsid w:val="00983494"/>
    <w:rsid w:val="00996C79"/>
    <w:rsid w:val="009B3458"/>
    <w:rsid w:val="009D376C"/>
    <w:rsid w:val="009E6E70"/>
    <w:rsid w:val="009F3221"/>
    <w:rsid w:val="009F4AE9"/>
    <w:rsid w:val="009F5FEE"/>
    <w:rsid w:val="00A16821"/>
    <w:rsid w:val="00A3771A"/>
    <w:rsid w:val="00A446D4"/>
    <w:rsid w:val="00A56DF5"/>
    <w:rsid w:val="00A61371"/>
    <w:rsid w:val="00A6798A"/>
    <w:rsid w:val="00A7047E"/>
    <w:rsid w:val="00A73075"/>
    <w:rsid w:val="00A8308C"/>
    <w:rsid w:val="00A85811"/>
    <w:rsid w:val="00AB532C"/>
    <w:rsid w:val="00AC3051"/>
    <w:rsid w:val="00AC4E30"/>
    <w:rsid w:val="00AD00D8"/>
    <w:rsid w:val="00AD1CE1"/>
    <w:rsid w:val="00AD3CC4"/>
    <w:rsid w:val="00AF2969"/>
    <w:rsid w:val="00AF5480"/>
    <w:rsid w:val="00B05D21"/>
    <w:rsid w:val="00B16229"/>
    <w:rsid w:val="00B26DAB"/>
    <w:rsid w:val="00B461D7"/>
    <w:rsid w:val="00B475BA"/>
    <w:rsid w:val="00B510C1"/>
    <w:rsid w:val="00B661DA"/>
    <w:rsid w:val="00B6661A"/>
    <w:rsid w:val="00BA66E9"/>
    <w:rsid w:val="00BE5EB0"/>
    <w:rsid w:val="00BE7D4D"/>
    <w:rsid w:val="00C16C6D"/>
    <w:rsid w:val="00C26F4A"/>
    <w:rsid w:val="00C63983"/>
    <w:rsid w:val="00C90911"/>
    <w:rsid w:val="00C9495C"/>
    <w:rsid w:val="00CB21E9"/>
    <w:rsid w:val="00CB56CB"/>
    <w:rsid w:val="00CD5732"/>
    <w:rsid w:val="00CD7207"/>
    <w:rsid w:val="00CD74B6"/>
    <w:rsid w:val="00CF15EE"/>
    <w:rsid w:val="00CF3ED7"/>
    <w:rsid w:val="00D1447B"/>
    <w:rsid w:val="00D17F37"/>
    <w:rsid w:val="00D2434B"/>
    <w:rsid w:val="00D258BE"/>
    <w:rsid w:val="00D32991"/>
    <w:rsid w:val="00D46070"/>
    <w:rsid w:val="00D517ED"/>
    <w:rsid w:val="00D53BE7"/>
    <w:rsid w:val="00D72119"/>
    <w:rsid w:val="00D752A2"/>
    <w:rsid w:val="00D80EA0"/>
    <w:rsid w:val="00D8457E"/>
    <w:rsid w:val="00D852B0"/>
    <w:rsid w:val="00DB00E4"/>
    <w:rsid w:val="00DB185A"/>
    <w:rsid w:val="00DB190E"/>
    <w:rsid w:val="00DC00FA"/>
    <w:rsid w:val="00DC3D49"/>
    <w:rsid w:val="00DC4DF6"/>
    <w:rsid w:val="00DD543F"/>
    <w:rsid w:val="00DE1A99"/>
    <w:rsid w:val="00DE60CD"/>
    <w:rsid w:val="00DE7E2B"/>
    <w:rsid w:val="00DF168A"/>
    <w:rsid w:val="00DF1830"/>
    <w:rsid w:val="00DF6827"/>
    <w:rsid w:val="00E1475F"/>
    <w:rsid w:val="00E15F76"/>
    <w:rsid w:val="00E229CF"/>
    <w:rsid w:val="00E25545"/>
    <w:rsid w:val="00E3606B"/>
    <w:rsid w:val="00E44994"/>
    <w:rsid w:val="00E522CD"/>
    <w:rsid w:val="00E5285F"/>
    <w:rsid w:val="00E572E8"/>
    <w:rsid w:val="00E67CFE"/>
    <w:rsid w:val="00E76F6A"/>
    <w:rsid w:val="00EA34EA"/>
    <w:rsid w:val="00EA55CE"/>
    <w:rsid w:val="00EA7369"/>
    <w:rsid w:val="00EC43BD"/>
    <w:rsid w:val="00ED044A"/>
    <w:rsid w:val="00EE03D7"/>
    <w:rsid w:val="00EE04AE"/>
    <w:rsid w:val="00EE34C7"/>
    <w:rsid w:val="00EE65C8"/>
    <w:rsid w:val="00EE7708"/>
    <w:rsid w:val="00EF0ACA"/>
    <w:rsid w:val="00EF53A3"/>
    <w:rsid w:val="00F0566B"/>
    <w:rsid w:val="00F057AC"/>
    <w:rsid w:val="00F16D79"/>
    <w:rsid w:val="00F17A4E"/>
    <w:rsid w:val="00F27697"/>
    <w:rsid w:val="00F40A67"/>
    <w:rsid w:val="00F443D2"/>
    <w:rsid w:val="00F455EF"/>
    <w:rsid w:val="00F4769C"/>
    <w:rsid w:val="00F721B9"/>
    <w:rsid w:val="00F860F8"/>
    <w:rsid w:val="00FA1D27"/>
    <w:rsid w:val="00FB46B7"/>
    <w:rsid w:val="00FB6D7E"/>
    <w:rsid w:val="00FC3342"/>
    <w:rsid w:val="00FD2567"/>
    <w:rsid w:val="00FD6710"/>
    <w:rsid w:val="00FE05E4"/>
    <w:rsid w:val="00FE3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E0712AD"/>
  <w15:docId w15:val="{5A963290-EF2F-492A-A25C-742B1FB0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lsdException w:name="List Bullet 3" w:locked="1" w:semiHidden="1" w:unhideWhenUsed="1"/>
    <w:lsdException w:name="List Bullet 4" w:locked="1" w:semiHidden="1" w:unhideWhenUsed="1"/>
    <w:lsdException w:name="List Bullet 5" w:locked="1"/>
    <w:lsdException w:name="List Number 2" w:lock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lsdException w:name="Body Text 2" w:locked="1"/>
    <w:lsdException w:name="Body Text 3" w:locked="1"/>
    <w:lsdException w:name="Body Text Indent 2" w:lock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04A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3C7FDB"/>
    <w:pPr>
      <w:tabs>
        <w:tab w:val="right" w:pos="9360"/>
      </w:tabs>
    </w:pPr>
    <w:rPr>
      <w:rFonts w:ascii="Helvetica" w:eastAsia="ヒラギノ角ゴ Pro W3" w:hAnsi="Helvetica"/>
      <w:color w:val="000000"/>
    </w:rPr>
  </w:style>
  <w:style w:type="paragraph" w:customStyle="1" w:styleId="Body">
    <w:name w:val="Body"/>
    <w:rsid w:val="003C7FDB"/>
    <w:rPr>
      <w:rFonts w:ascii="Helvetica" w:eastAsia="ヒラギノ角ゴ Pro W3" w:hAnsi="Helvetica"/>
      <w:color w:val="000000"/>
      <w:sz w:val="24"/>
    </w:rPr>
  </w:style>
  <w:style w:type="character" w:styleId="Hyperlink">
    <w:name w:val="Hyperlink"/>
    <w:locked/>
    <w:rsid w:val="00873D2F"/>
    <w:rPr>
      <w:color w:val="0000FF"/>
      <w:u w:val="single"/>
    </w:rPr>
  </w:style>
  <w:style w:type="character" w:styleId="CommentReference">
    <w:name w:val="annotation reference"/>
    <w:basedOn w:val="DefaultParagraphFont"/>
    <w:locked/>
    <w:rsid w:val="00AB532C"/>
    <w:rPr>
      <w:sz w:val="16"/>
      <w:szCs w:val="16"/>
    </w:rPr>
  </w:style>
  <w:style w:type="paragraph" w:styleId="CommentText">
    <w:name w:val="annotation text"/>
    <w:basedOn w:val="Normal"/>
    <w:link w:val="CommentTextChar"/>
    <w:locked/>
    <w:rsid w:val="00AB532C"/>
    <w:rPr>
      <w:sz w:val="20"/>
      <w:szCs w:val="20"/>
    </w:rPr>
  </w:style>
  <w:style w:type="character" w:customStyle="1" w:styleId="CommentTextChar">
    <w:name w:val="Comment Text Char"/>
    <w:basedOn w:val="DefaultParagraphFont"/>
    <w:link w:val="CommentText"/>
    <w:rsid w:val="00AB532C"/>
  </w:style>
  <w:style w:type="paragraph" w:styleId="CommentSubject">
    <w:name w:val="annotation subject"/>
    <w:basedOn w:val="CommentText"/>
    <w:next w:val="CommentText"/>
    <w:link w:val="CommentSubjectChar"/>
    <w:locked/>
    <w:rsid w:val="00AB532C"/>
    <w:rPr>
      <w:b/>
      <w:bCs/>
    </w:rPr>
  </w:style>
  <w:style w:type="character" w:customStyle="1" w:styleId="CommentSubjectChar">
    <w:name w:val="Comment Subject Char"/>
    <w:basedOn w:val="CommentTextChar"/>
    <w:link w:val="CommentSubject"/>
    <w:rsid w:val="00AB532C"/>
    <w:rPr>
      <w:b/>
      <w:bCs/>
    </w:rPr>
  </w:style>
  <w:style w:type="paragraph" w:styleId="BalloonText">
    <w:name w:val="Balloon Text"/>
    <w:basedOn w:val="Normal"/>
    <w:link w:val="BalloonTextChar"/>
    <w:locked/>
    <w:rsid w:val="00AB532C"/>
    <w:rPr>
      <w:rFonts w:ascii="Tahoma" w:hAnsi="Tahoma" w:cs="Tahoma"/>
      <w:sz w:val="16"/>
      <w:szCs w:val="16"/>
    </w:rPr>
  </w:style>
  <w:style w:type="character" w:customStyle="1" w:styleId="BalloonTextChar">
    <w:name w:val="Balloon Text Char"/>
    <w:basedOn w:val="DefaultParagraphFont"/>
    <w:link w:val="BalloonText"/>
    <w:rsid w:val="00AB532C"/>
    <w:rPr>
      <w:rFonts w:ascii="Tahoma" w:hAnsi="Tahoma" w:cs="Tahoma"/>
      <w:sz w:val="16"/>
      <w:szCs w:val="16"/>
    </w:rPr>
  </w:style>
  <w:style w:type="paragraph" w:styleId="NormalWeb">
    <w:name w:val="Normal (Web)"/>
    <w:basedOn w:val="Normal"/>
    <w:uiPriority w:val="99"/>
    <w:semiHidden/>
    <w:unhideWhenUsed/>
    <w:locked/>
    <w:rsid w:val="004E3D9D"/>
    <w:pPr>
      <w:spacing w:before="120" w:after="120"/>
    </w:pPr>
    <w:rPr>
      <w:rFonts w:eastAsia="Times New Roman"/>
      <w:lang w:eastAsia="zh-CN"/>
    </w:rPr>
  </w:style>
  <w:style w:type="paragraph" w:customStyle="1" w:styleId="Default">
    <w:name w:val="Default"/>
    <w:rsid w:val="00AC4E30"/>
    <w:pPr>
      <w:autoSpaceDE w:val="0"/>
      <w:autoSpaceDN w:val="0"/>
      <w:adjustRightInd w:val="0"/>
    </w:pPr>
    <w:rPr>
      <w:rFonts w:ascii="Garamond" w:hAnsi="Garamond" w:cs="Garamond"/>
      <w:color w:val="000000"/>
      <w:sz w:val="24"/>
      <w:szCs w:val="24"/>
    </w:rPr>
  </w:style>
  <w:style w:type="paragraph" w:styleId="ListParagraph">
    <w:name w:val="List Paragraph"/>
    <w:basedOn w:val="Normal"/>
    <w:uiPriority w:val="72"/>
    <w:qFormat/>
    <w:rsid w:val="003A37FD"/>
    <w:pPr>
      <w:ind w:left="720"/>
      <w:contextualSpacing/>
    </w:pPr>
  </w:style>
  <w:style w:type="character" w:customStyle="1" w:styleId="lt-line-clampline">
    <w:name w:val="lt-line-clamp__line"/>
    <w:basedOn w:val="DefaultParagraphFont"/>
    <w:rsid w:val="008A68F3"/>
  </w:style>
  <w:style w:type="paragraph" w:styleId="Revision">
    <w:name w:val="Revision"/>
    <w:hidden/>
    <w:uiPriority w:val="71"/>
    <w:semiHidden/>
    <w:rsid w:val="003369A9"/>
    <w:rPr>
      <w:sz w:val="24"/>
      <w:szCs w:val="24"/>
    </w:rPr>
  </w:style>
  <w:style w:type="paragraph" w:styleId="Header">
    <w:name w:val="header"/>
    <w:basedOn w:val="Normal"/>
    <w:link w:val="HeaderChar"/>
    <w:unhideWhenUsed/>
    <w:locked/>
    <w:rsid w:val="00EC43BD"/>
    <w:pPr>
      <w:tabs>
        <w:tab w:val="center" w:pos="4680"/>
        <w:tab w:val="right" w:pos="9360"/>
      </w:tabs>
    </w:pPr>
  </w:style>
  <w:style w:type="character" w:customStyle="1" w:styleId="HeaderChar">
    <w:name w:val="Header Char"/>
    <w:basedOn w:val="DefaultParagraphFont"/>
    <w:link w:val="Header"/>
    <w:rsid w:val="00EC43BD"/>
    <w:rPr>
      <w:sz w:val="24"/>
      <w:szCs w:val="24"/>
    </w:rPr>
  </w:style>
  <w:style w:type="paragraph" w:styleId="Footer">
    <w:name w:val="footer"/>
    <w:basedOn w:val="Normal"/>
    <w:link w:val="FooterChar"/>
    <w:uiPriority w:val="99"/>
    <w:unhideWhenUsed/>
    <w:locked/>
    <w:rsid w:val="00EC43BD"/>
    <w:pPr>
      <w:tabs>
        <w:tab w:val="center" w:pos="4680"/>
        <w:tab w:val="right" w:pos="9360"/>
      </w:tabs>
    </w:pPr>
  </w:style>
  <w:style w:type="character" w:customStyle="1" w:styleId="FooterChar">
    <w:name w:val="Footer Char"/>
    <w:basedOn w:val="DefaultParagraphFont"/>
    <w:link w:val="Footer"/>
    <w:uiPriority w:val="99"/>
    <w:rsid w:val="00EC43B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2114">
      <w:bodyDiv w:val="1"/>
      <w:marLeft w:val="0"/>
      <w:marRight w:val="0"/>
      <w:marTop w:val="0"/>
      <w:marBottom w:val="0"/>
      <w:divBdr>
        <w:top w:val="none" w:sz="0" w:space="0" w:color="auto"/>
        <w:left w:val="none" w:sz="0" w:space="0" w:color="auto"/>
        <w:bottom w:val="none" w:sz="0" w:space="0" w:color="auto"/>
        <w:right w:val="none" w:sz="0" w:space="0" w:color="auto"/>
      </w:divBdr>
    </w:div>
    <w:div w:id="218251335">
      <w:bodyDiv w:val="1"/>
      <w:marLeft w:val="0"/>
      <w:marRight w:val="0"/>
      <w:marTop w:val="0"/>
      <w:marBottom w:val="0"/>
      <w:divBdr>
        <w:top w:val="none" w:sz="0" w:space="0" w:color="auto"/>
        <w:left w:val="none" w:sz="0" w:space="0" w:color="auto"/>
        <w:bottom w:val="none" w:sz="0" w:space="0" w:color="auto"/>
        <w:right w:val="none" w:sz="0" w:space="0" w:color="auto"/>
      </w:divBdr>
    </w:div>
    <w:div w:id="466900995">
      <w:bodyDiv w:val="1"/>
      <w:marLeft w:val="0"/>
      <w:marRight w:val="0"/>
      <w:marTop w:val="0"/>
      <w:marBottom w:val="0"/>
      <w:divBdr>
        <w:top w:val="none" w:sz="0" w:space="0" w:color="auto"/>
        <w:left w:val="none" w:sz="0" w:space="0" w:color="auto"/>
        <w:bottom w:val="none" w:sz="0" w:space="0" w:color="auto"/>
        <w:right w:val="none" w:sz="0" w:space="0" w:color="auto"/>
      </w:divBdr>
    </w:div>
    <w:div w:id="546843163">
      <w:bodyDiv w:val="1"/>
      <w:marLeft w:val="0"/>
      <w:marRight w:val="0"/>
      <w:marTop w:val="0"/>
      <w:marBottom w:val="0"/>
      <w:divBdr>
        <w:top w:val="none" w:sz="0" w:space="0" w:color="auto"/>
        <w:left w:val="none" w:sz="0" w:space="0" w:color="auto"/>
        <w:bottom w:val="none" w:sz="0" w:space="0" w:color="auto"/>
        <w:right w:val="none" w:sz="0" w:space="0" w:color="auto"/>
      </w:divBdr>
      <w:divsChild>
        <w:div w:id="687104551">
          <w:marLeft w:val="0"/>
          <w:marRight w:val="0"/>
          <w:marTop w:val="0"/>
          <w:marBottom w:val="0"/>
          <w:divBdr>
            <w:top w:val="none" w:sz="0" w:space="0" w:color="auto"/>
            <w:left w:val="none" w:sz="0" w:space="0" w:color="auto"/>
            <w:bottom w:val="none" w:sz="0" w:space="0" w:color="auto"/>
            <w:right w:val="none" w:sz="0" w:space="0" w:color="auto"/>
          </w:divBdr>
        </w:div>
        <w:div w:id="409231985">
          <w:marLeft w:val="0"/>
          <w:marRight w:val="0"/>
          <w:marTop w:val="0"/>
          <w:marBottom w:val="0"/>
          <w:divBdr>
            <w:top w:val="none" w:sz="0" w:space="0" w:color="auto"/>
            <w:left w:val="none" w:sz="0" w:space="0" w:color="auto"/>
            <w:bottom w:val="none" w:sz="0" w:space="0" w:color="auto"/>
            <w:right w:val="none" w:sz="0" w:space="0" w:color="auto"/>
          </w:divBdr>
        </w:div>
      </w:divsChild>
    </w:div>
    <w:div w:id="840201959">
      <w:bodyDiv w:val="1"/>
      <w:marLeft w:val="0"/>
      <w:marRight w:val="0"/>
      <w:marTop w:val="0"/>
      <w:marBottom w:val="0"/>
      <w:divBdr>
        <w:top w:val="none" w:sz="0" w:space="0" w:color="auto"/>
        <w:left w:val="none" w:sz="0" w:space="0" w:color="auto"/>
        <w:bottom w:val="none" w:sz="0" w:space="0" w:color="auto"/>
        <w:right w:val="none" w:sz="0" w:space="0" w:color="auto"/>
      </w:divBdr>
    </w:div>
    <w:div w:id="948050675">
      <w:bodyDiv w:val="1"/>
      <w:marLeft w:val="0"/>
      <w:marRight w:val="0"/>
      <w:marTop w:val="0"/>
      <w:marBottom w:val="0"/>
      <w:divBdr>
        <w:top w:val="none" w:sz="0" w:space="0" w:color="auto"/>
        <w:left w:val="none" w:sz="0" w:space="0" w:color="auto"/>
        <w:bottom w:val="none" w:sz="0" w:space="0" w:color="auto"/>
        <w:right w:val="none" w:sz="0" w:space="0" w:color="auto"/>
      </w:divBdr>
    </w:div>
    <w:div w:id="1193574387">
      <w:bodyDiv w:val="1"/>
      <w:marLeft w:val="0"/>
      <w:marRight w:val="0"/>
      <w:marTop w:val="0"/>
      <w:marBottom w:val="0"/>
      <w:divBdr>
        <w:top w:val="none" w:sz="0" w:space="0" w:color="auto"/>
        <w:left w:val="none" w:sz="0" w:space="0" w:color="auto"/>
        <w:bottom w:val="none" w:sz="0" w:space="0" w:color="auto"/>
        <w:right w:val="none" w:sz="0" w:space="0" w:color="auto"/>
      </w:divBdr>
    </w:div>
    <w:div w:id="1424105920">
      <w:bodyDiv w:val="1"/>
      <w:marLeft w:val="0"/>
      <w:marRight w:val="0"/>
      <w:marTop w:val="0"/>
      <w:marBottom w:val="0"/>
      <w:divBdr>
        <w:top w:val="none" w:sz="0" w:space="0" w:color="auto"/>
        <w:left w:val="none" w:sz="0" w:space="0" w:color="auto"/>
        <w:bottom w:val="none" w:sz="0" w:space="0" w:color="auto"/>
        <w:right w:val="none" w:sz="0" w:space="0" w:color="auto"/>
      </w:divBdr>
    </w:div>
    <w:div w:id="1500074146">
      <w:bodyDiv w:val="1"/>
      <w:marLeft w:val="0"/>
      <w:marRight w:val="0"/>
      <w:marTop w:val="0"/>
      <w:marBottom w:val="0"/>
      <w:divBdr>
        <w:top w:val="none" w:sz="0" w:space="0" w:color="auto"/>
        <w:left w:val="none" w:sz="0" w:space="0" w:color="auto"/>
        <w:bottom w:val="none" w:sz="0" w:space="0" w:color="auto"/>
        <w:right w:val="none" w:sz="0" w:space="0" w:color="auto"/>
      </w:divBdr>
    </w:div>
    <w:div w:id="200916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580BF-D15E-4678-AFD4-56AB301C7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NSLIJHS</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Danusha Selva Kumar</dc:creator>
  <cp:lastModifiedBy>Ziqian Xu</cp:lastModifiedBy>
  <cp:revision>2</cp:revision>
  <cp:lastPrinted>2021-09-16T21:24:00Z</cp:lastPrinted>
  <dcterms:created xsi:type="dcterms:W3CDTF">2023-04-01T17:43:00Z</dcterms:created>
  <dcterms:modified xsi:type="dcterms:W3CDTF">2023-04-01T17:43:00Z</dcterms:modified>
</cp:coreProperties>
</file>